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02C0C" w14:textId="49C70411" w:rsidR="002519DB" w:rsidRPr="00D9729B" w:rsidRDefault="002519DB" w:rsidP="000E323B">
      <w:pPr>
        <w:tabs>
          <w:tab w:val="left" w:pos="1134"/>
        </w:tabs>
        <w:jc w:val="both"/>
        <w:rPr>
          <w:rFonts w:ascii="Trebuchet MS" w:hAnsi="Trebuchet MS"/>
          <w:b/>
          <w:color w:val="000000"/>
          <w:sz w:val="22"/>
          <w:szCs w:val="22"/>
        </w:rPr>
      </w:pPr>
    </w:p>
    <w:p w14:paraId="0C16C904" w14:textId="77777777" w:rsidR="00ED535D" w:rsidRPr="00D9729B" w:rsidRDefault="00ED535D" w:rsidP="000E323B">
      <w:pPr>
        <w:rPr>
          <w:rFonts w:ascii="Trebuchet MS" w:hAnsi="Trebuchet MS"/>
          <w:sz w:val="22"/>
          <w:szCs w:val="22"/>
        </w:rPr>
      </w:pPr>
    </w:p>
    <w:p w14:paraId="612A46B0" w14:textId="77777777" w:rsidR="00ED535D" w:rsidRPr="00D9729B" w:rsidRDefault="00ED535D" w:rsidP="000E323B">
      <w:pPr>
        <w:rPr>
          <w:rFonts w:ascii="Trebuchet MS" w:hAnsi="Trebuchet MS"/>
          <w:sz w:val="22"/>
          <w:szCs w:val="22"/>
        </w:rPr>
      </w:pPr>
    </w:p>
    <w:p w14:paraId="2DE6BC88" w14:textId="77777777" w:rsidR="00ED535D" w:rsidRPr="00D9729B" w:rsidRDefault="00ED535D" w:rsidP="000E323B">
      <w:pPr>
        <w:rPr>
          <w:rFonts w:ascii="Trebuchet MS" w:hAnsi="Trebuchet MS"/>
          <w:sz w:val="22"/>
          <w:szCs w:val="22"/>
        </w:rPr>
      </w:pPr>
    </w:p>
    <w:tbl>
      <w:tblPr>
        <w:tblW w:w="10597" w:type="dxa"/>
        <w:tblLook w:val="04A0" w:firstRow="1" w:lastRow="0" w:firstColumn="1" w:lastColumn="0" w:noHBand="0" w:noVBand="1"/>
      </w:tblPr>
      <w:tblGrid>
        <w:gridCol w:w="5670"/>
        <w:gridCol w:w="4927"/>
      </w:tblGrid>
      <w:tr w:rsidR="00ED535D" w:rsidRPr="00FE1A8C" w14:paraId="1D59C2A8" w14:textId="77777777" w:rsidTr="00C43075">
        <w:tc>
          <w:tcPr>
            <w:tcW w:w="5670" w:type="dxa"/>
            <w:shd w:val="clear" w:color="auto" w:fill="auto"/>
          </w:tcPr>
          <w:p w14:paraId="07DB8B25" w14:textId="1F27E8A2" w:rsidR="00ED535D" w:rsidRPr="00FE1A8C" w:rsidRDefault="00ED535D">
            <w:pPr>
              <w:spacing w:after="120"/>
              <w:rPr>
                <w:rFonts w:ascii="Trebuchet MS" w:eastAsia="Calibri" w:hAnsi="Trebuchet MS" w:cs="Arial"/>
                <w:b/>
                <w:sz w:val="22"/>
                <w:szCs w:val="22"/>
              </w:rPr>
            </w:pPr>
          </w:p>
        </w:tc>
        <w:tc>
          <w:tcPr>
            <w:tcW w:w="4927" w:type="dxa"/>
            <w:shd w:val="clear" w:color="auto" w:fill="auto"/>
          </w:tcPr>
          <w:p w14:paraId="0C75C6D6" w14:textId="77777777" w:rsidR="00ED535D" w:rsidRPr="00FE1A8C" w:rsidRDefault="00ED535D" w:rsidP="000E323B">
            <w:pPr>
              <w:rPr>
                <w:rFonts w:ascii="Trebuchet MS" w:eastAsia="Calibri" w:hAnsi="Trebuchet MS" w:cs="Arial"/>
                <w:b/>
                <w:sz w:val="22"/>
                <w:szCs w:val="22"/>
              </w:rPr>
            </w:pPr>
            <w:r w:rsidRPr="00FE1A8C">
              <w:rPr>
                <w:rFonts w:ascii="Trebuchet MS" w:eastAsia="Calibri" w:hAnsi="Trebuchet MS" w:cs="Arial"/>
                <w:b/>
                <w:sz w:val="22"/>
                <w:szCs w:val="22"/>
              </w:rPr>
              <w:t>TVIRTINU:</w:t>
            </w:r>
          </w:p>
        </w:tc>
      </w:tr>
      <w:tr w:rsidR="00ED535D" w:rsidRPr="00FE1A8C" w14:paraId="624BD104" w14:textId="77777777" w:rsidTr="00C43075">
        <w:tc>
          <w:tcPr>
            <w:tcW w:w="5670" w:type="dxa"/>
            <w:shd w:val="clear" w:color="auto" w:fill="auto"/>
          </w:tcPr>
          <w:p w14:paraId="5083D6FA" w14:textId="77777777" w:rsidR="00ED535D" w:rsidRPr="00FE1A8C" w:rsidRDefault="00ED535D" w:rsidP="000E323B">
            <w:pPr>
              <w:spacing w:before="120" w:after="120"/>
              <w:ind w:right="1452"/>
              <w:rPr>
                <w:rFonts w:ascii="Trebuchet MS" w:eastAsia="Calibri" w:hAnsi="Trebuchet MS" w:cs="Arial"/>
                <w:sz w:val="22"/>
                <w:szCs w:val="22"/>
              </w:rPr>
            </w:pPr>
          </w:p>
        </w:tc>
        <w:tc>
          <w:tcPr>
            <w:tcW w:w="4927" w:type="dxa"/>
            <w:shd w:val="clear" w:color="auto" w:fill="auto"/>
          </w:tcPr>
          <w:p w14:paraId="6CDB11F4" w14:textId="77777777" w:rsidR="00ED535D" w:rsidRPr="00FE1A8C" w:rsidRDefault="00ED535D" w:rsidP="000E323B">
            <w:pPr>
              <w:spacing w:before="120" w:after="360"/>
              <w:rPr>
                <w:rFonts w:ascii="Trebuchet MS" w:eastAsia="Calibri" w:hAnsi="Trebuchet MS" w:cs="Arial"/>
                <w:sz w:val="22"/>
                <w:szCs w:val="22"/>
              </w:rPr>
            </w:pPr>
            <w:r w:rsidRPr="00FE1A8C">
              <w:rPr>
                <w:rFonts w:ascii="Trebuchet MS" w:eastAsia="Calibri" w:hAnsi="Trebuchet MS" w:cs="Arial"/>
                <w:sz w:val="22"/>
                <w:szCs w:val="22"/>
              </w:rPr>
              <w:t>Perdavimo tinklo departamento direktorius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ED535D" w:rsidRPr="00FE1A8C" w14:paraId="38D707E8" w14:textId="77777777" w:rsidTr="00C43075">
              <w:trPr>
                <w:trHeight w:val="299"/>
              </w:trPr>
              <w:tc>
                <w:tcPr>
                  <w:tcW w:w="4455" w:type="dxa"/>
                  <w:tcBorders>
                    <w:bottom w:val="dotted" w:sz="4" w:space="0" w:color="auto"/>
                  </w:tcBorders>
                </w:tcPr>
                <w:p w14:paraId="2B4CB561" w14:textId="01028D4C" w:rsidR="00ED535D" w:rsidRPr="00FE1A8C" w:rsidRDefault="00ED535D" w:rsidP="000E323B">
                  <w:pPr>
                    <w:rPr>
                      <w:rFonts w:ascii="Trebuchet MS" w:hAnsi="Trebuchet MS"/>
                      <w:sz w:val="22"/>
                      <w:szCs w:val="22"/>
                    </w:rPr>
                  </w:pPr>
                </w:p>
              </w:tc>
            </w:tr>
            <w:tr w:rsidR="00ED535D" w:rsidRPr="00FE1A8C" w14:paraId="23E31DB1" w14:textId="77777777" w:rsidTr="00C43075">
              <w:trPr>
                <w:trHeight w:val="203"/>
              </w:trPr>
              <w:tc>
                <w:tcPr>
                  <w:tcW w:w="4455" w:type="dxa"/>
                  <w:tcBorders>
                    <w:top w:val="dotted" w:sz="4" w:space="0" w:color="auto"/>
                  </w:tcBorders>
                </w:tcPr>
                <w:p w14:paraId="2C571591" w14:textId="77777777" w:rsidR="00ED535D" w:rsidRPr="00FE1A8C" w:rsidRDefault="00ED535D" w:rsidP="000E323B">
                  <w:pPr>
                    <w:jc w:val="center"/>
                    <w:rPr>
                      <w:rFonts w:ascii="Trebuchet MS" w:hAnsi="Trebuchet MS"/>
                      <w:i/>
                      <w:sz w:val="22"/>
                      <w:szCs w:val="22"/>
                    </w:rPr>
                  </w:pPr>
                  <w:r w:rsidRPr="00FE1A8C">
                    <w:rPr>
                      <w:rFonts w:ascii="Trebuchet MS" w:hAnsi="Trebuchet MS"/>
                      <w:i/>
                      <w:sz w:val="22"/>
                      <w:szCs w:val="22"/>
                    </w:rPr>
                    <w:t>(vardas, pavardė, parašas)</w:t>
                  </w:r>
                </w:p>
              </w:tc>
            </w:tr>
            <w:tr w:rsidR="00ED535D" w:rsidRPr="00FE1A8C" w14:paraId="47C07C49" w14:textId="77777777" w:rsidTr="00E300A1">
              <w:trPr>
                <w:trHeight w:val="388"/>
              </w:trPr>
              <w:tc>
                <w:tcPr>
                  <w:tcW w:w="4455" w:type="dxa"/>
                  <w:tcBorders>
                    <w:bottom w:val="dotted" w:sz="4" w:space="0" w:color="auto"/>
                  </w:tcBorders>
                </w:tcPr>
                <w:p w14:paraId="5AF6C3C0" w14:textId="77777777" w:rsidR="00ED535D" w:rsidRPr="00FE1A8C" w:rsidRDefault="00ED535D" w:rsidP="000E323B">
                  <w:pPr>
                    <w:rPr>
                      <w:rFonts w:ascii="Trebuchet MS" w:hAnsi="Trebuchet MS"/>
                      <w:sz w:val="22"/>
                      <w:szCs w:val="22"/>
                    </w:rPr>
                  </w:pPr>
                </w:p>
              </w:tc>
            </w:tr>
            <w:tr w:rsidR="00ED535D" w:rsidRPr="00FE1A8C" w14:paraId="6E0F941F" w14:textId="77777777" w:rsidTr="00C43075">
              <w:trPr>
                <w:trHeight w:val="203"/>
              </w:trPr>
              <w:tc>
                <w:tcPr>
                  <w:tcW w:w="4455" w:type="dxa"/>
                  <w:tcBorders>
                    <w:top w:val="dotted" w:sz="4" w:space="0" w:color="auto"/>
                  </w:tcBorders>
                </w:tcPr>
                <w:p w14:paraId="3E6CC6B3" w14:textId="77777777" w:rsidR="00ED535D" w:rsidRPr="00FE1A8C" w:rsidRDefault="00ED535D" w:rsidP="000E323B">
                  <w:pPr>
                    <w:jc w:val="center"/>
                    <w:rPr>
                      <w:rFonts w:ascii="Trebuchet MS" w:hAnsi="Trebuchet MS"/>
                      <w:i/>
                      <w:sz w:val="22"/>
                      <w:szCs w:val="22"/>
                    </w:rPr>
                  </w:pPr>
                  <w:r w:rsidRPr="00FE1A8C">
                    <w:rPr>
                      <w:rFonts w:ascii="Trebuchet MS" w:hAnsi="Trebuchet MS"/>
                      <w:i/>
                      <w:sz w:val="22"/>
                      <w:szCs w:val="22"/>
                    </w:rPr>
                    <w:t>(data)</w:t>
                  </w:r>
                </w:p>
              </w:tc>
            </w:tr>
          </w:tbl>
          <w:p w14:paraId="66B253F5" w14:textId="77777777" w:rsidR="00ED535D" w:rsidRPr="00FE1A8C" w:rsidRDefault="00ED535D" w:rsidP="000E323B">
            <w:pPr>
              <w:spacing w:before="120" w:after="120"/>
              <w:rPr>
                <w:rFonts w:ascii="Trebuchet MS" w:eastAsia="Calibri" w:hAnsi="Trebuchet MS" w:cs="Arial"/>
                <w:b/>
                <w:sz w:val="22"/>
                <w:szCs w:val="22"/>
              </w:rPr>
            </w:pPr>
          </w:p>
        </w:tc>
      </w:tr>
    </w:tbl>
    <w:p w14:paraId="119E7FB1" w14:textId="77777777" w:rsidR="00ED535D" w:rsidRPr="00FE1A8C" w:rsidRDefault="00ED535D" w:rsidP="000E323B">
      <w:pPr>
        <w:tabs>
          <w:tab w:val="left" w:pos="1134"/>
        </w:tabs>
        <w:jc w:val="both"/>
        <w:rPr>
          <w:rFonts w:ascii="Trebuchet MS" w:hAnsi="Trebuchet MS"/>
          <w:b/>
          <w:sz w:val="22"/>
          <w:szCs w:val="22"/>
        </w:rPr>
      </w:pPr>
    </w:p>
    <w:p w14:paraId="089558BC" w14:textId="77777777" w:rsidR="00ED535D" w:rsidRPr="00FE1A8C" w:rsidRDefault="00ED535D" w:rsidP="000E323B">
      <w:pPr>
        <w:tabs>
          <w:tab w:val="left" w:pos="1134"/>
        </w:tabs>
        <w:jc w:val="both"/>
        <w:rPr>
          <w:rFonts w:ascii="Trebuchet MS" w:hAnsi="Trebuchet MS"/>
          <w:b/>
          <w:sz w:val="22"/>
          <w:szCs w:val="22"/>
        </w:rPr>
      </w:pPr>
    </w:p>
    <w:p w14:paraId="6479D6F2" w14:textId="77777777" w:rsidR="00ED535D" w:rsidRPr="00FE1A8C" w:rsidRDefault="00ED535D" w:rsidP="000E323B">
      <w:pPr>
        <w:tabs>
          <w:tab w:val="left" w:pos="1134"/>
        </w:tabs>
        <w:jc w:val="both"/>
        <w:rPr>
          <w:rFonts w:ascii="Trebuchet MS" w:hAnsi="Trebuchet MS"/>
          <w:b/>
          <w:sz w:val="22"/>
          <w:szCs w:val="22"/>
        </w:rPr>
      </w:pPr>
    </w:p>
    <w:p w14:paraId="3137FA06" w14:textId="77777777" w:rsidR="00ED535D" w:rsidRPr="00FE1A8C" w:rsidRDefault="00ED535D" w:rsidP="000E323B">
      <w:pPr>
        <w:tabs>
          <w:tab w:val="left" w:pos="1134"/>
        </w:tabs>
        <w:jc w:val="both"/>
        <w:rPr>
          <w:rFonts w:ascii="Trebuchet MS" w:hAnsi="Trebuchet MS"/>
          <w:b/>
          <w:sz w:val="22"/>
          <w:szCs w:val="22"/>
        </w:rPr>
      </w:pPr>
    </w:p>
    <w:p w14:paraId="4B7F9889" w14:textId="77777777" w:rsidR="00ED535D" w:rsidRPr="00FE1A8C" w:rsidRDefault="00ED535D" w:rsidP="000E323B">
      <w:pPr>
        <w:tabs>
          <w:tab w:val="left" w:pos="1134"/>
        </w:tabs>
        <w:jc w:val="both"/>
        <w:rPr>
          <w:rFonts w:ascii="Trebuchet MS" w:hAnsi="Trebuchet MS"/>
          <w:b/>
          <w:sz w:val="22"/>
          <w:szCs w:val="22"/>
        </w:rPr>
      </w:pPr>
    </w:p>
    <w:p w14:paraId="790BB03C" w14:textId="77777777" w:rsidR="00ED535D" w:rsidRPr="00FE1A8C" w:rsidRDefault="00ED535D" w:rsidP="000E323B">
      <w:pPr>
        <w:tabs>
          <w:tab w:val="left" w:pos="1134"/>
        </w:tabs>
        <w:jc w:val="both"/>
        <w:rPr>
          <w:rFonts w:ascii="Trebuchet MS" w:hAnsi="Trebuchet MS"/>
          <w:b/>
          <w:sz w:val="22"/>
          <w:szCs w:val="22"/>
        </w:rPr>
      </w:pPr>
    </w:p>
    <w:p w14:paraId="5074E049" w14:textId="77777777" w:rsidR="00ED535D" w:rsidRPr="00FE1A8C" w:rsidRDefault="00ED535D" w:rsidP="000E323B">
      <w:pPr>
        <w:tabs>
          <w:tab w:val="left" w:pos="1134"/>
        </w:tabs>
        <w:jc w:val="both"/>
        <w:rPr>
          <w:rFonts w:ascii="Trebuchet MS" w:hAnsi="Trebuchet MS"/>
          <w:b/>
          <w:sz w:val="22"/>
          <w:szCs w:val="22"/>
        </w:rPr>
      </w:pPr>
    </w:p>
    <w:p w14:paraId="2ECD3F57" w14:textId="77777777" w:rsidR="00ED535D" w:rsidRPr="00FE1A8C" w:rsidRDefault="00ED535D" w:rsidP="000E323B">
      <w:pPr>
        <w:tabs>
          <w:tab w:val="left" w:pos="1134"/>
        </w:tabs>
        <w:jc w:val="both"/>
        <w:rPr>
          <w:rFonts w:ascii="Trebuchet MS" w:hAnsi="Trebuchet MS"/>
          <w:b/>
          <w:sz w:val="22"/>
          <w:szCs w:val="22"/>
        </w:rPr>
      </w:pPr>
    </w:p>
    <w:p w14:paraId="1303B8E3" w14:textId="77777777" w:rsidR="00ED535D" w:rsidRPr="00FE1A8C" w:rsidRDefault="00ED535D" w:rsidP="000E323B">
      <w:pPr>
        <w:tabs>
          <w:tab w:val="left" w:pos="1134"/>
        </w:tabs>
        <w:jc w:val="both"/>
        <w:rPr>
          <w:rFonts w:ascii="Trebuchet MS" w:hAnsi="Trebuchet MS"/>
          <w:b/>
          <w:sz w:val="22"/>
          <w:szCs w:val="22"/>
        </w:rPr>
      </w:pPr>
    </w:p>
    <w:p w14:paraId="10D88C7F" w14:textId="77777777" w:rsidR="00ED535D" w:rsidRPr="00FE1A8C" w:rsidRDefault="00ED535D" w:rsidP="000E323B">
      <w:pPr>
        <w:tabs>
          <w:tab w:val="left" w:pos="1134"/>
        </w:tabs>
        <w:jc w:val="both"/>
        <w:rPr>
          <w:rFonts w:ascii="Trebuchet MS" w:hAnsi="Trebuchet MS"/>
          <w:b/>
          <w:sz w:val="22"/>
          <w:szCs w:val="22"/>
        </w:rPr>
      </w:pPr>
    </w:p>
    <w:p w14:paraId="5E92A82C" w14:textId="516E8299" w:rsidR="00ED535D" w:rsidRPr="00FE1A8C" w:rsidRDefault="00ED535D" w:rsidP="000E323B">
      <w:pPr>
        <w:pStyle w:val="Title"/>
        <w:rPr>
          <w:sz w:val="28"/>
          <w:szCs w:val="28"/>
        </w:rPr>
      </w:pPr>
      <w:r w:rsidRPr="00FE1A8C">
        <w:rPr>
          <w:sz w:val="28"/>
          <w:szCs w:val="28"/>
        </w:rPr>
        <w:t xml:space="preserve">PROJEKTAVIMO UŽDUOTIS </w:t>
      </w:r>
    </w:p>
    <w:p w14:paraId="3B4A7720" w14:textId="77777777" w:rsidR="00ED535D" w:rsidRPr="00FE1A8C" w:rsidRDefault="00ED535D" w:rsidP="000E323B">
      <w:pPr>
        <w:tabs>
          <w:tab w:val="left" w:pos="1134"/>
        </w:tabs>
        <w:jc w:val="center"/>
        <w:rPr>
          <w:rFonts w:ascii="Trebuchet MS" w:hAnsi="Trebuchet MS" w:cs="Arial"/>
          <w:b/>
          <w:sz w:val="28"/>
          <w:szCs w:val="28"/>
        </w:rPr>
      </w:pPr>
    </w:p>
    <w:p w14:paraId="32C8E9FB" w14:textId="7CE0C626" w:rsidR="00ED535D" w:rsidRPr="00FE1A8C" w:rsidRDefault="00ED535D" w:rsidP="000E323B">
      <w:pPr>
        <w:pStyle w:val="Title"/>
        <w:rPr>
          <w:sz w:val="28"/>
          <w:szCs w:val="28"/>
        </w:rPr>
      </w:pPr>
      <w:bookmarkStart w:id="0" w:name="_Toc273355790"/>
      <w:bookmarkStart w:id="1" w:name="_Toc286314086"/>
      <w:bookmarkStart w:id="2" w:name="_Toc286316249"/>
      <w:bookmarkStart w:id="3" w:name="_Toc420067256"/>
      <w:r w:rsidRPr="00FE1A8C">
        <w:rPr>
          <w:sz w:val="28"/>
          <w:szCs w:val="28"/>
        </w:rPr>
        <w:t>„110/</w:t>
      </w:r>
      <w:r w:rsidR="00A97672" w:rsidRPr="00FE1A8C">
        <w:rPr>
          <w:sz w:val="28"/>
          <w:szCs w:val="28"/>
        </w:rPr>
        <w:t>10</w:t>
      </w:r>
      <w:r w:rsidRPr="00FE1A8C">
        <w:rPr>
          <w:sz w:val="28"/>
          <w:szCs w:val="28"/>
        </w:rPr>
        <w:t xml:space="preserve"> KV </w:t>
      </w:r>
      <w:r w:rsidR="00A97672" w:rsidRPr="00FE1A8C">
        <w:rPr>
          <w:sz w:val="28"/>
          <w:szCs w:val="28"/>
        </w:rPr>
        <w:t>VILI</w:t>
      </w:r>
      <w:r w:rsidR="00DB2B5F" w:rsidRPr="00FE1A8C">
        <w:rPr>
          <w:sz w:val="28"/>
          <w:szCs w:val="28"/>
        </w:rPr>
        <w:t>J</w:t>
      </w:r>
      <w:r w:rsidR="00A97672" w:rsidRPr="00FE1A8C">
        <w:rPr>
          <w:sz w:val="28"/>
          <w:szCs w:val="28"/>
        </w:rPr>
        <w:t>AMPOLĖS</w:t>
      </w:r>
      <w:r w:rsidRPr="00FE1A8C">
        <w:rPr>
          <w:sz w:val="28"/>
          <w:szCs w:val="28"/>
        </w:rPr>
        <w:t xml:space="preserve"> 110 KV SKIRSTYKLOS REKONSTRUKCIJAI</w:t>
      </w:r>
      <w:bookmarkEnd w:id="0"/>
      <w:bookmarkEnd w:id="1"/>
      <w:bookmarkEnd w:id="2"/>
      <w:bookmarkEnd w:id="3"/>
      <w:r w:rsidR="00634236" w:rsidRPr="00FE1A8C">
        <w:rPr>
          <w:sz w:val="28"/>
          <w:szCs w:val="28"/>
        </w:rPr>
        <w:t>“</w:t>
      </w:r>
    </w:p>
    <w:p w14:paraId="60C5167A" w14:textId="77777777" w:rsidR="00ED535D" w:rsidRPr="00FE1A8C" w:rsidRDefault="00ED535D" w:rsidP="000E323B">
      <w:pPr>
        <w:pStyle w:val="antraste"/>
        <w:jc w:val="center"/>
        <w:outlineLvl w:val="0"/>
        <w:rPr>
          <w:rFonts w:ascii="Trebuchet MS" w:hAnsi="Trebuchet MS"/>
          <w:sz w:val="28"/>
          <w:szCs w:val="28"/>
          <w:lang w:val="lt-LT"/>
        </w:rPr>
      </w:pPr>
    </w:p>
    <w:p w14:paraId="03FC2D6D" w14:textId="0225D06E" w:rsidR="00ED535D" w:rsidRPr="00FE1A8C" w:rsidRDefault="00ED535D" w:rsidP="000E323B">
      <w:pPr>
        <w:pStyle w:val="Subtitle"/>
        <w:rPr>
          <w:rStyle w:val="Strong"/>
          <w:b w:val="0"/>
          <w:bCs w:val="0"/>
          <w:color w:val="auto"/>
          <w:sz w:val="28"/>
          <w:szCs w:val="28"/>
        </w:rPr>
      </w:pPr>
      <w:bookmarkStart w:id="4" w:name="_Toc273355791"/>
      <w:bookmarkStart w:id="5" w:name="_Toc364414781"/>
      <w:bookmarkStart w:id="6" w:name="_Toc364424402"/>
      <w:bookmarkStart w:id="7" w:name="_Toc364680588"/>
      <w:bookmarkStart w:id="8" w:name="_Toc368051259"/>
      <w:bookmarkStart w:id="9" w:name="_Toc368918544"/>
      <w:bookmarkStart w:id="10" w:name="_Toc444606951"/>
      <w:bookmarkStart w:id="11" w:name="_Toc451176480"/>
      <w:r w:rsidRPr="00FE1A8C">
        <w:rPr>
          <w:rStyle w:val="Strong"/>
          <w:b w:val="0"/>
          <w:bCs w:val="0"/>
          <w:color w:val="auto"/>
          <w:sz w:val="28"/>
          <w:szCs w:val="28"/>
        </w:rPr>
        <w:t xml:space="preserve">INVESTICIjų PROJEKTO NR. </w:t>
      </w:r>
      <w:bookmarkEnd w:id="4"/>
      <w:bookmarkEnd w:id="5"/>
      <w:bookmarkEnd w:id="6"/>
      <w:bookmarkEnd w:id="7"/>
      <w:bookmarkEnd w:id="8"/>
      <w:bookmarkEnd w:id="9"/>
      <w:bookmarkEnd w:id="10"/>
      <w:bookmarkEnd w:id="11"/>
      <w:r w:rsidR="00A97672" w:rsidRPr="00FE1A8C">
        <w:rPr>
          <w:rStyle w:val="Strong"/>
          <w:b w:val="0"/>
          <w:bCs w:val="0"/>
          <w:color w:val="auto"/>
          <w:sz w:val="28"/>
          <w:szCs w:val="28"/>
        </w:rPr>
        <w:t>pprk18092</w:t>
      </w:r>
    </w:p>
    <w:p w14:paraId="3733601D" w14:textId="77777777" w:rsidR="006264FA" w:rsidRPr="00FE1A8C" w:rsidRDefault="006264FA" w:rsidP="000E323B">
      <w:pPr>
        <w:tabs>
          <w:tab w:val="left" w:pos="1134"/>
        </w:tabs>
        <w:jc w:val="both"/>
        <w:rPr>
          <w:rFonts w:ascii="Trebuchet MS" w:hAnsi="Trebuchet MS"/>
          <w:b/>
          <w:color w:val="000000"/>
          <w:sz w:val="22"/>
          <w:szCs w:val="22"/>
        </w:rPr>
      </w:pPr>
    </w:p>
    <w:p w14:paraId="48FAFC7F" w14:textId="77777777" w:rsidR="00B342DC" w:rsidRPr="00FE1A8C" w:rsidRDefault="00B342DC" w:rsidP="000E323B">
      <w:pPr>
        <w:tabs>
          <w:tab w:val="left" w:pos="1134"/>
        </w:tabs>
        <w:jc w:val="both"/>
        <w:rPr>
          <w:rFonts w:ascii="Trebuchet MS" w:hAnsi="Trebuchet MS"/>
          <w:b/>
          <w:color w:val="000000"/>
          <w:sz w:val="22"/>
          <w:szCs w:val="22"/>
        </w:rPr>
      </w:pPr>
    </w:p>
    <w:p w14:paraId="24CE48B7" w14:textId="77777777" w:rsidR="00ED535D" w:rsidRPr="00FE1A8C" w:rsidRDefault="00ED535D" w:rsidP="000E323B">
      <w:pPr>
        <w:rPr>
          <w:rFonts w:ascii="Trebuchet MS" w:hAnsi="Trebuchet MS" w:cs="Arial"/>
          <w:b/>
          <w:color w:val="000000"/>
          <w:sz w:val="22"/>
          <w:szCs w:val="22"/>
        </w:rPr>
      </w:pPr>
      <w:r w:rsidRPr="00FE1A8C">
        <w:rPr>
          <w:rFonts w:ascii="Trebuchet MS" w:hAnsi="Trebuchet MS" w:cs="Arial"/>
          <w:b/>
          <w:color w:val="000000"/>
          <w:sz w:val="22"/>
          <w:szCs w:val="22"/>
        </w:rPr>
        <w:br w:type="page"/>
      </w:r>
    </w:p>
    <w:p w14:paraId="1AEFDB7F" w14:textId="77777777" w:rsidR="00464046" w:rsidRPr="00FE1A8C" w:rsidRDefault="00464046" w:rsidP="000E323B">
      <w:pPr>
        <w:tabs>
          <w:tab w:val="left" w:pos="1134"/>
        </w:tabs>
        <w:jc w:val="center"/>
        <w:rPr>
          <w:rFonts w:ascii="Trebuchet MS" w:hAnsi="Trebuchet MS" w:cs="Arial"/>
          <w:b/>
          <w:color w:val="000000"/>
          <w:sz w:val="22"/>
          <w:szCs w:val="22"/>
        </w:rPr>
      </w:pPr>
      <w:r w:rsidRPr="00FE1A8C">
        <w:rPr>
          <w:rFonts w:ascii="Trebuchet MS" w:hAnsi="Trebuchet MS" w:cs="Arial"/>
          <w:b/>
          <w:color w:val="000000"/>
          <w:sz w:val="22"/>
          <w:szCs w:val="22"/>
        </w:rPr>
        <w:lastRenderedPageBreak/>
        <w:t>TURINYS</w:t>
      </w:r>
    </w:p>
    <w:sdt>
      <w:sdtPr>
        <w:rPr>
          <w:rFonts w:ascii="Trebuchet MS" w:hAnsi="Trebuchet MS"/>
          <w:sz w:val="22"/>
          <w:szCs w:val="22"/>
        </w:rPr>
        <w:id w:val="946738302"/>
        <w:docPartObj>
          <w:docPartGallery w:val="Table of Contents"/>
          <w:docPartUnique/>
        </w:docPartObj>
      </w:sdtPr>
      <w:sdtEndPr>
        <w:rPr>
          <w:b/>
          <w:bCs/>
        </w:rPr>
      </w:sdtEndPr>
      <w:sdtContent>
        <w:p w14:paraId="3103C7AF" w14:textId="675AA16E" w:rsidR="00982D61" w:rsidRPr="00FE1A8C" w:rsidRDefault="00982D61" w:rsidP="000E323B">
          <w:pPr>
            <w:tabs>
              <w:tab w:val="left" w:pos="1134"/>
            </w:tabs>
            <w:jc w:val="center"/>
            <w:rPr>
              <w:rFonts w:ascii="Trebuchet MS" w:hAnsi="Trebuchet MS" w:cs="Arial"/>
              <w:b/>
              <w:color w:val="000000"/>
              <w:sz w:val="22"/>
              <w:szCs w:val="22"/>
            </w:rPr>
          </w:pPr>
        </w:p>
        <w:p w14:paraId="65C39CCF" w14:textId="547A2716" w:rsidR="00EA6E17" w:rsidRPr="00FE1A8C" w:rsidRDefault="00982D61">
          <w:pPr>
            <w:pStyle w:val="TOC1"/>
            <w:tabs>
              <w:tab w:val="left" w:pos="660"/>
              <w:tab w:val="right" w:leader="dot" w:pos="10195"/>
            </w:tabs>
            <w:rPr>
              <w:rFonts w:asciiTheme="minorHAnsi" w:eastAsiaTheme="minorEastAsia" w:hAnsiTheme="minorHAnsi" w:cstheme="minorBidi"/>
              <w:noProof/>
              <w:sz w:val="22"/>
              <w:szCs w:val="22"/>
              <w:lang w:eastAsia="lt-LT"/>
            </w:rPr>
          </w:pPr>
          <w:r w:rsidRPr="00FE1A8C">
            <w:rPr>
              <w:rFonts w:ascii="Trebuchet MS" w:hAnsi="Trebuchet MS"/>
              <w:sz w:val="22"/>
              <w:szCs w:val="22"/>
            </w:rPr>
            <w:fldChar w:fldCharType="begin"/>
          </w:r>
          <w:r w:rsidRPr="00FE1A8C">
            <w:rPr>
              <w:rFonts w:ascii="Trebuchet MS" w:hAnsi="Trebuchet MS"/>
              <w:sz w:val="22"/>
              <w:szCs w:val="22"/>
            </w:rPr>
            <w:instrText xml:space="preserve"> TOC \o "1-3" \h \z \u </w:instrText>
          </w:r>
          <w:r w:rsidRPr="00FE1A8C">
            <w:rPr>
              <w:rFonts w:ascii="Trebuchet MS" w:hAnsi="Trebuchet MS"/>
              <w:sz w:val="22"/>
              <w:szCs w:val="22"/>
            </w:rPr>
            <w:fldChar w:fldCharType="separate"/>
          </w:r>
          <w:hyperlink w:anchor="_Toc73450983" w:history="1">
            <w:r w:rsidR="00EA6E17" w:rsidRPr="00FE1A8C">
              <w:rPr>
                <w:rStyle w:val="Hyperlink"/>
                <w:noProof/>
              </w:rPr>
              <w:t>1.</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BENDROJI INFORMACIJA</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_Toc73450983 \h </w:instrText>
            </w:r>
            <w:r w:rsidR="00EA6E17" w:rsidRPr="00FE1A8C">
              <w:rPr>
                <w:noProof/>
                <w:webHidden/>
              </w:rPr>
            </w:r>
            <w:r w:rsidR="00EA6E17" w:rsidRPr="00FE1A8C">
              <w:rPr>
                <w:noProof/>
                <w:webHidden/>
              </w:rPr>
              <w:fldChar w:fldCharType="separate"/>
            </w:r>
            <w:r w:rsidR="00500862">
              <w:rPr>
                <w:noProof/>
                <w:webHidden/>
              </w:rPr>
              <w:t>3</w:t>
            </w:r>
            <w:r w:rsidR="00EA6E17" w:rsidRPr="00FE1A8C">
              <w:rPr>
                <w:noProof/>
                <w:webHidden/>
              </w:rPr>
              <w:fldChar w:fldCharType="end"/>
            </w:r>
          </w:hyperlink>
        </w:p>
        <w:p w14:paraId="1C63AE08" w14:textId="477D3AB4"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84" w:history="1">
            <w:r w:rsidR="00EA6E17" w:rsidRPr="00FE1A8C">
              <w:rPr>
                <w:rStyle w:val="Hyperlink"/>
                <w:noProof/>
              </w:rPr>
              <w:t>2.</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PROJEKTO KOMANDOS SUDĖTIS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_Toc73450984 \h </w:instrText>
            </w:r>
            <w:r w:rsidR="00EA6E17" w:rsidRPr="00FE1A8C">
              <w:rPr>
                <w:noProof/>
                <w:webHidden/>
              </w:rPr>
            </w:r>
            <w:r w:rsidR="00EA6E17" w:rsidRPr="00FE1A8C">
              <w:rPr>
                <w:noProof/>
                <w:webHidden/>
              </w:rPr>
              <w:fldChar w:fldCharType="separate"/>
            </w:r>
            <w:r w:rsidR="00500862">
              <w:rPr>
                <w:noProof/>
                <w:webHidden/>
              </w:rPr>
              <w:t>3</w:t>
            </w:r>
            <w:r w:rsidR="00EA6E17" w:rsidRPr="00FE1A8C">
              <w:rPr>
                <w:noProof/>
                <w:webHidden/>
              </w:rPr>
              <w:fldChar w:fldCharType="end"/>
            </w:r>
          </w:hyperlink>
        </w:p>
        <w:p w14:paraId="371833E9" w14:textId="5F6EA774"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85" w:history="1">
            <w:r w:rsidR="00EA6E17" w:rsidRPr="00FE1A8C">
              <w:rPr>
                <w:rStyle w:val="Hyperlink"/>
                <w:noProof/>
              </w:rPr>
              <w:t>3.</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 xml:space="preserve">DERINIMŲ SĄRAŠAS </w:t>
            </w:r>
            <w:r w:rsidR="00EA6E17" w:rsidRPr="00FE1A8C">
              <w:rPr>
                <w:rStyle w:val="Hyperlink"/>
                <w:i/>
                <w:noProof/>
              </w:rPr>
              <w:t>(pridedamas derinimų sąrašas iš doclogix sistemos)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_Toc73450985 \h </w:instrText>
            </w:r>
            <w:r w:rsidR="00EA6E17" w:rsidRPr="00FE1A8C">
              <w:rPr>
                <w:noProof/>
                <w:webHidden/>
              </w:rPr>
            </w:r>
            <w:r w:rsidR="00EA6E17" w:rsidRPr="00FE1A8C">
              <w:rPr>
                <w:noProof/>
                <w:webHidden/>
              </w:rPr>
              <w:fldChar w:fldCharType="separate"/>
            </w:r>
            <w:r w:rsidR="00500862">
              <w:rPr>
                <w:noProof/>
                <w:webHidden/>
              </w:rPr>
              <w:t>5</w:t>
            </w:r>
            <w:r w:rsidR="00EA6E17" w:rsidRPr="00FE1A8C">
              <w:rPr>
                <w:noProof/>
                <w:webHidden/>
              </w:rPr>
              <w:fldChar w:fldCharType="end"/>
            </w:r>
          </w:hyperlink>
        </w:p>
        <w:p w14:paraId="368C44AA" w14:textId="63542327"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86" w:history="1">
            <w:r w:rsidR="00EA6E17" w:rsidRPr="00FE1A8C">
              <w:rPr>
                <w:rStyle w:val="Hyperlink"/>
                <w:noProof/>
              </w:rPr>
              <w:t>4.</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BENDRIEJI REIKALAVIMAI</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_Toc73450986 \h </w:instrText>
            </w:r>
            <w:r w:rsidR="00EA6E17" w:rsidRPr="00FE1A8C">
              <w:rPr>
                <w:noProof/>
                <w:webHidden/>
              </w:rPr>
            </w:r>
            <w:r w:rsidR="00EA6E17" w:rsidRPr="00FE1A8C">
              <w:rPr>
                <w:noProof/>
                <w:webHidden/>
              </w:rPr>
              <w:fldChar w:fldCharType="separate"/>
            </w:r>
            <w:r w:rsidR="00500862">
              <w:rPr>
                <w:noProof/>
                <w:webHidden/>
              </w:rPr>
              <w:t>6</w:t>
            </w:r>
            <w:r w:rsidR="00EA6E17" w:rsidRPr="00FE1A8C">
              <w:rPr>
                <w:noProof/>
                <w:webHidden/>
              </w:rPr>
              <w:fldChar w:fldCharType="end"/>
            </w:r>
          </w:hyperlink>
        </w:p>
        <w:p w14:paraId="3E33117D" w14:textId="25A9F96B"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87" w:history="1">
            <w:r w:rsidR="00EA6E17" w:rsidRPr="00FE1A8C">
              <w:rPr>
                <w:rStyle w:val="Hyperlink"/>
                <w:noProof/>
              </w:rPr>
              <w:t>5.</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KONSTRUKCIJŲ DALIS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_Toc73450987 \h </w:instrText>
            </w:r>
            <w:r w:rsidR="00EA6E17" w:rsidRPr="00FE1A8C">
              <w:rPr>
                <w:noProof/>
                <w:webHidden/>
              </w:rPr>
            </w:r>
            <w:r w:rsidR="00EA6E17" w:rsidRPr="00FE1A8C">
              <w:rPr>
                <w:noProof/>
                <w:webHidden/>
              </w:rPr>
              <w:fldChar w:fldCharType="separate"/>
            </w:r>
            <w:r w:rsidR="00500862">
              <w:rPr>
                <w:noProof/>
                <w:webHidden/>
              </w:rPr>
              <w:t>8</w:t>
            </w:r>
            <w:r w:rsidR="00EA6E17" w:rsidRPr="00FE1A8C">
              <w:rPr>
                <w:noProof/>
                <w:webHidden/>
              </w:rPr>
              <w:fldChar w:fldCharType="end"/>
            </w:r>
          </w:hyperlink>
        </w:p>
        <w:p w14:paraId="4832B92F" w14:textId="709ECD74"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88" w:history="1">
            <w:r w:rsidR="00EA6E17" w:rsidRPr="00FE1A8C">
              <w:rPr>
                <w:rStyle w:val="Hyperlink"/>
                <w:noProof/>
              </w:rPr>
              <w:t>6.</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ELEKTROTECHNIKOS DALIS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_Toc73450988 \h </w:instrText>
            </w:r>
            <w:r w:rsidR="00EA6E17" w:rsidRPr="00FE1A8C">
              <w:rPr>
                <w:noProof/>
                <w:webHidden/>
              </w:rPr>
            </w:r>
            <w:r w:rsidR="00EA6E17" w:rsidRPr="00FE1A8C">
              <w:rPr>
                <w:noProof/>
                <w:webHidden/>
              </w:rPr>
              <w:fldChar w:fldCharType="separate"/>
            </w:r>
            <w:r w:rsidR="00500862">
              <w:rPr>
                <w:noProof/>
                <w:webHidden/>
              </w:rPr>
              <w:t>11</w:t>
            </w:r>
            <w:r w:rsidR="00EA6E17" w:rsidRPr="00FE1A8C">
              <w:rPr>
                <w:noProof/>
                <w:webHidden/>
              </w:rPr>
              <w:fldChar w:fldCharType="end"/>
            </w:r>
          </w:hyperlink>
        </w:p>
        <w:p w14:paraId="5CF71292" w14:textId="51DE7F59"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89" w:history="1">
            <w:r w:rsidR="00EA6E17" w:rsidRPr="00FE1A8C">
              <w:rPr>
                <w:rStyle w:val="Hyperlink"/>
                <w:noProof/>
              </w:rPr>
              <w:t>7.</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ELEKTROS PERDAVIMO LINIJŲ DALIS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_Toc73450989 \h </w:instrText>
            </w:r>
            <w:r w:rsidR="00EA6E17" w:rsidRPr="00FE1A8C">
              <w:rPr>
                <w:noProof/>
                <w:webHidden/>
              </w:rPr>
            </w:r>
            <w:r w:rsidR="00EA6E17" w:rsidRPr="00FE1A8C">
              <w:rPr>
                <w:noProof/>
                <w:webHidden/>
              </w:rPr>
              <w:fldChar w:fldCharType="separate"/>
            </w:r>
            <w:r w:rsidR="00500862">
              <w:rPr>
                <w:noProof/>
                <w:webHidden/>
              </w:rPr>
              <w:t>18</w:t>
            </w:r>
            <w:r w:rsidR="00EA6E17" w:rsidRPr="00FE1A8C">
              <w:rPr>
                <w:noProof/>
                <w:webHidden/>
              </w:rPr>
              <w:fldChar w:fldCharType="end"/>
            </w:r>
          </w:hyperlink>
        </w:p>
        <w:p w14:paraId="0D90445B" w14:textId="6E835D56"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90" w:history="1">
            <w:r w:rsidR="00EA6E17" w:rsidRPr="00FE1A8C">
              <w:rPr>
                <w:rStyle w:val="Hyperlink"/>
                <w:noProof/>
              </w:rPr>
              <w:t>8.</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RELINĖS APSAUGOS IR AUTOMATIKOS DALIS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_Toc73450990 \h </w:instrText>
            </w:r>
            <w:r w:rsidR="00EA6E17" w:rsidRPr="00FE1A8C">
              <w:rPr>
                <w:noProof/>
                <w:webHidden/>
              </w:rPr>
            </w:r>
            <w:r w:rsidR="00EA6E17" w:rsidRPr="00FE1A8C">
              <w:rPr>
                <w:noProof/>
                <w:webHidden/>
              </w:rPr>
              <w:fldChar w:fldCharType="separate"/>
            </w:r>
            <w:r w:rsidR="00500862">
              <w:rPr>
                <w:noProof/>
                <w:webHidden/>
              </w:rPr>
              <w:t>19</w:t>
            </w:r>
            <w:r w:rsidR="00EA6E17" w:rsidRPr="00FE1A8C">
              <w:rPr>
                <w:noProof/>
                <w:webHidden/>
              </w:rPr>
              <w:fldChar w:fldCharType="end"/>
            </w:r>
          </w:hyperlink>
        </w:p>
        <w:p w14:paraId="729B1E50" w14:textId="15148999"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91" w:history="1">
            <w:r w:rsidR="00EA6E17" w:rsidRPr="00FE1A8C">
              <w:rPr>
                <w:rStyle w:val="Hyperlink"/>
                <w:bCs/>
                <w:noProof/>
              </w:rPr>
              <w:t>9.</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PROCESŲ VALDYMO IR AUTOMATIZACIJOS DALIS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_Toc73450991 \h </w:instrText>
            </w:r>
            <w:r w:rsidR="00EA6E17" w:rsidRPr="00FE1A8C">
              <w:rPr>
                <w:noProof/>
                <w:webHidden/>
              </w:rPr>
            </w:r>
            <w:r w:rsidR="00EA6E17" w:rsidRPr="00FE1A8C">
              <w:rPr>
                <w:noProof/>
                <w:webHidden/>
              </w:rPr>
              <w:fldChar w:fldCharType="separate"/>
            </w:r>
            <w:r w:rsidR="00500862">
              <w:rPr>
                <w:noProof/>
                <w:webHidden/>
              </w:rPr>
              <w:t>26</w:t>
            </w:r>
            <w:r w:rsidR="00EA6E17" w:rsidRPr="00FE1A8C">
              <w:rPr>
                <w:noProof/>
                <w:webHidden/>
              </w:rPr>
              <w:fldChar w:fldCharType="end"/>
            </w:r>
          </w:hyperlink>
        </w:p>
        <w:p w14:paraId="43E6D94D" w14:textId="29D57BD7"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92" w:history="1">
            <w:r w:rsidR="00EA6E17" w:rsidRPr="00FE1A8C">
              <w:rPr>
                <w:rStyle w:val="Hyperlink"/>
                <w:noProof/>
              </w:rPr>
              <w:t>10.</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TELEINFORMACIJOS SURINKIMO IR PERDAVIMO DALIS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_Toc73450992 \h </w:instrText>
            </w:r>
            <w:r w:rsidR="00EA6E17" w:rsidRPr="00FE1A8C">
              <w:rPr>
                <w:noProof/>
                <w:webHidden/>
              </w:rPr>
            </w:r>
            <w:r w:rsidR="00EA6E17" w:rsidRPr="00FE1A8C">
              <w:rPr>
                <w:noProof/>
                <w:webHidden/>
              </w:rPr>
              <w:fldChar w:fldCharType="separate"/>
            </w:r>
            <w:r w:rsidR="00500862">
              <w:rPr>
                <w:noProof/>
                <w:webHidden/>
              </w:rPr>
              <w:t>31</w:t>
            </w:r>
            <w:r w:rsidR="00EA6E17" w:rsidRPr="00FE1A8C">
              <w:rPr>
                <w:noProof/>
                <w:webHidden/>
              </w:rPr>
              <w:fldChar w:fldCharType="end"/>
            </w:r>
          </w:hyperlink>
        </w:p>
        <w:p w14:paraId="0A2B2ABB" w14:textId="32253AD7"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93" w:history="1">
            <w:r w:rsidR="00EA6E17" w:rsidRPr="00FE1A8C">
              <w:rPr>
                <w:rStyle w:val="Hyperlink"/>
                <w:noProof/>
              </w:rPr>
              <w:t>11.</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ELEKTRONINIŲ RYŠIŲ (TELEKOMUNIKACIJŲ) DALIS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_Toc73450993 \h </w:instrText>
            </w:r>
            <w:r w:rsidR="00EA6E17" w:rsidRPr="00FE1A8C">
              <w:rPr>
                <w:noProof/>
                <w:webHidden/>
              </w:rPr>
            </w:r>
            <w:r w:rsidR="00EA6E17" w:rsidRPr="00FE1A8C">
              <w:rPr>
                <w:noProof/>
                <w:webHidden/>
              </w:rPr>
              <w:fldChar w:fldCharType="separate"/>
            </w:r>
            <w:r w:rsidR="00500862">
              <w:rPr>
                <w:noProof/>
                <w:webHidden/>
              </w:rPr>
              <w:t>33</w:t>
            </w:r>
            <w:r w:rsidR="00EA6E17" w:rsidRPr="00FE1A8C">
              <w:rPr>
                <w:noProof/>
                <w:webHidden/>
              </w:rPr>
              <w:fldChar w:fldCharType="end"/>
            </w:r>
          </w:hyperlink>
        </w:p>
        <w:p w14:paraId="3512ED8C" w14:textId="19F7F81B"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94" w:history="1">
            <w:r w:rsidR="00EA6E17" w:rsidRPr="00FE1A8C">
              <w:rPr>
                <w:rStyle w:val="Hyperlink"/>
                <w:noProof/>
              </w:rPr>
              <w:t>12.</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ELEKTROS ENERGIJOS APSKAITOS IR MATAVIMŲ DALIS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_Toc73450994 \h </w:instrText>
            </w:r>
            <w:r w:rsidR="00EA6E17" w:rsidRPr="00FE1A8C">
              <w:rPr>
                <w:noProof/>
                <w:webHidden/>
              </w:rPr>
            </w:r>
            <w:r w:rsidR="00EA6E17" w:rsidRPr="00FE1A8C">
              <w:rPr>
                <w:noProof/>
                <w:webHidden/>
              </w:rPr>
              <w:fldChar w:fldCharType="separate"/>
            </w:r>
            <w:r w:rsidR="00500862">
              <w:rPr>
                <w:noProof/>
                <w:webHidden/>
              </w:rPr>
              <w:t>36</w:t>
            </w:r>
            <w:r w:rsidR="00EA6E17" w:rsidRPr="00FE1A8C">
              <w:rPr>
                <w:noProof/>
                <w:webHidden/>
              </w:rPr>
              <w:fldChar w:fldCharType="end"/>
            </w:r>
          </w:hyperlink>
        </w:p>
        <w:p w14:paraId="322FF4BE" w14:textId="057A2655"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95" w:history="1">
            <w:r w:rsidR="00EA6E17" w:rsidRPr="00FE1A8C">
              <w:rPr>
                <w:rStyle w:val="Hyperlink"/>
                <w:noProof/>
              </w:rPr>
              <w:t>13.</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APSAUGINĖS SIGNALIZACIJOS DALIS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_Toc73450995 \h </w:instrText>
            </w:r>
            <w:r w:rsidR="00EA6E17" w:rsidRPr="00FE1A8C">
              <w:rPr>
                <w:noProof/>
                <w:webHidden/>
              </w:rPr>
            </w:r>
            <w:r w:rsidR="00EA6E17" w:rsidRPr="00FE1A8C">
              <w:rPr>
                <w:noProof/>
                <w:webHidden/>
              </w:rPr>
              <w:fldChar w:fldCharType="separate"/>
            </w:r>
            <w:r w:rsidR="00500862">
              <w:rPr>
                <w:noProof/>
                <w:webHidden/>
              </w:rPr>
              <w:t>39</w:t>
            </w:r>
            <w:r w:rsidR="00EA6E17" w:rsidRPr="00FE1A8C">
              <w:rPr>
                <w:noProof/>
                <w:webHidden/>
              </w:rPr>
              <w:fldChar w:fldCharType="end"/>
            </w:r>
          </w:hyperlink>
        </w:p>
        <w:p w14:paraId="74CCF18A" w14:textId="50F802CA"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96" w:history="1">
            <w:r w:rsidR="00EA6E17" w:rsidRPr="00FE1A8C">
              <w:rPr>
                <w:rStyle w:val="Hyperlink"/>
                <w:noProof/>
              </w:rPr>
              <w:t>14.</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APLINKOSAUGOS DALIS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_Toc73450996 \h </w:instrText>
            </w:r>
            <w:r w:rsidR="00EA6E17" w:rsidRPr="00FE1A8C">
              <w:rPr>
                <w:noProof/>
                <w:webHidden/>
              </w:rPr>
            </w:r>
            <w:r w:rsidR="00EA6E17" w:rsidRPr="00FE1A8C">
              <w:rPr>
                <w:noProof/>
                <w:webHidden/>
              </w:rPr>
              <w:fldChar w:fldCharType="separate"/>
            </w:r>
            <w:r w:rsidR="00500862">
              <w:rPr>
                <w:noProof/>
                <w:webHidden/>
              </w:rPr>
              <w:t>42</w:t>
            </w:r>
            <w:r w:rsidR="00EA6E17" w:rsidRPr="00FE1A8C">
              <w:rPr>
                <w:noProof/>
                <w:webHidden/>
              </w:rPr>
              <w:fldChar w:fldCharType="end"/>
            </w:r>
          </w:hyperlink>
        </w:p>
        <w:p w14:paraId="755B3723" w14:textId="7D1A71ED"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97" w:history="1">
            <w:r w:rsidR="00EA6E17" w:rsidRPr="00FE1A8C">
              <w:rPr>
                <w:rStyle w:val="Hyperlink"/>
                <w:noProof/>
              </w:rPr>
              <w:t>15.</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GAISRINĖS SAUGOS, DARBUOTOJŲ SAUGOS DALIS</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_Toc73450997 \h </w:instrText>
            </w:r>
            <w:r w:rsidR="00EA6E17" w:rsidRPr="00FE1A8C">
              <w:rPr>
                <w:noProof/>
                <w:webHidden/>
              </w:rPr>
            </w:r>
            <w:r w:rsidR="00EA6E17" w:rsidRPr="00FE1A8C">
              <w:rPr>
                <w:noProof/>
                <w:webHidden/>
              </w:rPr>
              <w:fldChar w:fldCharType="separate"/>
            </w:r>
            <w:r w:rsidR="00500862">
              <w:rPr>
                <w:noProof/>
                <w:webHidden/>
              </w:rPr>
              <w:t>43</w:t>
            </w:r>
            <w:r w:rsidR="00EA6E17" w:rsidRPr="00FE1A8C">
              <w:rPr>
                <w:noProof/>
                <w:webHidden/>
              </w:rPr>
              <w:fldChar w:fldCharType="end"/>
            </w:r>
          </w:hyperlink>
        </w:p>
        <w:p w14:paraId="475F2B3B" w14:textId="178CC1B6" w:rsidR="00EA6E17" w:rsidRPr="00FE1A8C" w:rsidRDefault="00F747CA">
          <w:pPr>
            <w:pStyle w:val="TOC1"/>
            <w:tabs>
              <w:tab w:val="left" w:pos="660"/>
              <w:tab w:val="right" w:leader="dot" w:pos="10195"/>
            </w:tabs>
            <w:rPr>
              <w:rFonts w:asciiTheme="minorHAnsi" w:eastAsiaTheme="minorEastAsia" w:hAnsiTheme="minorHAnsi" w:cstheme="minorBidi"/>
              <w:noProof/>
              <w:sz w:val="22"/>
              <w:szCs w:val="22"/>
              <w:lang w:eastAsia="lt-LT"/>
            </w:rPr>
          </w:pPr>
          <w:hyperlink w:anchor="_Toc73450998" w:history="1">
            <w:r w:rsidR="00EA6E17" w:rsidRPr="00FE1A8C">
              <w:rPr>
                <w:rStyle w:val="Hyperlink"/>
                <w:noProof/>
              </w:rPr>
              <w:t>16.</w:t>
            </w:r>
            <w:r w:rsidR="00EA6E17" w:rsidRPr="00FE1A8C">
              <w:rPr>
                <w:rFonts w:asciiTheme="minorHAnsi" w:eastAsiaTheme="minorEastAsia" w:hAnsiTheme="minorHAnsi" w:cstheme="minorBidi"/>
                <w:noProof/>
                <w:sz w:val="22"/>
                <w:szCs w:val="22"/>
                <w:lang w:eastAsia="lt-LT"/>
              </w:rPr>
              <w:tab/>
            </w:r>
            <w:r w:rsidR="00EA6E17" w:rsidRPr="00FE1A8C">
              <w:rPr>
                <w:rStyle w:val="Hyperlink"/>
                <w:noProof/>
              </w:rPr>
              <w:t>PRIEDAI</w:t>
            </w:r>
            <w:r w:rsidR="00EA6E17" w:rsidRPr="00FE1A8C">
              <w:rPr>
                <w:noProof/>
                <w:webHidden/>
              </w:rPr>
              <w:tab/>
            </w:r>
            <w:r w:rsidR="00EA6E17" w:rsidRPr="00FE1A8C">
              <w:rPr>
                <w:noProof/>
                <w:webHidden/>
              </w:rPr>
              <w:fldChar w:fldCharType="begin"/>
            </w:r>
            <w:r w:rsidR="00EA6E17" w:rsidRPr="00FE1A8C">
              <w:rPr>
                <w:noProof/>
                <w:webHidden/>
              </w:rPr>
              <w:instrText xml:space="preserve"> PAGEREF _Toc73450998 \h </w:instrText>
            </w:r>
            <w:r w:rsidR="00EA6E17" w:rsidRPr="00FE1A8C">
              <w:rPr>
                <w:noProof/>
                <w:webHidden/>
              </w:rPr>
            </w:r>
            <w:r w:rsidR="00EA6E17" w:rsidRPr="00FE1A8C">
              <w:rPr>
                <w:noProof/>
                <w:webHidden/>
              </w:rPr>
              <w:fldChar w:fldCharType="separate"/>
            </w:r>
            <w:r w:rsidR="00500862">
              <w:rPr>
                <w:noProof/>
                <w:webHidden/>
              </w:rPr>
              <w:t>43</w:t>
            </w:r>
            <w:r w:rsidR="00EA6E17" w:rsidRPr="00FE1A8C">
              <w:rPr>
                <w:noProof/>
                <w:webHidden/>
              </w:rPr>
              <w:fldChar w:fldCharType="end"/>
            </w:r>
          </w:hyperlink>
        </w:p>
        <w:p w14:paraId="79104396" w14:textId="3213C34A" w:rsidR="00982D61" w:rsidRPr="00FE1A8C" w:rsidRDefault="00982D61" w:rsidP="000E323B">
          <w:pPr>
            <w:rPr>
              <w:rFonts w:ascii="Trebuchet MS" w:hAnsi="Trebuchet MS"/>
              <w:sz w:val="22"/>
              <w:szCs w:val="22"/>
            </w:rPr>
          </w:pPr>
          <w:r w:rsidRPr="00FE1A8C">
            <w:rPr>
              <w:rFonts w:ascii="Trebuchet MS" w:hAnsi="Trebuchet MS"/>
              <w:b/>
              <w:bCs/>
              <w:sz w:val="22"/>
              <w:szCs w:val="22"/>
            </w:rPr>
            <w:fldChar w:fldCharType="end"/>
          </w:r>
        </w:p>
      </w:sdtContent>
    </w:sdt>
    <w:p w14:paraId="4DC5FDAF" w14:textId="77777777" w:rsidR="0027627A" w:rsidRPr="00FE1A8C" w:rsidRDefault="0027627A" w:rsidP="000E323B">
      <w:pPr>
        <w:tabs>
          <w:tab w:val="left" w:pos="1134"/>
        </w:tabs>
        <w:ind w:left="709"/>
        <w:jc w:val="center"/>
        <w:rPr>
          <w:rFonts w:ascii="Trebuchet MS" w:hAnsi="Trebuchet MS"/>
          <w:b/>
          <w:color w:val="000000"/>
          <w:sz w:val="22"/>
          <w:szCs w:val="22"/>
        </w:rPr>
      </w:pPr>
    </w:p>
    <w:p w14:paraId="3FA20927" w14:textId="77777777" w:rsidR="0027627A" w:rsidRPr="00FE1A8C" w:rsidRDefault="0027627A" w:rsidP="000E323B">
      <w:pPr>
        <w:tabs>
          <w:tab w:val="left" w:pos="1134"/>
        </w:tabs>
        <w:ind w:left="709"/>
        <w:jc w:val="center"/>
        <w:rPr>
          <w:rFonts w:ascii="Trebuchet MS" w:hAnsi="Trebuchet MS"/>
          <w:b/>
          <w:color w:val="000000"/>
          <w:sz w:val="22"/>
          <w:szCs w:val="22"/>
        </w:rPr>
      </w:pPr>
    </w:p>
    <w:p w14:paraId="4645EA32" w14:textId="77777777" w:rsidR="0027627A" w:rsidRPr="00FE1A8C" w:rsidRDefault="0027627A" w:rsidP="000E323B">
      <w:pPr>
        <w:tabs>
          <w:tab w:val="left" w:pos="1134"/>
        </w:tabs>
        <w:ind w:left="709"/>
        <w:jc w:val="center"/>
        <w:rPr>
          <w:rFonts w:ascii="Trebuchet MS" w:hAnsi="Trebuchet MS"/>
          <w:b/>
          <w:color w:val="000000"/>
          <w:sz w:val="22"/>
          <w:szCs w:val="22"/>
        </w:rPr>
      </w:pPr>
    </w:p>
    <w:p w14:paraId="03364F84" w14:textId="77777777" w:rsidR="0027627A" w:rsidRPr="00FE1A8C" w:rsidRDefault="0027627A" w:rsidP="000E323B">
      <w:pPr>
        <w:tabs>
          <w:tab w:val="left" w:pos="1134"/>
        </w:tabs>
        <w:ind w:left="709"/>
        <w:jc w:val="center"/>
        <w:rPr>
          <w:rFonts w:ascii="Trebuchet MS" w:hAnsi="Trebuchet MS"/>
          <w:b/>
          <w:color w:val="000000"/>
          <w:sz w:val="22"/>
          <w:szCs w:val="22"/>
        </w:rPr>
      </w:pPr>
    </w:p>
    <w:p w14:paraId="55953C24" w14:textId="77777777" w:rsidR="0027627A" w:rsidRPr="00FE1A8C" w:rsidRDefault="0027627A" w:rsidP="000E323B">
      <w:pPr>
        <w:tabs>
          <w:tab w:val="left" w:pos="1134"/>
        </w:tabs>
        <w:ind w:left="709"/>
        <w:jc w:val="center"/>
        <w:rPr>
          <w:rFonts w:ascii="Trebuchet MS" w:hAnsi="Trebuchet MS"/>
          <w:b/>
          <w:color w:val="000000"/>
          <w:sz w:val="22"/>
          <w:szCs w:val="22"/>
        </w:rPr>
      </w:pPr>
    </w:p>
    <w:p w14:paraId="59310BF8" w14:textId="77777777" w:rsidR="0027627A" w:rsidRPr="00FE1A8C" w:rsidRDefault="0027627A" w:rsidP="000E323B">
      <w:pPr>
        <w:tabs>
          <w:tab w:val="left" w:pos="1134"/>
        </w:tabs>
        <w:ind w:left="709"/>
        <w:jc w:val="center"/>
        <w:rPr>
          <w:rFonts w:ascii="Trebuchet MS" w:hAnsi="Trebuchet MS"/>
          <w:b/>
          <w:color w:val="000000"/>
          <w:sz w:val="22"/>
          <w:szCs w:val="22"/>
        </w:rPr>
      </w:pPr>
    </w:p>
    <w:p w14:paraId="49A5003C" w14:textId="77777777" w:rsidR="0027627A" w:rsidRPr="00FE1A8C" w:rsidRDefault="0027627A" w:rsidP="000E323B">
      <w:pPr>
        <w:tabs>
          <w:tab w:val="left" w:pos="1134"/>
        </w:tabs>
        <w:ind w:left="709"/>
        <w:jc w:val="center"/>
        <w:rPr>
          <w:rFonts w:ascii="Trebuchet MS" w:hAnsi="Trebuchet MS"/>
          <w:b/>
          <w:color w:val="000000"/>
          <w:sz w:val="22"/>
          <w:szCs w:val="22"/>
        </w:rPr>
      </w:pPr>
    </w:p>
    <w:p w14:paraId="5A06E127" w14:textId="77777777" w:rsidR="0027627A" w:rsidRPr="00FE1A8C" w:rsidRDefault="0027627A" w:rsidP="000E323B">
      <w:pPr>
        <w:tabs>
          <w:tab w:val="left" w:pos="1134"/>
        </w:tabs>
        <w:ind w:left="709"/>
        <w:jc w:val="center"/>
        <w:rPr>
          <w:rFonts w:ascii="Trebuchet MS" w:hAnsi="Trebuchet MS"/>
          <w:b/>
          <w:color w:val="000000"/>
          <w:sz w:val="22"/>
          <w:szCs w:val="22"/>
        </w:rPr>
      </w:pPr>
    </w:p>
    <w:p w14:paraId="54F86976" w14:textId="77777777" w:rsidR="0027627A" w:rsidRPr="00FE1A8C" w:rsidRDefault="0027627A" w:rsidP="000E323B">
      <w:pPr>
        <w:tabs>
          <w:tab w:val="left" w:pos="1134"/>
        </w:tabs>
        <w:ind w:left="709"/>
        <w:jc w:val="center"/>
        <w:rPr>
          <w:rFonts w:ascii="Trebuchet MS" w:hAnsi="Trebuchet MS"/>
          <w:b/>
          <w:color w:val="000000"/>
          <w:sz w:val="22"/>
          <w:szCs w:val="22"/>
        </w:rPr>
      </w:pPr>
    </w:p>
    <w:p w14:paraId="58F2BAF8" w14:textId="77777777" w:rsidR="0027627A" w:rsidRPr="00FE1A8C" w:rsidRDefault="0027627A" w:rsidP="000E323B">
      <w:pPr>
        <w:tabs>
          <w:tab w:val="left" w:pos="1134"/>
        </w:tabs>
        <w:ind w:left="709"/>
        <w:jc w:val="center"/>
        <w:rPr>
          <w:rFonts w:ascii="Trebuchet MS" w:hAnsi="Trebuchet MS"/>
          <w:b/>
          <w:color w:val="000000"/>
          <w:sz w:val="22"/>
          <w:szCs w:val="22"/>
        </w:rPr>
      </w:pPr>
    </w:p>
    <w:p w14:paraId="72FB9388" w14:textId="77777777" w:rsidR="00891883" w:rsidRPr="00FE1A8C" w:rsidRDefault="00891883" w:rsidP="000E323B">
      <w:pPr>
        <w:tabs>
          <w:tab w:val="left" w:pos="1134"/>
        </w:tabs>
        <w:ind w:left="709"/>
        <w:jc w:val="center"/>
        <w:rPr>
          <w:rFonts w:ascii="Trebuchet MS" w:hAnsi="Trebuchet MS"/>
          <w:b/>
          <w:color w:val="000000"/>
          <w:sz w:val="22"/>
          <w:szCs w:val="22"/>
        </w:rPr>
      </w:pPr>
    </w:p>
    <w:p w14:paraId="3857C7A3" w14:textId="77777777" w:rsidR="00891883" w:rsidRPr="00FE1A8C" w:rsidRDefault="00891883" w:rsidP="000E323B">
      <w:pPr>
        <w:tabs>
          <w:tab w:val="left" w:pos="1134"/>
        </w:tabs>
        <w:ind w:left="709"/>
        <w:jc w:val="center"/>
        <w:rPr>
          <w:rFonts w:ascii="Trebuchet MS" w:hAnsi="Trebuchet MS"/>
          <w:b/>
          <w:color w:val="000000"/>
          <w:sz w:val="22"/>
          <w:szCs w:val="22"/>
        </w:rPr>
      </w:pPr>
    </w:p>
    <w:p w14:paraId="1A927C2D" w14:textId="77777777" w:rsidR="00891883" w:rsidRPr="00FE1A8C" w:rsidRDefault="00891883" w:rsidP="000E323B">
      <w:pPr>
        <w:tabs>
          <w:tab w:val="left" w:pos="1134"/>
        </w:tabs>
        <w:ind w:left="709"/>
        <w:jc w:val="center"/>
        <w:rPr>
          <w:rFonts w:ascii="Trebuchet MS" w:hAnsi="Trebuchet MS"/>
          <w:b/>
          <w:color w:val="000000"/>
          <w:sz w:val="22"/>
          <w:szCs w:val="22"/>
        </w:rPr>
      </w:pPr>
    </w:p>
    <w:p w14:paraId="00B29A86" w14:textId="77777777" w:rsidR="00891883" w:rsidRPr="00FE1A8C" w:rsidRDefault="00891883" w:rsidP="000E323B">
      <w:pPr>
        <w:tabs>
          <w:tab w:val="left" w:pos="1134"/>
        </w:tabs>
        <w:ind w:left="709"/>
        <w:jc w:val="center"/>
        <w:rPr>
          <w:rFonts w:ascii="Trebuchet MS" w:hAnsi="Trebuchet MS"/>
          <w:b/>
          <w:color w:val="000000"/>
          <w:sz w:val="22"/>
          <w:szCs w:val="22"/>
        </w:rPr>
      </w:pPr>
    </w:p>
    <w:p w14:paraId="5EDEC7CA" w14:textId="77777777" w:rsidR="00891883" w:rsidRPr="00FE1A8C" w:rsidRDefault="00891883" w:rsidP="000E323B">
      <w:pPr>
        <w:tabs>
          <w:tab w:val="left" w:pos="1134"/>
        </w:tabs>
        <w:ind w:left="709"/>
        <w:jc w:val="center"/>
        <w:rPr>
          <w:rFonts w:ascii="Trebuchet MS" w:hAnsi="Trebuchet MS"/>
          <w:b/>
          <w:color w:val="000000"/>
          <w:sz w:val="22"/>
          <w:szCs w:val="22"/>
        </w:rPr>
      </w:pPr>
    </w:p>
    <w:p w14:paraId="41FDEA00" w14:textId="77777777" w:rsidR="004D677B" w:rsidRPr="00FE1A8C" w:rsidRDefault="004D677B" w:rsidP="000E323B">
      <w:pPr>
        <w:rPr>
          <w:rFonts w:ascii="Trebuchet MS" w:hAnsi="Trebuchet MS" w:cs="Arial"/>
          <w:b/>
          <w:sz w:val="22"/>
          <w:szCs w:val="22"/>
        </w:rPr>
      </w:pPr>
      <w:bookmarkStart w:id="12" w:name="_Toc455492568"/>
      <w:r w:rsidRPr="00FE1A8C">
        <w:rPr>
          <w:rFonts w:ascii="Trebuchet MS" w:hAnsi="Trebuchet MS" w:cs="Arial"/>
          <w:b/>
          <w:sz w:val="22"/>
          <w:szCs w:val="22"/>
        </w:rPr>
        <w:br w:type="page"/>
      </w:r>
    </w:p>
    <w:p w14:paraId="108E75BC" w14:textId="77777777" w:rsidR="009376F4" w:rsidRPr="00FE1A8C" w:rsidRDefault="009376F4" w:rsidP="000E323B">
      <w:pPr>
        <w:pStyle w:val="Heading1"/>
        <w:numPr>
          <w:ilvl w:val="0"/>
          <w:numId w:val="1"/>
        </w:numPr>
        <w:ind w:firstLine="567"/>
        <w:rPr>
          <w:szCs w:val="22"/>
        </w:rPr>
      </w:pPr>
      <w:bookmarkStart w:id="13" w:name="_Toc455648418"/>
      <w:bookmarkStart w:id="14" w:name="_Toc73450983"/>
      <w:bookmarkStart w:id="15" w:name="_Toc420068142"/>
      <w:bookmarkEnd w:id="12"/>
      <w:r w:rsidRPr="00FE1A8C">
        <w:rPr>
          <w:szCs w:val="22"/>
        </w:rPr>
        <w:lastRenderedPageBreak/>
        <w:t>BENDROJI INFORMACIJA</w:t>
      </w:r>
      <w:bookmarkEnd w:id="13"/>
      <w:bookmarkEnd w:id="14"/>
    </w:p>
    <w:tbl>
      <w:tblPr>
        <w:tblStyle w:val="TableGrid"/>
        <w:tblW w:w="0" w:type="auto"/>
        <w:tblLook w:val="04A0" w:firstRow="1" w:lastRow="0" w:firstColumn="1" w:lastColumn="0" w:noHBand="0" w:noVBand="1"/>
      </w:tblPr>
      <w:tblGrid>
        <w:gridCol w:w="3681"/>
        <w:gridCol w:w="6514"/>
      </w:tblGrid>
      <w:tr w:rsidR="009376F4" w:rsidRPr="00FE1A8C" w14:paraId="62E239C4" w14:textId="77777777" w:rsidTr="00C43075">
        <w:tc>
          <w:tcPr>
            <w:tcW w:w="3681" w:type="dxa"/>
            <w:shd w:val="clear" w:color="auto" w:fill="D9D9D9" w:themeFill="background1" w:themeFillShade="D9"/>
          </w:tcPr>
          <w:p w14:paraId="444772FB" w14:textId="77777777" w:rsidR="009376F4" w:rsidRPr="00FE1A8C" w:rsidRDefault="009376F4" w:rsidP="000E323B">
            <w:pPr>
              <w:rPr>
                <w:rFonts w:ascii="Trebuchet MS" w:hAnsi="Trebuchet MS"/>
                <w:b/>
                <w:sz w:val="22"/>
                <w:szCs w:val="22"/>
              </w:rPr>
            </w:pPr>
            <w:r w:rsidRPr="00FE1A8C">
              <w:rPr>
                <w:rFonts w:ascii="Trebuchet MS" w:hAnsi="Trebuchet MS"/>
                <w:b/>
                <w:sz w:val="22"/>
                <w:szCs w:val="22"/>
              </w:rPr>
              <w:t>Projekto pavadinimas</w:t>
            </w:r>
          </w:p>
        </w:tc>
        <w:tc>
          <w:tcPr>
            <w:tcW w:w="6514" w:type="dxa"/>
          </w:tcPr>
          <w:p w14:paraId="0412DE2E" w14:textId="6F6930D5" w:rsidR="009376F4" w:rsidRPr="00FE1A8C" w:rsidRDefault="00517D0D" w:rsidP="000E323B">
            <w:pPr>
              <w:rPr>
                <w:rFonts w:ascii="Trebuchet MS" w:hAnsi="Trebuchet MS"/>
                <w:sz w:val="22"/>
                <w:szCs w:val="22"/>
              </w:rPr>
            </w:pPr>
            <w:r w:rsidRPr="00FE1A8C">
              <w:rPr>
                <w:rFonts w:ascii="Trebuchet MS" w:hAnsi="Trebuchet MS" w:cs="Arial"/>
                <w:i/>
                <w:sz w:val="22"/>
                <w:szCs w:val="22"/>
              </w:rPr>
              <w:t>110/10 kV Vili</w:t>
            </w:r>
            <w:r w:rsidR="00252352" w:rsidRPr="00FE1A8C">
              <w:rPr>
                <w:rFonts w:ascii="Trebuchet MS" w:hAnsi="Trebuchet MS" w:cs="Arial"/>
                <w:i/>
                <w:sz w:val="22"/>
                <w:szCs w:val="22"/>
              </w:rPr>
              <w:t>j</w:t>
            </w:r>
            <w:r w:rsidRPr="00FE1A8C">
              <w:rPr>
                <w:rFonts w:ascii="Trebuchet MS" w:hAnsi="Trebuchet MS" w:cs="Arial"/>
                <w:i/>
                <w:sz w:val="22"/>
                <w:szCs w:val="22"/>
              </w:rPr>
              <w:t>ampolės TP 110 kV skirstyklos rekonstravimas</w:t>
            </w:r>
          </w:p>
        </w:tc>
      </w:tr>
      <w:tr w:rsidR="009376F4" w:rsidRPr="00FE1A8C" w14:paraId="44277693" w14:textId="77777777" w:rsidTr="00C43075">
        <w:tc>
          <w:tcPr>
            <w:tcW w:w="3681" w:type="dxa"/>
            <w:shd w:val="clear" w:color="auto" w:fill="D9D9D9" w:themeFill="background1" w:themeFillShade="D9"/>
          </w:tcPr>
          <w:p w14:paraId="1BCEF0BE" w14:textId="77777777" w:rsidR="009376F4" w:rsidRPr="00FE1A8C" w:rsidRDefault="009376F4" w:rsidP="000E323B">
            <w:pPr>
              <w:rPr>
                <w:rFonts w:ascii="Trebuchet MS" w:hAnsi="Trebuchet MS"/>
                <w:b/>
                <w:sz w:val="22"/>
                <w:szCs w:val="22"/>
              </w:rPr>
            </w:pPr>
            <w:r w:rsidRPr="00FE1A8C">
              <w:rPr>
                <w:rFonts w:ascii="Trebuchet MS" w:hAnsi="Trebuchet MS"/>
                <w:b/>
                <w:sz w:val="22"/>
                <w:szCs w:val="22"/>
              </w:rPr>
              <w:t>Projekto numeris</w:t>
            </w:r>
          </w:p>
        </w:tc>
        <w:tc>
          <w:tcPr>
            <w:tcW w:w="6514" w:type="dxa"/>
          </w:tcPr>
          <w:p w14:paraId="6CF66903" w14:textId="7D698356" w:rsidR="009376F4" w:rsidRPr="00FE1A8C" w:rsidRDefault="00517D0D" w:rsidP="000E323B">
            <w:pPr>
              <w:rPr>
                <w:rFonts w:ascii="Trebuchet MS" w:hAnsi="Trebuchet MS"/>
                <w:sz w:val="22"/>
                <w:szCs w:val="22"/>
              </w:rPr>
            </w:pPr>
            <w:r w:rsidRPr="00FE1A8C">
              <w:rPr>
                <w:rFonts w:ascii="Trebuchet MS" w:hAnsi="Trebuchet MS"/>
                <w:sz w:val="22"/>
                <w:szCs w:val="22"/>
              </w:rPr>
              <w:t>PPRK18092</w:t>
            </w:r>
          </w:p>
        </w:tc>
      </w:tr>
      <w:tr w:rsidR="009376F4" w:rsidRPr="00FE1A8C" w14:paraId="45E03BB6" w14:textId="77777777" w:rsidTr="00C43075">
        <w:tc>
          <w:tcPr>
            <w:tcW w:w="3681" w:type="dxa"/>
            <w:shd w:val="clear" w:color="auto" w:fill="D9D9D9" w:themeFill="background1" w:themeFillShade="D9"/>
          </w:tcPr>
          <w:p w14:paraId="38FCC131" w14:textId="77777777" w:rsidR="009376F4" w:rsidRPr="00FE1A8C" w:rsidRDefault="009376F4" w:rsidP="000E323B">
            <w:pPr>
              <w:rPr>
                <w:rFonts w:ascii="Trebuchet MS" w:hAnsi="Trebuchet MS"/>
                <w:b/>
                <w:sz w:val="22"/>
                <w:szCs w:val="22"/>
              </w:rPr>
            </w:pPr>
            <w:r w:rsidRPr="00FE1A8C">
              <w:rPr>
                <w:rFonts w:ascii="Trebuchet MS" w:hAnsi="Trebuchet MS"/>
                <w:b/>
                <w:sz w:val="22"/>
                <w:szCs w:val="22"/>
              </w:rPr>
              <w:t>Projekto rengimo etapas</w:t>
            </w:r>
          </w:p>
        </w:tc>
        <w:tc>
          <w:tcPr>
            <w:tcW w:w="6514" w:type="dxa"/>
          </w:tcPr>
          <w:p w14:paraId="538C3BD5" w14:textId="1AFCADD3" w:rsidR="009376F4" w:rsidRPr="00FE1A8C" w:rsidRDefault="00517D0D" w:rsidP="000E323B">
            <w:pPr>
              <w:rPr>
                <w:rFonts w:ascii="Trebuchet MS" w:hAnsi="Trebuchet MS"/>
                <w:sz w:val="22"/>
                <w:szCs w:val="22"/>
              </w:rPr>
            </w:pPr>
            <w:r w:rsidRPr="00FE1A8C">
              <w:rPr>
                <w:rFonts w:ascii="Trebuchet MS" w:hAnsi="Trebuchet MS"/>
                <w:sz w:val="22"/>
                <w:szCs w:val="22"/>
              </w:rPr>
              <w:t>Techninis projektas ir rangos darbai („iki rakto”)</w:t>
            </w:r>
          </w:p>
        </w:tc>
      </w:tr>
      <w:tr w:rsidR="009376F4" w:rsidRPr="00FE1A8C" w14:paraId="7E58B128" w14:textId="77777777" w:rsidTr="00C43075">
        <w:tc>
          <w:tcPr>
            <w:tcW w:w="3681" w:type="dxa"/>
            <w:shd w:val="clear" w:color="auto" w:fill="D9D9D9" w:themeFill="background1" w:themeFillShade="D9"/>
          </w:tcPr>
          <w:p w14:paraId="5B359951" w14:textId="77777777" w:rsidR="009376F4" w:rsidRPr="00FE1A8C" w:rsidRDefault="009376F4" w:rsidP="000E323B">
            <w:pPr>
              <w:rPr>
                <w:rFonts w:ascii="Trebuchet MS" w:hAnsi="Trebuchet MS"/>
                <w:b/>
                <w:sz w:val="22"/>
                <w:szCs w:val="22"/>
              </w:rPr>
            </w:pPr>
            <w:r w:rsidRPr="00FE1A8C">
              <w:rPr>
                <w:rFonts w:ascii="Trebuchet MS" w:hAnsi="Trebuchet MS"/>
                <w:b/>
                <w:sz w:val="22"/>
                <w:szCs w:val="22"/>
              </w:rPr>
              <w:t>Projekto vadovas</w:t>
            </w:r>
          </w:p>
        </w:tc>
        <w:tc>
          <w:tcPr>
            <w:tcW w:w="6514" w:type="dxa"/>
          </w:tcPr>
          <w:p w14:paraId="32478F7E" w14:textId="3FC9340F" w:rsidR="009376F4" w:rsidRPr="00FE1A8C" w:rsidRDefault="009376F4" w:rsidP="000E323B">
            <w:pPr>
              <w:rPr>
                <w:rFonts w:ascii="Trebuchet MS" w:hAnsi="Trebuchet MS"/>
                <w:sz w:val="22"/>
                <w:szCs w:val="22"/>
              </w:rPr>
            </w:pPr>
          </w:p>
        </w:tc>
      </w:tr>
      <w:tr w:rsidR="009376F4" w:rsidRPr="00FE1A8C" w14:paraId="4DDCF38F" w14:textId="77777777" w:rsidTr="00C43075">
        <w:tc>
          <w:tcPr>
            <w:tcW w:w="3681" w:type="dxa"/>
            <w:shd w:val="clear" w:color="auto" w:fill="D9D9D9" w:themeFill="background1" w:themeFillShade="D9"/>
          </w:tcPr>
          <w:p w14:paraId="2B914A50" w14:textId="77777777" w:rsidR="009376F4" w:rsidRPr="00FE1A8C" w:rsidRDefault="009376F4" w:rsidP="000E323B">
            <w:pPr>
              <w:rPr>
                <w:rFonts w:ascii="Trebuchet MS" w:hAnsi="Trebuchet MS"/>
                <w:b/>
                <w:sz w:val="22"/>
                <w:szCs w:val="22"/>
              </w:rPr>
            </w:pPr>
            <w:r w:rsidRPr="00FE1A8C">
              <w:rPr>
                <w:rFonts w:ascii="Trebuchet MS" w:hAnsi="Trebuchet MS"/>
                <w:b/>
                <w:sz w:val="22"/>
                <w:szCs w:val="22"/>
              </w:rPr>
              <w:t>Iniciatorius</w:t>
            </w:r>
          </w:p>
        </w:tc>
        <w:tc>
          <w:tcPr>
            <w:tcW w:w="6514" w:type="dxa"/>
          </w:tcPr>
          <w:p w14:paraId="7FDC9F6C" w14:textId="24DEFF03" w:rsidR="009376F4" w:rsidRPr="00FE1A8C" w:rsidRDefault="009376F4" w:rsidP="000E323B">
            <w:pPr>
              <w:rPr>
                <w:rFonts w:ascii="Trebuchet MS" w:hAnsi="Trebuchet MS"/>
                <w:sz w:val="22"/>
                <w:szCs w:val="22"/>
              </w:rPr>
            </w:pPr>
          </w:p>
        </w:tc>
      </w:tr>
      <w:tr w:rsidR="009376F4" w:rsidRPr="00FE1A8C" w14:paraId="193AFE9D" w14:textId="77777777" w:rsidTr="00C43075">
        <w:tc>
          <w:tcPr>
            <w:tcW w:w="3681" w:type="dxa"/>
            <w:shd w:val="clear" w:color="auto" w:fill="D9D9D9" w:themeFill="background1" w:themeFillShade="D9"/>
          </w:tcPr>
          <w:p w14:paraId="3078A292" w14:textId="77777777" w:rsidR="009376F4" w:rsidRPr="00FE1A8C" w:rsidRDefault="009376F4" w:rsidP="000E323B">
            <w:pPr>
              <w:rPr>
                <w:rFonts w:ascii="Trebuchet MS" w:hAnsi="Trebuchet MS"/>
                <w:b/>
                <w:sz w:val="22"/>
                <w:szCs w:val="22"/>
              </w:rPr>
            </w:pPr>
            <w:r w:rsidRPr="00FE1A8C">
              <w:rPr>
                <w:rFonts w:ascii="Trebuchet MS" w:hAnsi="Trebuchet MS"/>
                <w:b/>
                <w:sz w:val="22"/>
                <w:szCs w:val="22"/>
              </w:rPr>
              <w:t>Statybos rūšis</w:t>
            </w:r>
          </w:p>
        </w:tc>
        <w:tc>
          <w:tcPr>
            <w:tcW w:w="6514" w:type="dxa"/>
          </w:tcPr>
          <w:p w14:paraId="1F018AEA" w14:textId="1529585B" w:rsidR="009376F4" w:rsidRPr="00FE1A8C" w:rsidRDefault="009376F4" w:rsidP="000E323B">
            <w:pPr>
              <w:rPr>
                <w:rFonts w:ascii="Trebuchet MS" w:hAnsi="Trebuchet MS"/>
                <w:sz w:val="22"/>
                <w:szCs w:val="22"/>
              </w:rPr>
            </w:pPr>
            <w:r w:rsidRPr="00FE1A8C">
              <w:rPr>
                <w:rFonts w:ascii="Trebuchet MS" w:hAnsi="Trebuchet MS"/>
                <w:sz w:val="22"/>
                <w:szCs w:val="22"/>
              </w:rPr>
              <w:t>Rekonstrukcija</w:t>
            </w:r>
          </w:p>
        </w:tc>
      </w:tr>
      <w:tr w:rsidR="009376F4" w:rsidRPr="00FE1A8C" w14:paraId="46957D50" w14:textId="77777777" w:rsidTr="00C43075">
        <w:tc>
          <w:tcPr>
            <w:tcW w:w="3681" w:type="dxa"/>
            <w:shd w:val="clear" w:color="auto" w:fill="D9D9D9" w:themeFill="background1" w:themeFillShade="D9"/>
          </w:tcPr>
          <w:p w14:paraId="07468B14" w14:textId="77777777" w:rsidR="009376F4" w:rsidRPr="00FE1A8C" w:rsidRDefault="009376F4" w:rsidP="000E323B">
            <w:pPr>
              <w:rPr>
                <w:rFonts w:ascii="Trebuchet MS" w:hAnsi="Trebuchet MS"/>
                <w:b/>
                <w:sz w:val="22"/>
                <w:szCs w:val="22"/>
              </w:rPr>
            </w:pPr>
            <w:r w:rsidRPr="00FE1A8C">
              <w:rPr>
                <w:rFonts w:ascii="Trebuchet MS" w:hAnsi="Trebuchet MS"/>
                <w:b/>
                <w:sz w:val="22"/>
                <w:szCs w:val="22"/>
              </w:rPr>
              <w:t>Statinių kategorija</w:t>
            </w:r>
          </w:p>
        </w:tc>
        <w:tc>
          <w:tcPr>
            <w:tcW w:w="6514" w:type="dxa"/>
          </w:tcPr>
          <w:p w14:paraId="38524107" w14:textId="77777777" w:rsidR="009376F4" w:rsidRPr="00FE1A8C" w:rsidRDefault="009376F4" w:rsidP="000E323B">
            <w:pPr>
              <w:rPr>
                <w:rFonts w:ascii="Trebuchet MS" w:hAnsi="Trebuchet MS"/>
                <w:sz w:val="22"/>
                <w:szCs w:val="22"/>
              </w:rPr>
            </w:pPr>
            <w:r w:rsidRPr="00FE1A8C">
              <w:rPr>
                <w:rFonts w:ascii="Trebuchet MS" w:hAnsi="Trebuchet MS"/>
                <w:sz w:val="22"/>
                <w:szCs w:val="22"/>
              </w:rPr>
              <w:t>Ypatingas statinys</w:t>
            </w:r>
          </w:p>
        </w:tc>
      </w:tr>
      <w:tr w:rsidR="009376F4" w:rsidRPr="00FE1A8C" w14:paraId="5C5DFC17" w14:textId="77777777" w:rsidTr="00C43075">
        <w:tc>
          <w:tcPr>
            <w:tcW w:w="3681" w:type="dxa"/>
            <w:shd w:val="clear" w:color="auto" w:fill="D9D9D9" w:themeFill="background1" w:themeFillShade="D9"/>
          </w:tcPr>
          <w:p w14:paraId="6FF542BF" w14:textId="77777777" w:rsidR="009376F4" w:rsidRPr="00FE1A8C" w:rsidRDefault="009376F4" w:rsidP="000E323B">
            <w:pPr>
              <w:rPr>
                <w:rFonts w:ascii="Trebuchet MS" w:hAnsi="Trebuchet MS"/>
                <w:b/>
                <w:sz w:val="22"/>
                <w:szCs w:val="22"/>
              </w:rPr>
            </w:pPr>
            <w:r w:rsidRPr="00FE1A8C">
              <w:rPr>
                <w:rFonts w:ascii="Trebuchet MS" w:hAnsi="Trebuchet MS"/>
                <w:b/>
                <w:sz w:val="22"/>
                <w:szCs w:val="22"/>
              </w:rPr>
              <w:t>Transformatorių pastotės adresas</w:t>
            </w:r>
          </w:p>
        </w:tc>
        <w:tc>
          <w:tcPr>
            <w:tcW w:w="6514" w:type="dxa"/>
          </w:tcPr>
          <w:p w14:paraId="2F0E8DAD" w14:textId="2BE1D18A" w:rsidR="009376F4" w:rsidRPr="00FE1A8C" w:rsidRDefault="00687BC0" w:rsidP="000E323B">
            <w:pPr>
              <w:rPr>
                <w:rFonts w:ascii="Trebuchet MS" w:hAnsi="Trebuchet MS"/>
                <w:sz w:val="22"/>
                <w:szCs w:val="22"/>
              </w:rPr>
            </w:pPr>
            <w:r w:rsidRPr="00FE1A8C">
              <w:rPr>
                <w:rFonts w:ascii="Trebuchet MS" w:hAnsi="Trebuchet MS"/>
                <w:sz w:val="22"/>
                <w:szCs w:val="22"/>
              </w:rPr>
              <w:t>Kalnų g. 101B, Kaunas</w:t>
            </w:r>
          </w:p>
        </w:tc>
      </w:tr>
    </w:tbl>
    <w:p w14:paraId="1C9CDAD2" w14:textId="77777777" w:rsidR="009376F4" w:rsidRPr="00FE1A8C" w:rsidRDefault="009376F4" w:rsidP="000E323B">
      <w:pPr>
        <w:pStyle w:val="Heading1"/>
        <w:numPr>
          <w:ilvl w:val="0"/>
          <w:numId w:val="1"/>
        </w:numPr>
        <w:ind w:firstLine="567"/>
        <w:rPr>
          <w:szCs w:val="22"/>
        </w:rPr>
      </w:pPr>
      <w:bookmarkStart w:id="16" w:name="_Toc455648419"/>
      <w:bookmarkStart w:id="17" w:name="_Toc73450984"/>
      <w:r w:rsidRPr="00FE1A8C">
        <w:rPr>
          <w:szCs w:val="22"/>
        </w:rPr>
        <w:t>PROJEKTO KOMANDOS SUDĖTIS</w:t>
      </w:r>
      <w:bookmarkEnd w:id="16"/>
      <w:bookmarkEnd w:id="17"/>
    </w:p>
    <w:tbl>
      <w:tblPr>
        <w:tblStyle w:val="TableGrid"/>
        <w:tblW w:w="0" w:type="auto"/>
        <w:tblLook w:val="04A0" w:firstRow="1" w:lastRow="0" w:firstColumn="1" w:lastColumn="0" w:noHBand="0" w:noVBand="1"/>
      </w:tblPr>
      <w:tblGrid>
        <w:gridCol w:w="2689"/>
        <w:gridCol w:w="5528"/>
        <w:gridCol w:w="1978"/>
      </w:tblGrid>
      <w:tr w:rsidR="009376F4" w:rsidRPr="00FE1A8C" w14:paraId="4E9A5F82" w14:textId="77777777" w:rsidTr="00C43075">
        <w:tc>
          <w:tcPr>
            <w:tcW w:w="2689" w:type="dxa"/>
            <w:shd w:val="clear" w:color="auto" w:fill="D9D9D9" w:themeFill="background1" w:themeFillShade="D9"/>
          </w:tcPr>
          <w:p w14:paraId="4883634F" w14:textId="77777777" w:rsidR="009376F4" w:rsidRPr="00FE1A8C" w:rsidRDefault="009376F4" w:rsidP="000E323B">
            <w:pPr>
              <w:rPr>
                <w:rFonts w:ascii="Trebuchet MS" w:hAnsi="Trebuchet MS"/>
                <w:b/>
                <w:sz w:val="22"/>
                <w:szCs w:val="22"/>
              </w:rPr>
            </w:pPr>
            <w:r w:rsidRPr="00FE1A8C">
              <w:rPr>
                <w:rFonts w:ascii="Trebuchet MS" w:hAnsi="Trebuchet MS"/>
                <w:b/>
                <w:sz w:val="22"/>
                <w:szCs w:val="22"/>
              </w:rPr>
              <w:t>Vardas, pavardė</w:t>
            </w:r>
          </w:p>
        </w:tc>
        <w:tc>
          <w:tcPr>
            <w:tcW w:w="5528" w:type="dxa"/>
            <w:shd w:val="clear" w:color="auto" w:fill="D9D9D9" w:themeFill="background1" w:themeFillShade="D9"/>
          </w:tcPr>
          <w:p w14:paraId="7385B04D" w14:textId="77777777" w:rsidR="009376F4" w:rsidRPr="00FE1A8C" w:rsidRDefault="009376F4" w:rsidP="000E323B">
            <w:pPr>
              <w:rPr>
                <w:rFonts w:ascii="Trebuchet MS" w:hAnsi="Trebuchet MS"/>
                <w:b/>
                <w:sz w:val="22"/>
                <w:szCs w:val="22"/>
              </w:rPr>
            </w:pPr>
            <w:r w:rsidRPr="00FE1A8C">
              <w:rPr>
                <w:rFonts w:ascii="Trebuchet MS" w:hAnsi="Trebuchet MS"/>
                <w:b/>
                <w:sz w:val="22"/>
                <w:szCs w:val="22"/>
              </w:rPr>
              <w:t>Pareigos</w:t>
            </w:r>
          </w:p>
        </w:tc>
        <w:tc>
          <w:tcPr>
            <w:tcW w:w="1978" w:type="dxa"/>
            <w:shd w:val="clear" w:color="auto" w:fill="D9D9D9" w:themeFill="background1" w:themeFillShade="D9"/>
          </w:tcPr>
          <w:p w14:paraId="6AC97BAC" w14:textId="77777777" w:rsidR="009376F4" w:rsidRPr="00FE1A8C" w:rsidRDefault="009376F4" w:rsidP="000E323B">
            <w:pPr>
              <w:rPr>
                <w:rFonts w:ascii="Trebuchet MS" w:hAnsi="Trebuchet MS"/>
                <w:b/>
                <w:sz w:val="22"/>
                <w:szCs w:val="22"/>
              </w:rPr>
            </w:pPr>
            <w:r w:rsidRPr="00FE1A8C">
              <w:rPr>
                <w:rFonts w:ascii="Trebuchet MS" w:hAnsi="Trebuchet MS"/>
                <w:b/>
                <w:sz w:val="22"/>
                <w:szCs w:val="22"/>
              </w:rPr>
              <w:t>Rolė projekte</w:t>
            </w:r>
          </w:p>
        </w:tc>
      </w:tr>
      <w:tr w:rsidR="002D07F9" w:rsidRPr="00FE1A8C" w14:paraId="591B7E5D" w14:textId="77777777" w:rsidTr="00C43075">
        <w:tc>
          <w:tcPr>
            <w:tcW w:w="2689" w:type="dxa"/>
          </w:tcPr>
          <w:p w14:paraId="134ED8F8" w14:textId="5C07D916" w:rsidR="002D07F9" w:rsidRPr="00FE1A8C" w:rsidRDefault="002D07F9" w:rsidP="002D07F9">
            <w:pPr>
              <w:rPr>
                <w:rFonts w:ascii="Trebuchet MS" w:hAnsi="Trebuchet MS"/>
                <w:sz w:val="22"/>
                <w:szCs w:val="22"/>
              </w:rPr>
            </w:pPr>
          </w:p>
        </w:tc>
        <w:tc>
          <w:tcPr>
            <w:tcW w:w="5528" w:type="dxa"/>
          </w:tcPr>
          <w:p w14:paraId="61BE53D0" w14:textId="77777777" w:rsidR="002D07F9" w:rsidRDefault="002D07F9" w:rsidP="002D07F9">
            <w:pPr>
              <w:rPr>
                <w:rFonts w:ascii="Trebuchet MS" w:hAnsi="Trebuchet MS"/>
                <w:color w:val="000000" w:themeColor="text1"/>
                <w:sz w:val="22"/>
                <w:szCs w:val="22"/>
              </w:rPr>
            </w:pPr>
          </w:p>
          <w:p w14:paraId="52E6544B" w14:textId="3FF9805D" w:rsidR="00473265" w:rsidRPr="00FE1A8C" w:rsidRDefault="00473265" w:rsidP="002D07F9">
            <w:pPr>
              <w:rPr>
                <w:rFonts w:ascii="Trebuchet MS" w:hAnsi="Trebuchet MS"/>
                <w:color w:val="000000" w:themeColor="text1"/>
                <w:sz w:val="22"/>
                <w:szCs w:val="22"/>
              </w:rPr>
            </w:pPr>
          </w:p>
        </w:tc>
        <w:tc>
          <w:tcPr>
            <w:tcW w:w="1978" w:type="dxa"/>
          </w:tcPr>
          <w:p w14:paraId="693CB5E8" w14:textId="77777777" w:rsidR="002D07F9" w:rsidRPr="00FE1A8C" w:rsidRDefault="002D07F9" w:rsidP="002D07F9">
            <w:pPr>
              <w:rPr>
                <w:rFonts w:ascii="Trebuchet MS" w:hAnsi="Trebuchet MS"/>
                <w:sz w:val="22"/>
                <w:szCs w:val="22"/>
              </w:rPr>
            </w:pPr>
            <w:r w:rsidRPr="00FE1A8C">
              <w:rPr>
                <w:rFonts w:ascii="Trebuchet MS" w:hAnsi="Trebuchet MS"/>
                <w:sz w:val="22"/>
                <w:szCs w:val="22"/>
              </w:rPr>
              <w:t>Projekto vadovas</w:t>
            </w:r>
          </w:p>
        </w:tc>
      </w:tr>
      <w:tr w:rsidR="002D07F9" w:rsidRPr="00FE1A8C" w14:paraId="0A5140E2" w14:textId="77777777" w:rsidTr="00C43075">
        <w:tc>
          <w:tcPr>
            <w:tcW w:w="2689" w:type="dxa"/>
          </w:tcPr>
          <w:p w14:paraId="0ECBA402" w14:textId="34200386" w:rsidR="002D07F9" w:rsidRPr="00FE1A8C" w:rsidRDefault="002D07F9" w:rsidP="002D07F9">
            <w:pPr>
              <w:rPr>
                <w:rFonts w:ascii="Trebuchet MS" w:hAnsi="Trebuchet MS"/>
                <w:sz w:val="22"/>
                <w:szCs w:val="22"/>
              </w:rPr>
            </w:pPr>
          </w:p>
        </w:tc>
        <w:tc>
          <w:tcPr>
            <w:tcW w:w="5528" w:type="dxa"/>
          </w:tcPr>
          <w:p w14:paraId="345FBCA1" w14:textId="77777777" w:rsidR="002D07F9" w:rsidRDefault="002D07F9" w:rsidP="002D07F9">
            <w:pPr>
              <w:rPr>
                <w:rFonts w:ascii="Trebuchet MS" w:hAnsi="Trebuchet MS"/>
                <w:color w:val="000000" w:themeColor="text1"/>
                <w:sz w:val="22"/>
                <w:szCs w:val="22"/>
              </w:rPr>
            </w:pPr>
          </w:p>
          <w:p w14:paraId="355F9B9F" w14:textId="5DA23F35" w:rsidR="00473265" w:rsidRPr="00FE1A8C" w:rsidRDefault="00473265" w:rsidP="002D07F9">
            <w:pPr>
              <w:rPr>
                <w:rFonts w:ascii="Trebuchet MS" w:hAnsi="Trebuchet MS"/>
                <w:color w:val="000000" w:themeColor="text1"/>
                <w:sz w:val="22"/>
                <w:szCs w:val="22"/>
              </w:rPr>
            </w:pPr>
          </w:p>
        </w:tc>
        <w:tc>
          <w:tcPr>
            <w:tcW w:w="1978" w:type="dxa"/>
          </w:tcPr>
          <w:p w14:paraId="2FE1F3C3" w14:textId="77777777" w:rsidR="002D07F9" w:rsidRPr="00FE1A8C" w:rsidRDefault="002D07F9" w:rsidP="002D07F9">
            <w:pPr>
              <w:rPr>
                <w:rFonts w:ascii="Trebuchet MS" w:hAnsi="Trebuchet MS"/>
                <w:sz w:val="22"/>
                <w:szCs w:val="22"/>
              </w:rPr>
            </w:pPr>
            <w:r w:rsidRPr="00FE1A8C">
              <w:rPr>
                <w:rFonts w:ascii="Trebuchet MS" w:hAnsi="Trebuchet MS"/>
                <w:sz w:val="22"/>
                <w:szCs w:val="22"/>
              </w:rPr>
              <w:t>Komandos narys</w:t>
            </w:r>
          </w:p>
        </w:tc>
      </w:tr>
      <w:tr w:rsidR="00560736" w:rsidRPr="00FE1A8C" w14:paraId="3CE4F1F8" w14:textId="77777777" w:rsidTr="00C43075">
        <w:tc>
          <w:tcPr>
            <w:tcW w:w="2689" w:type="dxa"/>
          </w:tcPr>
          <w:p w14:paraId="084C4A84" w14:textId="4B34000C" w:rsidR="00560736" w:rsidRPr="00FE1A8C" w:rsidRDefault="00560736" w:rsidP="002D07F9">
            <w:pPr>
              <w:rPr>
                <w:rFonts w:ascii="Trebuchet MS" w:hAnsi="Trebuchet MS"/>
                <w:sz w:val="22"/>
                <w:szCs w:val="22"/>
              </w:rPr>
            </w:pPr>
          </w:p>
        </w:tc>
        <w:tc>
          <w:tcPr>
            <w:tcW w:w="5528" w:type="dxa"/>
          </w:tcPr>
          <w:p w14:paraId="05C03483" w14:textId="77777777" w:rsidR="00560736" w:rsidRDefault="00560736" w:rsidP="002D07F9">
            <w:pPr>
              <w:rPr>
                <w:rFonts w:ascii="Trebuchet MS" w:hAnsi="Trebuchet MS"/>
                <w:sz w:val="22"/>
                <w:szCs w:val="22"/>
              </w:rPr>
            </w:pPr>
          </w:p>
          <w:p w14:paraId="71D36E0F" w14:textId="57D4474D" w:rsidR="00473265" w:rsidRPr="00FE1A8C" w:rsidRDefault="00473265" w:rsidP="002D07F9">
            <w:pPr>
              <w:rPr>
                <w:rFonts w:ascii="Trebuchet MS" w:hAnsi="Trebuchet MS"/>
                <w:sz w:val="22"/>
                <w:szCs w:val="22"/>
              </w:rPr>
            </w:pPr>
          </w:p>
        </w:tc>
        <w:tc>
          <w:tcPr>
            <w:tcW w:w="1978" w:type="dxa"/>
          </w:tcPr>
          <w:p w14:paraId="573239EC" w14:textId="6D37B24C" w:rsidR="00560736" w:rsidRPr="00FE1A8C" w:rsidRDefault="00560736" w:rsidP="002D07F9">
            <w:pPr>
              <w:rPr>
                <w:rFonts w:ascii="Trebuchet MS" w:hAnsi="Trebuchet MS"/>
                <w:sz w:val="22"/>
                <w:szCs w:val="22"/>
              </w:rPr>
            </w:pPr>
            <w:r w:rsidRPr="00FE1A8C">
              <w:rPr>
                <w:rFonts w:ascii="Trebuchet MS" w:hAnsi="Trebuchet MS"/>
                <w:sz w:val="22"/>
                <w:szCs w:val="22"/>
              </w:rPr>
              <w:t>Komandos narys</w:t>
            </w:r>
          </w:p>
        </w:tc>
      </w:tr>
      <w:tr w:rsidR="00010292" w:rsidRPr="00FE1A8C" w14:paraId="129D109E" w14:textId="77777777" w:rsidTr="00C43075">
        <w:tc>
          <w:tcPr>
            <w:tcW w:w="2689" w:type="dxa"/>
          </w:tcPr>
          <w:p w14:paraId="6A32C4B0" w14:textId="24F2BA6E" w:rsidR="00010292" w:rsidRPr="00FE1A8C" w:rsidRDefault="00010292" w:rsidP="00010292">
            <w:pPr>
              <w:rPr>
                <w:rFonts w:ascii="Trebuchet MS" w:hAnsi="Trebuchet MS"/>
                <w:sz w:val="22"/>
                <w:szCs w:val="22"/>
              </w:rPr>
            </w:pPr>
          </w:p>
        </w:tc>
        <w:tc>
          <w:tcPr>
            <w:tcW w:w="5528" w:type="dxa"/>
          </w:tcPr>
          <w:p w14:paraId="76604DE0" w14:textId="77777777" w:rsidR="00010292" w:rsidRDefault="00010292" w:rsidP="00010292">
            <w:pPr>
              <w:rPr>
                <w:rFonts w:ascii="Trebuchet MS" w:hAnsi="Trebuchet MS"/>
                <w:color w:val="000000" w:themeColor="text1"/>
                <w:sz w:val="22"/>
                <w:szCs w:val="22"/>
              </w:rPr>
            </w:pPr>
          </w:p>
          <w:p w14:paraId="38B082AF" w14:textId="39AB2968" w:rsidR="00473265" w:rsidRPr="00FE1A8C" w:rsidRDefault="00473265" w:rsidP="00010292">
            <w:pPr>
              <w:rPr>
                <w:rFonts w:ascii="Trebuchet MS" w:hAnsi="Trebuchet MS"/>
                <w:color w:val="000000" w:themeColor="text1"/>
                <w:sz w:val="22"/>
                <w:szCs w:val="22"/>
              </w:rPr>
            </w:pPr>
          </w:p>
        </w:tc>
        <w:tc>
          <w:tcPr>
            <w:tcW w:w="1978" w:type="dxa"/>
          </w:tcPr>
          <w:p w14:paraId="669238E2" w14:textId="77777777" w:rsidR="00010292" w:rsidRPr="00FE1A8C" w:rsidRDefault="00010292" w:rsidP="00010292">
            <w:pPr>
              <w:rPr>
                <w:rFonts w:ascii="Trebuchet MS" w:hAnsi="Trebuchet MS"/>
                <w:sz w:val="22"/>
                <w:szCs w:val="22"/>
              </w:rPr>
            </w:pPr>
            <w:r w:rsidRPr="00FE1A8C">
              <w:rPr>
                <w:rFonts w:ascii="Trebuchet MS" w:hAnsi="Trebuchet MS"/>
                <w:sz w:val="22"/>
                <w:szCs w:val="22"/>
              </w:rPr>
              <w:t>Komandos narys</w:t>
            </w:r>
          </w:p>
        </w:tc>
      </w:tr>
      <w:tr w:rsidR="009376F4" w:rsidRPr="00FE1A8C" w14:paraId="4E3FDBC6" w14:textId="77777777" w:rsidTr="00C43075">
        <w:tc>
          <w:tcPr>
            <w:tcW w:w="2689" w:type="dxa"/>
          </w:tcPr>
          <w:p w14:paraId="2E93410F" w14:textId="0EE6E149" w:rsidR="009376F4" w:rsidRPr="00FE1A8C" w:rsidRDefault="009376F4" w:rsidP="000E323B">
            <w:pPr>
              <w:rPr>
                <w:rFonts w:ascii="Trebuchet MS" w:hAnsi="Trebuchet MS"/>
                <w:sz w:val="22"/>
                <w:szCs w:val="22"/>
              </w:rPr>
            </w:pPr>
          </w:p>
        </w:tc>
        <w:tc>
          <w:tcPr>
            <w:tcW w:w="5528" w:type="dxa"/>
          </w:tcPr>
          <w:p w14:paraId="5ED0268D" w14:textId="77777777" w:rsidR="009376F4" w:rsidRDefault="009376F4" w:rsidP="000E323B">
            <w:pPr>
              <w:rPr>
                <w:rFonts w:ascii="Trebuchet MS" w:hAnsi="Trebuchet MS"/>
                <w:color w:val="000000" w:themeColor="text1"/>
                <w:sz w:val="22"/>
                <w:szCs w:val="22"/>
              </w:rPr>
            </w:pPr>
          </w:p>
          <w:p w14:paraId="6233B71C" w14:textId="67987512" w:rsidR="00473265" w:rsidRPr="00FE1A8C" w:rsidRDefault="00473265" w:rsidP="000E323B">
            <w:pPr>
              <w:rPr>
                <w:rFonts w:ascii="Trebuchet MS" w:hAnsi="Trebuchet MS"/>
                <w:color w:val="000000" w:themeColor="text1"/>
                <w:sz w:val="22"/>
                <w:szCs w:val="22"/>
              </w:rPr>
            </w:pPr>
          </w:p>
        </w:tc>
        <w:tc>
          <w:tcPr>
            <w:tcW w:w="1978" w:type="dxa"/>
          </w:tcPr>
          <w:p w14:paraId="7504A521" w14:textId="77777777" w:rsidR="009376F4" w:rsidRPr="00FE1A8C" w:rsidRDefault="009376F4" w:rsidP="000E323B">
            <w:pPr>
              <w:rPr>
                <w:rFonts w:ascii="Trebuchet MS" w:hAnsi="Trebuchet MS"/>
                <w:sz w:val="22"/>
                <w:szCs w:val="22"/>
              </w:rPr>
            </w:pPr>
            <w:r w:rsidRPr="00FE1A8C">
              <w:rPr>
                <w:rFonts w:ascii="Trebuchet MS" w:hAnsi="Trebuchet MS"/>
                <w:sz w:val="22"/>
                <w:szCs w:val="22"/>
              </w:rPr>
              <w:t>Komandos narys</w:t>
            </w:r>
          </w:p>
        </w:tc>
      </w:tr>
      <w:tr w:rsidR="009376F4" w:rsidRPr="00FE1A8C" w14:paraId="3D524E2D" w14:textId="77777777" w:rsidTr="00C43075">
        <w:tc>
          <w:tcPr>
            <w:tcW w:w="2689" w:type="dxa"/>
          </w:tcPr>
          <w:p w14:paraId="02DF0D48" w14:textId="4A5D6065" w:rsidR="009376F4" w:rsidRPr="00FE1A8C" w:rsidRDefault="009376F4" w:rsidP="000E323B">
            <w:pPr>
              <w:rPr>
                <w:rFonts w:ascii="Trebuchet MS" w:hAnsi="Trebuchet MS"/>
                <w:sz w:val="22"/>
                <w:szCs w:val="22"/>
              </w:rPr>
            </w:pPr>
          </w:p>
        </w:tc>
        <w:tc>
          <w:tcPr>
            <w:tcW w:w="5528" w:type="dxa"/>
          </w:tcPr>
          <w:p w14:paraId="7DD9A64B" w14:textId="77777777" w:rsidR="009376F4" w:rsidRDefault="009376F4" w:rsidP="000E323B">
            <w:pPr>
              <w:rPr>
                <w:rFonts w:ascii="Trebuchet MS" w:hAnsi="Trebuchet MS"/>
                <w:color w:val="000000" w:themeColor="text1"/>
                <w:sz w:val="22"/>
                <w:szCs w:val="22"/>
              </w:rPr>
            </w:pPr>
          </w:p>
          <w:p w14:paraId="420D282C" w14:textId="7263E874" w:rsidR="00473265" w:rsidRPr="00FE1A8C" w:rsidRDefault="00473265" w:rsidP="000E323B">
            <w:pPr>
              <w:rPr>
                <w:rFonts w:ascii="Trebuchet MS" w:hAnsi="Trebuchet MS"/>
                <w:color w:val="000000" w:themeColor="text1"/>
                <w:sz w:val="22"/>
                <w:szCs w:val="22"/>
              </w:rPr>
            </w:pPr>
          </w:p>
        </w:tc>
        <w:tc>
          <w:tcPr>
            <w:tcW w:w="1978" w:type="dxa"/>
          </w:tcPr>
          <w:p w14:paraId="0DCAEF7D" w14:textId="77777777" w:rsidR="009376F4" w:rsidRPr="00FE1A8C" w:rsidRDefault="009376F4" w:rsidP="000E323B">
            <w:pPr>
              <w:rPr>
                <w:rFonts w:ascii="Trebuchet MS" w:hAnsi="Trebuchet MS"/>
                <w:sz w:val="22"/>
                <w:szCs w:val="22"/>
              </w:rPr>
            </w:pPr>
            <w:r w:rsidRPr="00FE1A8C">
              <w:rPr>
                <w:rFonts w:ascii="Trebuchet MS" w:hAnsi="Trebuchet MS"/>
                <w:sz w:val="22"/>
                <w:szCs w:val="22"/>
              </w:rPr>
              <w:t>Komandos narys</w:t>
            </w:r>
          </w:p>
        </w:tc>
      </w:tr>
      <w:tr w:rsidR="00C57339" w:rsidRPr="00FE1A8C" w14:paraId="7DE86689" w14:textId="77777777" w:rsidTr="00C43075">
        <w:tc>
          <w:tcPr>
            <w:tcW w:w="2689" w:type="dxa"/>
          </w:tcPr>
          <w:p w14:paraId="198DDDEE" w14:textId="7B47E957" w:rsidR="00C57339" w:rsidRPr="00FE1A8C" w:rsidRDefault="00C57339" w:rsidP="00C57339">
            <w:pPr>
              <w:rPr>
                <w:rFonts w:ascii="Trebuchet MS" w:hAnsi="Trebuchet MS"/>
                <w:sz w:val="22"/>
                <w:szCs w:val="22"/>
              </w:rPr>
            </w:pPr>
          </w:p>
        </w:tc>
        <w:tc>
          <w:tcPr>
            <w:tcW w:w="5528" w:type="dxa"/>
          </w:tcPr>
          <w:p w14:paraId="654ECDD1" w14:textId="77777777" w:rsidR="00C57339" w:rsidRDefault="00C57339" w:rsidP="00C57339">
            <w:pPr>
              <w:rPr>
                <w:rFonts w:ascii="Trebuchet MS" w:hAnsi="Trebuchet MS"/>
                <w:color w:val="000000" w:themeColor="text1"/>
                <w:sz w:val="22"/>
                <w:szCs w:val="22"/>
              </w:rPr>
            </w:pPr>
          </w:p>
          <w:p w14:paraId="7287B52C" w14:textId="21CD8AB4" w:rsidR="00473265" w:rsidRPr="00FE1A8C" w:rsidRDefault="00473265" w:rsidP="00C57339">
            <w:pPr>
              <w:rPr>
                <w:rFonts w:ascii="Trebuchet MS" w:hAnsi="Trebuchet MS"/>
                <w:color w:val="000000" w:themeColor="text1"/>
                <w:sz w:val="22"/>
                <w:szCs w:val="22"/>
              </w:rPr>
            </w:pPr>
          </w:p>
        </w:tc>
        <w:tc>
          <w:tcPr>
            <w:tcW w:w="1978" w:type="dxa"/>
          </w:tcPr>
          <w:p w14:paraId="5B3E3E49" w14:textId="77777777" w:rsidR="00C57339" w:rsidRPr="00FE1A8C" w:rsidRDefault="00C57339" w:rsidP="00C57339">
            <w:pPr>
              <w:rPr>
                <w:rFonts w:ascii="Trebuchet MS" w:hAnsi="Trebuchet MS"/>
                <w:sz w:val="22"/>
                <w:szCs w:val="22"/>
              </w:rPr>
            </w:pPr>
            <w:r w:rsidRPr="00FE1A8C">
              <w:rPr>
                <w:rFonts w:ascii="Trebuchet MS" w:hAnsi="Trebuchet MS"/>
                <w:sz w:val="22"/>
                <w:szCs w:val="22"/>
              </w:rPr>
              <w:t>Komandos narys</w:t>
            </w:r>
          </w:p>
        </w:tc>
      </w:tr>
      <w:tr w:rsidR="004D6923" w:rsidRPr="00FE1A8C" w14:paraId="42619864" w14:textId="77777777" w:rsidTr="00C43075">
        <w:tc>
          <w:tcPr>
            <w:tcW w:w="2689" w:type="dxa"/>
          </w:tcPr>
          <w:p w14:paraId="099E4DF2" w14:textId="10CFA8F7" w:rsidR="004D6923" w:rsidRPr="00FE1A8C" w:rsidRDefault="004D6923" w:rsidP="00C57339">
            <w:pPr>
              <w:rPr>
                <w:rFonts w:ascii="Trebuchet MS" w:hAnsi="Trebuchet MS"/>
                <w:sz w:val="22"/>
                <w:szCs w:val="22"/>
              </w:rPr>
            </w:pPr>
          </w:p>
        </w:tc>
        <w:tc>
          <w:tcPr>
            <w:tcW w:w="5528" w:type="dxa"/>
          </w:tcPr>
          <w:p w14:paraId="353714B6" w14:textId="77777777" w:rsidR="004D6923" w:rsidRDefault="004D6923" w:rsidP="00C57339">
            <w:pPr>
              <w:rPr>
                <w:rFonts w:ascii="Trebuchet MS" w:hAnsi="Trebuchet MS"/>
                <w:color w:val="000000" w:themeColor="text1"/>
                <w:sz w:val="22"/>
                <w:szCs w:val="22"/>
              </w:rPr>
            </w:pPr>
          </w:p>
          <w:p w14:paraId="1920F530" w14:textId="1B3AAE22" w:rsidR="00473265" w:rsidRPr="00FE1A8C" w:rsidRDefault="00473265" w:rsidP="00C57339">
            <w:pPr>
              <w:rPr>
                <w:rFonts w:ascii="Trebuchet MS" w:hAnsi="Trebuchet MS"/>
                <w:color w:val="000000" w:themeColor="text1"/>
                <w:sz w:val="22"/>
                <w:szCs w:val="22"/>
              </w:rPr>
            </w:pPr>
          </w:p>
        </w:tc>
        <w:tc>
          <w:tcPr>
            <w:tcW w:w="1978" w:type="dxa"/>
          </w:tcPr>
          <w:p w14:paraId="206AF5BA" w14:textId="393FA5B4" w:rsidR="004D6923" w:rsidRPr="00FE1A8C" w:rsidRDefault="004D6923" w:rsidP="00C57339">
            <w:pPr>
              <w:rPr>
                <w:rFonts w:ascii="Trebuchet MS" w:hAnsi="Trebuchet MS"/>
                <w:sz w:val="22"/>
                <w:szCs w:val="22"/>
              </w:rPr>
            </w:pPr>
            <w:r w:rsidRPr="00FE1A8C">
              <w:rPr>
                <w:rFonts w:ascii="Trebuchet MS" w:hAnsi="Trebuchet MS"/>
                <w:sz w:val="22"/>
                <w:szCs w:val="22"/>
              </w:rPr>
              <w:t>Komandos narys</w:t>
            </w:r>
          </w:p>
        </w:tc>
      </w:tr>
      <w:tr w:rsidR="009376F4" w:rsidRPr="00FE1A8C" w14:paraId="4358C6F6" w14:textId="77777777" w:rsidTr="00C43075">
        <w:tc>
          <w:tcPr>
            <w:tcW w:w="2689" w:type="dxa"/>
          </w:tcPr>
          <w:p w14:paraId="57B284D0" w14:textId="0991D709" w:rsidR="009376F4" w:rsidRPr="00FE1A8C" w:rsidRDefault="009376F4" w:rsidP="000E323B">
            <w:pPr>
              <w:rPr>
                <w:rFonts w:ascii="Trebuchet MS" w:hAnsi="Trebuchet MS"/>
                <w:sz w:val="22"/>
                <w:szCs w:val="22"/>
              </w:rPr>
            </w:pPr>
          </w:p>
        </w:tc>
        <w:tc>
          <w:tcPr>
            <w:tcW w:w="5528" w:type="dxa"/>
          </w:tcPr>
          <w:p w14:paraId="48DABCC6" w14:textId="77777777" w:rsidR="009376F4" w:rsidRDefault="009376F4" w:rsidP="000E323B">
            <w:pPr>
              <w:rPr>
                <w:rFonts w:ascii="Trebuchet MS" w:hAnsi="Trebuchet MS"/>
                <w:color w:val="000000" w:themeColor="text1"/>
                <w:sz w:val="22"/>
                <w:szCs w:val="22"/>
              </w:rPr>
            </w:pPr>
          </w:p>
          <w:p w14:paraId="769E00E4" w14:textId="1D22531A" w:rsidR="00473265" w:rsidRPr="00FE1A8C" w:rsidRDefault="00473265" w:rsidP="000E323B">
            <w:pPr>
              <w:rPr>
                <w:rFonts w:ascii="Trebuchet MS" w:hAnsi="Trebuchet MS"/>
                <w:color w:val="000000" w:themeColor="text1"/>
                <w:sz w:val="22"/>
                <w:szCs w:val="22"/>
              </w:rPr>
            </w:pPr>
          </w:p>
        </w:tc>
        <w:tc>
          <w:tcPr>
            <w:tcW w:w="1978" w:type="dxa"/>
          </w:tcPr>
          <w:p w14:paraId="26952929" w14:textId="77777777" w:rsidR="009376F4" w:rsidRPr="00FE1A8C" w:rsidRDefault="009376F4" w:rsidP="000E323B">
            <w:pPr>
              <w:rPr>
                <w:rFonts w:ascii="Trebuchet MS" w:hAnsi="Trebuchet MS"/>
                <w:sz w:val="22"/>
                <w:szCs w:val="22"/>
              </w:rPr>
            </w:pPr>
            <w:r w:rsidRPr="00FE1A8C">
              <w:rPr>
                <w:rFonts w:ascii="Trebuchet MS" w:hAnsi="Trebuchet MS"/>
                <w:sz w:val="22"/>
                <w:szCs w:val="22"/>
              </w:rPr>
              <w:t>Komandos narys</w:t>
            </w:r>
          </w:p>
        </w:tc>
      </w:tr>
      <w:tr w:rsidR="009376F4" w:rsidRPr="00FE1A8C" w14:paraId="63C3D17D" w14:textId="77777777" w:rsidTr="00C43075">
        <w:tc>
          <w:tcPr>
            <w:tcW w:w="2689" w:type="dxa"/>
          </w:tcPr>
          <w:p w14:paraId="3FD5A6A1" w14:textId="3AF33CCD" w:rsidR="009376F4" w:rsidRPr="00FE1A8C" w:rsidRDefault="009376F4" w:rsidP="000E323B">
            <w:pPr>
              <w:rPr>
                <w:rFonts w:ascii="Trebuchet MS" w:hAnsi="Trebuchet MS"/>
                <w:sz w:val="22"/>
                <w:szCs w:val="22"/>
              </w:rPr>
            </w:pPr>
          </w:p>
        </w:tc>
        <w:tc>
          <w:tcPr>
            <w:tcW w:w="5528" w:type="dxa"/>
          </w:tcPr>
          <w:p w14:paraId="3ECD19C3" w14:textId="77777777" w:rsidR="009376F4" w:rsidRDefault="009376F4" w:rsidP="000E323B">
            <w:pPr>
              <w:rPr>
                <w:rFonts w:ascii="Trebuchet MS" w:hAnsi="Trebuchet MS"/>
                <w:color w:val="000000" w:themeColor="text1"/>
                <w:sz w:val="22"/>
                <w:szCs w:val="22"/>
              </w:rPr>
            </w:pPr>
          </w:p>
          <w:p w14:paraId="02665179" w14:textId="0A88D7D7" w:rsidR="00473265" w:rsidRPr="00FE1A8C" w:rsidRDefault="00473265" w:rsidP="000E323B">
            <w:pPr>
              <w:rPr>
                <w:rFonts w:ascii="Trebuchet MS" w:hAnsi="Trebuchet MS"/>
                <w:color w:val="000000" w:themeColor="text1"/>
                <w:sz w:val="22"/>
                <w:szCs w:val="22"/>
              </w:rPr>
            </w:pPr>
          </w:p>
        </w:tc>
        <w:tc>
          <w:tcPr>
            <w:tcW w:w="1978" w:type="dxa"/>
          </w:tcPr>
          <w:p w14:paraId="2A504069" w14:textId="77777777" w:rsidR="009376F4" w:rsidRPr="00FE1A8C" w:rsidRDefault="009376F4" w:rsidP="000E323B">
            <w:pPr>
              <w:rPr>
                <w:rFonts w:ascii="Trebuchet MS" w:hAnsi="Trebuchet MS"/>
                <w:sz w:val="22"/>
                <w:szCs w:val="22"/>
              </w:rPr>
            </w:pPr>
            <w:r w:rsidRPr="00FE1A8C">
              <w:rPr>
                <w:rFonts w:ascii="Trebuchet MS" w:hAnsi="Trebuchet MS"/>
                <w:sz w:val="22"/>
                <w:szCs w:val="22"/>
              </w:rPr>
              <w:t>Komandos narys</w:t>
            </w:r>
          </w:p>
        </w:tc>
      </w:tr>
      <w:tr w:rsidR="009376F4" w:rsidRPr="00FE1A8C" w14:paraId="22A0199E" w14:textId="77777777" w:rsidTr="00C43075">
        <w:tc>
          <w:tcPr>
            <w:tcW w:w="2689" w:type="dxa"/>
          </w:tcPr>
          <w:p w14:paraId="6A4894FB" w14:textId="207057B8" w:rsidR="009376F4" w:rsidRPr="00FE1A8C" w:rsidRDefault="009376F4" w:rsidP="000E323B">
            <w:pPr>
              <w:rPr>
                <w:rFonts w:ascii="Trebuchet MS" w:hAnsi="Trebuchet MS"/>
                <w:sz w:val="22"/>
                <w:szCs w:val="22"/>
              </w:rPr>
            </w:pPr>
          </w:p>
        </w:tc>
        <w:tc>
          <w:tcPr>
            <w:tcW w:w="5528" w:type="dxa"/>
          </w:tcPr>
          <w:p w14:paraId="1B3F9CE0" w14:textId="77777777" w:rsidR="009376F4" w:rsidRDefault="009376F4" w:rsidP="000E323B">
            <w:pPr>
              <w:rPr>
                <w:rFonts w:ascii="Trebuchet MS" w:hAnsi="Trebuchet MS"/>
                <w:color w:val="000000" w:themeColor="text1"/>
                <w:sz w:val="22"/>
                <w:szCs w:val="22"/>
              </w:rPr>
            </w:pPr>
          </w:p>
          <w:p w14:paraId="7D884296" w14:textId="5D6232B1" w:rsidR="00473265" w:rsidRPr="00FE1A8C" w:rsidRDefault="00473265" w:rsidP="000E323B">
            <w:pPr>
              <w:rPr>
                <w:rFonts w:ascii="Trebuchet MS" w:hAnsi="Trebuchet MS"/>
                <w:color w:val="000000" w:themeColor="text1"/>
                <w:sz w:val="22"/>
                <w:szCs w:val="22"/>
              </w:rPr>
            </w:pPr>
          </w:p>
        </w:tc>
        <w:tc>
          <w:tcPr>
            <w:tcW w:w="1978" w:type="dxa"/>
          </w:tcPr>
          <w:p w14:paraId="6F6F79C9" w14:textId="77777777" w:rsidR="009376F4" w:rsidRPr="00FE1A8C" w:rsidRDefault="009376F4" w:rsidP="000E323B">
            <w:pPr>
              <w:rPr>
                <w:rFonts w:ascii="Trebuchet MS" w:hAnsi="Trebuchet MS"/>
                <w:sz w:val="22"/>
                <w:szCs w:val="22"/>
              </w:rPr>
            </w:pPr>
            <w:r w:rsidRPr="00FE1A8C">
              <w:rPr>
                <w:rFonts w:ascii="Trebuchet MS" w:hAnsi="Trebuchet MS"/>
                <w:sz w:val="22"/>
                <w:szCs w:val="22"/>
              </w:rPr>
              <w:t>Komandos narys</w:t>
            </w:r>
          </w:p>
        </w:tc>
      </w:tr>
      <w:tr w:rsidR="0062375C" w:rsidRPr="00FE1A8C" w14:paraId="59F68DAB" w14:textId="77777777" w:rsidTr="00C43075">
        <w:tc>
          <w:tcPr>
            <w:tcW w:w="2689" w:type="dxa"/>
          </w:tcPr>
          <w:p w14:paraId="74BEE7C5" w14:textId="10E2001E" w:rsidR="0062375C" w:rsidRPr="00FE1A8C" w:rsidRDefault="0062375C" w:rsidP="000E323B">
            <w:pPr>
              <w:rPr>
                <w:rFonts w:ascii="Trebuchet MS" w:hAnsi="Trebuchet MS"/>
                <w:sz w:val="22"/>
                <w:szCs w:val="22"/>
              </w:rPr>
            </w:pPr>
          </w:p>
        </w:tc>
        <w:tc>
          <w:tcPr>
            <w:tcW w:w="5528" w:type="dxa"/>
          </w:tcPr>
          <w:p w14:paraId="1953FFCF" w14:textId="77777777" w:rsidR="0062375C" w:rsidRDefault="0062375C" w:rsidP="000E323B">
            <w:pPr>
              <w:rPr>
                <w:rFonts w:ascii="Trebuchet MS" w:hAnsi="Trebuchet MS" w:cs="Segoe UI"/>
                <w:color w:val="000000" w:themeColor="text1"/>
                <w:sz w:val="22"/>
                <w:szCs w:val="22"/>
              </w:rPr>
            </w:pPr>
          </w:p>
          <w:p w14:paraId="5ACE6D2C" w14:textId="7271F86A" w:rsidR="00473265" w:rsidRPr="00FE1A8C" w:rsidRDefault="00473265" w:rsidP="000E323B">
            <w:pPr>
              <w:rPr>
                <w:rFonts w:ascii="Trebuchet MS" w:hAnsi="Trebuchet MS" w:cs="Segoe UI"/>
                <w:color w:val="000000" w:themeColor="text1"/>
                <w:sz w:val="22"/>
                <w:szCs w:val="22"/>
              </w:rPr>
            </w:pPr>
          </w:p>
        </w:tc>
        <w:tc>
          <w:tcPr>
            <w:tcW w:w="1978" w:type="dxa"/>
          </w:tcPr>
          <w:p w14:paraId="3C3F0D85" w14:textId="754B02B9" w:rsidR="0062375C" w:rsidRPr="00FE1A8C" w:rsidRDefault="0062375C" w:rsidP="000E323B">
            <w:pPr>
              <w:rPr>
                <w:rFonts w:ascii="Trebuchet MS" w:hAnsi="Trebuchet MS"/>
                <w:sz w:val="22"/>
                <w:szCs w:val="22"/>
              </w:rPr>
            </w:pPr>
            <w:r w:rsidRPr="00FE1A8C">
              <w:rPr>
                <w:rFonts w:ascii="Trebuchet MS" w:hAnsi="Trebuchet MS"/>
                <w:sz w:val="22"/>
                <w:szCs w:val="22"/>
              </w:rPr>
              <w:t>Komandos narys</w:t>
            </w:r>
          </w:p>
        </w:tc>
      </w:tr>
      <w:tr w:rsidR="0062375C" w:rsidRPr="00FE1A8C" w14:paraId="295662D2" w14:textId="77777777" w:rsidTr="00C43075">
        <w:tc>
          <w:tcPr>
            <w:tcW w:w="2689" w:type="dxa"/>
          </w:tcPr>
          <w:p w14:paraId="73039724" w14:textId="492B434F" w:rsidR="0062375C" w:rsidRPr="00FE1A8C" w:rsidRDefault="0062375C" w:rsidP="0062375C">
            <w:pPr>
              <w:rPr>
                <w:rFonts w:ascii="Trebuchet MS" w:hAnsi="Trebuchet MS"/>
                <w:sz w:val="22"/>
                <w:szCs w:val="22"/>
              </w:rPr>
            </w:pPr>
          </w:p>
        </w:tc>
        <w:tc>
          <w:tcPr>
            <w:tcW w:w="5528" w:type="dxa"/>
          </w:tcPr>
          <w:p w14:paraId="1F5DC436" w14:textId="77777777" w:rsidR="0062375C" w:rsidRDefault="0062375C" w:rsidP="0062375C">
            <w:pPr>
              <w:rPr>
                <w:rFonts w:ascii="Trebuchet MS" w:hAnsi="Trebuchet MS"/>
                <w:color w:val="000000" w:themeColor="text1"/>
                <w:sz w:val="22"/>
                <w:szCs w:val="22"/>
              </w:rPr>
            </w:pPr>
          </w:p>
          <w:p w14:paraId="6BCA2AA0" w14:textId="46896112" w:rsidR="00473265" w:rsidRPr="00FE1A8C" w:rsidRDefault="00473265" w:rsidP="0062375C">
            <w:pPr>
              <w:rPr>
                <w:rFonts w:ascii="Trebuchet MS" w:hAnsi="Trebuchet MS"/>
                <w:color w:val="000000" w:themeColor="text1"/>
                <w:sz w:val="22"/>
                <w:szCs w:val="22"/>
              </w:rPr>
            </w:pPr>
          </w:p>
        </w:tc>
        <w:tc>
          <w:tcPr>
            <w:tcW w:w="1978" w:type="dxa"/>
          </w:tcPr>
          <w:p w14:paraId="45D2215A" w14:textId="77777777" w:rsidR="0062375C" w:rsidRPr="00FE1A8C" w:rsidRDefault="0062375C" w:rsidP="0062375C">
            <w:pPr>
              <w:rPr>
                <w:rFonts w:ascii="Trebuchet MS" w:hAnsi="Trebuchet MS"/>
                <w:sz w:val="22"/>
                <w:szCs w:val="22"/>
              </w:rPr>
            </w:pPr>
            <w:r w:rsidRPr="00FE1A8C">
              <w:rPr>
                <w:rFonts w:ascii="Trebuchet MS" w:hAnsi="Trebuchet MS"/>
                <w:sz w:val="22"/>
                <w:szCs w:val="22"/>
              </w:rPr>
              <w:t>Komandos narys</w:t>
            </w:r>
          </w:p>
        </w:tc>
      </w:tr>
      <w:tr w:rsidR="0062375C" w:rsidRPr="00FE1A8C" w14:paraId="48FDE01C" w14:textId="77777777" w:rsidTr="00C43075">
        <w:tc>
          <w:tcPr>
            <w:tcW w:w="2689" w:type="dxa"/>
          </w:tcPr>
          <w:p w14:paraId="1DF9DB91" w14:textId="1BC20152" w:rsidR="0062375C" w:rsidRPr="00FE1A8C" w:rsidRDefault="0062375C" w:rsidP="000E323B">
            <w:pPr>
              <w:rPr>
                <w:rFonts w:ascii="Trebuchet MS" w:hAnsi="Trebuchet MS"/>
                <w:sz w:val="22"/>
                <w:szCs w:val="22"/>
              </w:rPr>
            </w:pPr>
          </w:p>
        </w:tc>
        <w:tc>
          <w:tcPr>
            <w:tcW w:w="5528" w:type="dxa"/>
          </w:tcPr>
          <w:p w14:paraId="1F88BC95" w14:textId="77777777" w:rsidR="0062375C" w:rsidRDefault="0062375C" w:rsidP="000E323B">
            <w:pPr>
              <w:rPr>
                <w:rFonts w:ascii="Trebuchet MS" w:hAnsi="Trebuchet MS"/>
                <w:color w:val="000000" w:themeColor="text1"/>
                <w:sz w:val="22"/>
                <w:szCs w:val="22"/>
              </w:rPr>
            </w:pPr>
          </w:p>
          <w:p w14:paraId="15690911" w14:textId="6B3D08D5" w:rsidR="00473265" w:rsidRPr="00FE1A8C" w:rsidRDefault="00473265" w:rsidP="000E323B">
            <w:pPr>
              <w:rPr>
                <w:rFonts w:ascii="Trebuchet MS" w:hAnsi="Trebuchet MS"/>
                <w:color w:val="000000" w:themeColor="text1"/>
                <w:sz w:val="22"/>
                <w:szCs w:val="22"/>
              </w:rPr>
            </w:pPr>
          </w:p>
        </w:tc>
        <w:tc>
          <w:tcPr>
            <w:tcW w:w="1978" w:type="dxa"/>
          </w:tcPr>
          <w:p w14:paraId="798D9E46" w14:textId="39B4E93B" w:rsidR="0062375C" w:rsidRPr="00FE1A8C" w:rsidRDefault="0062375C" w:rsidP="000E323B">
            <w:pPr>
              <w:rPr>
                <w:rFonts w:ascii="Trebuchet MS" w:hAnsi="Trebuchet MS"/>
                <w:sz w:val="22"/>
                <w:szCs w:val="22"/>
              </w:rPr>
            </w:pPr>
            <w:r w:rsidRPr="00FE1A8C">
              <w:rPr>
                <w:rFonts w:ascii="Trebuchet MS" w:hAnsi="Trebuchet MS"/>
                <w:sz w:val="22"/>
                <w:szCs w:val="22"/>
              </w:rPr>
              <w:t>Komandos narys</w:t>
            </w:r>
          </w:p>
        </w:tc>
      </w:tr>
      <w:tr w:rsidR="00CE00B6" w:rsidRPr="00FE1A8C" w14:paraId="06596C2E" w14:textId="77777777" w:rsidTr="00C43075">
        <w:tc>
          <w:tcPr>
            <w:tcW w:w="2689" w:type="dxa"/>
          </w:tcPr>
          <w:p w14:paraId="7F4B79B4" w14:textId="2F97C581" w:rsidR="00CE00B6" w:rsidRPr="00FE1A8C" w:rsidRDefault="00CE00B6" w:rsidP="00CE00B6">
            <w:pPr>
              <w:rPr>
                <w:rFonts w:ascii="Trebuchet MS" w:hAnsi="Trebuchet MS"/>
                <w:sz w:val="22"/>
                <w:szCs w:val="22"/>
              </w:rPr>
            </w:pPr>
          </w:p>
        </w:tc>
        <w:tc>
          <w:tcPr>
            <w:tcW w:w="5528" w:type="dxa"/>
          </w:tcPr>
          <w:p w14:paraId="2331B16E" w14:textId="77777777" w:rsidR="00CE00B6" w:rsidRDefault="00CE00B6" w:rsidP="00CE00B6">
            <w:pPr>
              <w:rPr>
                <w:rFonts w:ascii="Trebuchet MS" w:hAnsi="Trebuchet MS"/>
                <w:color w:val="000000" w:themeColor="text1"/>
                <w:sz w:val="22"/>
                <w:szCs w:val="22"/>
              </w:rPr>
            </w:pPr>
          </w:p>
          <w:p w14:paraId="0D88DF76" w14:textId="5BB75481" w:rsidR="00473265" w:rsidRPr="00FE1A8C" w:rsidRDefault="00473265" w:rsidP="00CE00B6">
            <w:pPr>
              <w:rPr>
                <w:rFonts w:ascii="Trebuchet MS" w:hAnsi="Trebuchet MS"/>
                <w:color w:val="000000" w:themeColor="text1"/>
                <w:sz w:val="22"/>
                <w:szCs w:val="22"/>
              </w:rPr>
            </w:pPr>
          </w:p>
        </w:tc>
        <w:tc>
          <w:tcPr>
            <w:tcW w:w="1978" w:type="dxa"/>
          </w:tcPr>
          <w:p w14:paraId="56F16917" w14:textId="5853919B" w:rsidR="00CE00B6" w:rsidRPr="00FE1A8C" w:rsidRDefault="00CE00B6" w:rsidP="00CE00B6">
            <w:pPr>
              <w:rPr>
                <w:rFonts w:ascii="Trebuchet MS" w:hAnsi="Trebuchet MS"/>
                <w:sz w:val="22"/>
                <w:szCs w:val="22"/>
              </w:rPr>
            </w:pPr>
            <w:r w:rsidRPr="00FE1A8C">
              <w:rPr>
                <w:rFonts w:ascii="Trebuchet MS" w:hAnsi="Trebuchet MS"/>
                <w:sz w:val="22"/>
                <w:szCs w:val="22"/>
              </w:rPr>
              <w:t>Komandos narys</w:t>
            </w:r>
          </w:p>
        </w:tc>
      </w:tr>
      <w:tr w:rsidR="00CE00B6" w:rsidRPr="00FE1A8C" w14:paraId="30684130" w14:textId="77777777" w:rsidTr="00C43075">
        <w:tc>
          <w:tcPr>
            <w:tcW w:w="2689" w:type="dxa"/>
          </w:tcPr>
          <w:p w14:paraId="27A61D80" w14:textId="7CB97589" w:rsidR="00CE00B6" w:rsidRPr="00FE1A8C" w:rsidRDefault="00CE00B6" w:rsidP="00CE00B6">
            <w:pPr>
              <w:rPr>
                <w:rFonts w:ascii="Trebuchet MS" w:hAnsi="Trebuchet MS"/>
                <w:sz w:val="22"/>
                <w:szCs w:val="22"/>
              </w:rPr>
            </w:pPr>
          </w:p>
        </w:tc>
        <w:tc>
          <w:tcPr>
            <w:tcW w:w="5528" w:type="dxa"/>
          </w:tcPr>
          <w:p w14:paraId="2E67B810" w14:textId="77777777" w:rsidR="00CE00B6" w:rsidRDefault="00CE00B6" w:rsidP="00CE00B6">
            <w:pPr>
              <w:rPr>
                <w:rFonts w:ascii="Trebuchet MS" w:hAnsi="Trebuchet MS"/>
                <w:color w:val="000000" w:themeColor="text1"/>
                <w:sz w:val="22"/>
                <w:szCs w:val="22"/>
              </w:rPr>
            </w:pPr>
          </w:p>
          <w:p w14:paraId="2AC67A0A" w14:textId="44709743" w:rsidR="00473265" w:rsidRPr="00FE1A8C" w:rsidRDefault="00473265" w:rsidP="00CE00B6">
            <w:pPr>
              <w:rPr>
                <w:rFonts w:ascii="Trebuchet MS" w:hAnsi="Trebuchet MS"/>
                <w:color w:val="000000" w:themeColor="text1"/>
                <w:sz w:val="22"/>
                <w:szCs w:val="22"/>
              </w:rPr>
            </w:pPr>
          </w:p>
        </w:tc>
        <w:tc>
          <w:tcPr>
            <w:tcW w:w="1978" w:type="dxa"/>
          </w:tcPr>
          <w:p w14:paraId="1B449080" w14:textId="72A0DC72" w:rsidR="00CE00B6" w:rsidRPr="00FE1A8C" w:rsidRDefault="00CE00B6" w:rsidP="00CE00B6">
            <w:pPr>
              <w:rPr>
                <w:rFonts w:ascii="Trebuchet MS" w:hAnsi="Trebuchet MS"/>
                <w:sz w:val="22"/>
                <w:szCs w:val="22"/>
              </w:rPr>
            </w:pPr>
            <w:r w:rsidRPr="00FE1A8C">
              <w:rPr>
                <w:rFonts w:ascii="Trebuchet MS" w:hAnsi="Trebuchet MS"/>
                <w:sz w:val="22"/>
                <w:szCs w:val="22"/>
              </w:rPr>
              <w:t>Komandos narys</w:t>
            </w:r>
          </w:p>
        </w:tc>
      </w:tr>
      <w:tr w:rsidR="00CE00B6" w:rsidRPr="00FE1A8C" w14:paraId="57D02DAE" w14:textId="77777777" w:rsidTr="00C43075">
        <w:tc>
          <w:tcPr>
            <w:tcW w:w="2689" w:type="dxa"/>
          </w:tcPr>
          <w:p w14:paraId="6A01C60F" w14:textId="71DF054C" w:rsidR="00CE00B6" w:rsidRPr="00FE1A8C" w:rsidRDefault="00CE00B6" w:rsidP="00CE00B6">
            <w:pPr>
              <w:rPr>
                <w:rFonts w:ascii="Trebuchet MS" w:hAnsi="Trebuchet MS"/>
                <w:sz w:val="22"/>
                <w:szCs w:val="22"/>
              </w:rPr>
            </w:pPr>
          </w:p>
        </w:tc>
        <w:tc>
          <w:tcPr>
            <w:tcW w:w="5528" w:type="dxa"/>
          </w:tcPr>
          <w:p w14:paraId="7A9F5260" w14:textId="77777777" w:rsidR="00CE00B6" w:rsidRDefault="00CE00B6" w:rsidP="00CE00B6">
            <w:pPr>
              <w:rPr>
                <w:rFonts w:ascii="Trebuchet MS" w:hAnsi="Trebuchet MS"/>
                <w:color w:val="000000" w:themeColor="text1"/>
                <w:sz w:val="22"/>
                <w:szCs w:val="22"/>
              </w:rPr>
            </w:pPr>
          </w:p>
          <w:p w14:paraId="611829C1" w14:textId="5C0D05AB" w:rsidR="00473265" w:rsidRPr="00FE1A8C" w:rsidRDefault="00473265" w:rsidP="00CE00B6">
            <w:pPr>
              <w:rPr>
                <w:rFonts w:ascii="Trebuchet MS" w:hAnsi="Trebuchet MS"/>
                <w:color w:val="000000" w:themeColor="text1"/>
                <w:sz w:val="22"/>
                <w:szCs w:val="22"/>
              </w:rPr>
            </w:pPr>
          </w:p>
        </w:tc>
        <w:tc>
          <w:tcPr>
            <w:tcW w:w="1978" w:type="dxa"/>
          </w:tcPr>
          <w:p w14:paraId="7706B810" w14:textId="5083786B" w:rsidR="00CE00B6" w:rsidRPr="00FE1A8C" w:rsidRDefault="00CE00B6" w:rsidP="00CE00B6">
            <w:pPr>
              <w:rPr>
                <w:rFonts w:ascii="Trebuchet MS" w:hAnsi="Trebuchet MS"/>
                <w:sz w:val="22"/>
                <w:szCs w:val="22"/>
              </w:rPr>
            </w:pPr>
            <w:r w:rsidRPr="00FE1A8C">
              <w:rPr>
                <w:rFonts w:ascii="Trebuchet MS" w:hAnsi="Trebuchet MS"/>
                <w:sz w:val="22"/>
                <w:szCs w:val="22"/>
              </w:rPr>
              <w:t>Komandos narys</w:t>
            </w:r>
          </w:p>
        </w:tc>
      </w:tr>
      <w:tr w:rsidR="00CE00B6" w:rsidRPr="00FE1A8C" w14:paraId="1D508060" w14:textId="77777777" w:rsidTr="00C43075">
        <w:tc>
          <w:tcPr>
            <w:tcW w:w="2689" w:type="dxa"/>
          </w:tcPr>
          <w:p w14:paraId="590FA097" w14:textId="13DB309E" w:rsidR="00CE00B6" w:rsidRPr="00FE1A8C" w:rsidRDefault="00CE00B6" w:rsidP="00CE00B6">
            <w:pPr>
              <w:rPr>
                <w:rFonts w:ascii="Trebuchet MS" w:hAnsi="Trebuchet MS"/>
                <w:sz w:val="22"/>
                <w:szCs w:val="22"/>
              </w:rPr>
            </w:pPr>
          </w:p>
        </w:tc>
        <w:tc>
          <w:tcPr>
            <w:tcW w:w="5528" w:type="dxa"/>
          </w:tcPr>
          <w:p w14:paraId="1802F947" w14:textId="77777777" w:rsidR="00CE00B6" w:rsidRDefault="00CE00B6" w:rsidP="00CE00B6">
            <w:pPr>
              <w:rPr>
                <w:rFonts w:ascii="Trebuchet MS" w:hAnsi="Trebuchet MS"/>
                <w:color w:val="000000" w:themeColor="text1"/>
                <w:sz w:val="22"/>
                <w:szCs w:val="22"/>
              </w:rPr>
            </w:pPr>
          </w:p>
          <w:p w14:paraId="4790A735" w14:textId="4D28243C" w:rsidR="00473265" w:rsidRPr="00FE1A8C" w:rsidRDefault="00473265" w:rsidP="00CE00B6">
            <w:pPr>
              <w:rPr>
                <w:rFonts w:ascii="Trebuchet MS" w:hAnsi="Trebuchet MS"/>
                <w:color w:val="000000" w:themeColor="text1"/>
                <w:sz w:val="22"/>
                <w:szCs w:val="22"/>
              </w:rPr>
            </w:pPr>
          </w:p>
        </w:tc>
        <w:tc>
          <w:tcPr>
            <w:tcW w:w="1978" w:type="dxa"/>
          </w:tcPr>
          <w:p w14:paraId="136B7ABE" w14:textId="19D899DF" w:rsidR="00CE00B6" w:rsidRPr="00FE1A8C" w:rsidRDefault="00CE00B6" w:rsidP="00CE00B6">
            <w:pPr>
              <w:rPr>
                <w:rFonts w:ascii="Trebuchet MS" w:hAnsi="Trebuchet MS"/>
                <w:sz w:val="22"/>
                <w:szCs w:val="22"/>
              </w:rPr>
            </w:pPr>
            <w:r w:rsidRPr="00FE1A8C">
              <w:rPr>
                <w:rFonts w:ascii="Trebuchet MS" w:hAnsi="Trebuchet MS"/>
                <w:sz w:val="22"/>
                <w:szCs w:val="22"/>
              </w:rPr>
              <w:t>Komandos narys</w:t>
            </w:r>
          </w:p>
        </w:tc>
      </w:tr>
      <w:tr w:rsidR="00BA3988" w:rsidRPr="00FE1A8C" w14:paraId="15899BEF" w14:textId="77777777" w:rsidTr="00C43075">
        <w:tc>
          <w:tcPr>
            <w:tcW w:w="2689" w:type="dxa"/>
          </w:tcPr>
          <w:p w14:paraId="03A4AF27" w14:textId="5AE4E88D" w:rsidR="00BA3988" w:rsidRPr="00FE1A8C" w:rsidRDefault="00BA3988" w:rsidP="00CE00B6">
            <w:pPr>
              <w:rPr>
                <w:rFonts w:ascii="Trebuchet MS" w:hAnsi="Trebuchet MS"/>
                <w:sz w:val="22"/>
                <w:szCs w:val="22"/>
              </w:rPr>
            </w:pPr>
          </w:p>
        </w:tc>
        <w:tc>
          <w:tcPr>
            <w:tcW w:w="5528" w:type="dxa"/>
          </w:tcPr>
          <w:p w14:paraId="2CDE092E" w14:textId="77777777" w:rsidR="00BA3988" w:rsidRDefault="00BA3988" w:rsidP="00CE00B6">
            <w:pPr>
              <w:rPr>
                <w:rFonts w:ascii="Trebuchet MS" w:eastAsia="Calibri" w:hAnsi="Trebuchet MS" w:cs="Arial"/>
                <w:color w:val="000000" w:themeColor="text1"/>
                <w:sz w:val="22"/>
                <w:szCs w:val="22"/>
                <w:shd w:val="clear" w:color="auto" w:fill="FFFFFF"/>
              </w:rPr>
            </w:pPr>
          </w:p>
          <w:p w14:paraId="5FE02AA1" w14:textId="725B1FC0" w:rsidR="00473265" w:rsidRPr="00FE1A8C" w:rsidRDefault="00473265" w:rsidP="00CE00B6">
            <w:pPr>
              <w:rPr>
                <w:rFonts w:ascii="Trebuchet MS" w:eastAsia="Calibri" w:hAnsi="Trebuchet MS" w:cs="Arial"/>
                <w:color w:val="000000" w:themeColor="text1"/>
                <w:sz w:val="22"/>
                <w:szCs w:val="22"/>
                <w:shd w:val="clear" w:color="auto" w:fill="FFFFFF"/>
              </w:rPr>
            </w:pPr>
          </w:p>
        </w:tc>
        <w:tc>
          <w:tcPr>
            <w:tcW w:w="1978" w:type="dxa"/>
          </w:tcPr>
          <w:p w14:paraId="35D05CEC" w14:textId="5AA94816" w:rsidR="00BA3988" w:rsidRPr="00FE1A8C" w:rsidRDefault="00BA3988" w:rsidP="00CE00B6">
            <w:pPr>
              <w:rPr>
                <w:rFonts w:ascii="Trebuchet MS" w:hAnsi="Trebuchet MS"/>
                <w:sz w:val="22"/>
                <w:szCs w:val="22"/>
              </w:rPr>
            </w:pPr>
            <w:r w:rsidRPr="00FE1A8C">
              <w:rPr>
                <w:rFonts w:ascii="Trebuchet MS" w:hAnsi="Trebuchet MS"/>
                <w:sz w:val="22"/>
                <w:szCs w:val="22"/>
              </w:rPr>
              <w:t>Komandos narys</w:t>
            </w:r>
          </w:p>
        </w:tc>
      </w:tr>
      <w:tr w:rsidR="009C7F85" w:rsidRPr="00FE1A8C" w14:paraId="03870C7A" w14:textId="77777777" w:rsidTr="00C43075">
        <w:tc>
          <w:tcPr>
            <w:tcW w:w="2689" w:type="dxa"/>
          </w:tcPr>
          <w:p w14:paraId="39828B48" w14:textId="1ABA4A2F" w:rsidR="009C7F85" w:rsidRPr="00FE1A8C" w:rsidRDefault="009C7F85" w:rsidP="00CE00B6">
            <w:pPr>
              <w:rPr>
                <w:rFonts w:ascii="Trebuchet MS" w:hAnsi="Trebuchet MS"/>
                <w:sz w:val="22"/>
                <w:szCs w:val="22"/>
              </w:rPr>
            </w:pPr>
          </w:p>
        </w:tc>
        <w:tc>
          <w:tcPr>
            <w:tcW w:w="5528" w:type="dxa"/>
          </w:tcPr>
          <w:p w14:paraId="39AAB5DE" w14:textId="4521C659" w:rsidR="009C7F85" w:rsidRDefault="009C7F85" w:rsidP="00CE00B6">
            <w:pPr>
              <w:rPr>
                <w:rFonts w:ascii="Trebuchet MS" w:eastAsia="Calibri" w:hAnsi="Trebuchet MS" w:cs="Arial"/>
                <w:color w:val="000000" w:themeColor="text1"/>
                <w:sz w:val="22"/>
                <w:szCs w:val="22"/>
                <w:shd w:val="clear" w:color="auto" w:fill="FFFFFF"/>
              </w:rPr>
            </w:pPr>
          </w:p>
          <w:p w14:paraId="3BC32EF5" w14:textId="49ED32B0" w:rsidR="00473265" w:rsidRDefault="00473265" w:rsidP="00CE00B6">
            <w:pPr>
              <w:rPr>
                <w:rFonts w:ascii="Trebuchet MS" w:eastAsia="Calibri" w:hAnsi="Trebuchet MS" w:cs="Arial"/>
                <w:color w:val="000000" w:themeColor="text1"/>
                <w:sz w:val="22"/>
                <w:szCs w:val="22"/>
                <w:shd w:val="clear" w:color="auto" w:fill="FFFFFF"/>
              </w:rPr>
            </w:pPr>
          </w:p>
          <w:p w14:paraId="2BBE60EE" w14:textId="77777777" w:rsidR="00473265" w:rsidRDefault="00473265" w:rsidP="00CE00B6">
            <w:pPr>
              <w:rPr>
                <w:rFonts w:ascii="Trebuchet MS" w:eastAsia="Calibri" w:hAnsi="Trebuchet MS" w:cs="Arial"/>
                <w:color w:val="000000" w:themeColor="text1"/>
                <w:sz w:val="22"/>
                <w:szCs w:val="22"/>
                <w:shd w:val="clear" w:color="auto" w:fill="FFFFFF"/>
              </w:rPr>
            </w:pPr>
          </w:p>
          <w:p w14:paraId="60261249" w14:textId="5D12EA13" w:rsidR="00473265" w:rsidRPr="00FE1A8C" w:rsidRDefault="00473265" w:rsidP="00CE00B6">
            <w:pPr>
              <w:rPr>
                <w:rFonts w:ascii="Trebuchet MS" w:eastAsia="Calibri" w:hAnsi="Trebuchet MS" w:cs="Arial"/>
                <w:color w:val="000000" w:themeColor="text1"/>
                <w:sz w:val="22"/>
                <w:szCs w:val="22"/>
                <w:shd w:val="clear" w:color="auto" w:fill="FFFFFF"/>
              </w:rPr>
            </w:pPr>
          </w:p>
        </w:tc>
        <w:tc>
          <w:tcPr>
            <w:tcW w:w="1978" w:type="dxa"/>
          </w:tcPr>
          <w:p w14:paraId="2F985F26" w14:textId="43232BB5" w:rsidR="009C7F85" w:rsidRPr="00FE1A8C" w:rsidRDefault="00EB5C67" w:rsidP="00CE00B6">
            <w:pPr>
              <w:rPr>
                <w:rFonts w:ascii="Trebuchet MS" w:hAnsi="Trebuchet MS"/>
                <w:sz w:val="22"/>
                <w:szCs w:val="22"/>
              </w:rPr>
            </w:pPr>
            <w:r w:rsidRPr="00FE1A8C">
              <w:rPr>
                <w:rFonts w:ascii="Trebuchet MS" w:hAnsi="Trebuchet MS"/>
                <w:sz w:val="22"/>
                <w:szCs w:val="22"/>
              </w:rPr>
              <w:t>Komandos narys</w:t>
            </w:r>
          </w:p>
        </w:tc>
      </w:tr>
      <w:tr w:rsidR="00CE00B6" w:rsidRPr="00FE1A8C" w14:paraId="133B2F44" w14:textId="77777777" w:rsidTr="00C43075">
        <w:tc>
          <w:tcPr>
            <w:tcW w:w="2689" w:type="dxa"/>
          </w:tcPr>
          <w:p w14:paraId="649EB28E" w14:textId="77BCA232" w:rsidR="00CE00B6" w:rsidRPr="00FE1A8C" w:rsidRDefault="00CE00B6" w:rsidP="00CE00B6">
            <w:pPr>
              <w:rPr>
                <w:rFonts w:ascii="Trebuchet MS" w:hAnsi="Trebuchet MS"/>
                <w:sz w:val="22"/>
                <w:szCs w:val="22"/>
              </w:rPr>
            </w:pPr>
          </w:p>
        </w:tc>
        <w:tc>
          <w:tcPr>
            <w:tcW w:w="5528" w:type="dxa"/>
          </w:tcPr>
          <w:p w14:paraId="2A2EF06A" w14:textId="77777777" w:rsidR="00CE00B6" w:rsidRDefault="00CE00B6" w:rsidP="00CE00B6">
            <w:pPr>
              <w:rPr>
                <w:rFonts w:ascii="Trebuchet MS" w:hAnsi="Trebuchet MS"/>
                <w:color w:val="000000" w:themeColor="text1"/>
                <w:sz w:val="22"/>
                <w:szCs w:val="22"/>
              </w:rPr>
            </w:pPr>
          </w:p>
          <w:p w14:paraId="3734DF6F" w14:textId="650FCCC1" w:rsidR="00473265" w:rsidRPr="00FE1A8C" w:rsidRDefault="00473265" w:rsidP="00CE00B6">
            <w:pPr>
              <w:rPr>
                <w:rFonts w:ascii="Trebuchet MS" w:hAnsi="Trebuchet MS"/>
                <w:color w:val="000000" w:themeColor="text1"/>
                <w:sz w:val="22"/>
                <w:szCs w:val="22"/>
              </w:rPr>
            </w:pPr>
          </w:p>
        </w:tc>
        <w:tc>
          <w:tcPr>
            <w:tcW w:w="1978" w:type="dxa"/>
          </w:tcPr>
          <w:p w14:paraId="026C63BE" w14:textId="23CD88BC" w:rsidR="00CE00B6" w:rsidRPr="00FE1A8C" w:rsidRDefault="00CE00B6" w:rsidP="00CE00B6">
            <w:pPr>
              <w:rPr>
                <w:rFonts w:ascii="Trebuchet MS" w:hAnsi="Trebuchet MS"/>
                <w:sz w:val="22"/>
                <w:szCs w:val="22"/>
              </w:rPr>
            </w:pPr>
            <w:r w:rsidRPr="00FE1A8C">
              <w:rPr>
                <w:rFonts w:ascii="Trebuchet MS" w:hAnsi="Trebuchet MS"/>
                <w:sz w:val="22"/>
                <w:szCs w:val="22"/>
              </w:rPr>
              <w:t>Komandos narė</w:t>
            </w:r>
          </w:p>
        </w:tc>
      </w:tr>
    </w:tbl>
    <w:p w14:paraId="24B7359F" w14:textId="28BCDF2B" w:rsidR="001745C2" w:rsidRPr="00FE1A8C" w:rsidRDefault="001745C2" w:rsidP="005F3737">
      <w:pPr>
        <w:pStyle w:val="Heading1"/>
        <w:rPr>
          <w:szCs w:val="22"/>
        </w:rPr>
      </w:pPr>
      <w:bookmarkStart w:id="18" w:name="_Toc455648420"/>
    </w:p>
    <w:p w14:paraId="70CA4A69" w14:textId="77777777" w:rsidR="001745C2" w:rsidRPr="00FE1A8C" w:rsidRDefault="001745C2">
      <w:pPr>
        <w:rPr>
          <w:rFonts w:ascii="Trebuchet MS" w:hAnsi="Trebuchet MS"/>
          <w:b/>
          <w:sz w:val="22"/>
          <w:szCs w:val="22"/>
        </w:rPr>
      </w:pPr>
      <w:r w:rsidRPr="00FE1A8C">
        <w:rPr>
          <w:rFonts w:ascii="Trebuchet MS" w:hAnsi="Trebuchet MS"/>
          <w:sz w:val="22"/>
          <w:szCs w:val="22"/>
        </w:rPr>
        <w:br w:type="page"/>
      </w:r>
    </w:p>
    <w:p w14:paraId="06E560BD" w14:textId="77777777" w:rsidR="001745C2" w:rsidRPr="00FE1A8C" w:rsidRDefault="001745C2" w:rsidP="001745C2">
      <w:pPr>
        <w:pStyle w:val="Heading1"/>
        <w:ind w:left="567"/>
        <w:rPr>
          <w:szCs w:val="22"/>
        </w:rPr>
      </w:pPr>
    </w:p>
    <w:p w14:paraId="7219E60E" w14:textId="60E3F83D" w:rsidR="009376F4" w:rsidRPr="00FE1A8C" w:rsidRDefault="009376F4" w:rsidP="000E323B">
      <w:pPr>
        <w:pStyle w:val="Heading1"/>
        <w:numPr>
          <w:ilvl w:val="0"/>
          <w:numId w:val="1"/>
        </w:numPr>
        <w:ind w:firstLine="567"/>
        <w:rPr>
          <w:szCs w:val="22"/>
        </w:rPr>
      </w:pPr>
      <w:bookmarkStart w:id="19" w:name="_Toc73450985"/>
      <w:r w:rsidRPr="00FE1A8C">
        <w:rPr>
          <w:szCs w:val="22"/>
        </w:rPr>
        <w:t xml:space="preserve">DERINIMŲ SĄRAŠAS </w:t>
      </w:r>
      <w:r w:rsidRPr="00FE1A8C">
        <w:rPr>
          <w:b w:val="0"/>
          <w:i/>
          <w:szCs w:val="22"/>
        </w:rPr>
        <w:t>(</w:t>
      </w:r>
      <w:r w:rsidR="00E140CC" w:rsidRPr="00FE1A8C">
        <w:rPr>
          <w:b w:val="0"/>
          <w:i/>
          <w:szCs w:val="22"/>
        </w:rPr>
        <w:t>p</w:t>
      </w:r>
      <w:r w:rsidRPr="00FE1A8C">
        <w:rPr>
          <w:b w:val="0"/>
          <w:i/>
          <w:szCs w:val="22"/>
        </w:rPr>
        <w:t xml:space="preserve">ridedamas derinimų sąrašas iš </w:t>
      </w:r>
      <w:proofErr w:type="spellStart"/>
      <w:r w:rsidRPr="00FE1A8C">
        <w:rPr>
          <w:b w:val="0"/>
          <w:i/>
          <w:szCs w:val="22"/>
        </w:rPr>
        <w:t>doclogix</w:t>
      </w:r>
      <w:proofErr w:type="spellEnd"/>
      <w:r w:rsidRPr="00FE1A8C">
        <w:rPr>
          <w:b w:val="0"/>
          <w:i/>
          <w:szCs w:val="22"/>
        </w:rPr>
        <w:t xml:space="preserve"> sistemos)</w:t>
      </w:r>
      <w:bookmarkEnd w:id="18"/>
      <w:bookmarkEnd w:id="19"/>
    </w:p>
    <w:p w14:paraId="117E7AAE" w14:textId="1AA7500D" w:rsidR="00AF792F" w:rsidRPr="00FE1A8C" w:rsidRDefault="00AF792F" w:rsidP="00AA0B14">
      <w:pPr>
        <w:jc w:val="center"/>
        <w:rPr>
          <w:rFonts w:ascii="Trebuchet MS" w:hAnsi="Trebuchet MS" w:cs="Arial"/>
          <w:b/>
          <w:sz w:val="22"/>
          <w:szCs w:val="22"/>
        </w:rPr>
      </w:pPr>
    </w:p>
    <w:p w14:paraId="7CDACEB6" w14:textId="77777777" w:rsidR="009376F4" w:rsidRPr="00FE1A8C" w:rsidRDefault="009376F4" w:rsidP="000E323B">
      <w:pPr>
        <w:rPr>
          <w:rFonts w:ascii="Trebuchet MS" w:hAnsi="Trebuchet MS" w:cs="Arial"/>
          <w:b/>
          <w:sz w:val="22"/>
          <w:szCs w:val="22"/>
        </w:rPr>
      </w:pPr>
      <w:r w:rsidRPr="00FE1A8C">
        <w:rPr>
          <w:rFonts w:ascii="Trebuchet MS" w:hAnsi="Trebuchet MS" w:cs="Arial"/>
          <w:b/>
          <w:sz w:val="22"/>
          <w:szCs w:val="22"/>
        </w:rPr>
        <w:br w:type="page"/>
      </w:r>
    </w:p>
    <w:p w14:paraId="5E16023F" w14:textId="6981D44B" w:rsidR="005B6958" w:rsidRPr="00FE1A8C" w:rsidRDefault="005B6958" w:rsidP="005F3737">
      <w:pPr>
        <w:pStyle w:val="Heading1"/>
        <w:numPr>
          <w:ilvl w:val="0"/>
          <w:numId w:val="1"/>
        </w:numPr>
        <w:spacing w:before="120" w:after="120"/>
        <w:ind w:firstLine="567"/>
        <w:rPr>
          <w:szCs w:val="22"/>
        </w:rPr>
      </w:pPr>
      <w:bookmarkStart w:id="20" w:name="_Toc456103648"/>
      <w:bookmarkStart w:id="21" w:name="_Toc73450986"/>
      <w:bookmarkStart w:id="22" w:name="_Toc419388299"/>
      <w:bookmarkStart w:id="23" w:name="_Toc420068148"/>
      <w:bookmarkEnd w:id="15"/>
      <w:r w:rsidRPr="00FE1A8C">
        <w:rPr>
          <w:szCs w:val="22"/>
        </w:rPr>
        <w:lastRenderedPageBreak/>
        <w:t>BENDRIEJI REIKALAVIMAI</w:t>
      </w:r>
      <w:bookmarkEnd w:id="20"/>
      <w:bookmarkEnd w:id="21"/>
    </w:p>
    <w:p w14:paraId="2809F9F3" w14:textId="77777777" w:rsidR="003B470C" w:rsidRPr="00FE1A8C" w:rsidRDefault="003B470C" w:rsidP="003B470C">
      <w:pPr>
        <w:pStyle w:val="ListParagraph"/>
        <w:numPr>
          <w:ilvl w:val="0"/>
          <w:numId w:val="2"/>
        </w:numPr>
        <w:spacing w:line="276" w:lineRule="auto"/>
        <w:jc w:val="both"/>
        <w:rPr>
          <w:rFonts w:ascii="Trebuchet MS" w:hAnsi="Trebuchet MS"/>
          <w:vanish/>
          <w:sz w:val="22"/>
          <w:szCs w:val="22"/>
        </w:rPr>
      </w:pPr>
    </w:p>
    <w:p w14:paraId="5B8E158C" w14:textId="77777777" w:rsidR="003B470C" w:rsidRPr="00FE1A8C" w:rsidRDefault="003B470C" w:rsidP="003B470C">
      <w:pPr>
        <w:pStyle w:val="ListParagraph"/>
        <w:numPr>
          <w:ilvl w:val="0"/>
          <w:numId w:val="2"/>
        </w:numPr>
        <w:spacing w:line="276" w:lineRule="auto"/>
        <w:jc w:val="both"/>
        <w:rPr>
          <w:rFonts w:ascii="Trebuchet MS" w:hAnsi="Trebuchet MS"/>
          <w:vanish/>
          <w:sz w:val="22"/>
          <w:szCs w:val="22"/>
        </w:rPr>
      </w:pPr>
    </w:p>
    <w:p w14:paraId="73D00DF5" w14:textId="77777777" w:rsidR="003B470C" w:rsidRPr="00FE1A8C" w:rsidRDefault="003B470C" w:rsidP="003B470C">
      <w:pPr>
        <w:pStyle w:val="ListParagraph"/>
        <w:numPr>
          <w:ilvl w:val="0"/>
          <w:numId w:val="2"/>
        </w:numPr>
        <w:spacing w:line="276" w:lineRule="auto"/>
        <w:jc w:val="both"/>
        <w:rPr>
          <w:rFonts w:ascii="Trebuchet MS" w:hAnsi="Trebuchet MS"/>
          <w:vanish/>
          <w:sz w:val="22"/>
          <w:szCs w:val="22"/>
        </w:rPr>
      </w:pPr>
    </w:p>
    <w:p w14:paraId="167B4770" w14:textId="77777777" w:rsidR="003B470C" w:rsidRPr="00FE1A8C" w:rsidRDefault="003B470C" w:rsidP="003B470C">
      <w:pPr>
        <w:pStyle w:val="ListParagraph"/>
        <w:numPr>
          <w:ilvl w:val="0"/>
          <w:numId w:val="2"/>
        </w:numPr>
        <w:spacing w:line="276" w:lineRule="auto"/>
        <w:jc w:val="both"/>
        <w:rPr>
          <w:rFonts w:ascii="Trebuchet MS" w:hAnsi="Trebuchet MS"/>
          <w:vanish/>
          <w:sz w:val="22"/>
          <w:szCs w:val="22"/>
        </w:rPr>
      </w:pPr>
    </w:p>
    <w:p w14:paraId="3B92C1ED" w14:textId="77777777" w:rsidR="0055782B" w:rsidRPr="00FE1A8C" w:rsidRDefault="0055782B" w:rsidP="0055782B">
      <w:pPr>
        <w:pStyle w:val="ListParagraph"/>
        <w:numPr>
          <w:ilvl w:val="0"/>
          <w:numId w:val="14"/>
        </w:numPr>
        <w:jc w:val="both"/>
        <w:rPr>
          <w:rFonts w:ascii="Trebuchet MS" w:hAnsi="Trebuchet MS" w:cs="Arial"/>
          <w:vanish/>
          <w:sz w:val="22"/>
          <w:szCs w:val="22"/>
        </w:rPr>
      </w:pPr>
    </w:p>
    <w:p w14:paraId="469AA29E" w14:textId="77777777" w:rsidR="0055782B" w:rsidRPr="00FE1A8C" w:rsidRDefault="0055782B" w:rsidP="0055782B">
      <w:pPr>
        <w:pStyle w:val="ListParagraph"/>
        <w:numPr>
          <w:ilvl w:val="0"/>
          <w:numId w:val="14"/>
        </w:numPr>
        <w:jc w:val="both"/>
        <w:rPr>
          <w:rFonts w:ascii="Trebuchet MS" w:hAnsi="Trebuchet MS" w:cs="Arial"/>
          <w:vanish/>
          <w:sz w:val="22"/>
          <w:szCs w:val="22"/>
        </w:rPr>
      </w:pPr>
    </w:p>
    <w:p w14:paraId="5CE6561F" w14:textId="77777777" w:rsidR="0055782B" w:rsidRPr="00FE1A8C" w:rsidRDefault="0055782B" w:rsidP="0055782B">
      <w:pPr>
        <w:pStyle w:val="ListParagraph"/>
        <w:numPr>
          <w:ilvl w:val="0"/>
          <w:numId w:val="14"/>
        </w:numPr>
        <w:jc w:val="both"/>
        <w:rPr>
          <w:rFonts w:ascii="Trebuchet MS" w:hAnsi="Trebuchet MS" w:cs="Arial"/>
          <w:vanish/>
          <w:sz w:val="22"/>
          <w:szCs w:val="22"/>
        </w:rPr>
      </w:pPr>
    </w:p>
    <w:p w14:paraId="326C56CF" w14:textId="77777777" w:rsidR="0055782B" w:rsidRPr="00FE1A8C" w:rsidRDefault="0055782B" w:rsidP="0055782B">
      <w:pPr>
        <w:pStyle w:val="ListParagraph"/>
        <w:numPr>
          <w:ilvl w:val="0"/>
          <w:numId w:val="14"/>
        </w:numPr>
        <w:jc w:val="both"/>
        <w:rPr>
          <w:rFonts w:ascii="Trebuchet MS" w:hAnsi="Trebuchet MS" w:cs="Arial"/>
          <w:vanish/>
          <w:sz w:val="22"/>
          <w:szCs w:val="22"/>
        </w:rPr>
      </w:pPr>
    </w:p>
    <w:p w14:paraId="0C10DC05" w14:textId="0B82C280" w:rsidR="00680E8B" w:rsidRPr="00FE1A8C" w:rsidRDefault="00680E8B" w:rsidP="00357B39">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 xml:space="preserve">Techninis projektas rengiamas ir įforminamas, vadovaujantis šios projektavimo užduoties, Statybos įstatymo, </w:t>
      </w:r>
      <w:r w:rsidR="001B1E59" w:rsidRPr="00FE1A8C">
        <w:rPr>
          <w:rFonts w:ascii="Trebuchet MS" w:hAnsi="Trebuchet MS" w:cs="Arial"/>
          <w:sz w:val="22"/>
          <w:szCs w:val="22"/>
        </w:rPr>
        <w:t>STR 1.04.04:2017 „Statinio projektavimas, projekto ekspertizė“</w:t>
      </w:r>
      <w:r w:rsidRPr="00FE1A8C">
        <w:rPr>
          <w:rFonts w:ascii="Trebuchet MS" w:hAnsi="Trebuchet MS" w:cs="Arial"/>
          <w:sz w:val="22"/>
          <w:szCs w:val="22"/>
        </w:rPr>
        <w:t>,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7DD55C71" w14:textId="77777777" w:rsidR="00680E8B" w:rsidRPr="00FE1A8C"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Techninis ir darbo projektai visais atvejais privalo būti parengti kaip atskiri projektai.</w:t>
      </w:r>
    </w:p>
    <w:p w14:paraId="7D4856D4" w14:textId="77777777" w:rsidR="00680E8B" w:rsidRPr="00FE1A8C"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Rengiant techninį projektą privaloma vadovautis standartiniais techniniais reikalavimais, pridėtais prie šios projektavimo užduoties.</w:t>
      </w:r>
    </w:p>
    <w:p w14:paraId="5B3805EA" w14:textId="71AB81AD" w:rsidR="00680E8B" w:rsidRPr="00FE1A8C"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Techninio projekto techninių specifikacijų lenteles būtina parengti vadovaujantis LITGRID AB (toliau - PSO) techninio projekto techninių specifikacijų sudarymui (žr.</w:t>
      </w:r>
      <w:sdt>
        <w:sdtPr>
          <w:rPr>
            <w:rFonts w:ascii="Trebuchet MS" w:hAnsi="Trebuchet MS" w:cs="Arial"/>
            <w:sz w:val="22"/>
            <w:szCs w:val="22"/>
          </w:rPr>
          <w:id w:val="961000988"/>
          <w:citation/>
        </w:sdtPr>
        <w:sdtEndPr/>
        <w:sdtContent>
          <w:r w:rsidR="00106D29" w:rsidRPr="00FE1A8C">
            <w:rPr>
              <w:rFonts w:ascii="Trebuchet MS" w:hAnsi="Trebuchet MS" w:cs="Arial"/>
              <w:sz w:val="22"/>
              <w:szCs w:val="22"/>
            </w:rPr>
            <w:fldChar w:fldCharType="begin"/>
          </w:r>
          <w:r w:rsidR="00106D29" w:rsidRPr="00FE1A8C">
            <w:rPr>
              <w:rFonts w:ascii="Trebuchet MS" w:hAnsi="Trebuchet MS" w:cs="Arial"/>
              <w:sz w:val="22"/>
              <w:szCs w:val="22"/>
            </w:rPr>
            <w:instrText xml:space="preserve"> CITATION Bendrai1 \l 1063 </w:instrText>
          </w:r>
          <w:r w:rsidR="00106D29" w:rsidRPr="00FE1A8C">
            <w:rPr>
              <w:rFonts w:ascii="Trebuchet MS" w:hAnsi="Trebuchet MS" w:cs="Arial"/>
              <w:sz w:val="22"/>
              <w:szCs w:val="22"/>
            </w:rPr>
            <w:fldChar w:fldCharType="separate"/>
          </w:r>
          <w:r w:rsidR="00B139F5">
            <w:rPr>
              <w:rFonts w:ascii="Trebuchet MS" w:hAnsi="Trebuchet MS" w:cs="Arial"/>
              <w:noProof/>
              <w:sz w:val="22"/>
              <w:szCs w:val="22"/>
            </w:rPr>
            <w:t xml:space="preserve"> </w:t>
          </w:r>
          <w:r w:rsidR="00B139F5" w:rsidRPr="00B139F5">
            <w:rPr>
              <w:rFonts w:ascii="Trebuchet MS" w:hAnsi="Trebuchet MS" w:cs="Arial"/>
              <w:noProof/>
              <w:sz w:val="22"/>
              <w:szCs w:val="22"/>
            </w:rPr>
            <w:t>(1)</w:t>
          </w:r>
          <w:r w:rsidR="00106D29" w:rsidRPr="00FE1A8C">
            <w:rPr>
              <w:rFonts w:ascii="Trebuchet MS" w:hAnsi="Trebuchet MS" w:cs="Arial"/>
              <w:sz w:val="22"/>
              <w:szCs w:val="22"/>
            </w:rPr>
            <w:fldChar w:fldCharType="end"/>
          </w:r>
        </w:sdtContent>
      </w:sdt>
      <w:r w:rsidR="00FB3BA5" w:rsidRPr="00FE1A8C">
        <w:rPr>
          <w:rFonts w:ascii="Trebuchet MS" w:hAnsi="Trebuchet MS" w:cs="Arial"/>
          <w:sz w:val="22"/>
          <w:szCs w:val="22"/>
        </w:rPr>
        <w:tab/>
      </w:r>
      <w:r w:rsidRPr="00FE1A8C">
        <w:rPr>
          <w:rFonts w:ascii="Trebuchet MS" w:hAnsi="Trebuchet MS" w:cs="Arial"/>
          <w:sz w:val="22"/>
          <w:szCs w:val="22"/>
        </w:rPr>
        <w:t xml:space="preserve"> priedą)</w:t>
      </w:r>
      <w:r w:rsidR="00FB3BA5" w:rsidRPr="00FE1A8C">
        <w:rPr>
          <w:rFonts w:ascii="Trebuchet MS" w:hAnsi="Trebuchet MS" w:cs="Arial"/>
          <w:sz w:val="22"/>
          <w:szCs w:val="22"/>
        </w:rPr>
        <w:t xml:space="preserve"> </w:t>
      </w:r>
      <w:r w:rsidRPr="00FE1A8C">
        <w:rPr>
          <w:rFonts w:ascii="Trebuchet MS" w:hAnsi="Trebuchet MS" w:cs="Arial"/>
          <w:sz w:val="22"/>
          <w:szCs w:val="22"/>
        </w:rPr>
        <w:t>pateiktais reikalavimais.</w:t>
      </w:r>
    </w:p>
    <w:p w14:paraId="0F47C870" w14:textId="1BB94C8B" w:rsidR="00680E8B" w:rsidRPr="00FE1A8C"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Rangovas turi atlikti visus reikalingus darbus, susijusius su techninio projekto parengimu, įskaitant, bet neapsiribojant prijungimo/techninių sąlygų, specialiųjų sąlygų gavimą iš</w:t>
      </w:r>
      <w:r w:rsidR="002757C6" w:rsidRPr="00FE1A8C">
        <w:rPr>
          <w:rFonts w:ascii="Trebuchet MS" w:hAnsi="Trebuchet MS" w:cs="Arial"/>
          <w:sz w:val="22"/>
          <w:szCs w:val="22"/>
        </w:rPr>
        <w:t xml:space="preserve"> AB ESO ir</w:t>
      </w:r>
      <w:r w:rsidRPr="00FE1A8C">
        <w:rPr>
          <w:rFonts w:ascii="Trebuchet MS" w:hAnsi="Trebuchet MS" w:cs="Arial"/>
          <w:sz w:val="22"/>
          <w:szCs w:val="22"/>
        </w:rPr>
        <w:t xml:space="preserve"> trečiųjų šalių, inžinerinių tyrinėjimų atlikimą, statybą leidžiančių dokumentų ypatingo statinio statybai gavimą PSO vardu.</w:t>
      </w:r>
    </w:p>
    <w:p w14:paraId="4FE12FC7" w14:textId="705B88DD" w:rsidR="00680E8B" w:rsidRPr="00FE1A8C"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 xml:space="preserve">Vadovaujantis statybos techniniu reglamentu </w:t>
      </w:r>
      <w:r w:rsidR="001B1E59" w:rsidRPr="00FE1A8C">
        <w:rPr>
          <w:rFonts w:ascii="Trebuchet MS" w:hAnsi="Trebuchet MS" w:cs="Arial"/>
          <w:sz w:val="22"/>
          <w:szCs w:val="22"/>
        </w:rPr>
        <w:t>STR 1.04.04:2017 „Statinio projektavimas, projekto ekspertizė“</w:t>
      </w:r>
      <w:r w:rsidR="003C4933" w:rsidRPr="00FE1A8C">
        <w:rPr>
          <w:rFonts w:ascii="Trebuchet MS" w:hAnsi="Trebuchet MS" w:cs="Arial"/>
          <w:sz w:val="22"/>
          <w:szCs w:val="22"/>
        </w:rPr>
        <w:t xml:space="preserve"> </w:t>
      </w:r>
      <w:r w:rsidRPr="00FE1A8C">
        <w:rPr>
          <w:rFonts w:ascii="Trebuchet MS" w:hAnsi="Trebuchet MS" w:cs="Arial"/>
          <w:sz w:val="22"/>
          <w:szCs w:val="22"/>
        </w:rPr>
        <w:t xml:space="preserve">ir techniniais reikalavimais, privaloma paruošti techninį projektą su aiškiai pažymėtomis kabelių trasomis ir jų klojimo būdais, komutaciniais mazgais, įranga, įžeminimo ir elektros instaliacijos brėžiniais, skaičiavimais, kabelių, struktūrinėmis bei įrangos jungimo schemomis. Jei būtina, projektuotojas savo lėšomis atlieka reikiamus inžinerinius, geodezinius, geologinius, geotechninius ir kitus tyrimus, matavimus, bei surenka reikiamus dokumentus. </w:t>
      </w:r>
    </w:p>
    <w:p w14:paraId="26FABEBD" w14:textId="6EF35D4C" w:rsidR="004A64F0"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Techniniame projekte turi būti aprašyti projekto vykdymo eiliškumas ir etapai. Rangos darbų objekte vykdymo etapų, jų trukmių bei darbų vykdymo eiliškumo detalizacija turi būti tokio lygio, kad būtų aiškios reikalingų atjungti veikiančių elektros įrenginių apimtys bei preliminarios trukmės.</w:t>
      </w:r>
    </w:p>
    <w:p w14:paraId="094F1031" w14:textId="0EC93514" w:rsidR="004A64F0" w:rsidRPr="004A64F0" w:rsidRDefault="004A64F0" w:rsidP="00687BC0">
      <w:pPr>
        <w:pStyle w:val="ListParagraph"/>
        <w:numPr>
          <w:ilvl w:val="1"/>
          <w:numId w:val="14"/>
        </w:numPr>
        <w:ind w:left="0" w:firstLine="567"/>
        <w:jc w:val="both"/>
        <w:rPr>
          <w:rFonts w:ascii="Trebuchet MS" w:hAnsi="Trebuchet MS" w:cs="Arial"/>
          <w:sz w:val="22"/>
          <w:szCs w:val="22"/>
        </w:rPr>
      </w:pPr>
      <w:r w:rsidRPr="004A64F0">
        <w:rPr>
          <w:rFonts w:ascii="Trebuchet MS" w:hAnsi="Trebuchet MS" w:cs="Arial"/>
          <w:sz w:val="22"/>
          <w:szCs w:val="22"/>
        </w:rPr>
        <w:t xml:space="preserve">Pasirengimo statybai ir statybos darbų organizavimo dalis, apimanti pagrindinę informaciją apie darbų vykdymo eiliškumą, reikalingus veikiančių įrenginių atjungimus bei preliminarias atskirų etapų trukmes turi būti perkelta ir į tas techninio projekto dalis, kurios bus derinamos su AB ESO ir trečiosiomis šalimis, išdavusiomis prijungimo/technines sąlygas. Projektuojant įvertinti AB ESO išduotas prijungimo/technines sąlygas, pateikiamas </w:t>
      </w:r>
      <w:sdt>
        <w:sdtPr>
          <w:rPr>
            <w:rFonts w:ascii="Trebuchet MS" w:hAnsi="Trebuchet MS" w:cs="Arial"/>
            <w:sz w:val="22"/>
            <w:szCs w:val="22"/>
          </w:rPr>
          <w:id w:val="786855982"/>
          <w:citation/>
        </w:sdtPr>
        <w:sdtEndPr/>
        <w:sdtContent>
          <w:r w:rsidRPr="004A64F0">
            <w:rPr>
              <w:rFonts w:ascii="Trebuchet MS" w:hAnsi="Trebuchet MS" w:cs="Arial"/>
              <w:sz w:val="22"/>
              <w:szCs w:val="22"/>
            </w:rPr>
            <w:fldChar w:fldCharType="begin"/>
          </w:r>
          <w:r w:rsidRPr="004A64F0">
            <w:rPr>
              <w:rFonts w:ascii="Trebuchet MS" w:hAnsi="Trebuchet MS" w:cs="Arial"/>
              <w:sz w:val="22"/>
              <w:szCs w:val="22"/>
            </w:rPr>
            <w:instrText xml:space="preserve">CITATION Placeholder8 \l 1063 </w:instrText>
          </w:r>
          <w:r w:rsidRPr="004A64F0">
            <w:rPr>
              <w:rFonts w:ascii="Trebuchet MS" w:hAnsi="Trebuchet MS" w:cs="Arial"/>
              <w:sz w:val="22"/>
              <w:szCs w:val="22"/>
            </w:rPr>
            <w:fldChar w:fldCharType="separate"/>
          </w:r>
          <w:r w:rsidRPr="004A64F0">
            <w:rPr>
              <w:rFonts w:ascii="Trebuchet MS" w:hAnsi="Trebuchet MS" w:cs="Arial"/>
              <w:noProof/>
              <w:sz w:val="22"/>
              <w:szCs w:val="22"/>
            </w:rPr>
            <w:t>(2)</w:t>
          </w:r>
          <w:r w:rsidRPr="004A64F0">
            <w:rPr>
              <w:rFonts w:ascii="Trebuchet MS" w:hAnsi="Trebuchet MS" w:cs="Arial"/>
              <w:sz w:val="22"/>
              <w:szCs w:val="22"/>
            </w:rPr>
            <w:fldChar w:fldCharType="end"/>
          </w:r>
        </w:sdtContent>
      </w:sdt>
      <w:r w:rsidRPr="004A64F0">
        <w:rPr>
          <w:rFonts w:ascii="Trebuchet MS" w:hAnsi="Trebuchet MS" w:cs="Arial"/>
          <w:sz w:val="22"/>
          <w:szCs w:val="22"/>
        </w:rPr>
        <w:t xml:space="preserve"> priede</w:t>
      </w:r>
    </w:p>
    <w:p w14:paraId="0CF2BCE3" w14:textId="66BAC24B" w:rsidR="00680E8B"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 xml:space="preserve"> </w:t>
      </w:r>
      <w:r w:rsidR="004A64F0" w:rsidRPr="004A64F0">
        <w:rPr>
          <w:rFonts w:ascii="Trebuchet MS" w:hAnsi="Trebuchet MS" w:cs="Arial"/>
          <w:sz w:val="22"/>
          <w:szCs w:val="22"/>
        </w:rPr>
        <w:t>Projektuotojas, sudarydamas rangos darbų vykdymo etapus, vadovaujasi principu, jog veikiantys elektros įrenginiai būtų atjungiami minimaliomis apimtimis ir terminais, taip pat turi būti atsižvelgta ir į kitus reikalavimus, susijusius su atjungimų planavimu, nurodytuose šioje projektavimo užduotyje. Terminų įvertinimui techninio projekto Statybos organizavimo dalyje turi būti pateiktas ir žmogiškųjų resursų bei techninių pajėgumų grafikas</w:t>
      </w:r>
      <w:r w:rsidR="004A64F0">
        <w:rPr>
          <w:rFonts w:ascii="Trebuchet MS" w:hAnsi="Trebuchet MS" w:cs="Arial"/>
          <w:sz w:val="22"/>
          <w:szCs w:val="22"/>
        </w:rPr>
        <w:t>.</w:t>
      </w:r>
      <w:r w:rsidRPr="00FE1A8C">
        <w:rPr>
          <w:rFonts w:ascii="Trebuchet MS" w:hAnsi="Trebuchet MS" w:cs="Arial"/>
          <w:sz w:val="22"/>
          <w:szCs w:val="22"/>
        </w:rPr>
        <w:t>.</w:t>
      </w:r>
    </w:p>
    <w:p w14:paraId="546F9DD4" w14:textId="583AB989" w:rsidR="00BE5179" w:rsidRDefault="00BE5179" w:rsidP="00687BC0">
      <w:pPr>
        <w:pStyle w:val="ListParagraph"/>
        <w:numPr>
          <w:ilvl w:val="1"/>
          <w:numId w:val="14"/>
        </w:numPr>
        <w:ind w:left="0" w:firstLine="567"/>
        <w:jc w:val="both"/>
        <w:rPr>
          <w:rFonts w:ascii="Trebuchet MS" w:hAnsi="Trebuchet MS" w:cs="Arial"/>
          <w:sz w:val="22"/>
          <w:szCs w:val="22"/>
        </w:rPr>
      </w:pPr>
      <w:r>
        <w:rPr>
          <w:rFonts w:ascii="Trebuchet MS" w:hAnsi="Trebuchet MS" w:cs="Arial"/>
          <w:sz w:val="22"/>
          <w:szCs w:val="22"/>
        </w:rPr>
        <w:t xml:space="preserve">Rengiant techninį projektą, numatyti 110 kV OL Noreikiškės-Vilijampolė ir Vilijampolė-Eiguliai, bei Vilijampolė-Šilainiai ir Vilijampolė-Aleksotas laikinus sujungimus, dėl </w:t>
      </w:r>
      <w:proofErr w:type="spellStart"/>
      <w:r>
        <w:rPr>
          <w:rFonts w:ascii="Trebuchet MS" w:hAnsi="Trebuchet MS" w:cs="Arial"/>
          <w:sz w:val="22"/>
          <w:szCs w:val="22"/>
        </w:rPr>
        <w:t>trazitų</w:t>
      </w:r>
      <w:proofErr w:type="spellEnd"/>
      <w:r>
        <w:rPr>
          <w:rFonts w:ascii="Trebuchet MS" w:hAnsi="Trebuchet MS" w:cs="Arial"/>
          <w:sz w:val="22"/>
          <w:szCs w:val="22"/>
        </w:rPr>
        <w:t xml:space="preserve"> išlaikymo, rekonstrukcijos metu.</w:t>
      </w:r>
    </w:p>
    <w:p w14:paraId="40C168E0" w14:textId="66691448" w:rsidR="008138CF" w:rsidRPr="008138CF" w:rsidRDefault="008138CF" w:rsidP="00411923">
      <w:pPr>
        <w:pStyle w:val="NoSpacing"/>
        <w:numPr>
          <w:ilvl w:val="1"/>
          <w:numId w:val="14"/>
        </w:numPr>
        <w:spacing w:line="276" w:lineRule="auto"/>
        <w:ind w:left="0" w:firstLine="567"/>
        <w:jc w:val="both"/>
        <w:rPr>
          <w:rFonts w:cs="Arial"/>
          <w:szCs w:val="22"/>
          <w:lang w:val="lt-LT"/>
        </w:rPr>
      </w:pPr>
      <w:r w:rsidRPr="008138CF">
        <w:rPr>
          <w:rFonts w:cs="Arial"/>
          <w:szCs w:val="22"/>
          <w:lang w:val="lt-LT"/>
        </w:rPr>
        <w:t>Atkreiptinas dėmesys, jog planuojamus įgyvendinimo terminus reikės derinti su 110 kV Kauno E rekonstravimo projektu (jei sutaps projektų darbų vienalaikiškumas);</w:t>
      </w:r>
    </w:p>
    <w:p w14:paraId="0833DBD5" w14:textId="7D595D05" w:rsidR="00BE5179" w:rsidRPr="00FE1A8C" w:rsidRDefault="008138CF" w:rsidP="00687BC0">
      <w:pPr>
        <w:pStyle w:val="ListParagraph"/>
        <w:numPr>
          <w:ilvl w:val="1"/>
          <w:numId w:val="14"/>
        </w:numPr>
        <w:ind w:left="0" w:firstLine="567"/>
        <w:jc w:val="both"/>
        <w:rPr>
          <w:rFonts w:ascii="Trebuchet MS" w:hAnsi="Trebuchet MS" w:cs="Arial"/>
          <w:sz w:val="22"/>
          <w:szCs w:val="22"/>
        </w:rPr>
      </w:pPr>
      <w:r w:rsidRPr="008138CF">
        <w:rPr>
          <w:rFonts w:ascii="Trebuchet MS" w:hAnsi="Trebuchet MS" w:cs="Arial"/>
          <w:sz w:val="22"/>
          <w:szCs w:val="22"/>
        </w:rPr>
        <w:t xml:space="preserve">Techniniame projekte įvertinti AB ESO sąlygas, dėl </w:t>
      </w:r>
      <w:r>
        <w:rPr>
          <w:rFonts w:ascii="Trebuchet MS" w:hAnsi="Trebuchet MS" w:cs="Arial"/>
          <w:sz w:val="22"/>
          <w:szCs w:val="22"/>
        </w:rPr>
        <w:t>Vilijampolės</w:t>
      </w:r>
      <w:r w:rsidRPr="008138CF">
        <w:rPr>
          <w:rFonts w:ascii="Trebuchet MS" w:hAnsi="Trebuchet MS" w:cs="Arial"/>
          <w:sz w:val="22"/>
          <w:szCs w:val="22"/>
        </w:rPr>
        <w:t xml:space="preserve"> TP, maitinimo rekonstrukcijos metu</w:t>
      </w:r>
      <w:r w:rsidR="00501FFE">
        <w:rPr>
          <w:rFonts w:ascii="Trebuchet MS" w:hAnsi="Trebuchet MS" w:cs="Arial"/>
          <w:sz w:val="22"/>
          <w:szCs w:val="22"/>
        </w:rPr>
        <w:t xml:space="preserve"> žr.  </w:t>
      </w:r>
      <w:sdt>
        <w:sdtPr>
          <w:rPr>
            <w:rFonts w:ascii="Trebuchet MS" w:hAnsi="Trebuchet MS" w:cs="Arial"/>
            <w:sz w:val="22"/>
            <w:szCs w:val="22"/>
          </w:rPr>
          <w:id w:val="-235016465"/>
          <w:citation/>
        </w:sdtPr>
        <w:sdtEndPr/>
        <w:sdtContent>
          <w:r w:rsidR="007D69AB" w:rsidRPr="004A64F0">
            <w:rPr>
              <w:rFonts w:ascii="Trebuchet MS" w:hAnsi="Trebuchet MS" w:cs="Arial"/>
              <w:sz w:val="22"/>
              <w:szCs w:val="22"/>
            </w:rPr>
            <w:fldChar w:fldCharType="begin"/>
          </w:r>
          <w:r w:rsidR="007D69AB" w:rsidRPr="004A64F0">
            <w:rPr>
              <w:rFonts w:ascii="Trebuchet MS" w:hAnsi="Trebuchet MS" w:cs="Arial"/>
              <w:sz w:val="22"/>
              <w:szCs w:val="22"/>
            </w:rPr>
            <w:instrText xml:space="preserve">CITATION Placeholder8 \l 1063 </w:instrText>
          </w:r>
          <w:r w:rsidR="007D69AB" w:rsidRPr="004A64F0">
            <w:rPr>
              <w:rFonts w:ascii="Trebuchet MS" w:hAnsi="Trebuchet MS" w:cs="Arial"/>
              <w:sz w:val="22"/>
              <w:szCs w:val="22"/>
            </w:rPr>
            <w:fldChar w:fldCharType="separate"/>
          </w:r>
          <w:r w:rsidR="007D69AB" w:rsidRPr="004A64F0">
            <w:rPr>
              <w:rFonts w:ascii="Trebuchet MS" w:hAnsi="Trebuchet MS" w:cs="Arial"/>
              <w:noProof/>
              <w:sz w:val="22"/>
              <w:szCs w:val="22"/>
            </w:rPr>
            <w:t>(2)</w:t>
          </w:r>
          <w:r w:rsidR="007D69AB" w:rsidRPr="004A64F0">
            <w:rPr>
              <w:rFonts w:ascii="Trebuchet MS" w:hAnsi="Trebuchet MS" w:cs="Arial"/>
              <w:sz w:val="22"/>
              <w:szCs w:val="22"/>
            </w:rPr>
            <w:fldChar w:fldCharType="end"/>
          </w:r>
        </w:sdtContent>
      </w:sdt>
      <w:r w:rsidR="007D69AB" w:rsidRPr="004A64F0">
        <w:rPr>
          <w:rFonts w:ascii="Trebuchet MS" w:hAnsi="Trebuchet MS" w:cs="Arial"/>
          <w:sz w:val="22"/>
          <w:szCs w:val="22"/>
        </w:rPr>
        <w:t xml:space="preserve"> pried</w:t>
      </w:r>
      <w:r w:rsidR="007D69AB">
        <w:rPr>
          <w:rFonts w:ascii="Trebuchet MS" w:hAnsi="Trebuchet MS" w:cs="Arial"/>
          <w:sz w:val="22"/>
          <w:szCs w:val="22"/>
        </w:rPr>
        <w:t>ą.</w:t>
      </w:r>
    </w:p>
    <w:p w14:paraId="44A30EB3" w14:textId="1A3C1F99" w:rsidR="009D4D5F" w:rsidRPr="00FE1A8C" w:rsidRDefault="009D4D5F"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Techninio projekto su PSO derinimo metu, įtraukti į projektą PSO pateiktus avarinius įrenginio įjungimo laikus (bus numatomi atsižvelgiant į projekte nurodytus techninius sprendinius). Šiuo atveju avarinis įrenginio įjungimo laikas suprantamas, kaip tai apibrėžia LR Energetikos ministro patvirtinti Dispečerinio elektros energetikos sistemos valdymo nuostatai (toliau – Nuostatai).</w:t>
      </w:r>
    </w:p>
    <w:p w14:paraId="0F94FEA9" w14:textId="52A0166A" w:rsidR="009D4D5F" w:rsidRPr="00FE1A8C" w:rsidRDefault="009D4D5F"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 xml:space="preserve">Techniniame projekte nurodyti, jog rangovas privalo pateikti PSO atjungimų poreikius kitiems kalendoriniams metams tokia apimtimi ir terminais, kaip nusako </w:t>
      </w:r>
      <w:r w:rsidR="00DB636C" w:rsidRPr="00DB636C">
        <w:rPr>
          <w:rFonts w:ascii="Trebuchet MS" w:hAnsi="Trebuchet MS" w:cs="Arial"/>
          <w:sz w:val="22"/>
          <w:szCs w:val="22"/>
        </w:rPr>
        <w:t>Dispečerinio elektros energetikos sistemos valdymo nuostatai</w:t>
      </w:r>
      <w:r w:rsidRPr="00FE1A8C">
        <w:rPr>
          <w:rFonts w:ascii="Trebuchet MS" w:hAnsi="Trebuchet MS" w:cs="Arial"/>
          <w:sz w:val="22"/>
          <w:szCs w:val="22"/>
        </w:rPr>
        <w:t xml:space="preserve"> bei LITGRID AB vidaus tvarkos (</w:t>
      </w:r>
      <w:r w:rsidR="00DB636C" w:rsidRPr="00DB636C">
        <w:rPr>
          <w:rFonts w:ascii="Trebuchet MS" w:hAnsi="Trebuchet MS" w:cs="Arial"/>
          <w:sz w:val="22"/>
          <w:szCs w:val="22"/>
        </w:rPr>
        <w:t>330 kV dalies įrenginiams - iki einamųjų metų rugpjūčio 1 d. kitiems metams, 110 kV dalies įrenginiams – iki einamųjų metų spalio 30 d. kitiems metams</w:t>
      </w:r>
      <w:r w:rsidRPr="00FE1A8C">
        <w:rPr>
          <w:rFonts w:ascii="Trebuchet MS" w:hAnsi="Trebuchet MS" w:cs="Arial"/>
          <w:sz w:val="22"/>
          <w:szCs w:val="22"/>
        </w:rPr>
        <w:t>).</w:t>
      </w:r>
    </w:p>
    <w:p w14:paraId="18D9791D" w14:textId="03C41F93" w:rsidR="0000625F" w:rsidRPr="00FE1A8C" w:rsidRDefault="00782512" w:rsidP="00687BC0">
      <w:pPr>
        <w:pStyle w:val="ListParagraph"/>
        <w:numPr>
          <w:ilvl w:val="1"/>
          <w:numId w:val="14"/>
        </w:numPr>
        <w:ind w:left="0" w:firstLine="567"/>
        <w:jc w:val="both"/>
        <w:rPr>
          <w:rFonts w:ascii="Trebuchet MS" w:hAnsi="Trebuchet MS" w:cs="Arial"/>
          <w:sz w:val="22"/>
          <w:szCs w:val="22"/>
        </w:rPr>
      </w:pPr>
      <w:r w:rsidRPr="00782512">
        <w:rPr>
          <w:rFonts w:ascii="Trebuchet MS" w:hAnsi="Trebuchet MS" w:cs="Arial"/>
          <w:sz w:val="22"/>
          <w:szCs w:val="22"/>
        </w:rPr>
        <w:t xml:space="preserve">Techniniame projekte nurodyti, jog rangovas, nepriklausomai nuo to, ar yra suderintas objekto rekonstrukcijos darbų-atjungimų grafikas (žr. p. </w:t>
      </w:r>
      <w:r w:rsidRPr="003951FC">
        <w:rPr>
          <w:rFonts w:ascii="Trebuchet MS" w:hAnsi="Trebuchet MS" w:cs="Arial"/>
          <w:sz w:val="22"/>
          <w:szCs w:val="22"/>
        </w:rPr>
        <w:t>4.1</w:t>
      </w:r>
      <w:r w:rsidR="003951FC">
        <w:rPr>
          <w:rFonts w:ascii="Trebuchet MS" w:hAnsi="Trebuchet MS" w:cs="Arial"/>
          <w:sz w:val="22"/>
          <w:szCs w:val="22"/>
        </w:rPr>
        <w:t>7</w:t>
      </w:r>
      <w:r w:rsidRPr="003951FC">
        <w:rPr>
          <w:rFonts w:ascii="Trebuchet MS" w:hAnsi="Trebuchet MS" w:cs="Arial"/>
          <w:sz w:val="22"/>
          <w:szCs w:val="22"/>
        </w:rPr>
        <w:t>.)</w:t>
      </w:r>
      <w:r w:rsidRPr="00782512">
        <w:rPr>
          <w:rFonts w:ascii="Trebuchet MS" w:hAnsi="Trebuchet MS" w:cs="Arial"/>
          <w:sz w:val="22"/>
          <w:szCs w:val="22"/>
        </w:rPr>
        <w:t xml:space="preserve"> privalo pateikti PSO atjungimų poreikius kitam kalendoriniam mėnesiui tokia apimtimi ir terminais, kaip nusako Dispečerinio elektros energetikos sistemos valdymo nuostatai bei LITGRID AB vidaus tvarkos (330 kV dalies įrenginiams - iki einamojo </w:t>
      </w:r>
      <w:r w:rsidRPr="00782512">
        <w:rPr>
          <w:rFonts w:ascii="Trebuchet MS" w:hAnsi="Trebuchet MS" w:cs="Arial"/>
          <w:sz w:val="22"/>
          <w:szCs w:val="22"/>
        </w:rPr>
        <w:lastRenderedPageBreak/>
        <w:t>mėnesio 1-os dienos kitam mėnesiui, 110 kV dalies įrenginiams – iki einamojo mėnesio 10-os dienos kitam mėnesiui).</w:t>
      </w:r>
    </w:p>
    <w:p w14:paraId="2ADD0E00" w14:textId="02F199BE" w:rsidR="0000625F" w:rsidRPr="00FE1A8C" w:rsidRDefault="00365F37" w:rsidP="00687BC0">
      <w:pPr>
        <w:pStyle w:val="ListParagraph"/>
        <w:numPr>
          <w:ilvl w:val="1"/>
          <w:numId w:val="14"/>
        </w:numPr>
        <w:ind w:left="0" w:firstLine="567"/>
        <w:jc w:val="both"/>
        <w:rPr>
          <w:rFonts w:ascii="Trebuchet MS" w:hAnsi="Trebuchet MS" w:cs="Arial"/>
          <w:sz w:val="22"/>
          <w:szCs w:val="22"/>
        </w:rPr>
      </w:pPr>
      <w:r w:rsidRPr="00365F37">
        <w:rPr>
          <w:rFonts w:ascii="Trebuchet MS" w:hAnsi="Trebuchet MS" w:cs="Arial"/>
          <w:sz w:val="22"/>
          <w:szCs w:val="22"/>
        </w:rPr>
        <w:t>Techniniame projekte pažymėti, jog organizuojant darbus perdavimo tinklo oro linijose, kai reikia atjungti, įžeminti kertamąsias 0,4-35 kV oro linijas, šiuos darbus vykdantys darbuotojai (rangovas) sudaro darbų vykdymo grafiką, kurį prieš 20 dienų iki darbų pradžios suderina su PSO ir AB ESO. AB ESO operatyviniai darbuotojai gavę iš PSO suderintą, patvirtintą grafiką ir paraišką atjungti kertamąsias 0,4-35 kV oro linijas, derina su vartotojais (jeigu reikia) atjungimo laiką. PSO rangovams vykdant darbus PSO elektros oro linijose, kertamųjų 0,4-35 kV oro linijų įžeminimą, laidų nuėmimą, uždėjimą atlieka AB ESO rangovai. 0,4-35 kV kertamųjų OL atjungimo grafiko forma pateikiama</w:t>
      </w:r>
      <w:r w:rsidR="0000625F" w:rsidRPr="00FE1A8C">
        <w:rPr>
          <w:rFonts w:ascii="Trebuchet MS" w:hAnsi="Trebuchet MS" w:cs="Arial"/>
          <w:sz w:val="22"/>
          <w:szCs w:val="22"/>
        </w:rPr>
        <w:t xml:space="preserve"> </w:t>
      </w:r>
      <w:sdt>
        <w:sdtPr>
          <w:rPr>
            <w:rFonts w:ascii="Trebuchet MS" w:hAnsi="Trebuchet MS" w:cs="Arial"/>
            <w:sz w:val="22"/>
            <w:szCs w:val="22"/>
          </w:rPr>
          <w:id w:val="-301547208"/>
          <w:citation/>
        </w:sdtPr>
        <w:sdtEndPr/>
        <w:sdtContent>
          <w:r w:rsidR="00C10384" w:rsidRPr="00FE1A8C">
            <w:rPr>
              <w:rFonts w:ascii="Trebuchet MS" w:hAnsi="Trebuchet MS" w:cs="Arial"/>
              <w:sz w:val="22"/>
              <w:szCs w:val="22"/>
            </w:rPr>
            <w:fldChar w:fldCharType="begin"/>
          </w:r>
          <w:r w:rsidR="00C10384" w:rsidRPr="00FE1A8C">
            <w:rPr>
              <w:rFonts w:ascii="Trebuchet MS" w:hAnsi="Trebuchet MS" w:cs="Arial"/>
              <w:sz w:val="22"/>
              <w:szCs w:val="22"/>
            </w:rPr>
            <w:instrText xml:space="preserve"> CITATION Bendras4 \l 1063 </w:instrText>
          </w:r>
          <w:r w:rsidR="00C10384" w:rsidRPr="00FE1A8C">
            <w:rPr>
              <w:rFonts w:ascii="Trebuchet MS" w:hAnsi="Trebuchet MS" w:cs="Arial"/>
              <w:sz w:val="22"/>
              <w:szCs w:val="22"/>
            </w:rPr>
            <w:fldChar w:fldCharType="separate"/>
          </w:r>
          <w:r w:rsidR="00B139F5" w:rsidRPr="00B139F5">
            <w:rPr>
              <w:rFonts w:ascii="Trebuchet MS" w:hAnsi="Trebuchet MS" w:cs="Arial"/>
              <w:noProof/>
              <w:sz w:val="22"/>
              <w:szCs w:val="22"/>
            </w:rPr>
            <w:t>(4)</w:t>
          </w:r>
          <w:r w:rsidR="00C10384" w:rsidRPr="00FE1A8C">
            <w:rPr>
              <w:rFonts w:ascii="Trebuchet MS" w:hAnsi="Trebuchet MS" w:cs="Arial"/>
              <w:sz w:val="22"/>
              <w:szCs w:val="22"/>
            </w:rPr>
            <w:fldChar w:fldCharType="end"/>
          </w:r>
        </w:sdtContent>
      </w:sdt>
      <w:r w:rsidR="00C10384" w:rsidRPr="00FE1A8C">
        <w:rPr>
          <w:rFonts w:ascii="Trebuchet MS" w:hAnsi="Trebuchet MS" w:cs="Arial"/>
          <w:sz w:val="22"/>
          <w:szCs w:val="22"/>
        </w:rPr>
        <w:t xml:space="preserve"> </w:t>
      </w:r>
      <w:r w:rsidR="00323D8A" w:rsidRPr="00FE1A8C">
        <w:rPr>
          <w:rFonts w:ascii="Trebuchet MS" w:hAnsi="Trebuchet MS" w:cs="Arial"/>
          <w:sz w:val="22"/>
          <w:szCs w:val="22"/>
        </w:rPr>
        <w:t>priede.</w:t>
      </w:r>
    </w:p>
    <w:p w14:paraId="574510E7" w14:textId="1ECE0F4B" w:rsidR="00680E8B" w:rsidRPr="00FE1A8C" w:rsidRDefault="0000625F" w:rsidP="00687BC0">
      <w:pPr>
        <w:pStyle w:val="ListParagraph"/>
        <w:numPr>
          <w:ilvl w:val="1"/>
          <w:numId w:val="14"/>
        </w:numPr>
        <w:ind w:left="0" w:firstLine="567"/>
        <w:jc w:val="both"/>
        <w:rPr>
          <w:rFonts w:ascii="Trebuchet MS" w:hAnsi="Trebuchet MS" w:cs="Arial"/>
          <w:sz w:val="22"/>
          <w:szCs w:val="22"/>
        </w:rPr>
      </w:pPr>
      <w:bookmarkStart w:id="24" w:name="_Hlk21004260"/>
      <w:r w:rsidRPr="00FE1A8C">
        <w:rPr>
          <w:rFonts w:ascii="Trebuchet MS" w:hAnsi="Trebuchet MS" w:cs="Arial"/>
          <w:sz w:val="22"/>
          <w:szCs w:val="22"/>
        </w:rPr>
        <w:t>Techniniame projekte pažymėti, jog rekonstrukcijos rangovas yra atsakingas už detalaus objekto rekonstrukcijos darbų-atjungimų grafiko parengimą bei suderinimą su PSO, AB ESO Operatyvinio valdymo departamento Režimų planavimo skyriumi ir trečiosiomis šalimis, išdavusiomis prijungimo/technines sąlygas. Objekto rekonstrukcijos darbų-atjungimų grafikas parengiamas ir suderinamas ne vėliau kaip 90 kalendorinių dienų iki numatomų rangos darbų objekte pradžios</w:t>
      </w:r>
      <w:bookmarkEnd w:id="24"/>
      <w:r w:rsidRPr="00FE1A8C">
        <w:rPr>
          <w:rFonts w:ascii="Trebuchet MS" w:hAnsi="Trebuchet MS" w:cs="Arial"/>
          <w:sz w:val="22"/>
          <w:szCs w:val="22"/>
        </w:rPr>
        <w:t xml:space="preserve">. Darbų-atjungimų grafiką rangovas turi atnaujinti ir iš naujo atlikti visus suderinimus pasikeitus darbų eigai ir/arba jų atlikimo terminams daugiau nei per 1 mėn. Tipinė darbų-atjungimų grafiko forma-pavyzdys </w:t>
      </w:r>
      <w:r w:rsidR="003E24DA" w:rsidRPr="00FE1A8C">
        <w:rPr>
          <w:rFonts w:ascii="Trebuchet MS" w:hAnsi="Trebuchet MS" w:cs="Arial"/>
          <w:sz w:val="22"/>
          <w:szCs w:val="22"/>
        </w:rPr>
        <w:t xml:space="preserve">pateikiama </w:t>
      </w:r>
      <w:sdt>
        <w:sdtPr>
          <w:rPr>
            <w:rFonts w:ascii="Trebuchet MS" w:hAnsi="Trebuchet MS" w:cs="Arial"/>
            <w:sz w:val="22"/>
            <w:szCs w:val="22"/>
          </w:rPr>
          <w:id w:val="-1848252109"/>
          <w:citation/>
        </w:sdtPr>
        <w:sdtEndPr/>
        <w:sdtContent>
          <w:r w:rsidR="00953F8C" w:rsidRPr="00FE1A8C">
            <w:rPr>
              <w:rFonts w:ascii="Trebuchet MS" w:hAnsi="Trebuchet MS" w:cs="Arial"/>
              <w:sz w:val="22"/>
              <w:szCs w:val="22"/>
            </w:rPr>
            <w:fldChar w:fldCharType="begin"/>
          </w:r>
          <w:r w:rsidR="00953F8C" w:rsidRPr="00FE1A8C">
            <w:rPr>
              <w:rFonts w:ascii="Trebuchet MS" w:hAnsi="Trebuchet MS" w:cs="Arial"/>
              <w:sz w:val="22"/>
              <w:szCs w:val="22"/>
            </w:rPr>
            <w:instrText xml:space="preserve"> CITATION Bendras5 \l 1063 </w:instrText>
          </w:r>
          <w:r w:rsidR="00953F8C" w:rsidRPr="00FE1A8C">
            <w:rPr>
              <w:rFonts w:ascii="Trebuchet MS" w:hAnsi="Trebuchet MS" w:cs="Arial"/>
              <w:sz w:val="22"/>
              <w:szCs w:val="22"/>
            </w:rPr>
            <w:fldChar w:fldCharType="separate"/>
          </w:r>
          <w:r w:rsidR="00B139F5" w:rsidRPr="00B139F5">
            <w:rPr>
              <w:rFonts w:ascii="Trebuchet MS" w:hAnsi="Trebuchet MS" w:cs="Arial"/>
              <w:noProof/>
              <w:sz w:val="22"/>
              <w:szCs w:val="22"/>
            </w:rPr>
            <w:t>(5)</w:t>
          </w:r>
          <w:r w:rsidR="00953F8C" w:rsidRPr="00FE1A8C">
            <w:rPr>
              <w:rFonts w:ascii="Trebuchet MS" w:hAnsi="Trebuchet MS" w:cs="Arial"/>
              <w:sz w:val="22"/>
              <w:szCs w:val="22"/>
            </w:rPr>
            <w:fldChar w:fldCharType="end"/>
          </w:r>
        </w:sdtContent>
      </w:sdt>
      <w:r w:rsidR="00953F8C" w:rsidRPr="00FE1A8C">
        <w:rPr>
          <w:rFonts w:ascii="Trebuchet MS" w:hAnsi="Trebuchet MS" w:cs="Arial"/>
          <w:sz w:val="22"/>
          <w:szCs w:val="22"/>
        </w:rPr>
        <w:t xml:space="preserve"> </w:t>
      </w:r>
      <w:r w:rsidR="003E24DA" w:rsidRPr="00FE1A8C">
        <w:rPr>
          <w:rFonts w:ascii="Trebuchet MS" w:hAnsi="Trebuchet MS" w:cs="Arial"/>
          <w:sz w:val="22"/>
          <w:szCs w:val="22"/>
        </w:rPr>
        <w:t>priede.</w:t>
      </w:r>
    </w:p>
    <w:p w14:paraId="6AC41BF2" w14:textId="1A897188" w:rsidR="009422DE" w:rsidRPr="00FE1A8C" w:rsidRDefault="00F64630" w:rsidP="00687BC0">
      <w:pPr>
        <w:pStyle w:val="ListParagraph"/>
        <w:numPr>
          <w:ilvl w:val="1"/>
          <w:numId w:val="14"/>
        </w:numPr>
        <w:ind w:left="0" w:firstLine="567"/>
        <w:jc w:val="both"/>
        <w:rPr>
          <w:rFonts w:ascii="Trebuchet MS" w:hAnsi="Trebuchet MS" w:cs="Arial"/>
          <w:sz w:val="22"/>
          <w:szCs w:val="22"/>
        </w:rPr>
      </w:pPr>
      <w:r w:rsidRPr="00F64630">
        <w:rPr>
          <w:rFonts w:ascii="Trebuchet MS" w:hAnsi="Trebuchet MS" w:cs="Arial"/>
          <w:sz w:val="22"/>
          <w:szCs w:val="22"/>
        </w:rPr>
        <w:t>Techniniame projekte nurodyti jog bet koks neplaninio atjungimo (t. y. atjungimai, neatitinkantys patvirtinto rekonstrukcijos darbų-atjungimų grafiko datų, arba atjungimai kurie nebuvo numatyti rekonstrukcijos darbų-atjungimų grafike, arba Rangovas nebuvo pateikęs PSO informacijos pagal šio skyriaus 4.1</w:t>
      </w:r>
      <w:r w:rsidR="003951FC">
        <w:rPr>
          <w:rFonts w:ascii="Trebuchet MS" w:hAnsi="Trebuchet MS" w:cs="Arial"/>
          <w:sz w:val="22"/>
          <w:szCs w:val="22"/>
        </w:rPr>
        <w:t>4</w:t>
      </w:r>
      <w:r w:rsidRPr="00F64630">
        <w:rPr>
          <w:rFonts w:ascii="Trebuchet MS" w:hAnsi="Trebuchet MS" w:cs="Arial"/>
          <w:sz w:val="22"/>
          <w:szCs w:val="22"/>
        </w:rPr>
        <w:t xml:space="preserve"> ir 4.1</w:t>
      </w:r>
      <w:r w:rsidR="003951FC">
        <w:rPr>
          <w:rFonts w:ascii="Trebuchet MS" w:hAnsi="Trebuchet MS" w:cs="Arial"/>
          <w:sz w:val="22"/>
          <w:szCs w:val="22"/>
        </w:rPr>
        <w:t>5</w:t>
      </w:r>
      <w:r w:rsidRPr="00F64630">
        <w:rPr>
          <w:rFonts w:ascii="Trebuchet MS" w:hAnsi="Trebuchet MS" w:cs="Arial"/>
          <w:sz w:val="22"/>
          <w:szCs w:val="22"/>
        </w:rPr>
        <w:t xml:space="preserve">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r w:rsidR="009422DE" w:rsidRPr="00FE1A8C">
        <w:rPr>
          <w:rFonts w:ascii="Trebuchet MS" w:hAnsi="Trebuchet MS" w:cs="Arial"/>
          <w:sz w:val="22"/>
          <w:szCs w:val="22"/>
        </w:rPr>
        <w:t>.</w:t>
      </w:r>
    </w:p>
    <w:p w14:paraId="47CB5C43" w14:textId="2030DA4A" w:rsidR="009422DE" w:rsidRPr="00FE1A8C" w:rsidRDefault="00F64630" w:rsidP="00687BC0">
      <w:pPr>
        <w:pStyle w:val="ListParagraph"/>
        <w:numPr>
          <w:ilvl w:val="1"/>
          <w:numId w:val="14"/>
        </w:numPr>
        <w:ind w:left="0" w:firstLine="567"/>
        <w:jc w:val="both"/>
        <w:rPr>
          <w:rFonts w:ascii="Trebuchet MS" w:hAnsi="Trebuchet MS" w:cs="Arial"/>
          <w:sz w:val="22"/>
          <w:szCs w:val="22"/>
        </w:rPr>
      </w:pPr>
      <w:r w:rsidRPr="00F64630">
        <w:rPr>
          <w:rFonts w:ascii="Trebuchet MS" w:hAnsi="Trebuchet MS" w:cs="Arial"/>
          <w:sz w:val="22"/>
          <w:szCs w:val="22"/>
        </w:rPr>
        <w:t>Rekonstruotų ar naujai sumontuotų įrenginių įjungimas galimas tik pagal patvirtintą vienkartinę įjungimo programą, dalyvaujant Rangovo bei LITGRID AB RAA atstovams ir tik darbo dienomis bei darbo valandomis. Įjungimo programą rengia ir su PSO bei kitomis suinteresuotomis šalimis, derina Rangovas. Programos derinimą su PSO rangovas gali pradėti ne anksčiau kai bus PSO pateikta patvirtinta visa reikalinga dokumentacija (signalų sąrašai, operatyvinės priežiūros ir eksploatacijos instrukcijos, sujungimų schemos).</w:t>
      </w:r>
    </w:p>
    <w:p w14:paraId="6D485C84" w14:textId="77777777" w:rsidR="007C781D" w:rsidRPr="00FE1A8C" w:rsidRDefault="007C781D"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 xml:space="preserve">Iki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įrenginiams (jungtuvai, </w:t>
      </w:r>
      <w:proofErr w:type="spellStart"/>
      <w:r w:rsidRPr="00FE1A8C">
        <w:rPr>
          <w:rFonts w:ascii="Trebuchet MS" w:hAnsi="Trebuchet MS" w:cs="Arial"/>
          <w:sz w:val="22"/>
          <w:szCs w:val="22"/>
        </w:rPr>
        <w:t>prijunginiai</w:t>
      </w:r>
      <w:proofErr w:type="spellEnd"/>
      <w:r w:rsidRPr="00FE1A8C">
        <w:rPr>
          <w:rFonts w:ascii="Trebuchet MS" w:hAnsi="Trebuchet MS" w:cs="Arial"/>
          <w:sz w:val="22"/>
          <w:szCs w:val="22"/>
        </w:rPr>
        <w:t xml:space="preserve">, šynos, pagrindinės </w:t>
      </w:r>
      <w:proofErr w:type="spellStart"/>
      <w:r w:rsidRPr="00FE1A8C">
        <w:rPr>
          <w:rFonts w:ascii="Trebuchet MS" w:hAnsi="Trebuchet MS" w:cs="Arial"/>
          <w:sz w:val="22"/>
          <w:szCs w:val="22"/>
        </w:rPr>
        <w:t>prijunginių</w:t>
      </w:r>
      <w:proofErr w:type="spellEnd"/>
      <w:r w:rsidRPr="00FE1A8C">
        <w:rPr>
          <w:rFonts w:ascii="Trebuchet MS" w:hAnsi="Trebuchet MS" w:cs="Arial"/>
          <w:sz w:val="22"/>
          <w:szCs w:val="22"/>
        </w:rPr>
        <w:t xml:space="preserve"> ir šynų apsaugos). Tipinės perjungimo programos sudaromos visoms perdavimo tinklo linijoms. Tipiniai perjungimo lapeliai ir programos sudaromos atskirai atjungimui/išjungimui ir įjungimui. Lapelių ir programų sąrašas derinamas su PSO atskirai. Parengti ir pasirašytinai su PSO Sistemos valdymo centru (pirminė komutacija) bei Infrastruktūros priežiūros centro RAA personalu (operacijos antrinėse grandinėse) suderinti lapeliai  bei programos pateikiami PSO Sistemos valdymo centrui spausdintame variante (su parašais) ir *.</w:t>
      </w:r>
      <w:proofErr w:type="spellStart"/>
      <w:r w:rsidRPr="00FE1A8C">
        <w:rPr>
          <w:rFonts w:ascii="Trebuchet MS" w:hAnsi="Trebuchet MS" w:cs="Arial"/>
          <w:sz w:val="22"/>
          <w:szCs w:val="22"/>
        </w:rPr>
        <w:t>docx</w:t>
      </w:r>
      <w:proofErr w:type="spellEnd"/>
      <w:r w:rsidRPr="00FE1A8C">
        <w:rPr>
          <w:rFonts w:ascii="Trebuchet MS" w:hAnsi="Trebuchet MS" w:cs="Arial"/>
          <w:sz w:val="22"/>
          <w:szCs w:val="22"/>
        </w:rPr>
        <w:t xml:space="preserve"> formatu kompiuterinėje laikmenoje lietuvių kalba.</w:t>
      </w:r>
    </w:p>
    <w:p w14:paraId="3BCFCA63" w14:textId="78D5CD32" w:rsidR="00680E8B" w:rsidRPr="00F87CE2" w:rsidRDefault="00680E8B" w:rsidP="00687BC0">
      <w:pPr>
        <w:pStyle w:val="ListParagraph"/>
        <w:numPr>
          <w:ilvl w:val="1"/>
          <w:numId w:val="14"/>
        </w:numPr>
        <w:ind w:left="0" w:firstLine="567"/>
        <w:jc w:val="both"/>
        <w:rPr>
          <w:rFonts w:ascii="Trebuchet MS" w:hAnsi="Trebuchet MS" w:cs="Arial"/>
          <w:sz w:val="22"/>
          <w:szCs w:val="22"/>
        </w:rPr>
      </w:pPr>
      <w:r w:rsidRPr="00F87CE2">
        <w:rPr>
          <w:rFonts w:ascii="Trebuchet MS" w:hAnsi="Trebuchet MS" w:cs="Arial"/>
          <w:sz w:val="22"/>
          <w:szCs w:val="22"/>
        </w:rPr>
        <w:t>Techniniame projekte turi būti numatyta, kad rangovas atsakingas ir turi numatyti projekto įgyvendinimo apimtyje:</w:t>
      </w:r>
    </w:p>
    <w:p w14:paraId="3D2DFD83" w14:textId="0BF158BC" w:rsidR="00F87CE2" w:rsidRPr="00F87CE2" w:rsidRDefault="00F87CE2" w:rsidP="00F87CE2">
      <w:pPr>
        <w:pStyle w:val="ListParagraph"/>
        <w:numPr>
          <w:ilvl w:val="2"/>
          <w:numId w:val="14"/>
        </w:numPr>
        <w:ind w:left="0" w:firstLine="567"/>
        <w:jc w:val="both"/>
        <w:rPr>
          <w:rFonts w:ascii="Trebuchet MS" w:hAnsi="Trebuchet MS" w:cs="Arial"/>
          <w:sz w:val="22"/>
          <w:szCs w:val="22"/>
        </w:rPr>
      </w:pPr>
      <w:r w:rsidRPr="00F87CE2">
        <w:rPr>
          <w:rFonts w:ascii="Trebuchet MS" w:hAnsi="Trebuchet MS" w:cs="Arial"/>
          <w:sz w:val="22"/>
          <w:szCs w:val="22"/>
        </w:rPr>
        <w:t xml:space="preserve">atstovų (kiekvienai sričiai mažiausiai 3 žmonių) dalyvavimo suorganizavimą 110 kV pagrindinių pirminių elektros įrenginių, elektros perdavimo linijų elementų, sąrankos į lauko tarpinių </w:t>
      </w:r>
      <w:proofErr w:type="spellStart"/>
      <w:r w:rsidRPr="00F87CE2">
        <w:rPr>
          <w:rFonts w:ascii="Trebuchet MS" w:hAnsi="Trebuchet MS" w:cs="Arial"/>
          <w:sz w:val="22"/>
          <w:szCs w:val="22"/>
        </w:rPr>
        <w:t>gnybtynų</w:t>
      </w:r>
      <w:proofErr w:type="spellEnd"/>
      <w:r w:rsidRPr="00F87CE2">
        <w:rPr>
          <w:rFonts w:ascii="Trebuchet MS" w:hAnsi="Trebuchet MS" w:cs="Arial"/>
          <w:sz w:val="22"/>
          <w:szCs w:val="22"/>
        </w:rPr>
        <w:t xml:space="preserve"> ir RAA vidaus spintas, </w:t>
      </w:r>
      <w:proofErr w:type="spellStart"/>
      <w:r w:rsidRPr="00F87CE2">
        <w:rPr>
          <w:rFonts w:ascii="Trebuchet MS" w:hAnsi="Trebuchet MS" w:cs="Arial"/>
          <w:sz w:val="22"/>
          <w:szCs w:val="22"/>
        </w:rPr>
        <w:t>teleinformacijos</w:t>
      </w:r>
      <w:proofErr w:type="spellEnd"/>
      <w:r w:rsidRPr="00F87CE2">
        <w:rPr>
          <w:rFonts w:ascii="Trebuchet MS" w:hAnsi="Trebuchet MS" w:cs="Arial"/>
          <w:sz w:val="22"/>
          <w:szCs w:val="22"/>
        </w:rPr>
        <w:t xml:space="preserve"> surinkimo ir perdavimo įrenginių (toliau - TSPĮ) bei telekomunikacijos įrangos gamykliniuose bandymuose, įskaitant galimus reikalingus dalyvio mokesčius, išskyrus kelionės, ir apgyvendinimo sąnaudas, kurias dengs pats PSO. Sudarant sąrašą atsižvelgti į PSO reikalavimų techninio projekto techninių specifikacijų sudarymui (žr. </w:t>
      </w:r>
      <w:sdt>
        <w:sdtPr>
          <w:rPr>
            <w:rFonts w:ascii="Trebuchet MS" w:hAnsi="Trebuchet MS"/>
            <w:sz w:val="22"/>
            <w:szCs w:val="22"/>
          </w:rPr>
          <w:id w:val="247308788"/>
          <w:citation/>
        </w:sdtPr>
        <w:sdtEndPr/>
        <w:sdtContent>
          <w:r w:rsidRPr="00F87CE2">
            <w:rPr>
              <w:rFonts w:ascii="Trebuchet MS" w:hAnsi="Trebuchet MS" w:cs="Arial"/>
              <w:sz w:val="22"/>
              <w:szCs w:val="22"/>
            </w:rPr>
            <w:fldChar w:fldCharType="begin"/>
          </w:r>
          <w:r w:rsidRPr="00F87CE2">
            <w:rPr>
              <w:rFonts w:ascii="Trebuchet MS" w:hAnsi="Trebuchet MS" w:cs="Arial"/>
              <w:sz w:val="22"/>
              <w:szCs w:val="22"/>
            </w:rPr>
            <w:instrText xml:space="preserve"> CITATION Bendrai1 \l 1063 </w:instrText>
          </w:r>
          <w:r w:rsidRPr="00F87CE2">
            <w:rPr>
              <w:rFonts w:ascii="Trebuchet MS" w:hAnsi="Trebuchet MS" w:cs="Arial"/>
              <w:sz w:val="22"/>
              <w:szCs w:val="22"/>
            </w:rPr>
            <w:fldChar w:fldCharType="separate"/>
          </w:r>
          <w:r w:rsidR="00B139F5" w:rsidRPr="00B139F5">
            <w:rPr>
              <w:rFonts w:ascii="Trebuchet MS" w:hAnsi="Trebuchet MS" w:cs="Arial"/>
              <w:noProof/>
              <w:sz w:val="22"/>
              <w:szCs w:val="22"/>
            </w:rPr>
            <w:t>(1)</w:t>
          </w:r>
          <w:r w:rsidRPr="00F87CE2">
            <w:rPr>
              <w:rFonts w:ascii="Trebuchet MS" w:hAnsi="Trebuchet MS" w:cs="Arial"/>
              <w:sz w:val="22"/>
              <w:szCs w:val="22"/>
            </w:rPr>
            <w:fldChar w:fldCharType="end"/>
          </w:r>
        </w:sdtContent>
      </w:sdt>
      <w:r w:rsidRPr="00F87CE2">
        <w:rPr>
          <w:rFonts w:ascii="Trebuchet MS" w:hAnsi="Trebuchet MS" w:cs="Arial"/>
          <w:sz w:val="22"/>
          <w:szCs w:val="22"/>
        </w:rPr>
        <w:t xml:space="preserve"> priedą) 1 lentelės „Pagrindinė įranga“ sąrašą;</w:t>
      </w:r>
    </w:p>
    <w:p w14:paraId="4D47C3AB"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54EC2DF8"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055C5B2D"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1AEC1066"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7A79E56F"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5A415B9F"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6D1CC0AC"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5E78452B"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441FFB52"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0EDDA567"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0BC3C46F"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5297AF97"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203045D3"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724B795D"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2F8E1559" w14:textId="77777777" w:rsidR="00F87CE2" w:rsidRPr="00F87CE2" w:rsidRDefault="00F87CE2" w:rsidP="00F87CE2">
      <w:pPr>
        <w:pStyle w:val="ListParagraph"/>
        <w:numPr>
          <w:ilvl w:val="1"/>
          <w:numId w:val="2"/>
        </w:numPr>
        <w:spacing w:line="276" w:lineRule="auto"/>
        <w:jc w:val="both"/>
        <w:rPr>
          <w:rFonts w:ascii="Trebuchet MS" w:hAnsi="Trebuchet MS" w:cs="Arial"/>
          <w:vanish/>
          <w:sz w:val="22"/>
          <w:szCs w:val="22"/>
        </w:rPr>
      </w:pPr>
    </w:p>
    <w:p w14:paraId="2311ADCE" w14:textId="0FD4B44A" w:rsidR="00680E8B" w:rsidRPr="00F87CE2" w:rsidRDefault="00680E8B" w:rsidP="00F87CE2">
      <w:pPr>
        <w:pStyle w:val="ListParagraph"/>
        <w:numPr>
          <w:ilvl w:val="2"/>
          <w:numId w:val="14"/>
        </w:numPr>
        <w:ind w:left="0" w:firstLine="567"/>
        <w:jc w:val="both"/>
        <w:rPr>
          <w:rFonts w:ascii="Trebuchet MS" w:hAnsi="Trebuchet MS" w:cs="Arial"/>
          <w:sz w:val="22"/>
          <w:szCs w:val="22"/>
        </w:rPr>
      </w:pPr>
      <w:r w:rsidRPr="00F87CE2">
        <w:rPr>
          <w:rFonts w:ascii="Trebuchet MS" w:hAnsi="Trebuchet MS" w:cs="Arial"/>
          <w:sz w:val="22"/>
          <w:szCs w:val="22"/>
        </w:rPr>
        <w:t xml:space="preserve">PSO atstovų (kiekvienai sričiai  mažiausiai 2 žmonių) dalyvavimo organizavimą 110 kV pagrindinių pirminių elektros įrenginių, elektros perdavimo linijų elementų, RAA </w:t>
      </w:r>
      <w:proofErr w:type="spellStart"/>
      <w:r w:rsidRPr="00F87CE2">
        <w:rPr>
          <w:rFonts w:ascii="Trebuchet MS" w:hAnsi="Trebuchet MS" w:cs="Arial"/>
          <w:sz w:val="22"/>
          <w:szCs w:val="22"/>
        </w:rPr>
        <w:t>mikroprocesorinių</w:t>
      </w:r>
      <w:proofErr w:type="spellEnd"/>
      <w:r w:rsidRPr="00F87CE2">
        <w:rPr>
          <w:rFonts w:ascii="Trebuchet MS" w:hAnsi="Trebuchet MS" w:cs="Arial"/>
          <w:sz w:val="22"/>
          <w:szCs w:val="22"/>
        </w:rPr>
        <w:t xml:space="preserve"> įtaisų, TSPĮ ir projektuojamos aktyvinės telekomunikacijų įrangos bei susijusios programinės įrangos eksploatavimo mokymuose autorizuotuose gamintojo mokymo centruose, įskaitant galimus reikalingus dalyvio mokesčius, išskyrus kelionės, ir apgyvendinimo sąnaudas, kurias dengs pats PSO. Sudarant sąrašą atsižvelgti į PSO reikalavimų techninio projekto techninių specifikacijų sudarymui (žr.  </w:t>
      </w:r>
      <w:sdt>
        <w:sdtPr>
          <w:rPr>
            <w:rFonts w:ascii="Trebuchet MS" w:hAnsi="Trebuchet MS" w:cs="Arial"/>
            <w:sz w:val="22"/>
            <w:szCs w:val="22"/>
          </w:rPr>
          <w:id w:val="-672421649"/>
          <w:citation/>
        </w:sdtPr>
        <w:sdtEndPr/>
        <w:sdtContent>
          <w:r w:rsidR="008E2DD6" w:rsidRPr="00F87CE2">
            <w:rPr>
              <w:rFonts w:ascii="Trebuchet MS" w:hAnsi="Trebuchet MS" w:cs="Arial"/>
              <w:sz w:val="22"/>
              <w:szCs w:val="22"/>
            </w:rPr>
            <w:fldChar w:fldCharType="begin"/>
          </w:r>
          <w:r w:rsidR="008E2DD6" w:rsidRPr="00F87CE2">
            <w:rPr>
              <w:rFonts w:ascii="Trebuchet MS" w:hAnsi="Trebuchet MS" w:cs="Arial"/>
              <w:sz w:val="22"/>
              <w:szCs w:val="22"/>
            </w:rPr>
            <w:instrText xml:space="preserve"> CITATION Bendrai1 \l 1063 </w:instrText>
          </w:r>
          <w:r w:rsidR="008E2DD6" w:rsidRPr="00F87CE2">
            <w:rPr>
              <w:rFonts w:ascii="Trebuchet MS" w:hAnsi="Trebuchet MS" w:cs="Arial"/>
              <w:sz w:val="22"/>
              <w:szCs w:val="22"/>
            </w:rPr>
            <w:fldChar w:fldCharType="separate"/>
          </w:r>
          <w:r w:rsidR="00B139F5" w:rsidRPr="00B139F5">
            <w:rPr>
              <w:rFonts w:ascii="Trebuchet MS" w:hAnsi="Trebuchet MS" w:cs="Arial"/>
              <w:noProof/>
              <w:sz w:val="22"/>
              <w:szCs w:val="22"/>
            </w:rPr>
            <w:t>(1)</w:t>
          </w:r>
          <w:r w:rsidR="008E2DD6" w:rsidRPr="00F87CE2">
            <w:rPr>
              <w:rFonts w:ascii="Trebuchet MS" w:hAnsi="Trebuchet MS" w:cs="Arial"/>
              <w:sz w:val="22"/>
              <w:szCs w:val="22"/>
            </w:rPr>
            <w:fldChar w:fldCharType="end"/>
          </w:r>
        </w:sdtContent>
      </w:sdt>
      <w:r w:rsidR="008E2DD6" w:rsidRPr="00F87CE2">
        <w:rPr>
          <w:rFonts w:ascii="Trebuchet MS" w:hAnsi="Trebuchet MS" w:cs="Arial"/>
          <w:sz w:val="22"/>
          <w:szCs w:val="22"/>
        </w:rPr>
        <w:t xml:space="preserve"> </w:t>
      </w:r>
      <w:r w:rsidRPr="00F87CE2">
        <w:rPr>
          <w:rFonts w:ascii="Trebuchet MS" w:hAnsi="Trebuchet MS" w:cs="Arial"/>
          <w:sz w:val="22"/>
          <w:szCs w:val="22"/>
        </w:rPr>
        <w:t xml:space="preserve">priedą 1 </w:t>
      </w:r>
      <w:r w:rsidRPr="00F87CE2">
        <w:rPr>
          <w:rFonts w:ascii="Trebuchet MS" w:hAnsi="Trebuchet MS" w:cs="Arial"/>
          <w:sz w:val="22"/>
          <w:szCs w:val="22"/>
        </w:rPr>
        <w:lastRenderedPageBreak/>
        <w:t>lentelės „Pagrindinė įranga“ sąrašą. Apie dalyvavimą gamykliniuose bandymuose ir mokymuose sprendimus pagal poreikį priims PSO, kai rangovo bus informuotas apie konkretų bandymų laiką ir vietą;</w:t>
      </w:r>
    </w:p>
    <w:p w14:paraId="729F3B43" w14:textId="644F8A49" w:rsidR="007C781D" w:rsidRPr="00F87CE2" w:rsidRDefault="007C781D" w:rsidP="00F87CE2">
      <w:pPr>
        <w:pStyle w:val="ListParagraph"/>
        <w:numPr>
          <w:ilvl w:val="2"/>
          <w:numId w:val="14"/>
        </w:numPr>
        <w:ind w:left="0" w:firstLine="567"/>
        <w:jc w:val="both"/>
        <w:rPr>
          <w:rFonts w:ascii="Trebuchet MS" w:hAnsi="Trebuchet MS" w:cs="Arial"/>
          <w:sz w:val="22"/>
          <w:szCs w:val="22"/>
        </w:rPr>
      </w:pPr>
      <w:r w:rsidRPr="00F87CE2">
        <w:rPr>
          <w:rFonts w:ascii="Trebuchet MS" w:hAnsi="Trebuchet MS" w:cs="Arial"/>
          <w:sz w:val="22"/>
          <w:szCs w:val="22"/>
        </w:rPr>
        <w:t>PSO atstovų bei PSO rangovo personalo, atliekančio objekte PSO priklausančios įrangos dalies operatyvinio valdymo paslaugas, dalyvavimo suorganizavimą mokymuose. Mokymų sesijų kiekis ir datos nustatomos sudarant darbų vykdymo grafiką.</w:t>
      </w:r>
    </w:p>
    <w:p w14:paraId="1D350B14" w14:textId="0B2C44FC" w:rsidR="00680E8B" w:rsidRPr="00FE1A8C"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Techninio projekto sprendinius būtina suderinti su PSO ir</w:t>
      </w:r>
      <w:r w:rsidR="00A61825" w:rsidRPr="00FE1A8C">
        <w:rPr>
          <w:rFonts w:ascii="Trebuchet MS" w:hAnsi="Trebuchet MS" w:cs="Arial"/>
          <w:sz w:val="22"/>
          <w:szCs w:val="22"/>
        </w:rPr>
        <w:t xml:space="preserve"> AB ESO arba</w:t>
      </w:r>
      <w:r w:rsidRPr="00FE1A8C">
        <w:rPr>
          <w:rFonts w:ascii="Trebuchet MS" w:hAnsi="Trebuchet MS" w:cs="Arial"/>
          <w:sz w:val="22"/>
          <w:szCs w:val="22"/>
        </w:rPr>
        <w:t xml:space="preserve"> trečiosiomis šalimis, išdavusiomis prijungimo/technines sąlygas. Techninio projekto peržiūrai pateikti vieną egzempliorių skaitmeninėje versijoje kompiuterinėje laikmenoje (CD, DVD, USB ar pan.). Parengtas ir suderintas techninis projektas PSO turi būti pateiktas 2 egzemplioriais spausdintame variante (iš kurių vienas su žyma „Originalas“ ir originaliais techninį projektą parengusių projekto dalių vadovų bei projekto vadovo parašais bei patvirtintas originaliu antspaudu ir viena originalo kopija) ir 1 egzempliorius skaitmeninėje versijoje kompiuterinėje laikmenoje (CD, DVD, USB ar pan.). Kiekvienos techninio projekto dalies lapai turi būti sunumeruoti eilės tvarka, kiekvienoje techninio projekto dalyje turi būti jos turinys ir techninio projekto dokumentų sudėties žiniaraštis.</w:t>
      </w:r>
      <w:r w:rsidR="007E5333" w:rsidRPr="00FE1A8C">
        <w:rPr>
          <w:rFonts w:ascii="Trebuchet MS" w:hAnsi="Trebuchet MS" w:cs="Arial"/>
          <w:sz w:val="22"/>
          <w:szCs w:val="22"/>
        </w:rPr>
        <w:t xml:space="preserve"> </w:t>
      </w:r>
      <w:bookmarkStart w:id="25" w:name="_Hlk26436874"/>
      <w:r w:rsidR="007E5333" w:rsidRPr="00FE1A8C">
        <w:rPr>
          <w:rFonts w:ascii="Trebuchet MS" w:hAnsi="Trebuchet MS" w:cs="Arial"/>
          <w:sz w:val="22"/>
          <w:szCs w:val="22"/>
        </w:rPr>
        <w:t xml:space="preserve">Reikalavimai techninių projektų sudėčiai pridedami </w:t>
      </w:r>
      <w:sdt>
        <w:sdtPr>
          <w:rPr>
            <w:rFonts w:ascii="Trebuchet MS" w:hAnsi="Trebuchet MS" w:cs="Arial"/>
            <w:sz w:val="22"/>
            <w:szCs w:val="22"/>
          </w:rPr>
          <w:id w:val="625744249"/>
          <w:citation/>
        </w:sdtPr>
        <w:sdtEndPr/>
        <w:sdtContent>
          <w:r w:rsidR="007E5333" w:rsidRPr="00FE1A8C">
            <w:rPr>
              <w:rFonts w:ascii="Trebuchet MS" w:hAnsi="Trebuchet MS" w:cs="Arial"/>
              <w:sz w:val="22"/>
              <w:szCs w:val="22"/>
            </w:rPr>
            <w:fldChar w:fldCharType="begin"/>
          </w:r>
          <w:r w:rsidR="007E5333" w:rsidRPr="00FE1A8C">
            <w:rPr>
              <w:rFonts w:ascii="Trebuchet MS" w:hAnsi="Trebuchet MS" w:cs="Arial"/>
              <w:sz w:val="22"/>
              <w:szCs w:val="22"/>
            </w:rPr>
            <w:instrText xml:space="preserve"> CITATION Bendras0 \l 1063 </w:instrText>
          </w:r>
          <w:r w:rsidR="007E5333" w:rsidRPr="00FE1A8C">
            <w:rPr>
              <w:rFonts w:ascii="Trebuchet MS" w:hAnsi="Trebuchet MS" w:cs="Arial"/>
              <w:sz w:val="22"/>
              <w:szCs w:val="22"/>
            </w:rPr>
            <w:fldChar w:fldCharType="separate"/>
          </w:r>
          <w:r w:rsidR="00B139F5" w:rsidRPr="00B139F5">
            <w:rPr>
              <w:rFonts w:ascii="Trebuchet MS" w:hAnsi="Trebuchet MS" w:cs="Arial"/>
              <w:noProof/>
              <w:sz w:val="22"/>
              <w:szCs w:val="22"/>
            </w:rPr>
            <w:t>(6)</w:t>
          </w:r>
          <w:r w:rsidR="007E5333" w:rsidRPr="00FE1A8C">
            <w:rPr>
              <w:rFonts w:ascii="Trebuchet MS" w:hAnsi="Trebuchet MS" w:cs="Arial"/>
              <w:sz w:val="22"/>
              <w:szCs w:val="22"/>
            </w:rPr>
            <w:fldChar w:fldCharType="end"/>
          </w:r>
        </w:sdtContent>
      </w:sdt>
      <w:r w:rsidR="007E5333" w:rsidRPr="00FE1A8C">
        <w:rPr>
          <w:rFonts w:ascii="Trebuchet MS" w:hAnsi="Trebuchet MS" w:cs="Arial"/>
          <w:sz w:val="22"/>
          <w:szCs w:val="22"/>
        </w:rPr>
        <w:t xml:space="preserve"> priede.</w:t>
      </w:r>
      <w:bookmarkEnd w:id="25"/>
    </w:p>
    <w:p w14:paraId="16F6B989" w14:textId="77777777" w:rsidR="00680E8B" w:rsidRPr="00FE1A8C"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Skaitmeninė projektinės dokumentacijos informacija turi būti pateikiama *.</w:t>
      </w:r>
      <w:proofErr w:type="spellStart"/>
      <w:r w:rsidRPr="00FE1A8C">
        <w:rPr>
          <w:rFonts w:ascii="Trebuchet MS" w:hAnsi="Trebuchet MS" w:cs="Arial"/>
          <w:sz w:val="22"/>
          <w:szCs w:val="22"/>
        </w:rPr>
        <w:t>pdf</w:t>
      </w:r>
      <w:proofErr w:type="spellEnd"/>
      <w:r w:rsidRPr="00FE1A8C">
        <w:rPr>
          <w:rFonts w:ascii="Trebuchet MS" w:hAnsi="Trebuchet MS" w:cs="Arial"/>
          <w:sz w:val="22"/>
          <w:szCs w:val="22"/>
        </w:rPr>
        <w:t xml:space="preserve"> formatu, sąmata ir sustambintas darbų žiniaraštis - *.</w:t>
      </w:r>
      <w:proofErr w:type="spellStart"/>
      <w:r w:rsidRPr="00FE1A8C">
        <w:rPr>
          <w:rFonts w:ascii="Trebuchet MS" w:hAnsi="Trebuchet MS" w:cs="Arial"/>
          <w:sz w:val="22"/>
          <w:szCs w:val="22"/>
        </w:rPr>
        <w:t>xls</w:t>
      </w:r>
      <w:proofErr w:type="spellEnd"/>
      <w:r w:rsidRPr="00FE1A8C">
        <w:rPr>
          <w:rFonts w:ascii="Trebuchet MS" w:hAnsi="Trebuchet MS" w:cs="Arial"/>
          <w:sz w:val="22"/>
          <w:szCs w:val="22"/>
        </w:rPr>
        <w:t xml:space="preserve"> formatu, brėžiniai, schemos, planai – *.</w:t>
      </w:r>
      <w:proofErr w:type="spellStart"/>
      <w:r w:rsidRPr="00FE1A8C">
        <w:rPr>
          <w:rFonts w:ascii="Trebuchet MS" w:hAnsi="Trebuchet MS" w:cs="Arial"/>
          <w:sz w:val="22"/>
          <w:szCs w:val="22"/>
        </w:rPr>
        <w:t>dwg</w:t>
      </w:r>
      <w:proofErr w:type="spellEnd"/>
      <w:r w:rsidRPr="00FE1A8C">
        <w:rPr>
          <w:rFonts w:ascii="Trebuchet MS" w:hAnsi="Trebuchet MS" w:cs="Arial"/>
          <w:sz w:val="22"/>
          <w:szCs w:val="22"/>
        </w:rPr>
        <w:t xml:space="preserve"> formatu. Techninio projekto dalių pavadinimai ir jų išdėstymo tvarka kompiuterinėje laikmenoje turi atitikti spausdintą techninio projekto originalą.</w:t>
      </w:r>
    </w:p>
    <w:p w14:paraId="12388A40" w14:textId="77777777" w:rsidR="00680E8B" w:rsidRPr="00FE1A8C"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 xml:space="preserve">Techniniame projekte turi būti pateikiamas visų įrenginių ir pastatų trimatis išdėstymo planas ir visų </w:t>
      </w:r>
      <w:proofErr w:type="spellStart"/>
      <w:r w:rsidRPr="00FE1A8C">
        <w:rPr>
          <w:rFonts w:ascii="Trebuchet MS" w:hAnsi="Trebuchet MS" w:cs="Arial"/>
          <w:sz w:val="22"/>
          <w:szCs w:val="22"/>
        </w:rPr>
        <w:t>prijunginių</w:t>
      </w:r>
      <w:proofErr w:type="spellEnd"/>
      <w:r w:rsidRPr="00FE1A8C">
        <w:rPr>
          <w:rFonts w:ascii="Trebuchet MS" w:hAnsi="Trebuchet MS" w:cs="Arial"/>
          <w:sz w:val="22"/>
          <w:szCs w:val="22"/>
        </w:rPr>
        <w:t xml:space="preserve"> pjūvių brėžiniai. </w:t>
      </w:r>
    </w:p>
    <w:p w14:paraId="1E1C65AF" w14:textId="3C1EAF24" w:rsidR="00680E8B" w:rsidRPr="00FE1A8C" w:rsidRDefault="00E859B7"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Techniniame projekte projektuoti skirstyklos įrenginius ir pastatus minimaliai užstatant, ir aptveriant žemės plotą. Išorinė skirstyklos tvora turi būti projektuojama atsižvelgiant į pastotės plėtrai reikalingą žemės plotą, jei plėtros poreikis nurodomas projektavimo užduotyje, bei išlaikant saugius atstumus pagal elektros įrenginių įrengimo taisyklių reikalavimus ir įvertinant šios projektavimo užduoties konstrukcijų ir elektrotechnikos dalyse nurodytus reikalavimus</w:t>
      </w:r>
      <w:r w:rsidR="00680E8B" w:rsidRPr="00FE1A8C">
        <w:rPr>
          <w:rFonts w:ascii="Trebuchet MS" w:hAnsi="Trebuchet MS" w:cs="Arial"/>
          <w:sz w:val="22"/>
          <w:szCs w:val="22"/>
        </w:rPr>
        <w:t>.</w:t>
      </w:r>
    </w:p>
    <w:p w14:paraId="4275B966" w14:textId="77777777" w:rsidR="00680E8B" w:rsidRPr="00FE1A8C"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 xml:space="preserve">Projektavimo užduoties kopija turi būti tik techninio projekto Bendros dalies (bylos) sudėtyje. </w:t>
      </w:r>
    </w:p>
    <w:p w14:paraId="39565B31" w14:textId="77777777" w:rsidR="00680E8B" w:rsidRPr="00FE1A8C"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 xml:space="preserve">Parengto techninio projekto kiekvienos projekto dalies (bylos) sudėtyje turi būti PSO atsakingų asmenų suderinimų lapo kopijos. </w:t>
      </w:r>
    </w:p>
    <w:p w14:paraId="40F5382C" w14:textId="3DE4A278" w:rsidR="00680E8B" w:rsidRPr="00FE1A8C" w:rsidRDefault="00680E8B" w:rsidP="00687BC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 xml:space="preserve">Parengto techninio projekto atskirų trečiųjų šalių </w:t>
      </w:r>
      <w:r w:rsidR="002757C6" w:rsidRPr="00FE1A8C">
        <w:rPr>
          <w:rFonts w:ascii="Trebuchet MS" w:hAnsi="Trebuchet MS" w:cs="Arial"/>
          <w:sz w:val="22"/>
          <w:szCs w:val="22"/>
        </w:rPr>
        <w:t>ir AB ESO</w:t>
      </w:r>
      <w:r w:rsidRPr="00FE1A8C">
        <w:rPr>
          <w:rFonts w:ascii="Trebuchet MS" w:hAnsi="Trebuchet MS" w:cs="Arial"/>
          <w:sz w:val="22"/>
          <w:szCs w:val="22"/>
        </w:rPr>
        <w:t xml:space="preserve"> projekto dalių (bylų) sudėtyje turi būti šių trečiųjų šalių</w:t>
      </w:r>
      <w:r w:rsidR="002757C6" w:rsidRPr="00FE1A8C">
        <w:rPr>
          <w:rFonts w:ascii="Trebuchet MS" w:hAnsi="Trebuchet MS" w:cs="Arial"/>
          <w:sz w:val="22"/>
          <w:szCs w:val="22"/>
        </w:rPr>
        <w:t xml:space="preserve"> ir AB ESO</w:t>
      </w:r>
      <w:r w:rsidRPr="00FE1A8C">
        <w:rPr>
          <w:rFonts w:ascii="Trebuchet MS" w:hAnsi="Trebuchet MS" w:cs="Arial"/>
          <w:sz w:val="22"/>
          <w:szCs w:val="22"/>
        </w:rPr>
        <w:t xml:space="preserve"> dalies techninio projekto suderinimų kopijos.</w:t>
      </w:r>
    </w:p>
    <w:p w14:paraId="1A78D3DE" w14:textId="2C24B2E1" w:rsidR="00680E8B" w:rsidRPr="00FE1A8C" w:rsidRDefault="00680E8B" w:rsidP="00687BC0">
      <w:pPr>
        <w:pStyle w:val="ListParagraph"/>
        <w:numPr>
          <w:ilvl w:val="1"/>
          <w:numId w:val="14"/>
        </w:numPr>
        <w:ind w:left="0" w:firstLine="567"/>
        <w:jc w:val="both"/>
        <w:rPr>
          <w:rFonts w:ascii="Trebuchet MS" w:hAnsi="Trebuchet MS" w:cs="Arial"/>
          <w:sz w:val="22"/>
          <w:szCs w:val="22"/>
        </w:rPr>
      </w:pPr>
      <w:bookmarkStart w:id="26" w:name="_Toc373828547"/>
      <w:bookmarkStart w:id="27" w:name="_Toc373840561"/>
      <w:bookmarkEnd w:id="26"/>
      <w:bookmarkEnd w:id="27"/>
      <w:r w:rsidRPr="00FE1A8C">
        <w:rPr>
          <w:rFonts w:ascii="Trebuchet MS" w:hAnsi="Trebuchet MS" w:cs="Arial"/>
          <w:sz w:val="22"/>
          <w:szCs w:val="22"/>
        </w:rPr>
        <w:t>Techninio projekto aiškinamajame rašte turi būti numatyta, kad parengto darbo projekto kiekvienos projekto dalies (bylos) sudėtyje turi būti detalūs dokumentacijos sąrašai, kurie bus teikiami 110 kV skirstyklos rekonstravimo/statybos darbų techniniam įvertinimui bei statybos užbaigimui, vadovaujantis PSO patvirtintais 2014-12-19 Nr. NU-347 „Reikalavimai dokumentacijai, pateikiamai energetikos objekto statybos/rekonstravimo darbų techninio vertinimo komisijai“ (žr. </w:t>
      </w:r>
      <w:r w:rsidR="00F00BD8" w:rsidRPr="00FE1A8C">
        <w:rPr>
          <w:rFonts w:ascii="Trebuchet MS" w:hAnsi="Trebuchet MS" w:cs="Arial"/>
          <w:sz w:val="22"/>
          <w:szCs w:val="22"/>
        </w:rPr>
        <w:t xml:space="preserve"> </w:t>
      </w:r>
      <w:sdt>
        <w:sdtPr>
          <w:rPr>
            <w:rFonts w:ascii="Trebuchet MS" w:hAnsi="Trebuchet MS" w:cs="Arial"/>
            <w:sz w:val="22"/>
            <w:szCs w:val="22"/>
          </w:rPr>
          <w:id w:val="-1650122656"/>
          <w:citation/>
        </w:sdtPr>
        <w:sdtEndPr/>
        <w:sdtContent>
          <w:r w:rsidR="009447A5" w:rsidRPr="00FE1A8C">
            <w:rPr>
              <w:rFonts w:ascii="Trebuchet MS" w:hAnsi="Trebuchet MS" w:cs="Arial"/>
              <w:sz w:val="22"/>
              <w:szCs w:val="22"/>
            </w:rPr>
            <w:fldChar w:fldCharType="begin"/>
          </w:r>
          <w:r w:rsidR="009447A5" w:rsidRPr="00FE1A8C">
            <w:rPr>
              <w:rFonts w:ascii="Trebuchet MS" w:hAnsi="Trebuchet MS" w:cs="Arial"/>
              <w:sz w:val="22"/>
              <w:szCs w:val="22"/>
            </w:rPr>
            <w:instrText xml:space="preserve"> CITATION Bendras6 \l 1063 </w:instrText>
          </w:r>
          <w:r w:rsidR="009447A5" w:rsidRPr="00FE1A8C">
            <w:rPr>
              <w:rFonts w:ascii="Trebuchet MS" w:hAnsi="Trebuchet MS" w:cs="Arial"/>
              <w:sz w:val="22"/>
              <w:szCs w:val="22"/>
            </w:rPr>
            <w:fldChar w:fldCharType="separate"/>
          </w:r>
          <w:r w:rsidR="00B139F5" w:rsidRPr="00B139F5">
            <w:rPr>
              <w:rFonts w:ascii="Trebuchet MS" w:hAnsi="Trebuchet MS" w:cs="Arial"/>
              <w:noProof/>
              <w:sz w:val="22"/>
              <w:szCs w:val="22"/>
            </w:rPr>
            <w:t>(7)</w:t>
          </w:r>
          <w:r w:rsidR="009447A5" w:rsidRPr="00FE1A8C">
            <w:rPr>
              <w:rFonts w:ascii="Trebuchet MS" w:hAnsi="Trebuchet MS" w:cs="Arial"/>
              <w:sz w:val="22"/>
              <w:szCs w:val="22"/>
            </w:rPr>
            <w:fldChar w:fldCharType="end"/>
          </w:r>
        </w:sdtContent>
      </w:sdt>
      <w:r w:rsidR="009447A5" w:rsidRPr="00FE1A8C">
        <w:rPr>
          <w:rFonts w:ascii="Trebuchet MS" w:hAnsi="Trebuchet MS" w:cs="Arial"/>
          <w:sz w:val="22"/>
          <w:szCs w:val="22"/>
        </w:rPr>
        <w:t xml:space="preserve"> </w:t>
      </w:r>
      <w:r w:rsidRPr="00FE1A8C">
        <w:rPr>
          <w:rFonts w:ascii="Trebuchet MS" w:hAnsi="Trebuchet MS" w:cs="Arial"/>
          <w:sz w:val="22"/>
          <w:szCs w:val="22"/>
        </w:rPr>
        <w:t>priedą) ir 2014-12-19 Nr. NU-347  „Reikalavimai dokumentacijai, pateikiamai energetikos objekto statybos/rekonstravimo darbų statybos užbaigimo komisijai“ (žr.</w:t>
      </w:r>
      <w:sdt>
        <w:sdtPr>
          <w:rPr>
            <w:rFonts w:ascii="Trebuchet MS" w:hAnsi="Trebuchet MS" w:cs="Arial"/>
            <w:sz w:val="22"/>
            <w:szCs w:val="22"/>
          </w:rPr>
          <w:id w:val="288635821"/>
          <w:citation/>
        </w:sdtPr>
        <w:sdtEndPr/>
        <w:sdtContent>
          <w:r w:rsidR="009447A5" w:rsidRPr="00FE1A8C">
            <w:rPr>
              <w:rFonts w:ascii="Trebuchet MS" w:hAnsi="Trebuchet MS" w:cs="Arial"/>
              <w:sz w:val="22"/>
              <w:szCs w:val="22"/>
            </w:rPr>
            <w:fldChar w:fldCharType="begin"/>
          </w:r>
          <w:r w:rsidR="009447A5" w:rsidRPr="00FE1A8C">
            <w:rPr>
              <w:rFonts w:ascii="Trebuchet MS" w:hAnsi="Trebuchet MS" w:cs="Arial"/>
              <w:sz w:val="22"/>
              <w:szCs w:val="22"/>
            </w:rPr>
            <w:instrText xml:space="preserve"> CITATION Bendras7 \l 1063 </w:instrText>
          </w:r>
          <w:r w:rsidR="009447A5" w:rsidRPr="00FE1A8C">
            <w:rPr>
              <w:rFonts w:ascii="Trebuchet MS" w:hAnsi="Trebuchet MS" w:cs="Arial"/>
              <w:sz w:val="22"/>
              <w:szCs w:val="22"/>
            </w:rPr>
            <w:fldChar w:fldCharType="separate"/>
          </w:r>
          <w:r w:rsidR="00B139F5">
            <w:rPr>
              <w:rFonts w:ascii="Trebuchet MS" w:hAnsi="Trebuchet MS" w:cs="Arial"/>
              <w:noProof/>
              <w:sz w:val="22"/>
              <w:szCs w:val="22"/>
            </w:rPr>
            <w:t xml:space="preserve"> </w:t>
          </w:r>
          <w:r w:rsidR="00B139F5" w:rsidRPr="00B139F5">
            <w:rPr>
              <w:rFonts w:ascii="Trebuchet MS" w:hAnsi="Trebuchet MS" w:cs="Arial"/>
              <w:noProof/>
              <w:sz w:val="22"/>
              <w:szCs w:val="22"/>
            </w:rPr>
            <w:t>(8)</w:t>
          </w:r>
          <w:r w:rsidR="009447A5" w:rsidRPr="00FE1A8C">
            <w:rPr>
              <w:rFonts w:ascii="Trebuchet MS" w:hAnsi="Trebuchet MS" w:cs="Arial"/>
              <w:sz w:val="22"/>
              <w:szCs w:val="22"/>
            </w:rPr>
            <w:fldChar w:fldCharType="end"/>
          </w:r>
        </w:sdtContent>
      </w:sdt>
      <w:r w:rsidRPr="00FE1A8C">
        <w:rPr>
          <w:rFonts w:ascii="Trebuchet MS" w:hAnsi="Trebuchet MS" w:cs="Arial"/>
          <w:sz w:val="22"/>
          <w:szCs w:val="22"/>
        </w:rPr>
        <w:t xml:space="preserve"> </w:t>
      </w:r>
      <w:r w:rsidR="009447A5" w:rsidRPr="00FE1A8C">
        <w:rPr>
          <w:rFonts w:ascii="Trebuchet MS" w:hAnsi="Trebuchet MS" w:cs="Arial"/>
          <w:sz w:val="22"/>
          <w:szCs w:val="22"/>
        </w:rPr>
        <w:t xml:space="preserve"> </w:t>
      </w:r>
      <w:r w:rsidRPr="00FE1A8C">
        <w:rPr>
          <w:rFonts w:ascii="Trebuchet MS" w:hAnsi="Trebuchet MS" w:cs="Arial"/>
          <w:sz w:val="22"/>
          <w:szCs w:val="22"/>
        </w:rPr>
        <w:t>priedą) reikalavimais. Detalūs dokumentacijos sąrašai turi būti suderinti su PSO.</w:t>
      </w:r>
    </w:p>
    <w:p w14:paraId="6B9AB280" w14:textId="7D9031D8" w:rsidR="005B6958" w:rsidRPr="00FE1A8C" w:rsidRDefault="001326E6" w:rsidP="00687BC0">
      <w:pPr>
        <w:pStyle w:val="ListParagraph"/>
        <w:numPr>
          <w:ilvl w:val="1"/>
          <w:numId w:val="14"/>
        </w:numPr>
        <w:ind w:left="0" w:firstLine="567"/>
        <w:jc w:val="both"/>
        <w:rPr>
          <w:rFonts w:ascii="Trebuchet MS" w:hAnsi="Trebuchet MS" w:cs="Arial"/>
          <w:color w:val="000000" w:themeColor="text1"/>
          <w:sz w:val="22"/>
          <w:szCs w:val="22"/>
        </w:rPr>
      </w:pPr>
      <w:r w:rsidRPr="00FE1A8C">
        <w:rPr>
          <w:rFonts w:ascii="Trebuchet MS" w:hAnsi="Trebuchet MS" w:cs="Arial"/>
          <w:sz w:val="22"/>
          <w:szCs w:val="22"/>
        </w:rPr>
        <w:t>Užtikrinti, kad būtų laikomasi Informacijos saugos reikalavimų projektavimui ir diegimui</w:t>
      </w:r>
      <w:r w:rsidR="7A1A6C4A" w:rsidRPr="00FE1A8C">
        <w:rPr>
          <w:rFonts w:ascii="Trebuchet MS" w:hAnsi="Trebuchet MS" w:cs="Arial"/>
          <w:sz w:val="22"/>
          <w:szCs w:val="22"/>
        </w:rPr>
        <w:t xml:space="preserve"> </w:t>
      </w:r>
      <w:r w:rsidR="6F68651C" w:rsidRPr="00FE1A8C">
        <w:rPr>
          <w:rFonts w:ascii="Trebuchet MS" w:hAnsi="Trebuchet MS" w:cs="Arial"/>
          <w:sz w:val="22"/>
          <w:szCs w:val="22"/>
        </w:rPr>
        <w:t xml:space="preserve">(žr. </w:t>
      </w:r>
      <w:r w:rsidR="00F42CD8" w:rsidRPr="00FE1A8C">
        <w:rPr>
          <w:rFonts w:ascii="Trebuchet MS" w:hAnsi="Trebuchet MS" w:cs="Arial"/>
          <w:sz w:val="22"/>
          <w:szCs w:val="22"/>
        </w:rPr>
        <w:t xml:space="preserve">  </w:t>
      </w:r>
      <w:sdt>
        <w:sdtPr>
          <w:rPr>
            <w:rFonts w:ascii="Trebuchet MS" w:hAnsi="Trebuchet MS" w:cs="Arial"/>
            <w:sz w:val="22"/>
            <w:szCs w:val="22"/>
          </w:rPr>
          <w:id w:val="417073072"/>
          <w:citation/>
        </w:sdtPr>
        <w:sdtEndPr/>
        <w:sdtContent>
          <w:r w:rsidR="00F42CD8" w:rsidRPr="00FE1A8C">
            <w:rPr>
              <w:rFonts w:ascii="Trebuchet MS" w:hAnsi="Trebuchet MS" w:cs="Arial"/>
              <w:sz w:val="22"/>
              <w:szCs w:val="22"/>
            </w:rPr>
            <w:fldChar w:fldCharType="begin"/>
          </w:r>
          <w:r w:rsidR="00F42CD8" w:rsidRPr="00FE1A8C">
            <w:rPr>
              <w:rFonts w:ascii="Trebuchet MS" w:hAnsi="Trebuchet MS" w:cs="Arial"/>
              <w:sz w:val="22"/>
              <w:szCs w:val="22"/>
            </w:rPr>
            <w:instrText xml:space="preserve"> CITATION Bendras1 \l 1063 </w:instrText>
          </w:r>
          <w:r w:rsidR="00F42CD8" w:rsidRPr="00FE1A8C">
            <w:rPr>
              <w:rFonts w:ascii="Trebuchet MS" w:hAnsi="Trebuchet MS" w:cs="Arial"/>
              <w:sz w:val="22"/>
              <w:szCs w:val="22"/>
            </w:rPr>
            <w:fldChar w:fldCharType="separate"/>
          </w:r>
          <w:r w:rsidR="00B139F5" w:rsidRPr="00B139F5">
            <w:rPr>
              <w:rFonts w:ascii="Trebuchet MS" w:hAnsi="Trebuchet MS" w:cs="Arial"/>
              <w:noProof/>
              <w:sz w:val="22"/>
              <w:szCs w:val="22"/>
            </w:rPr>
            <w:t>(9)</w:t>
          </w:r>
          <w:r w:rsidR="00F42CD8" w:rsidRPr="00FE1A8C">
            <w:rPr>
              <w:rFonts w:ascii="Trebuchet MS" w:hAnsi="Trebuchet MS" w:cs="Arial"/>
              <w:sz w:val="22"/>
              <w:szCs w:val="22"/>
            </w:rPr>
            <w:fldChar w:fldCharType="end"/>
          </w:r>
        </w:sdtContent>
      </w:sdt>
      <w:r w:rsidR="00F42CD8" w:rsidRPr="00FE1A8C">
        <w:rPr>
          <w:rFonts w:ascii="Trebuchet MS" w:hAnsi="Trebuchet MS" w:cs="Arial"/>
          <w:sz w:val="22"/>
          <w:szCs w:val="22"/>
        </w:rPr>
        <w:t xml:space="preserve"> </w:t>
      </w:r>
      <w:r w:rsidR="12A3B0A7" w:rsidRPr="00FE1A8C">
        <w:rPr>
          <w:rFonts w:ascii="Trebuchet MS" w:hAnsi="Trebuchet MS" w:cs="Arial"/>
          <w:color w:val="000000" w:themeColor="text1"/>
          <w:sz w:val="22"/>
          <w:szCs w:val="22"/>
        </w:rPr>
        <w:t>priedą)</w:t>
      </w:r>
      <w:r w:rsidR="00A5767E" w:rsidRPr="00FE1A8C">
        <w:rPr>
          <w:rFonts w:ascii="Trebuchet MS" w:hAnsi="Trebuchet MS" w:cs="Arial"/>
          <w:color w:val="000000" w:themeColor="text1"/>
          <w:sz w:val="22"/>
          <w:szCs w:val="22"/>
        </w:rPr>
        <w:t>.</w:t>
      </w:r>
      <w:r w:rsidRPr="00FE1A8C">
        <w:rPr>
          <w:rFonts w:ascii="Trebuchet MS" w:hAnsi="Trebuchet MS" w:cs="Arial"/>
          <w:color w:val="000000" w:themeColor="text1"/>
          <w:sz w:val="22"/>
          <w:szCs w:val="22"/>
        </w:rPr>
        <w:t xml:space="preserve"> </w:t>
      </w:r>
    </w:p>
    <w:p w14:paraId="35C8F939" w14:textId="045BE591" w:rsidR="001326E6" w:rsidRPr="00FE1A8C" w:rsidRDefault="001326E6" w:rsidP="00687BC0">
      <w:pPr>
        <w:pStyle w:val="ListParagraph"/>
        <w:numPr>
          <w:ilvl w:val="1"/>
          <w:numId w:val="14"/>
        </w:numPr>
        <w:ind w:left="0" w:firstLine="567"/>
        <w:jc w:val="both"/>
        <w:rPr>
          <w:rFonts w:ascii="Trebuchet MS" w:hAnsi="Trebuchet MS" w:cs="Arial"/>
          <w:color w:val="000000" w:themeColor="text1"/>
          <w:sz w:val="22"/>
          <w:szCs w:val="22"/>
        </w:rPr>
      </w:pPr>
      <w:r w:rsidRPr="00FE1A8C">
        <w:rPr>
          <w:rFonts w:ascii="Trebuchet MS" w:hAnsi="Trebuchet MS" w:cs="Arial"/>
          <w:color w:val="000000" w:themeColor="text1"/>
          <w:sz w:val="22"/>
          <w:szCs w:val="22"/>
        </w:rPr>
        <w:t>Užtikrinti, kad būtų laikomasi informacijos saugumo reikalavimų paslaugų teikimui</w:t>
      </w:r>
      <w:r w:rsidR="71A4BB07" w:rsidRPr="00FE1A8C">
        <w:rPr>
          <w:rFonts w:ascii="Trebuchet MS" w:hAnsi="Trebuchet MS" w:cs="Arial"/>
          <w:color w:val="000000" w:themeColor="text1"/>
          <w:sz w:val="22"/>
          <w:szCs w:val="22"/>
        </w:rPr>
        <w:t xml:space="preserve"> </w:t>
      </w:r>
      <w:r w:rsidR="1B931015" w:rsidRPr="00FE1A8C">
        <w:rPr>
          <w:rFonts w:ascii="Trebuchet MS" w:hAnsi="Trebuchet MS" w:cs="Arial"/>
          <w:color w:val="000000" w:themeColor="text1"/>
          <w:sz w:val="22"/>
          <w:szCs w:val="22"/>
        </w:rPr>
        <w:t xml:space="preserve">(žr. </w:t>
      </w:r>
      <w:sdt>
        <w:sdtPr>
          <w:rPr>
            <w:rFonts w:ascii="Trebuchet MS" w:hAnsi="Trebuchet MS" w:cs="Arial"/>
            <w:color w:val="000000" w:themeColor="text1"/>
            <w:sz w:val="22"/>
            <w:szCs w:val="22"/>
          </w:rPr>
          <w:id w:val="44951871"/>
          <w:citation/>
        </w:sdtPr>
        <w:sdtEndPr/>
        <w:sdtContent>
          <w:r w:rsidR="005E0BA9" w:rsidRPr="00FE1A8C">
            <w:rPr>
              <w:rFonts w:ascii="Trebuchet MS" w:hAnsi="Trebuchet MS" w:cs="Arial"/>
              <w:color w:val="000000" w:themeColor="text1"/>
              <w:sz w:val="22"/>
              <w:szCs w:val="22"/>
            </w:rPr>
            <w:fldChar w:fldCharType="begin"/>
          </w:r>
          <w:r w:rsidR="002C712E" w:rsidRPr="00FE1A8C">
            <w:rPr>
              <w:rFonts w:ascii="Trebuchet MS" w:hAnsi="Trebuchet MS" w:cs="Arial"/>
              <w:color w:val="000000" w:themeColor="text1"/>
              <w:sz w:val="22"/>
              <w:szCs w:val="22"/>
            </w:rPr>
            <w:instrText xml:space="preserve">CITATION Min \l 1063 </w:instrText>
          </w:r>
          <w:r w:rsidR="005E0BA9" w:rsidRPr="00FE1A8C">
            <w:rPr>
              <w:rFonts w:ascii="Trebuchet MS" w:hAnsi="Trebuchet MS" w:cs="Arial"/>
              <w:color w:val="000000" w:themeColor="text1"/>
              <w:sz w:val="22"/>
              <w:szCs w:val="22"/>
            </w:rPr>
            <w:fldChar w:fldCharType="separate"/>
          </w:r>
          <w:r w:rsidR="00B139F5" w:rsidRPr="00B139F5">
            <w:rPr>
              <w:rFonts w:ascii="Trebuchet MS" w:hAnsi="Trebuchet MS" w:cs="Arial"/>
              <w:noProof/>
              <w:color w:val="000000" w:themeColor="text1"/>
              <w:sz w:val="22"/>
              <w:szCs w:val="22"/>
            </w:rPr>
            <w:t>(10)</w:t>
          </w:r>
          <w:r w:rsidR="005E0BA9" w:rsidRPr="00FE1A8C">
            <w:rPr>
              <w:rFonts w:ascii="Trebuchet MS" w:hAnsi="Trebuchet MS" w:cs="Arial"/>
              <w:color w:val="000000" w:themeColor="text1"/>
              <w:sz w:val="22"/>
              <w:szCs w:val="22"/>
            </w:rPr>
            <w:fldChar w:fldCharType="end"/>
          </w:r>
        </w:sdtContent>
      </w:sdt>
      <w:r w:rsidR="008A68C6" w:rsidRPr="00FE1A8C">
        <w:rPr>
          <w:rFonts w:ascii="Trebuchet MS" w:hAnsi="Trebuchet MS" w:cs="Arial"/>
          <w:color w:val="000000" w:themeColor="text1"/>
          <w:sz w:val="22"/>
          <w:szCs w:val="22"/>
        </w:rPr>
        <w:t xml:space="preserve"> </w:t>
      </w:r>
      <w:r w:rsidR="1B931015" w:rsidRPr="00FE1A8C">
        <w:rPr>
          <w:rFonts w:ascii="Trebuchet MS" w:hAnsi="Trebuchet MS" w:cs="Arial"/>
          <w:color w:val="000000" w:themeColor="text1"/>
          <w:sz w:val="22"/>
          <w:szCs w:val="22"/>
        </w:rPr>
        <w:t>priedą)</w:t>
      </w:r>
      <w:r w:rsidR="005E0BA9" w:rsidRPr="00FE1A8C">
        <w:rPr>
          <w:rFonts w:ascii="Trebuchet MS" w:hAnsi="Trebuchet MS" w:cs="Arial"/>
          <w:color w:val="000000" w:themeColor="text1"/>
          <w:sz w:val="22"/>
          <w:szCs w:val="22"/>
        </w:rPr>
        <w:t>.</w:t>
      </w:r>
      <w:r w:rsidRPr="00FE1A8C">
        <w:rPr>
          <w:rFonts w:ascii="Trebuchet MS" w:hAnsi="Trebuchet MS" w:cs="Arial"/>
          <w:color w:val="000000" w:themeColor="text1"/>
          <w:sz w:val="22"/>
          <w:szCs w:val="22"/>
        </w:rPr>
        <w:t xml:space="preserve"> </w:t>
      </w:r>
    </w:p>
    <w:p w14:paraId="21AE6202" w14:textId="77777777" w:rsidR="00A52834" w:rsidRPr="00FE1A8C" w:rsidRDefault="00A52834" w:rsidP="000E323B">
      <w:pPr>
        <w:pStyle w:val="Heading1"/>
        <w:numPr>
          <w:ilvl w:val="0"/>
          <w:numId w:val="1"/>
        </w:numPr>
        <w:spacing w:before="120" w:after="120"/>
        <w:ind w:firstLine="567"/>
        <w:rPr>
          <w:szCs w:val="22"/>
        </w:rPr>
      </w:pPr>
      <w:bookmarkStart w:id="28" w:name="_Toc456176959"/>
      <w:bookmarkStart w:id="29" w:name="_Toc73450987"/>
      <w:bookmarkStart w:id="30" w:name="_Toc455492576"/>
      <w:bookmarkStart w:id="31" w:name="_Toc456103649"/>
      <w:bookmarkStart w:id="32" w:name="_Toc420068149"/>
      <w:bookmarkEnd w:id="22"/>
      <w:bookmarkEnd w:id="23"/>
      <w:r w:rsidRPr="00FE1A8C">
        <w:rPr>
          <w:szCs w:val="22"/>
        </w:rPr>
        <w:t>KONSTRUKCIJŲ DALIS</w:t>
      </w:r>
      <w:bookmarkEnd w:id="28"/>
      <w:bookmarkEnd w:id="29"/>
    </w:p>
    <w:p w14:paraId="5AB0612A" w14:textId="77777777" w:rsidR="00A52834" w:rsidRPr="00FE1A8C" w:rsidRDefault="00A52834" w:rsidP="000E323B">
      <w:pPr>
        <w:pStyle w:val="ListParagraph"/>
        <w:numPr>
          <w:ilvl w:val="0"/>
          <w:numId w:val="7"/>
        </w:numPr>
        <w:spacing w:line="276" w:lineRule="auto"/>
        <w:ind w:firstLine="567"/>
        <w:jc w:val="both"/>
        <w:rPr>
          <w:rFonts w:ascii="Trebuchet MS" w:hAnsi="Trebuchet MS"/>
          <w:vanish/>
          <w:sz w:val="22"/>
          <w:szCs w:val="22"/>
        </w:rPr>
      </w:pPr>
    </w:p>
    <w:p w14:paraId="16ACE773" w14:textId="77777777" w:rsidR="00A52834" w:rsidRPr="00FE1A8C" w:rsidRDefault="00A52834" w:rsidP="000E323B">
      <w:pPr>
        <w:pStyle w:val="ListParagraph"/>
        <w:numPr>
          <w:ilvl w:val="0"/>
          <w:numId w:val="7"/>
        </w:numPr>
        <w:spacing w:line="276" w:lineRule="auto"/>
        <w:ind w:firstLine="567"/>
        <w:jc w:val="both"/>
        <w:rPr>
          <w:rFonts w:ascii="Trebuchet MS" w:hAnsi="Trebuchet MS"/>
          <w:vanish/>
          <w:sz w:val="22"/>
          <w:szCs w:val="22"/>
        </w:rPr>
      </w:pPr>
    </w:p>
    <w:p w14:paraId="378B3572" w14:textId="77777777" w:rsidR="00A52834" w:rsidRPr="00FE1A8C" w:rsidRDefault="00A52834" w:rsidP="000E323B">
      <w:pPr>
        <w:pStyle w:val="ListParagraph"/>
        <w:numPr>
          <w:ilvl w:val="0"/>
          <w:numId w:val="7"/>
        </w:numPr>
        <w:spacing w:line="276" w:lineRule="auto"/>
        <w:ind w:firstLine="567"/>
        <w:jc w:val="both"/>
        <w:rPr>
          <w:rFonts w:ascii="Trebuchet MS" w:hAnsi="Trebuchet MS"/>
          <w:vanish/>
          <w:sz w:val="22"/>
          <w:szCs w:val="22"/>
        </w:rPr>
      </w:pPr>
    </w:p>
    <w:p w14:paraId="5168929C" w14:textId="77777777" w:rsidR="00A52834" w:rsidRPr="00FE1A8C" w:rsidRDefault="00A52834" w:rsidP="000E323B">
      <w:pPr>
        <w:pStyle w:val="ListParagraph"/>
        <w:numPr>
          <w:ilvl w:val="0"/>
          <w:numId w:val="7"/>
        </w:numPr>
        <w:spacing w:line="276" w:lineRule="auto"/>
        <w:ind w:firstLine="567"/>
        <w:jc w:val="both"/>
        <w:rPr>
          <w:rFonts w:ascii="Trebuchet MS" w:hAnsi="Trebuchet MS"/>
          <w:vanish/>
          <w:sz w:val="22"/>
          <w:szCs w:val="22"/>
        </w:rPr>
      </w:pPr>
    </w:p>
    <w:p w14:paraId="666814A3" w14:textId="77777777" w:rsidR="00A52834" w:rsidRPr="00FE1A8C" w:rsidRDefault="00A52834" w:rsidP="000E323B">
      <w:pPr>
        <w:pStyle w:val="ListParagraph"/>
        <w:numPr>
          <w:ilvl w:val="0"/>
          <w:numId w:val="7"/>
        </w:numPr>
        <w:spacing w:line="276" w:lineRule="auto"/>
        <w:ind w:firstLine="567"/>
        <w:jc w:val="both"/>
        <w:rPr>
          <w:rFonts w:ascii="Trebuchet MS" w:hAnsi="Trebuchet MS"/>
          <w:vanish/>
          <w:sz w:val="22"/>
          <w:szCs w:val="22"/>
        </w:rPr>
      </w:pPr>
    </w:p>
    <w:bookmarkEnd w:id="30"/>
    <w:bookmarkEnd w:id="31"/>
    <w:p w14:paraId="6181A011" w14:textId="77777777" w:rsidR="0090495B" w:rsidRPr="00FE1A8C" w:rsidRDefault="0090495B" w:rsidP="000E323B">
      <w:pPr>
        <w:pStyle w:val="ListParagraph"/>
        <w:numPr>
          <w:ilvl w:val="0"/>
          <w:numId w:val="13"/>
        </w:numPr>
        <w:spacing w:line="276" w:lineRule="auto"/>
        <w:jc w:val="both"/>
        <w:rPr>
          <w:rFonts w:ascii="Trebuchet MS" w:hAnsi="Trebuchet MS"/>
          <w:vanish/>
          <w:sz w:val="22"/>
          <w:szCs w:val="22"/>
        </w:rPr>
      </w:pPr>
    </w:p>
    <w:p w14:paraId="5D73394F" w14:textId="77777777" w:rsidR="0090495B" w:rsidRPr="00FE1A8C" w:rsidRDefault="0090495B" w:rsidP="000E323B">
      <w:pPr>
        <w:pStyle w:val="ListParagraph"/>
        <w:numPr>
          <w:ilvl w:val="0"/>
          <w:numId w:val="13"/>
        </w:numPr>
        <w:spacing w:line="276" w:lineRule="auto"/>
        <w:jc w:val="both"/>
        <w:rPr>
          <w:rFonts w:ascii="Trebuchet MS" w:hAnsi="Trebuchet MS"/>
          <w:vanish/>
          <w:sz w:val="22"/>
          <w:szCs w:val="22"/>
        </w:rPr>
      </w:pPr>
    </w:p>
    <w:p w14:paraId="18020B90" w14:textId="77777777" w:rsidR="0090495B" w:rsidRPr="00FE1A8C" w:rsidRDefault="0090495B" w:rsidP="000E323B">
      <w:pPr>
        <w:pStyle w:val="ListParagraph"/>
        <w:numPr>
          <w:ilvl w:val="0"/>
          <w:numId w:val="13"/>
        </w:numPr>
        <w:spacing w:line="276" w:lineRule="auto"/>
        <w:jc w:val="both"/>
        <w:rPr>
          <w:rFonts w:ascii="Trebuchet MS" w:hAnsi="Trebuchet MS"/>
          <w:vanish/>
          <w:sz w:val="22"/>
          <w:szCs w:val="22"/>
        </w:rPr>
      </w:pPr>
    </w:p>
    <w:p w14:paraId="1E2D41B2" w14:textId="77777777" w:rsidR="0090495B" w:rsidRPr="00FE1A8C" w:rsidRDefault="0090495B" w:rsidP="000E323B">
      <w:pPr>
        <w:pStyle w:val="ListParagraph"/>
        <w:numPr>
          <w:ilvl w:val="0"/>
          <w:numId w:val="13"/>
        </w:numPr>
        <w:spacing w:line="276" w:lineRule="auto"/>
        <w:jc w:val="both"/>
        <w:rPr>
          <w:rFonts w:ascii="Trebuchet MS" w:hAnsi="Trebuchet MS"/>
          <w:vanish/>
          <w:sz w:val="22"/>
          <w:szCs w:val="22"/>
        </w:rPr>
      </w:pPr>
    </w:p>
    <w:p w14:paraId="6B4492D1" w14:textId="77777777" w:rsidR="0090495B" w:rsidRPr="00FE1A8C" w:rsidRDefault="0090495B" w:rsidP="000E323B">
      <w:pPr>
        <w:pStyle w:val="ListParagraph"/>
        <w:numPr>
          <w:ilvl w:val="0"/>
          <w:numId w:val="13"/>
        </w:numPr>
        <w:spacing w:line="276" w:lineRule="auto"/>
        <w:jc w:val="both"/>
        <w:rPr>
          <w:rFonts w:ascii="Trebuchet MS" w:hAnsi="Trebuchet MS"/>
          <w:vanish/>
          <w:sz w:val="22"/>
          <w:szCs w:val="22"/>
        </w:rPr>
      </w:pPr>
    </w:p>
    <w:p w14:paraId="6B211BA8" w14:textId="77777777" w:rsidR="00EE374B" w:rsidRPr="00FE1A8C" w:rsidRDefault="00EE374B" w:rsidP="00EE374B">
      <w:pPr>
        <w:pStyle w:val="ListParagraph"/>
        <w:numPr>
          <w:ilvl w:val="0"/>
          <w:numId w:val="14"/>
        </w:numPr>
        <w:jc w:val="both"/>
        <w:rPr>
          <w:rFonts w:ascii="Trebuchet MS" w:hAnsi="Trebuchet MS" w:cs="Arial"/>
          <w:vanish/>
          <w:sz w:val="22"/>
          <w:szCs w:val="22"/>
        </w:rPr>
      </w:pPr>
    </w:p>
    <w:p w14:paraId="59F80544" w14:textId="73930B30" w:rsidR="00CB5D23" w:rsidRPr="00FE1A8C" w:rsidRDefault="00233495" w:rsidP="002C27D0">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Prieš pradedant statybos/montavimo darbus atliekamas žemės sklypo ribų ženklinimas pagal galiojančias „Žemės sklypo ribų ženklinimo taisykles“. Riboženklių tipai parenkami pagal NŽT prie ŽU ministerijos patvirtintus „Riboženklių standartus“. Riboženklio aukštis virš žemės ≥ 20 cm. Šalia riboženklio mūsų teritorijos ribose statomas apsauginis gelžbetoninis stulpelis su informacine lentele ir užrašu „LITGRID AB“. Minimalus stulpelio aukštis virš žemės paviršiaus 100 cm.</w:t>
      </w:r>
    </w:p>
    <w:p w14:paraId="1AEEF1CD" w14:textId="3C0D678F" w:rsidR="00CB5D23" w:rsidRPr="00FE1A8C" w:rsidRDefault="00CB5D23" w:rsidP="000E323B">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Prieš pradedant vykdyti statybos darbus augalinis sluoksnis aikštelėje nuimamas ir susandėliuojamas</w:t>
      </w:r>
      <w:r w:rsidR="00745AEB" w:rsidRPr="00FE1A8C">
        <w:rPr>
          <w:rFonts w:ascii="Trebuchet MS" w:hAnsi="Trebuchet MS" w:cs="Arial"/>
          <w:sz w:val="22"/>
          <w:szCs w:val="22"/>
        </w:rPr>
        <w:t>.</w:t>
      </w:r>
    </w:p>
    <w:p w14:paraId="3280F7CF" w14:textId="6F423C0D" w:rsidR="00225697" w:rsidRPr="00FE1A8C" w:rsidRDefault="00225697" w:rsidP="000E323B">
      <w:pPr>
        <w:pStyle w:val="ListParagraph"/>
        <w:numPr>
          <w:ilvl w:val="1"/>
          <w:numId w:val="14"/>
        </w:numPr>
        <w:ind w:left="0" w:firstLine="567"/>
        <w:jc w:val="both"/>
        <w:rPr>
          <w:rFonts w:ascii="Trebuchet MS" w:hAnsi="Trebuchet MS" w:cs="Arial"/>
          <w:sz w:val="22"/>
          <w:szCs w:val="22"/>
        </w:rPr>
      </w:pPr>
      <w:r w:rsidRPr="00FE1A8C">
        <w:rPr>
          <w:rFonts w:ascii="Trebuchet MS" w:hAnsi="Trebuchet MS" w:cs="Arial"/>
          <w:sz w:val="22"/>
          <w:szCs w:val="22"/>
        </w:rPr>
        <w:t xml:space="preserve">Parengti </w:t>
      </w:r>
      <w:r w:rsidR="008A3CAE" w:rsidRPr="00FE1A8C">
        <w:rPr>
          <w:rFonts w:ascii="Trebuchet MS" w:hAnsi="Trebuchet MS" w:cs="Arial"/>
          <w:sz w:val="22"/>
          <w:szCs w:val="22"/>
        </w:rPr>
        <w:t xml:space="preserve">projektą (griovimo aprašą, supaprastintą griovimo aprašą) </w:t>
      </w:r>
      <w:r w:rsidR="009C3438" w:rsidRPr="00FE1A8C">
        <w:rPr>
          <w:rFonts w:ascii="Trebuchet MS" w:hAnsi="Trebuchet MS" w:cs="Arial"/>
          <w:sz w:val="22"/>
          <w:szCs w:val="22"/>
        </w:rPr>
        <w:t xml:space="preserve">gauti </w:t>
      </w:r>
      <w:r w:rsidR="008A3CAE" w:rsidRPr="00FE1A8C">
        <w:rPr>
          <w:rFonts w:ascii="Trebuchet MS" w:hAnsi="Trebuchet MS" w:cs="Arial"/>
          <w:sz w:val="22"/>
          <w:szCs w:val="22"/>
        </w:rPr>
        <w:t>leidim</w:t>
      </w:r>
      <w:r w:rsidR="009C3438" w:rsidRPr="00FE1A8C">
        <w:rPr>
          <w:rFonts w:ascii="Trebuchet MS" w:hAnsi="Trebuchet MS" w:cs="Arial"/>
          <w:sz w:val="22"/>
          <w:szCs w:val="22"/>
        </w:rPr>
        <w:t xml:space="preserve">ą nugriauti </w:t>
      </w:r>
      <w:r w:rsidR="00191919" w:rsidRPr="00FE1A8C">
        <w:rPr>
          <w:rFonts w:ascii="Trebuchet MS" w:hAnsi="Trebuchet MS" w:cs="Arial"/>
          <w:sz w:val="22"/>
          <w:szCs w:val="22"/>
        </w:rPr>
        <w:t xml:space="preserve">ESO </w:t>
      </w:r>
      <w:r w:rsidR="008A3CAE" w:rsidRPr="00FE1A8C">
        <w:rPr>
          <w:rFonts w:ascii="Trebuchet MS" w:hAnsi="Trebuchet MS" w:cs="Arial"/>
          <w:sz w:val="22"/>
          <w:szCs w:val="22"/>
        </w:rPr>
        <w:t xml:space="preserve">teritorijoje </w:t>
      </w:r>
      <w:r w:rsidR="00191919" w:rsidRPr="00FE1A8C">
        <w:rPr>
          <w:rFonts w:ascii="Trebuchet MS" w:hAnsi="Trebuchet MS" w:cs="Arial"/>
          <w:sz w:val="22"/>
          <w:szCs w:val="22"/>
        </w:rPr>
        <w:t>Litgrid AB naudojamą</w:t>
      </w:r>
      <w:r w:rsidR="00C55609" w:rsidRPr="00FE1A8C">
        <w:rPr>
          <w:rFonts w:ascii="Trebuchet MS" w:hAnsi="Trebuchet MS" w:cs="Arial"/>
          <w:sz w:val="22"/>
          <w:szCs w:val="22"/>
        </w:rPr>
        <w:t xml:space="preserve"> </w:t>
      </w:r>
      <w:r w:rsidR="009C3438" w:rsidRPr="00FE1A8C">
        <w:rPr>
          <w:rFonts w:ascii="Trebuchet MS" w:hAnsi="Trebuchet MS" w:cs="Arial"/>
          <w:sz w:val="22"/>
          <w:szCs w:val="22"/>
        </w:rPr>
        <w:t>pastatą;</w:t>
      </w:r>
      <w:r w:rsidR="008A3CAE" w:rsidRPr="00FE1A8C">
        <w:rPr>
          <w:rFonts w:ascii="Trebuchet MS" w:hAnsi="Trebuchet MS" w:cs="Arial"/>
          <w:sz w:val="22"/>
          <w:szCs w:val="22"/>
        </w:rPr>
        <w:t xml:space="preserve"> </w:t>
      </w:r>
    </w:p>
    <w:p w14:paraId="5BBF05C3" w14:textId="6D3D7EE1" w:rsidR="00CB5D23" w:rsidRPr="00FE1A8C" w:rsidRDefault="00CB5D23" w:rsidP="000E323B">
      <w:pPr>
        <w:pStyle w:val="NoSpacing"/>
        <w:numPr>
          <w:ilvl w:val="1"/>
          <w:numId w:val="14"/>
        </w:numPr>
        <w:spacing w:line="276" w:lineRule="auto"/>
        <w:ind w:left="0" w:firstLine="567"/>
        <w:jc w:val="both"/>
        <w:rPr>
          <w:szCs w:val="22"/>
          <w:lang w:val="lt-LT"/>
        </w:rPr>
      </w:pPr>
      <w:r w:rsidRPr="00FE1A8C">
        <w:rPr>
          <w:szCs w:val="22"/>
          <w:lang w:val="lt-LT"/>
        </w:rPr>
        <w:t>Suprojektuoti 110 kV atviros skirstyklos (toliau - AS) naują modulinį - karkasinį pastotės valdymo pult</w:t>
      </w:r>
      <w:r w:rsidR="00646EE4" w:rsidRPr="00FE1A8C">
        <w:rPr>
          <w:szCs w:val="22"/>
          <w:lang w:val="lt-LT"/>
        </w:rPr>
        <w:t>ą</w:t>
      </w:r>
      <w:r w:rsidRPr="00FE1A8C">
        <w:rPr>
          <w:szCs w:val="22"/>
          <w:lang w:val="lt-LT"/>
        </w:rPr>
        <w:t xml:space="preserve"> (toliau - PVP)</w:t>
      </w:r>
      <w:r w:rsidR="00916EAC" w:rsidRPr="00FE1A8C">
        <w:rPr>
          <w:szCs w:val="22"/>
          <w:lang w:val="lt-LT"/>
        </w:rPr>
        <w:t>.</w:t>
      </w:r>
      <w:r w:rsidR="004A5BD9">
        <w:rPr>
          <w:szCs w:val="22"/>
          <w:lang w:val="lt-LT"/>
        </w:rPr>
        <w:t xml:space="preserve"> Stogas vienšlaitis, vertinant fotovoltinių modulių montavimą. Šlaito kampas </w:t>
      </w:r>
      <w:r w:rsidR="004A5BD9">
        <w:rPr>
          <w:szCs w:val="22"/>
          <w:lang w:val="lt-LT"/>
        </w:rPr>
        <w:lastRenderedPageBreak/>
        <w:t xml:space="preserve">ir kryptis parenkami maksimaliai efektyviam fotovoltinių modulių darbui. </w:t>
      </w:r>
      <w:r w:rsidR="00916EAC" w:rsidRPr="00FE1A8C">
        <w:rPr>
          <w:szCs w:val="22"/>
          <w:lang w:val="lt-LT"/>
        </w:rPr>
        <w:t xml:space="preserve">PVP </w:t>
      </w:r>
      <w:r w:rsidRPr="00FE1A8C">
        <w:rPr>
          <w:szCs w:val="22"/>
          <w:lang w:val="lt-LT"/>
        </w:rPr>
        <w:t>vienaukštis, pilno gamyklinio išpildymo, surenkamas statybos aikštelėje iš atskirų modulių</w:t>
      </w:r>
      <w:r w:rsidR="000C69E8" w:rsidRPr="00FE1A8C">
        <w:rPr>
          <w:szCs w:val="22"/>
          <w:lang w:val="lt-LT"/>
        </w:rPr>
        <w:t>. Numatomas įėjimas į PVP per 110 kV skirstyklos teritoriją. Pastotės PVP standartiniai techniniai reikalavimai pateikiami</w:t>
      </w:r>
      <w:r w:rsidR="00E97E6D" w:rsidRPr="00FE1A8C">
        <w:rPr>
          <w:szCs w:val="22"/>
          <w:lang w:val="lt-LT"/>
        </w:rPr>
        <w:t xml:space="preserve"> </w:t>
      </w:r>
      <w:sdt>
        <w:sdtPr>
          <w:rPr>
            <w:szCs w:val="22"/>
            <w:lang w:val="lt-LT"/>
          </w:rPr>
          <w:id w:val="1452289775"/>
          <w:citation/>
        </w:sdtPr>
        <w:sdtEndPr/>
        <w:sdtContent>
          <w:r w:rsidR="00E97E6D" w:rsidRPr="00FE1A8C">
            <w:rPr>
              <w:szCs w:val="22"/>
              <w:lang w:val="lt-LT"/>
            </w:rPr>
            <w:fldChar w:fldCharType="begin"/>
          </w:r>
          <w:r w:rsidR="00E97E6D" w:rsidRPr="00FE1A8C">
            <w:rPr>
              <w:szCs w:val="22"/>
              <w:lang w:val="lt-LT"/>
            </w:rPr>
            <w:instrText xml:space="preserve"> CITATION STATYBA2 \l 1063 </w:instrText>
          </w:r>
          <w:r w:rsidR="00E97E6D" w:rsidRPr="00FE1A8C">
            <w:rPr>
              <w:szCs w:val="22"/>
              <w:lang w:val="lt-LT"/>
            </w:rPr>
            <w:fldChar w:fldCharType="separate"/>
          </w:r>
          <w:r w:rsidR="00B139F5" w:rsidRPr="00B139F5">
            <w:rPr>
              <w:noProof/>
              <w:szCs w:val="22"/>
              <w:lang w:val="lt-LT"/>
            </w:rPr>
            <w:t>(11)</w:t>
          </w:r>
          <w:r w:rsidR="00E97E6D" w:rsidRPr="00FE1A8C">
            <w:rPr>
              <w:szCs w:val="22"/>
              <w:lang w:val="lt-LT"/>
            </w:rPr>
            <w:fldChar w:fldCharType="end"/>
          </w:r>
        </w:sdtContent>
      </w:sdt>
      <w:r w:rsidR="000C69E8" w:rsidRPr="00FE1A8C">
        <w:rPr>
          <w:szCs w:val="22"/>
          <w:lang w:val="lt-LT"/>
        </w:rPr>
        <w:t xml:space="preserve"> priede</w:t>
      </w:r>
      <w:r w:rsidRPr="00FE1A8C">
        <w:rPr>
          <w:szCs w:val="22"/>
          <w:lang w:val="lt-LT"/>
        </w:rPr>
        <w:t>.</w:t>
      </w:r>
    </w:p>
    <w:p w14:paraId="4A4CDDD6" w14:textId="22FA945B" w:rsidR="00CB5D23" w:rsidRPr="00FE1A8C" w:rsidRDefault="00CB5D23" w:rsidP="000E323B">
      <w:pPr>
        <w:pStyle w:val="NoSpacing"/>
        <w:numPr>
          <w:ilvl w:val="1"/>
          <w:numId w:val="14"/>
        </w:numPr>
        <w:spacing w:line="276" w:lineRule="auto"/>
        <w:ind w:left="0" w:firstLine="567"/>
        <w:jc w:val="both"/>
        <w:rPr>
          <w:szCs w:val="22"/>
          <w:lang w:val="lt-LT"/>
        </w:rPr>
      </w:pPr>
      <w:r w:rsidRPr="00FE1A8C">
        <w:rPr>
          <w:szCs w:val="22"/>
          <w:lang w:val="lt-LT"/>
        </w:rPr>
        <w:t>Įrengti šildymo/vėdinimo/oro kondicionavimo automatinę sistemą, sugebančią palaikyti vidaus patalpų oro temperatūrą nuo +10</w:t>
      </w:r>
      <w:r w:rsidRPr="00FE1A8C">
        <w:rPr>
          <w:szCs w:val="22"/>
          <w:vertAlign w:val="superscript"/>
          <w:lang w:val="lt-LT"/>
        </w:rPr>
        <w:t>o</w:t>
      </w:r>
      <w:r w:rsidRPr="00FE1A8C">
        <w:rPr>
          <w:szCs w:val="22"/>
          <w:lang w:val="lt-LT"/>
        </w:rPr>
        <w:t>C iki +25</w:t>
      </w:r>
      <w:r w:rsidRPr="00FE1A8C">
        <w:rPr>
          <w:szCs w:val="22"/>
          <w:vertAlign w:val="superscript"/>
          <w:lang w:val="lt-LT"/>
        </w:rPr>
        <w:t>o</w:t>
      </w:r>
      <w:r w:rsidRPr="00FE1A8C">
        <w:rPr>
          <w:szCs w:val="22"/>
          <w:lang w:val="lt-LT"/>
        </w:rPr>
        <w:t xml:space="preserve">C. Standartiniai techniniai reikalavimai kondicionieriams ir jų jungiamosioms dalims pateikiami </w:t>
      </w:r>
      <w:sdt>
        <w:sdtPr>
          <w:rPr>
            <w:szCs w:val="22"/>
            <w:lang w:val="lt-LT"/>
          </w:rPr>
          <w:id w:val="1150173988"/>
          <w:citation/>
        </w:sdtPr>
        <w:sdtEndPr/>
        <w:sdtContent>
          <w:r w:rsidR="00E97E6D" w:rsidRPr="00FE1A8C">
            <w:rPr>
              <w:szCs w:val="22"/>
              <w:lang w:val="lt-LT"/>
            </w:rPr>
            <w:fldChar w:fldCharType="begin"/>
          </w:r>
          <w:r w:rsidR="004D1029" w:rsidRPr="00FE1A8C">
            <w:rPr>
              <w:szCs w:val="22"/>
              <w:lang w:val="lt-LT"/>
            </w:rPr>
            <w:instrText xml:space="preserve">CITATION Statyba3 \l 1063 </w:instrText>
          </w:r>
          <w:r w:rsidR="00E97E6D" w:rsidRPr="00FE1A8C">
            <w:rPr>
              <w:szCs w:val="22"/>
              <w:lang w:val="lt-LT"/>
            </w:rPr>
            <w:fldChar w:fldCharType="separate"/>
          </w:r>
          <w:r w:rsidR="00B139F5" w:rsidRPr="00B139F5">
            <w:rPr>
              <w:noProof/>
              <w:szCs w:val="22"/>
              <w:lang w:val="lt-LT"/>
            </w:rPr>
            <w:t>(12)</w:t>
          </w:r>
          <w:r w:rsidR="00E97E6D" w:rsidRPr="00FE1A8C">
            <w:rPr>
              <w:szCs w:val="22"/>
              <w:lang w:val="lt-LT"/>
            </w:rPr>
            <w:fldChar w:fldCharType="end"/>
          </w:r>
        </w:sdtContent>
      </w:sdt>
      <w:r w:rsidRPr="00FE1A8C">
        <w:rPr>
          <w:szCs w:val="22"/>
          <w:lang w:val="lt-LT"/>
        </w:rPr>
        <w:t xml:space="preserve"> priede</w:t>
      </w:r>
    </w:p>
    <w:p w14:paraId="01E725F9" w14:textId="20D1A946" w:rsidR="00CB5D23" w:rsidRPr="00FE1A8C" w:rsidRDefault="00646EE4" w:rsidP="000E323B">
      <w:pPr>
        <w:pStyle w:val="NoSpacing"/>
        <w:numPr>
          <w:ilvl w:val="1"/>
          <w:numId w:val="14"/>
        </w:numPr>
        <w:spacing w:line="276" w:lineRule="auto"/>
        <w:ind w:left="0" w:firstLine="567"/>
        <w:jc w:val="both"/>
        <w:rPr>
          <w:szCs w:val="22"/>
          <w:lang w:val="lt-LT"/>
        </w:rPr>
      </w:pPr>
      <w:r w:rsidRPr="00FE1A8C">
        <w:rPr>
          <w:rFonts w:cs="Arial"/>
          <w:szCs w:val="22"/>
          <w:lang w:val="lt-LT"/>
        </w:rPr>
        <w:t>PVP</w:t>
      </w:r>
      <w:r w:rsidR="00CB5D23" w:rsidRPr="00FE1A8C">
        <w:rPr>
          <w:rFonts w:cs="Arial"/>
          <w:szCs w:val="22"/>
          <w:lang w:val="lt-LT"/>
        </w:rPr>
        <w:t xml:space="preserve"> projektuojamas TP teritorijoje įvertinant mažiausią </w:t>
      </w:r>
      <w:proofErr w:type="spellStart"/>
      <w:r w:rsidR="00CB5D23" w:rsidRPr="00FE1A8C">
        <w:rPr>
          <w:rFonts w:cs="Arial"/>
          <w:szCs w:val="22"/>
          <w:lang w:val="lt-LT"/>
        </w:rPr>
        <w:t>kabeliavimo</w:t>
      </w:r>
      <w:proofErr w:type="spellEnd"/>
      <w:r w:rsidR="00CB5D23" w:rsidRPr="00FE1A8C">
        <w:rPr>
          <w:rFonts w:cs="Arial"/>
          <w:szCs w:val="22"/>
          <w:lang w:val="lt-LT"/>
        </w:rPr>
        <w:t xml:space="preserve"> atstumą iki įrenginių, jei nenurodyta kitaip. Šalia PVP įrengiama stovėjimo aikštelė vienam automobiliui.</w:t>
      </w:r>
      <w:r w:rsidR="000C69E8" w:rsidRPr="00FE1A8C">
        <w:rPr>
          <w:rFonts w:cs="Arial"/>
          <w:szCs w:val="22"/>
          <w:lang w:val="lt-LT"/>
        </w:rPr>
        <w:t xml:space="preserve"> </w:t>
      </w:r>
      <w:r w:rsidR="000C69E8" w:rsidRPr="00FE1A8C">
        <w:rPr>
          <w:szCs w:val="22"/>
          <w:lang w:val="lt-LT"/>
        </w:rPr>
        <w:t>Kabelių užvedimui į PVP naudoti tipinius gamyklinius sprendimus, užtikrinančius spintų apsaugą nuo šalčio bei graužikų. Kabelių užvedimo mazgai (angl. „</w:t>
      </w:r>
      <w:proofErr w:type="spellStart"/>
      <w:r w:rsidR="000C69E8" w:rsidRPr="00FE1A8C">
        <w:rPr>
          <w:szCs w:val="22"/>
          <w:lang w:val="lt-LT"/>
        </w:rPr>
        <w:t>cable</w:t>
      </w:r>
      <w:proofErr w:type="spellEnd"/>
      <w:r w:rsidR="000C69E8" w:rsidRPr="00FE1A8C">
        <w:rPr>
          <w:szCs w:val="22"/>
          <w:lang w:val="lt-LT"/>
        </w:rPr>
        <w:t xml:space="preserve"> </w:t>
      </w:r>
      <w:proofErr w:type="spellStart"/>
      <w:r w:rsidR="000C69E8" w:rsidRPr="00FE1A8C">
        <w:rPr>
          <w:szCs w:val="22"/>
          <w:lang w:val="lt-LT"/>
        </w:rPr>
        <w:t>entry</w:t>
      </w:r>
      <w:proofErr w:type="spellEnd"/>
      <w:r w:rsidR="000C69E8" w:rsidRPr="00FE1A8C">
        <w:rPr>
          <w:szCs w:val="22"/>
          <w:lang w:val="lt-LT"/>
        </w:rPr>
        <w:t xml:space="preserve"> </w:t>
      </w:r>
      <w:proofErr w:type="spellStart"/>
      <w:r w:rsidR="000C69E8" w:rsidRPr="00FE1A8C">
        <w:rPr>
          <w:szCs w:val="22"/>
          <w:lang w:val="lt-LT"/>
        </w:rPr>
        <w:t>system</w:t>
      </w:r>
      <w:proofErr w:type="spellEnd"/>
      <w:r w:rsidR="000C69E8" w:rsidRPr="00FE1A8C">
        <w:rPr>
          <w:szCs w:val="22"/>
          <w:lang w:val="lt-LT"/>
        </w:rPr>
        <w:t>“) techninio projekto rengimo metu turi būti suderinti su Statytoju.</w:t>
      </w:r>
    </w:p>
    <w:p w14:paraId="1BA88306" w14:textId="23934F6C" w:rsidR="00CB5D23" w:rsidRPr="00FE1A8C" w:rsidRDefault="00CB5D23" w:rsidP="000E323B">
      <w:pPr>
        <w:pStyle w:val="NoSpacing"/>
        <w:numPr>
          <w:ilvl w:val="1"/>
          <w:numId w:val="14"/>
        </w:numPr>
        <w:spacing w:line="276" w:lineRule="auto"/>
        <w:ind w:left="0" w:firstLine="567"/>
        <w:jc w:val="both"/>
        <w:rPr>
          <w:szCs w:val="22"/>
          <w:lang w:val="lt-LT"/>
        </w:rPr>
      </w:pPr>
      <w:r w:rsidRPr="00FE1A8C">
        <w:rPr>
          <w:szCs w:val="22"/>
          <w:lang w:val="lt-LT"/>
        </w:rPr>
        <w:t xml:space="preserve">110 kV AS įrenginius laikančias plienines metalo konstrukcijas ir kitas plienines metalo konstrukcijas projektuoti pagal standartinius techninius reikalavimus pateiktus </w:t>
      </w:r>
      <w:sdt>
        <w:sdtPr>
          <w:rPr>
            <w:szCs w:val="22"/>
            <w:lang w:val="lt-LT"/>
          </w:rPr>
          <w:id w:val="-725985085"/>
          <w:citation/>
        </w:sdtPr>
        <w:sdtEndPr/>
        <w:sdtContent>
          <w:r w:rsidR="00872D25" w:rsidRPr="00FE1A8C">
            <w:rPr>
              <w:szCs w:val="22"/>
              <w:lang w:val="lt-LT"/>
            </w:rPr>
            <w:fldChar w:fldCharType="begin"/>
          </w:r>
          <w:r w:rsidR="00D517D9" w:rsidRPr="00FE1A8C">
            <w:rPr>
              <w:szCs w:val="22"/>
              <w:lang w:val="lt-LT"/>
            </w:rPr>
            <w:instrText xml:space="preserve">CITATION Statyba6 \l 1063 </w:instrText>
          </w:r>
          <w:r w:rsidR="00872D25" w:rsidRPr="00FE1A8C">
            <w:rPr>
              <w:szCs w:val="22"/>
              <w:lang w:val="lt-LT"/>
            </w:rPr>
            <w:fldChar w:fldCharType="separate"/>
          </w:r>
          <w:r w:rsidR="00B139F5" w:rsidRPr="00B139F5">
            <w:rPr>
              <w:noProof/>
              <w:szCs w:val="22"/>
              <w:lang w:val="lt-LT"/>
            </w:rPr>
            <w:t>(13)</w:t>
          </w:r>
          <w:r w:rsidR="00872D25" w:rsidRPr="00FE1A8C">
            <w:rPr>
              <w:szCs w:val="22"/>
              <w:lang w:val="lt-LT"/>
            </w:rPr>
            <w:fldChar w:fldCharType="end"/>
          </w:r>
        </w:sdtContent>
      </w:sdt>
      <w:r w:rsidRPr="00FE1A8C">
        <w:rPr>
          <w:szCs w:val="22"/>
          <w:lang w:val="lt-LT"/>
        </w:rPr>
        <w:t xml:space="preserve"> priede. </w:t>
      </w:r>
    </w:p>
    <w:p w14:paraId="019B6341" w14:textId="5A8CFB0E" w:rsidR="00483135" w:rsidRPr="00FE1A8C" w:rsidRDefault="00483135" w:rsidP="005409B3">
      <w:pPr>
        <w:pStyle w:val="NoSpacing"/>
        <w:numPr>
          <w:ilvl w:val="1"/>
          <w:numId w:val="14"/>
        </w:numPr>
        <w:spacing w:line="276" w:lineRule="auto"/>
        <w:ind w:left="0" w:firstLine="567"/>
        <w:jc w:val="both"/>
        <w:rPr>
          <w:szCs w:val="22"/>
          <w:lang w:val="lt-LT"/>
        </w:rPr>
      </w:pPr>
      <w:r w:rsidRPr="00FE1A8C">
        <w:rPr>
          <w:szCs w:val="22"/>
          <w:lang w:val="lt-LT"/>
        </w:rPr>
        <w:t>Keičiamos visos įrangos atraminės konstrukcijos ir pamatai (tame tarpe demontuojami Litgrid AB priklausantys portalai ESO teritorijoje).</w:t>
      </w:r>
    </w:p>
    <w:p w14:paraId="1E475BF4" w14:textId="1AF0257E" w:rsidR="00483135" w:rsidRPr="00FE1A8C" w:rsidRDefault="00483135" w:rsidP="005409B3">
      <w:pPr>
        <w:pStyle w:val="NoSpacing"/>
        <w:numPr>
          <w:ilvl w:val="1"/>
          <w:numId w:val="14"/>
        </w:numPr>
        <w:spacing w:line="276" w:lineRule="auto"/>
        <w:ind w:left="0" w:firstLine="567"/>
        <w:jc w:val="both"/>
        <w:rPr>
          <w:szCs w:val="22"/>
          <w:lang w:val="lt-LT"/>
        </w:rPr>
      </w:pPr>
      <w:r w:rsidRPr="00FE1A8C">
        <w:rPr>
          <w:szCs w:val="22"/>
          <w:lang w:val="lt-LT"/>
        </w:rPr>
        <w:t>Viršįtampių ribotuvų laikančios konstrukcijos įrengiamos kuo arčiau transformatoriaus alyvos surinkimo duobės arba jos perimetro ribose ESO teritorijoje. Išdėstymą derinti su elektrotechnikos darbuotojais.</w:t>
      </w:r>
    </w:p>
    <w:p w14:paraId="2AB72E30" w14:textId="080EBDD6" w:rsidR="00CB5D23" w:rsidRPr="00FE1A8C" w:rsidRDefault="00CB5D23" w:rsidP="000E323B">
      <w:pPr>
        <w:pStyle w:val="NoSpacing"/>
        <w:numPr>
          <w:ilvl w:val="1"/>
          <w:numId w:val="14"/>
        </w:numPr>
        <w:spacing w:line="276" w:lineRule="auto"/>
        <w:ind w:left="0" w:firstLine="567"/>
        <w:jc w:val="both"/>
        <w:rPr>
          <w:szCs w:val="22"/>
          <w:lang w:val="lt-LT"/>
        </w:rPr>
      </w:pPr>
      <w:r w:rsidRPr="00FE1A8C">
        <w:rPr>
          <w:color w:val="000000" w:themeColor="text1"/>
          <w:szCs w:val="22"/>
          <w:lang w:val="lt-LT"/>
        </w:rPr>
        <w:t xml:space="preserve">110 kV AS įrenginių laikančių plieninių konstrukcijų ir kitų plieninių metalo konstrukcijų antikorozinę apsaugą projektuoti vadovaujantis plieninių konstrukcijų dengimo cinku karštuoju būdu standartiniais techniniais reikalavimais, pateikiamais  </w:t>
      </w:r>
      <w:sdt>
        <w:sdtPr>
          <w:rPr>
            <w:color w:val="000000" w:themeColor="text1"/>
            <w:szCs w:val="22"/>
            <w:lang w:val="lt-LT"/>
          </w:rPr>
          <w:id w:val="261038111"/>
          <w:citation/>
        </w:sdtPr>
        <w:sdtEndPr/>
        <w:sdtContent>
          <w:r w:rsidR="005F34B7" w:rsidRPr="00FE1A8C">
            <w:rPr>
              <w:color w:val="000000" w:themeColor="text1"/>
              <w:szCs w:val="22"/>
              <w:lang w:val="lt-LT"/>
            </w:rPr>
            <w:fldChar w:fldCharType="begin"/>
          </w:r>
          <w:r w:rsidR="004D1029" w:rsidRPr="00FE1A8C">
            <w:rPr>
              <w:color w:val="000000" w:themeColor="text1"/>
              <w:szCs w:val="22"/>
              <w:lang w:val="lt-LT"/>
            </w:rPr>
            <w:instrText xml:space="preserve">CITATION Statyba4 \l 1063 </w:instrText>
          </w:r>
          <w:r w:rsidR="005F34B7" w:rsidRPr="00FE1A8C">
            <w:rPr>
              <w:color w:val="000000" w:themeColor="text1"/>
              <w:szCs w:val="22"/>
              <w:lang w:val="lt-LT"/>
            </w:rPr>
            <w:fldChar w:fldCharType="separate"/>
          </w:r>
          <w:r w:rsidR="00B139F5" w:rsidRPr="00B139F5">
            <w:rPr>
              <w:noProof/>
              <w:color w:val="000000" w:themeColor="text1"/>
              <w:szCs w:val="22"/>
              <w:lang w:val="lt-LT"/>
            </w:rPr>
            <w:t>(14)</w:t>
          </w:r>
          <w:r w:rsidR="005F34B7" w:rsidRPr="00FE1A8C">
            <w:rPr>
              <w:color w:val="000000" w:themeColor="text1"/>
              <w:szCs w:val="22"/>
              <w:lang w:val="lt-LT"/>
            </w:rPr>
            <w:fldChar w:fldCharType="end"/>
          </w:r>
        </w:sdtContent>
      </w:sdt>
      <w:r w:rsidR="005F34B7" w:rsidRPr="00FE1A8C">
        <w:rPr>
          <w:color w:val="000000" w:themeColor="text1"/>
          <w:szCs w:val="22"/>
          <w:lang w:val="lt-LT"/>
        </w:rPr>
        <w:t xml:space="preserve"> </w:t>
      </w:r>
      <w:r w:rsidRPr="00FE1A8C">
        <w:rPr>
          <w:color w:val="000000" w:themeColor="text1"/>
          <w:szCs w:val="22"/>
          <w:lang w:val="lt-LT"/>
        </w:rPr>
        <w:t xml:space="preserve">priede (įbetonuojama  </w:t>
      </w:r>
      <w:proofErr w:type="spellStart"/>
      <w:r w:rsidRPr="00FE1A8C">
        <w:rPr>
          <w:color w:val="000000" w:themeColor="text1"/>
          <w:szCs w:val="22"/>
          <w:lang w:val="lt-LT"/>
        </w:rPr>
        <w:t>ankerio</w:t>
      </w:r>
      <w:proofErr w:type="spellEnd"/>
      <w:r w:rsidRPr="00FE1A8C">
        <w:rPr>
          <w:color w:val="000000" w:themeColor="text1"/>
          <w:szCs w:val="22"/>
          <w:lang w:val="lt-LT"/>
        </w:rPr>
        <w:t xml:space="preserve"> dalis neturi būti cinkuojama). </w:t>
      </w:r>
    </w:p>
    <w:p w14:paraId="5073A9F9" w14:textId="4C7AB844" w:rsidR="00CB5D23" w:rsidRPr="00FE1A8C" w:rsidRDefault="00CB5D23" w:rsidP="000E323B">
      <w:pPr>
        <w:pStyle w:val="NoSpacing"/>
        <w:numPr>
          <w:ilvl w:val="1"/>
          <w:numId w:val="14"/>
        </w:numPr>
        <w:spacing w:line="276" w:lineRule="auto"/>
        <w:ind w:left="0" w:firstLine="567"/>
        <w:jc w:val="both"/>
        <w:rPr>
          <w:szCs w:val="22"/>
          <w:lang w:val="lt-LT"/>
        </w:rPr>
      </w:pPr>
      <w:r w:rsidRPr="00FE1A8C">
        <w:rPr>
          <w:szCs w:val="22"/>
          <w:lang w:val="lt-LT"/>
        </w:rPr>
        <w:t xml:space="preserve">Pamatai turi būti suprojektuoti gelžbetoniniai (toliau – g/b) standartinio tipo gamykliniai surenkamieji ir parenkami vadovaujantis PSO standartiniais techniniais reikalavimais </w:t>
      </w:r>
      <w:proofErr w:type="spellStart"/>
      <w:r w:rsidRPr="00FE1A8C">
        <w:rPr>
          <w:szCs w:val="22"/>
          <w:lang w:val="lt-LT"/>
        </w:rPr>
        <w:t>reikalavimais</w:t>
      </w:r>
      <w:proofErr w:type="spellEnd"/>
      <w:r w:rsidRPr="00FE1A8C">
        <w:rPr>
          <w:szCs w:val="22"/>
          <w:lang w:val="lt-LT"/>
        </w:rPr>
        <w:t xml:space="preserve"> (žr.  </w:t>
      </w:r>
      <w:sdt>
        <w:sdtPr>
          <w:rPr>
            <w:szCs w:val="22"/>
            <w:lang w:val="lt-LT"/>
          </w:rPr>
          <w:id w:val="1618177997"/>
          <w:citation/>
        </w:sdtPr>
        <w:sdtEndPr/>
        <w:sdtContent>
          <w:r w:rsidR="007A4864" w:rsidRPr="00FE1A8C">
            <w:rPr>
              <w:szCs w:val="22"/>
              <w:lang w:val="lt-LT"/>
            </w:rPr>
            <w:fldChar w:fldCharType="begin"/>
          </w:r>
          <w:r w:rsidR="002C712E" w:rsidRPr="00FE1A8C">
            <w:rPr>
              <w:szCs w:val="22"/>
              <w:lang w:val="lt-LT"/>
            </w:rPr>
            <w:instrText xml:space="preserve">CITATION Statyba8 \l 1063 </w:instrText>
          </w:r>
          <w:r w:rsidR="007A4864" w:rsidRPr="00FE1A8C">
            <w:rPr>
              <w:szCs w:val="22"/>
              <w:lang w:val="lt-LT"/>
            </w:rPr>
            <w:fldChar w:fldCharType="separate"/>
          </w:r>
          <w:r w:rsidR="00B139F5" w:rsidRPr="00B139F5">
            <w:rPr>
              <w:noProof/>
              <w:szCs w:val="22"/>
              <w:lang w:val="lt-LT"/>
            </w:rPr>
            <w:t>(15)</w:t>
          </w:r>
          <w:r w:rsidR="007A4864" w:rsidRPr="00FE1A8C">
            <w:rPr>
              <w:szCs w:val="22"/>
              <w:lang w:val="lt-LT"/>
            </w:rPr>
            <w:fldChar w:fldCharType="end"/>
          </w:r>
        </w:sdtContent>
      </w:sdt>
      <w:r w:rsidR="007A4864" w:rsidRPr="00FE1A8C">
        <w:rPr>
          <w:szCs w:val="22"/>
          <w:lang w:val="lt-LT"/>
        </w:rPr>
        <w:t xml:space="preserve"> </w:t>
      </w:r>
      <w:r w:rsidRPr="00FE1A8C">
        <w:rPr>
          <w:szCs w:val="22"/>
          <w:lang w:val="lt-LT"/>
        </w:rPr>
        <w:t xml:space="preserve">priedą). Išimtinais atvejais, priklausomai nuo hidrogeologinių sąlygų, g/b pamatai gali būti gręžtiniai arba poliniai. </w:t>
      </w:r>
      <w:r w:rsidRPr="00FE1A8C">
        <w:rPr>
          <w:rFonts w:cs="Arial"/>
          <w:szCs w:val="22"/>
          <w:lang w:val="lt-LT"/>
        </w:rPr>
        <w:t xml:space="preserve">Projektavimo darbai atliekami pagal: Statybos normą RSN 156-94 „Statybinė klimatologija“; Statybos techninį reglamentą STR 2.05.04:2003 „Poveikiai ir apkrovos“; Statybos techninį reglamentą STR 2.05.08:2005 „Plieninių konstrukcijų projektavimas. Pagrindinės nuostatos“; Statybos techninį reglamentą STR 2.05.05:2005 „Betoninių ir gelžbetoninių konstrukcijų projektavimas“; Statybos techninį reglamentą </w:t>
      </w:r>
      <w:r w:rsidRPr="00FE1A8C">
        <w:rPr>
          <w:bCs/>
          <w:color w:val="000000"/>
          <w:szCs w:val="22"/>
          <w:lang w:val="lt-LT"/>
        </w:rPr>
        <w:t>STR 1.04.04:2017</w:t>
      </w:r>
      <w:r w:rsidRPr="00FE1A8C">
        <w:rPr>
          <w:rFonts w:cs="Arial"/>
          <w:szCs w:val="22"/>
          <w:lang w:val="lt-LT"/>
        </w:rPr>
        <w:t xml:space="preserve"> „Statinio projektavimas, projektų ekspertizė“; Lietuvos standartą LST EN 1992-1-1:2005 „</w:t>
      </w:r>
      <w:proofErr w:type="spellStart"/>
      <w:r w:rsidRPr="00FE1A8C">
        <w:rPr>
          <w:rFonts w:cs="Arial"/>
          <w:szCs w:val="22"/>
          <w:lang w:val="lt-LT"/>
        </w:rPr>
        <w:t>Eurokodas</w:t>
      </w:r>
      <w:proofErr w:type="spellEnd"/>
      <w:r w:rsidRPr="00FE1A8C">
        <w:rPr>
          <w:rFonts w:cs="Arial"/>
          <w:szCs w:val="22"/>
          <w:lang w:val="lt-LT"/>
        </w:rPr>
        <w:t xml:space="preserve"> 2. Gelžbetoninių konstrukcijų projektavimas. 1-1 dalis. Bendrosios ir pastatų taisyklės“; Lietuvos standartą LST EN 1993-1-1:2005 „</w:t>
      </w:r>
      <w:proofErr w:type="spellStart"/>
      <w:r w:rsidRPr="00FE1A8C">
        <w:rPr>
          <w:rFonts w:cs="Arial"/>
          <w:szCs w:val="22"/>
          <w:lang w:val="lt-LT"/>
        </w:rPr>
        <w:t>Eurokodas</w:t>
      </w:r>
      <w:proofErr w:type="spellEnd"/>
      <w:r w:rsidRPr="00FE1A8C">
        <w:rPr>
          <w:rFonts w:cs="Arial"/>
          <w:szCs w:val="22"/>
          <w:lang w:val="lt-LT"/>
        </w:rPr>
        <w:t xml:space="preserve"> 3. Plieninių konstrukcijų projektavimas. 1-1 dalis. Bendrosios ir pastatų taisyklės“; Lietuvos standartą LST EN 1997-1:2005 „</w:t>
      </w:r>
      <w:proofErr w:type="spellStart"/>
      <w:r w:rsidRPr="00FE1A8C">
        <w:rPr>
          <w:rFonts w:cs="Arial"/>
          <w:szCs w:val="22"/>
          <w:lang w:val="lt-LT"/>
        </w:rPr>
        <w:t>Eurokodas</w:t>
      </w:r>
      <w:proofErr w:type="spellEnd"/>
      <w:r w:rsidRPr="00FE1A8C">
        <w:rPr>
          <w:rFonts w:cs="Arial"/>
          <w:szCs w:val="22"/>
          <w:lang w:val="lt-LT"/>
        </w:rPr>
        <w:t xml:space="preserve"> 7. Geotechninis projektavimas. 1 dalis. Pagrindinės taisyklės“; Lietuvos standartą LST EN 1997-2:2007 „</w:t>
      </w:r>
      <w:proofErr w:type="spellStart"/>
      <w:r w:rsidRPr="00FE1A8C">
        <w:rPr>
          <w:rFonts w:cs="Arial"/>
          <w:szCs w:val="22"/>
          <w:lang w:val="lt-LT"/>
        </w:rPr>
        <w:t>Eurokodas</w:t>
      </w:r>
      <w:proofErr w:type="spellEnd"/>
      <w:r w:rsidRPr="00FE1A8C">
        <w:rPr>
          <w:rFonts w:cs="Arial"/>
          <w:szCs w:val="22"/>
          <w:lang w:val="lt-LT"/>
        </w:rPr>
        <w:t xml:space="preserve"> 7. Geotechninis projektavimas. 2 dalis. Pagrindo tyrinėjimai ir bandymai“</w:t>
      </w:r>
      <w:r w:rsidR="006B13D2" w:rsidRPr="00FE1A8C">
        <w:rPr>
          <w:rFonts w:cs="Arial"/>
          <w:szCs w:val="22"/>
          <w:lang w:val="lt-LT"/>
        </w:rPr>
        <w:t xml:space="preserve"> Tyrimų minimalus kiekis pastotėje -vienas bandomasis gręžinys 20 arų plotui, bet ne mažiau nei du bandomieji gręžiniai projektuojamose nedidelio ploto pastotėse</w:t>
      </w:r>
      <w:r w:rsidRPr="00FE1A8C">
        <w:rPr>
          <w:rFonts w:cs="Arial"/>
          <w:szCs w:val="22"/>
          <w:lang w:val="lt-LT"/>
        </w:rPr>
        <w:t xml:space="preserve">; Lietuvos standartą LST EN 1536:2011 „Specialiųjų </w:t>
      </w:r>
      <w:proofErr w:type="spellStart"/>
      <w:r w:rsidRPr="00FE1A8C">
        <w:rPr>
          <w:rFonts w:cs="Arial"/>
          <w:szCs w:val="22"/>
          <w:lang w:val="lt-LT"/>
        </w:rPr>
        <w:t>geotechnikos</w:t>
      </w:r>
      <w:proofErr w:type="spellEnd"/>
      <w:r w:rsidRPr="00FE1A8C">
        <w:rPr>
          <w:rFonts w:cs="Arial"/>
          <w:szCs w:val="22"/>
          <w:lang w:val="lt-LT"/>
        </w:rPr>
        <w:t xml:space="preserve"> darbų atlikimas. Gręžtiniai poliai“; Lietuvos standartą LST EN 12699:2003 „Specialieji </w:t>
      </w:r>
      <w:proofErr w:type="spellStart"/>
      <w:r w:rsidRPr="00FE1A8C">
        <w:rPr>
          <w:rFonts w:cs="Arial"/>
          <w:szCs w:val="22"/>
          <w:lang w:val="lt-LT"/>
        </w:rPr>
        <w:t>geotechnikos</w:t>
      </w:r>
      <w:proofErr w:type="spellEnd"/>
      <w:r w:rsidRPr="00FE1A8C">
        <w:rPr>
          <w:rFonts w:cs="Arial"/>
          <w:szCs w:val="22"/>
          <w:lang w:val="lt-LT"/>
        </w:rPr>
        <w:t xml:space="preserve"> darbai. </w:t>
      </w:r>
      <w:proofErr w:type="spellStart"/>
      <w:r w:rsidRPr="00FE1A8C">
        <w:rPr>
          <w:rFonts w:cs="Arial"/>
          <w:szCs w:val="22"/>
          <w:lang w:val="lt-LT"/>
        </w:rPr>
        <w:t>Spraustiniai</w:t>
      </w:r>
      <w:proofErr w:type="spellEnd"/>
      <w:r w:rsidRPr="00FE1A8C">
        <w:rPr>
          <w:rFonts w:cs="Arial"/>
          <w:szCs w:val="22"/>
          <w:lang w:val="lt-LT"/>
        </w:rPr>
        <w:t xml:space="preserve"> poliai“ bei vadovaujantis kitomis LR galiojančiomis normomis. </w:t>
      </w:r>
      <w:r w:rsidRPr="00FE1A8C">
        <w:rPr>
          <w:rFonts w:cstheme="minorHAnsi"/>
          <w:color w:val="000000" w:themeColor="text1"/>
          <w:szCs w:val="22"/>
          <w:lang w:val="lt-LT"/>
        </w:rPr>
        <w:t>Pamatų inkariniai varžtai turi atitikti LST EN ISO 17660-1:2006 standarto reikalavimus ir antikorozinė danga turi atitikti LST EN 2063:2005 standarto reikalavimus (terminis purškimas). Projektuojant vadovautis galiojančia aktualia standarto versija.</w:t>
      </w:r>
    </w:p>
    <w:p w14:paraId="004C9AB0" w14:textId="77777777" w:rsidR="00CB5D23" w:rsidRPr="00FE1A8C" w:rsidRDefault="00CB5D23" w:rsidP="000E323B">
      <w:pPr>
        <w:pStyle w:val="NoSpacing"/>
        <w:numPr>
          <w:ilvl w:val="1"/>
          <w:numId w:val="14"/>
        </w:numPr>
        <w:spacing w:line="276" w:lineRule="auto"/>
        <w:ind w:left="0" w:firstLine="567"/>
        <w:jc w:val="both"/>
        <w:rPr>
          <w:rFonts w:cstheme="minorHAnsi"/>
          <w:color w:val="000000" w:themeColor="text1"/>
          <w:szCs w:val="22"/>
          <w:lang w:val="lt-LT"/>
        </w:rPr>
      </w:pPr>
      <w:r w:rsidRPr="00FE1A8C">
        <w:rPr>
          <w:szCs w:val="22"/>
          <w:lang w:val="lt-LT"/>
        </w:rPr>
        <w:t xml:space="preserve">Kiekvienam pirminės komutacijos įrenginiui suprojektuoti atskiras laikančias </w:t>
      </w:r>
      <w:r w:rsidRPr="00FE1A8C">
        <w:rPr>
          <w:color w:val="000000" w:themeColor="text1"/>
          <w:szCs w:val="22"/>
          <w:lang w:val="lt-LT"/>
        </w:rPr>
        <w:t>plienines metalo</w:t>
      </w:r>
      <w:r w:rsidRPr="00FE1A8C">
        <w:rPr>
          <w:szCs w:val="22"/>
          <w:lang w:val="lt-LT"/>
        </w:rPr>
        <w:t xml:space="preserve"> konstrukcijas. Projektuoti skirtingų rūšių įrenginius ant bendros laikančios metalo konstrukcijos turinčios bendrus pamatus leidžiama tik jei nėra galimybės suprojektuoti kitaip (žr. elektrotechnikos dalį).</w:t>
      </w:r>
    </w:p>
    <w:p w14:paraId="15D714A0" w14:textId="6AD053CB" w:rsidR="00CB5D23" w:rsidRPr="00FE1A8C" w:rsidRDefault="00CB5D23" w:rsidP="005409B3">
      <w:pPr>
        <w:pStyle w:val="NoSpacing"/>
        <w:numPr>
          <w:ilvl w:val="1"/>
          <w:numId w:val="14"/>
        </w:numPr>
        <w:spacing w:line="276" w:lineRule="auto"/>
        <w:ind w:left="0" w:firstLine="567"/>
        <w:jc w:val="both"/>
        <w:rPr>
          <w:szCs w:val="22"/>
          <w:lang w:val="lt-LT"/>
        </w:rPr>
      </w:pPr>
      <w:r w:rsidRPr="00FE1A8C">
        <w:rPr>
          <w:szCs w:val="22"/>
          <w:lang w:val="lt-LT"/>
        </w:rPr>
        <w:t xml:space="preserve">Kabeliai nuo PVP iki įrenginių statybinių konstrukcijų tiesiami kabeliniuose kanaluose, o atskirais atvejais, esant nedideliems atstumams (iki 10 metrų) žemėje – plastikiniuose vamzdžiuose. Kabeliniai kanalai antžeminiai arba įgilinti  g/b, uždengti g/b plokštėmis. Kabelinių kanalų tipas </w:t>
      </w:r>
      <w:r w:rsidRPr="00FE1A8C">
        <w:rPr>
          <w:szCs w:val="22"/>
          <w:lang w:val="lt-LT"/>
        </w:rPr>
        <w:lastRenderedPageBreak/>
        <w:t xml:space="preserve">(antžeminiai ar įgilinti) parenkamas įvertinant kabelių kiekį ir vadovaujantis Skirstyklų ir pastočių elektros įrenginių įrengimo taisyklėmis (išlaikant mažiausius atstumus nuo įtampą turinčių </w:t>
      </w:r>
      <w:proofErr w:type="spellStart"/>
      <w:r w:rsidRPr="00FE1A8C">
        <w:rPr>
          <w:szCs w:val="22"/>
          <w:lang w:val="lt-LT"/>
        </w:rPr>
        <w:t>srovėlaidžių</w:t>
      </w:r>
      <w:proofErr w:type="spellEnd"/>
      <w:r w:rsidRPr="00FE1A8C">
        <w:rPr>
          <w:szCs w:val="22"/>
          <w:lang w:val="lt-LT"/>
        </w:rPr>
        <w:t xml:space="preserve"> ir izoliacijos elementų iki stacionariųjų atitvarų). Priešgaisriniai užtvarai g/b kanaluose turi būti suprojektuoti pagal Elektros įrenginių įrengimo bendrųjų taisyklių (toliau - EĮĮBT) reikalavimus, o g/b gaminiai turi atitikti LST EN 13369 standarto reikalavimus</w:t>
      </w:r>
      <w:r w:rsidR="00A920A5" w:rsidRPr="00FE1A8C">
        <w:rPr>
          <w:szCs w:val="22"/>
          <w:lang w:val="lt-LT"/>
        </w:rPr>
        <w:t xml:space="preserve">. </w:t>
      </w:r>
      <w:r w:rsidR="001B61BA" w:rsidRPr="00FE1A8C">
        <w:rPr>
          <w:szCs w:val="22"/>
          <w:lang w:val="lt-LT"/>
        </w:rPr>
        <w:t>PSO s</w:t>
      </w:r>
      <w:r w:rsidR="00A920A5" w:rsidRPr="00FE1A8C">
        <w:rPr>
          <w:szCs w:val="22"/>
          <w:lang w:val="lt-LT"/>
        </w:rPr>
        <w:t>tandartiniai</w:t>
      </w:r>
      <w:r w:rsidRPr="00FE1A8C">
        <w:rPr>
          <w:szCs w:val="22"/>
          <w:lang w:val="lt-LT"/>
        </w:rPr>
        <w:t xml:space="preserve"> </w:t>
      </w:r>
      <w:r w:rsidR="00A920A5" w:rsidRPr="00FE1A8C">
        <w:rPr>
          <w:szCs w:val="22"/>
          <w:lang w:val="lt-LT"/>
        </w:rPr>
        <w:t>techniniai reikalavimai antžeminiams</w:t>
      </w:r>
      <w:r w:rsidR="001B61BA" w:rsidRPr="00FE1A8C">
        <w:rPr>
          <w:szCs w:val="22"/>
          <w:lang w:val="lt-LT"/>
        </w:rPr>
        <w:t xml:space="preserve"> ir įgilintiems  gelžbetoniniams kanalams pateikiami </w:t>
      </w:r>
      <w:sdt>
        <w:sdtPr>
          <w:rPr>
            <w:szCs w:val="22"/>
            <w:lang w:val="lt-LT"/>
          </w:rPr>
          <w:id w:val="1960141351"/>
          <w:citation/>
        </w:sdtPr>
        <w:sdtEndPr/>
        <w:sdtContent>
          <w:r w:rsidR="00140DB2" w:rsidRPr="00FE1A8C">
            <w:rPr>
              <w:szCs w:val="22"/>
              <w:lang w:val="lt-LT"/>
            </w:rPr>
            <w:fldChar w:fldCharType="begin"/>
          </w:r>
          <w:r w:rsidR="00140DB2" w:rsidRPr="00FE1A8C">
            <w:rPr>
              <w:szCs w:val="22"/>
              <w:lang w:val="lt-LT"/>
            </w:rPr>
            <w:instrText xml:space="preserve"> CITATION Statyba9 \l 1063 </w:instrText>
          </w:r>
          <w:r w:rsidR="00140DB2" w:rsidRPr="00FE1A8C">
            <w:rPr>
              <w:szCs w:val="22"/>
              <w:lang w:val="lt-LT"/>
            </w:rPr>
            <w:fldChar w:fldCharType="separate"/>
          </w:r>
          <w:r w:rsidR="00B139F5" w:rsidRPr="00B139F5">
            <w:rPr>
              <w:noProof/>
              <w:szCs w:val="22"/>
              <w:lang w:val="lt-LT"/>
            </w:rPr>
            <w:t>(16)</w:t>
          </w:r>
          <w:r w:rsidR="00140DB2" w:rsidRPr="00FE1A8C">
            <w:rPr>
              <w:szCs w:val="22"/>
              <w:lang w:val="lt-LT"/>
            </w:rPr>
            <w:fldChar w:fldCharType="end"/>
          </w:r>
        </w:sdtContent>
      </w:sdt>
      <w:r w:rsidR="00140DB2" w:rsidRPr="00FE1A8C">
        <w:rPr>
          <w:szCs w:val="22"/>
          <w:lang w:val="lt-LT"/>
        </w:rPr>
        <w:t xml:space="preserve"> </w:t>
      </w:r>
      <w:r w:rsidR="001B61BA" w:rsidRPr="00FE1A8C">
        <w:rPr>
          <w:szCs w:val="22"/>
          <w:lang w:val="lt-LT"/>
        </w:rPr>
        <w:t xml:space="preserve">ir </w:t>
      </w:r>
      <w:sdt>
        <w:sdtPr>
          <w:rPr>
            <w:szCs w:val="22"/>
            <w:lang w:val="lt-LT"/>
          </w:rPr>
          <w:id w:val="-23943687"/>
          <w:citation/>
        </w:sdtPr>
        <w:sdtEndPr/>
        <w:sdtContent>
          <w:r w:rsidR="00140DB2" w:rsidRPr="00FE1A8C">
            <w:rPr>
              <w:szCs w:val="22"/>
              <w:lang w:val="lt-LT"/>
            </w:rPr>
            <w:fldChar w:fldCharType="begin"/>
          </w:r>
          <w:r w:rsidR="00140DB2" w:rsidRPr="00FE1A8C">
            <w:rPr>
              <w:szCs w:val="22"/>
              <w:lang w:val="lt-LT"/>
            </w:rPr>
            <w:instrText xml:space="preserve"> CITATION Statyba10 \l 1063 </w:instrText>
          </w:r>
          <w:r w:rsidR="00140DB2" w:rsidRPr="00FE1A8C">
            <w:rPr>
              <w:szCs w:val="22"/>
              <w:lang w:val="lt-LT"/>
            </w:rPr>
            <w:fldChar w:fldCharType="separate"/>
          </w:r>
          <w:r w:rsidR="00B139F5" w:rsidRPr="00B139F5">
            <w:rPr>
              <w:noProof/>
              <w:szCs w:val="22"/>
              <w:lang w:val="lt-LT"/>
            </w:rPr>
            <w:t>(17)</w:t>
          </w:r>
          <w:r w:rsidR="00140DB2" w:rsidRPr="00FE1A8C">
            <w:rPr>
              <w:szCs w:val="22"/>
              <w:lang w:val="lt-LT"/>
            </w:rPr>
            <w:fldChar w:fldCharType="end"/>
          </w:r>
        </w:sdtContent>
      </w:sdt>
      <w:r w:rsidR="00140DB2" w:rsidRPr="00FE1A8C">
        <w:rPr>
          <w:szCs w:val="22"/>
          <w:lang w:val="lt-LT"/>
        </w:rPr>
        <w:t xml:space="preserve"> </w:t>
      </w:r>
      <w:r w:rsidR="001B61BA" w:rsidRPr="00FE1A8C">
        <w:rPr>
          <w:szCs w:val="22"/>
          <w:lang w:val="lt-LT"/>
        </w:rPr>
        <w:t>prieduose.</w:t>
      </w:r>
      <w:r w:rsidRPr="00FE1A8C">
        <w:rPr>
          <w:szCs w:val="22"/>
          <w:lang w:val="lt-LT"/>
        </w:rPr>
        <w:t xml:space="preserve"> Nuo atskiro atviros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w:t>
      </w:r>
      <w:r w:rsidR="00220D5C" w:rsidRPr="00FE1A8C">
        <w:rPr>
          <w:szCs w:val="22"/>
          <w:lang w:val="lt-LT"/>
        </w:rPr>
        <w:t xml:space="preserve"> </w:t>
      </w:r>
      <w:r w:rsidR="00220D5C" w:rsidRPr="00FE1A8C">
        <w:rPr>
          <w:rFonts w:cs="Arial"/>
          <w:szCs w:val="22"/>
          <w:lang w:val="lt-LT"/>
        </w:rPr>
        <w:t xml:space="preserve">Standartiniai techniniai reikalavimai lauke ir žemėje įrengiamų žemosios įtampos kabelių apsauginiams vamzdžiams pateikiami </w:t>
      </w:r>
      <w:sdt>
        <w:sdtPr>
          <w:rPr>
            <w:rFonts w:cs="Arial"/>
            <w:szCs w:val="22"/>
            <w:lang w:val="lt-LT"/>
          </w:rPr>
          <w:id w:val="-73827849"/>
          <w:citation/>
        </w:sdtPr>
        <w:sdtEndPr/>
        <w:sdtContent>
          <w:r w:rsidR="00220D5C" w:rsidRPr="00FE1A8C">
            <w:rPr>
              <w:rFonts w:cs="Arial"/>
              <w:szCs w:val="22"/>
              <w:lang w:val="lt-LT"/>
            </w:rPr>
            <w:fldChar w:fldCharType="begin"/>
          </w:r>
          <w:r w:rsidR="00231025" w:rsidRPr="00FE1A8C">
            <w:rPr>
              <w:rFonts w:cs="Arial"/>
              <w:szCs w:val="22"/>
              <w:lang w:val="lt-LT"/>
            </w:rPr>
            <w:instrText xml:space="preserve">CITATION Satyba5 \l 1063 </w:instrText>
          </w:r>
          <w:r w:rsidR="00220D5C" w:rsidRPr="00FE1A8C">
            <w:rPr>
              <w:rFonts w:cs="Arial"/>
              <w:szCs w:val="22"/>
              <w:lang w:val="lt-LT"/>
            </w:rPr>
            <w:fldChar w:fldCharType="separate"/>
          </w:r>
          <w:r w:rsidR="00B139F5" w:rsidRPr="00B139F5">
            <w:rPr>
              <w:rFonts w:cs="Arial"/>
              <w:noProof/>
              <w:szCs w:val="22"/>
              <w:lang w:val="lt-LT"/>
            </w:rPr>
            <w:t>(18)</w:t>
          </w:r>
          <w:r w:rsidR="00220D5C" w:rsidRPr="00FE1A8C">
            <w:rPr>
              <w:rFonts w:cs="Arial"/>
              <w:szCs w:val="22"/>
              <w:lang w:val="lt-LT"/>
            </w:rPr>
            <w:fldChar w:fldCharType="end"/>
          </w:r>
        </w:sdtContent>
      </w:sdt>
      <w:r w:rsidR="00220D5C" w:rsidRPr="00FE1A8C">
        <w:rPr>
          <w:rFonts w:cs="Arial"/>
          <w:szCs w:val="22"/>
          <w:lang w:val="lt-LT"/>
        </w:rPr>
        <w:t xml:space="preserve"> priede.</w:t>
      </w:r>
    </w:p>
    <w:p w14:paraId="773F0AED" w14:textId="37286CF7" w:rsidR="00CB5D23" w:rsidRPr="00FE1A8C" w:rsidRDefault="00CB5D23" w:rsidP="000E323B">
      <w:pPr>
        <w:pStyle w:val="NoSpacing"/>
        <w:numPr>
          <w:ilvl w:val="1"/>
          <w:numId w:val="14"/>
        </w:numPr>
        <w:spacing w:line="276" w:lineRule="auto"/>
        <w:ind w:left="0" w:firstLine="567"/>
        <w:jc w:val="both"/>
        <w:rPr>
          <w:szCs w:val="22"/>
          <w:lang w:val="lt-LT"/>
        </w:rPr>
      </w:pPr>
      <w:r w:rsidRPr="00FE1A8C">
        <w:rPr>
          <w:rFonts w:cs="Arial"/>
          <w:szCs w:val="22"/>
          <w:lang w:val="lt-LT"/>
        </w:rPr>
        <w:t>Priklausomai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w:t>
      </w:r>
      <w:r w:rsidR="007E482C" w:rsidRPr="00FE1A8C">
        <w:rPr>
          <w:rFonts w:cs="Arial"/>
          <w:szCs w:val="22"/>
          <w:lang w:val="lt-LT"/>
        </w:rPr>
        <w:t xml:space="preserve"> </w:t>
      </w:r>
      <w:r w:rsidR="003313D8" w:rsidRPr="00FE1A8C">
        <w:rPr>
          <w:rFonts w:cs="Arial"/>
          <w:szCs w:val="22"/>
          <w:lang w:val="lt-LT"/>
        </w:rPr>
        <w:t xml:space="preserve">Standartiniai sklypo plano tipiniai projektiniai sprendiniai pateikiami </w:t>
      </w:r>
      <w:sdt>
        <w:sdtPr>
          <w:rPr>
            <w:rFonts w:cs="Arial"/>
            <w:szCs w:val="22"/>
            <w:lang w:val="lt-LT"/>
          </w:rPr>
          <w:id w:val="309531660"/>
          <w:citation/>
        </w:sdtPr>
        <w:sdtEndPr/>
        <w:sdtContent>
          <w:r w:rsidR="003313D8" w:rsidRPr="00FE1A8C">
            <w:rPr>
              <w:rFonts w:cs="Arial"/>
              <w:szCs w:val="22"/>
              <w:lang w:val="lt-LT"/>
            </w:rPr>
            <w:fldChar w:fldCharType="begin"/>
          </w:r>
          <w:r w:rsidR="00CA64EF">
            <w:rPr>
              <w:rFonts w:cs="Arial"/>
              <w:szCs w:val="22"/>
              <w:lang w:val="lt-LT"/>
            </w:rPr>
            <w:instrText xml:space="preserve">CITATION SP \l 1063 </w:instrText>
          </w:r>
          <w:r w:rsidR="003313D8" w:rsidRPr="00FE1A8C">
            <w:rPr>
              <w:rFonts w:cs="Arial"/>
              <w:szCs w:val="22"/>
              <w:lang w:val="lt-LT"/>
            </w:rPr>
            <w:fldChar w:fldCharType="separate"/>
          </w:r>
          <w:r w:rsidR="00B139F5" w:rsidRPr="00B139F5">
            <w:rPr>
              <w:rFonts w:cs="Arial"/>
              <w:noProof/>
              <w:szCs w:val="22"/>
              <w:lang w:val="lt-LT"/>
            </w:rPr>
            <w:t>(19)</w:t>
          </w:r>
          <w:r w:rsidR="003313D8" w:rsidRPr="00FE1A8C">
            <w:rPr>
              <w:rFonts w:cs="Arial"/>
              <w:szCs w:val="22"/>
              <w:lang w:val="lt-LT"/>
            </w:rPr>
            <w:fldChar w:fldCharType="end"/>
          </w:r>
        </w:sdtContent>
      </w:sdt>
      <w:r w:rsidR="003313D8" w:rsidRPr="00FE1A8C">
        <w:rPr>
          <w:rFonts w:cs="Arial"/>
          <w:szCs w:val="22"/>
          <w:lang w:val="lt-LT"/>
        </w:rPr>
        <w:t xml:space="preserve"> priede.</w:t>
      </w:r>
    </w:p>
    <w:p w14:paraId="48931546" w14:textId="24E91D65" w:rsidR="00CB5D23" w:rsidRPr="00FE1A8C" w:rsidRDefault="00CB5D23" w:rsidP="000E323B">
      <w:pPr>
        <w:pStyle w:val="NoSpacing"/>
        <w:numPr>
          <w:ilvl w:val="1"/>
          <w:numId w:val="14"/>
        </w:numPr>
        <w:spacing w:line="276" w:lineRule="auto"/>
        <w:ind w:left="0" w:firstLine="567"/>
        <w:jc w:val="both"/>
        <w:rPr>
          <w:szCs w:val="22"/>
          <w:lang w:val="lt-LT"/>
        </w:rPr>
      </w:pPr>
      <w:r w:rsidRPr="00FE1A8C">
        <w:rPr>
          <w:szCs w:val="22"/>
          <w:lang w:val="lt-LT"/>
        </w:rPr>
        <w:t>Aptarnavimo aikštelių prie jungtuvų pavarų danga – betoninės trinkelės su vejų bortais (įrengiamos dangos aukštyje) nuo horizontaliai atsikišusių jungtuvų pavarų dalių išgrįstos ne mažiau kaip 1 metras, stačiakampės formos.</w:t>
      </w:r>
      <w:r w:rsidR="007E482C" w:rsidRPr="00FE1A8C">
        <w:rPr>
          <w:rFonts w:cs="Arial"/>
          <w:szCs w:val="22"/>
          <w:lang w:val="lt-LT"/>
        </w:rPr>
        <w:t xml:space="preserve"> </w:t>
      </w:r>
      <w:r w:rsidR="003313D8" w:rsidRPr="00FE1A8C">
        <w:rPr>
          <w:rFonts w:cs="Arial"/>
          <w:szCs w:val="22"/>
          <w:lang w:val="lt-LT"/>
        </w:rPr>
        <w:t xml:space="preserve">Standartiniai sklypo plano tipiniai projektiniai sprendiniai pateikiami </w:t>
      </w:r>
      <w:sdt>
        <w:sdtPr>
          <w:rPr>
            <w:rFonts w:cs="Arial"/>
            <w:szCs w:val="22"/>
            <w:lang w:val="lt-LT"/>
          </w:rPr>
          <w:id w:val="474106622"/>
          <w:citation/>
        </w:sdtPr>
        <w:sdtEndPr/>
        <w:sdtContent>
          <w:r w:rsidR="003313D8" w:rsidRPr="00FE1A8C">
            <w:rPr>
              <w:rFonts w:cs="Arial"/>
              <w:szCs w:val="22"/>
              <w:lang w:val="lt-LT"/>
            </w:rPr>
            <w:fldChar w:fldCharType="begin"/>
          </w:r>
          <w:r w:rsidR="00CA64EF">
            <w:rPr>
              <w:rFonts w:cs="Arial"/>
              <w:szCs w:val="22"/>
              <w:lang w:val="lt-LT"/>
            </w:rPr>
            <w:instrText xml:space="preserve">CITATION SP \l 1063 </w:instrText>
          </w:r>
          <w:r w:rsidR="003313D8" w:rsidRPr="00FE1A8C">
            <w:rPr>
              <w:rFonts w:cs="Arial"/>
              <w:szCs w:val="22"/>
              <w:lang w:val="lt-LT"/>
            </w:rPr>
            <w:fldChar w:fldCharType="separate"/>
          </w:r>
          <w:r w:rsidR="00B139F5" w:rsidRPr="00B139F5">
            <w:rPr>
              <w:rFonts w:cs="Arial"/>
              <w:noProof/>
              <w:szCs w:val="22"/>
              <w:lang w:val="lt-LT"/>
            </w:rPr>
            <w:t>(19)</w:t>
          </w:r>
          <w:r w:rsidR="003313D8" w:rsidRPr="00FE1A8C">
            <w:rPr>
              <w:rFonts w:cs="Arial"/>
              <w:szCs w:val="22"/>
              <w:lang w:val="lt-LT"/>
            </w:rPr>
            <w:fldChar w:fldCharType="end"/>
          </w:r>
        </w:sdtContent>
      </w:sdt>
      <w:r w:rsidR="003313D8" w:rsidRPr="00FE1A8C">
        <w:rPr>
          <w:rFonts w:cs="Arial"/>
          <w:szCs w:val="22"/>
          <w:lang w:val="lt-LT"/>
        </w:rPr>
        <w:t xml:space="preserve"> priede.</w:t>
      </w:r>
    </w:p>
    <w:p w14:paraId="4DA3EF20" w14:textId="1E19611E" w:rsidR="00CB5D23" w:rsidRPr="00FE1A8C" w:rsidRDefault="000C69E8" w:rsidP="000E323B">
      <w:pPr>
        <w:pStyle w:val="NoSpacing"/>
        <w:numPr>
          <w:ilvl w:val="1"/>
          <w:numId w:val="14"/>
        </w:numPr>
        <w:spacing w:line="276" w:lineRule="auto"/>
        <w:ind w:left="0" w:firstLine="567"/>
        <w:jc w:val="both"/>
        <w:rPr>
          <w:szCs w:val="22"/>
          <w:lang w:val="lt-LT"/>
        </w:rPr>
      </w:pPr>
      <w:r w:rsidRPr="00FE1A8C">
        <w:rPr>
          <w:rFonts w:cs="Arial"/>
          <w:szCs w:val="22"/>
          <w:lang w:val="lt-LT"/>
        </w:rPr>
        <w:t xml:space="preserve">Visa teritorija po įtampą turinčiais įrenginiais įrengiama iš skaldos ant šalčiui atsparaus sluoksnio. Skaldos frakcija fr.0/32 mm. Visa likusi neužstatyta teritorija </w:t>
      </w:r>
      <w:r w:rsidRPr="00FE1A8C">
        <w:rPr>
          <w:szCs w:val="22"/>
          <w:lang w:val="lt-LT"/>
        </w:rPr>
        <w:t xml:space="preserve">, </w:t>
      </w:r>
      <w:r w:rsidR="00271075" w:rsidRPr="00FE1A8C">
        <w:rPr>
          <w:szCs w:val="22"/>
          <w:lang w:val="lt-LT"/>
        </w:rPr>
        <w:t>įskaitant ir kitų žemės naudotojų ir savininkų</w:t>
      </w:r>
      <w:r w:rsidRPr="00FE1A8C">
        <w:rPr>
          <w:szCs w:val="22"/>
          <w:lang w:val="lt-LT"/>
        </w:rPr>
        <w:t xml:space="preserve"> teritorijas, kurioje yra numatoma atlikti darbus (pvz. OL atramų pastatymas),</w:t>
      </w:r>
      <w:r w:rsidRPr="00FE1A8C">
        <w:rPr>
          <w:rFonts w:cs="Arial"/>
          <w:szCs w:val="22"/>
          <w:lang w:val="lt-LT"/>
        </w:rPr>
        <w:t xml:space="preserve"> apželdinama daugiamete, žemaūge, lėtai augančia žole</w:t>
      </w:r>
      <w:r w:rsidR="00EB4C20" w:rsidRPr="00FE1A8C">
        <w:rPr>
          <w:rFonts w:cs="Arial"/>
          <w:szCs w:val="22"/>
          <w:lang w:val="lt-LT"/>
        </w:rPr>
        <w:t>.</w:t>
      </w:r>
      <w:r w:rsidR="003313D8" w:rsidRPr="00FE1A8C">
        <w:rPr>
          <w:rFonts w:cs="Arial"/>
          <w:szCs w:val="22"/>
          <w:lang w:val="lt-LT"/>
        </w:rPr>
        <w:t xml:space="preserve"> Standartiniai sklypo plano tipiniai projektiniai sprendiniai pateikiami </w:t>
      </w:r>
      <w:sdt>
        <w:sdtPr>
          <w:rPr>
            <w:rFonts w:cs="Arial"/>
            <w:szCs w:val="22"/>
            <w:lang w:val="lt-LT"/>
          </w:rPr>
          <w:id w:val="-791591874"/>
          <w:citation/>
        </w:sdtPr>
        <w:sdtEndPr/>
        <w:sdtContent>
          <w:r w:rsidR="003313D8" w:rsidRPr="00FE1A8C">
            <w:rPr>
              <w:rFonts w:cs="Arial"/>
              <w:szCs w:val="22"/>
              <w:lang w:val="lt-LT"/>
            </w:rPr>
            <w:fldChar w:fldCharType="begin"/>
          </w:r>
          <w:r w:rsidR="00CA64EF">
            <w:rPr>
              <w:rFonts w:cs="Arial"/>
              <w:szCs w:val="22"/>
              <w:lang w:val="lt-LT"/>
            </w:rPr>
            <w:instrText xml:space="preserve">CITATION SP \l 1063 </w:instrText>
          </w:r>
          <w:r w:rsidR="003313D8" w:rsidRPr="00FE1A8C">
            <w:rPr>
              <w:rFonts w:cs="Arial"/>
              <w:szCs w:val="22"/>
              <w:lang w:val="lt-LT"/>
            </w:rPr>
            <w:fldChar w:fldCharType="separate"/>
          </w:r>
          <w:r w:rsidR="00B139F5" w:rsidRPr="00B139F5">
            <w:rPr>
              <w:rFonts w:cs="Arial"/>
              <w:noProof/>
              <w:szCs w:val="22"/>
              <w:lang w:val="lt-LT"/>
            </w:rPr>
            <w:t>(19)</w:t>
          </w:r>
          <w:r w:rsidR="003313D8" w:rsidRPr="00FE1A8C">
            <w:rPr>
              <w:rFonts w:cs="Arial"/>
              <w:szCs w:val="22"/>
              <w:lang w:val="lt-LT"/>
            </w:rPr>
            <w:fldChar w:fldCharType="end"/>
          </w:r>
        </w:sdtContent>
      </w:sdt>
      <w:r w:rsidR="003313D8" w:rsidRPr="00FE1A8C">
        <w:rPr>
          <w:rFonts w:cs="Arial"/>
          <w:szCs w:val="22"/>
          <w:lang w:val="lt-LT"/>
        </w:rPr>
        <w:t xml:space="preserve"> priede.</w:t>
      </w:r>
    </w:p>
    <w:p w14:paraId="25199085" w14:textId="77777777" w:rsidR="00CB5D23" w:rsidRPr="00FE1A8C" w:rsidRDefault="00CB5D23" w:rsidP="000E323B">
      <w:pPr>
        <w:pStyle w:val="NoSpacing"/>
        <w:numPr>
          <w:ilvl w:val="1"/>
          <w:numId w:val="14"/>
        </w:numPr>
        <w:spacing w:line="276" w:lineRule="auto"/>
        <w:ind w:left="0" w:firstLine="567"/>
        <w:jc w:val="both"/>
        <w:rPr>
          <w:rFonts w:cs="Arial"/>
          <w:szCs w:val="22"/>
          <w:lang w:val="lt-LT"/>
        </w:rPr>
      </w:pPr>
      <w:r w:rsidRPr="00FE1A8C">
        <w:rPr>
          <w:rFonts w:cs="Arial"/>
          <w:szCs w:val="22"/>
          <w:lang w:val="lt-LT"/>
        </w:rPr>
        <w:t xml:space="preserve">Teritorija </w:t>
      </w:r>
      <w:proofErr w:type="spellStart"/>
      <w:r w:rsidRPr="00FE1A8C">
        <w:rPr>
          <w:rFonts w:cs="Arial"/>
          <w:szCs w:val="22"/>
          <w:lang w:val="lt-LT"/>
        </w:rPr>
        <w:t>planiruojama</w:t>
      </w:r>
      <w:proofErr w:type="spellEnd"/>
      <w:r w:rsidRPr="00FE1A8C">
        <w:rPr>
          <w:rFonts w:cs="Arial"/>
          <w:szCs w:val="22"/>
          <w:lang w:val="lt-LT"/>
        </w:rPr>
        <w:t xml:space="preserve"> prisitaikant prie esamo paviršiaus jei projektavimo užduotyje nenurodyta kitaip. Esant galimybėms turi būti suformuotas minimalus vienpusis arba pakopinis sklypo nuolydis, kuris leis užtikrinti paviršinių nuotekų pašalinimą už sklypo ribų. </w:t>
      </w:r>
    </w:p>
    <w:p w14:paraId="60C9F563" w14:textId="4BA271E4" w:rsidR="00CB5D23" w:rsidRPr="00FE1A8C" w:rsidRDefault="00CB5D23" w:rsidP="000E323B">
      <w:pPr>
        <w:pStyle w:val="NoSpacing"/>
        <w:numPr>
          <w:ilvl w:val="1"/>
          <w:numId w:val="14"/>
        </w:numPr>
        <w:spacing w:line="276" w:lineRule="auto"/>
        <w:ind w:left="0" w:firstLine="567"/>
        <w:jc w:val="both"/>
        <w:rPr>
          <w:rFonts w:cs="Arial"/>
          <w:szCs w:val="22"/>
          <w:lang w:val="lt-LT"/>
        </w:rPr>
      </w:pPr>
      <w:r w:rsidRPr="00FE1A8C">
        <w:rPr>
          <w:rFonts w:cs="Arial"/>
          <w:szCs w:val="22"/>
          <w:lang w:val="lt-LT"/>
        </w:rPr>
        <w:t xml:space="preserve">Demontuotų statinių vietose žemės paviršius išlyginamas, reikiamose vietose iškasos užpilamos vietiniu arba atvežtiniu gruntu atstatant dangos vientisumą ir sutankinama. Darbai vykdomi vadovaujantis STR 1.06.01:2016 „Statybos darbai. Statinio statybos priežiūra“ ir ST 121895674.06:2009  "Žemės ir statybvietės įrengimo darbai". </w:t>
      </w:r>
    </w:p>
    <w:p w14:paraId="3ED7C436" w14:textId="18FD6427" w:rsidR="00CB5D23" w:rsidRPr="00FE1A8C" w:rsidRDefault="00CB5D23" w:rsidP="000E323B">
      <w:pPr>
        <w:pStyle w:val="NoSpacing"/>
        <w:numPr>
          <w:ilvl w:val="1"/>
          <w:numId w:val="14"/>
        </w:numPr>
        <w:spacing w:line="276" w:lineRule="auto"/>
        <w:ind w:left="0" w:firstLine="567"/>
        <w:jc w:val="both"/>
        <w:rPr>
          <w:szCs w:val="22"/>
          <w:lang w:val="lt-LT"/>
        </w:rPr>
      </w:pPr>
      <w:r w:rsidRPr="00FE1A8C">
        <w:rPr>
          <w:rFonts w:cs="Arial"/>
          <w:szCs w:val="22"/>
          <w:lang w:val="lt-LT"/>
        </w:rPr>
        <w:t xml:space="preserve">Teritorijoje suprojektuojamas ir prijungiamas drenažas prie tinklų įskaitant prisijungimo sąlygų parengimą ir suderinimą. Jei pastotės teritorijoje įrengti melioracijos tinklai drenažas nuvedamas į juos. Aplink </w:t>
      </w:r>
      <w:r w:rsidR="00646EE4" w:rsidRPr="00FE1A8C">
        <w:rPr>
          <w:rFonts w:cs="Arial"/>
          <w:szCs w:val="22"/>
          <w:lang w:val="lt-LT"/>
        </w:rPr>
        <w:t>PVP</w:t>
      </w:r>
      <w:r w:rsidRPr="00FE1A8C">
        <w:rPr>
          <w:rFonts w:cs="Arial"/>
          <w:szCs w:val="22"/>
          <w:lang w:val="lt-LT"/>
        </w:rPr>
        <w:t xml:space="preserve"> įrengiamas drenažas. Nuo projektuojamo </w:t>
      </w:r>
      <w:r w:rsidR="00646EE4" w:rsidRPr="00FE1A8C">
        <w:rPr>
          <w:rFonts w:cs="Arial"/>
          <w:szCs w:val="22"/>
          <w:lang w:val="lt-LT"/>
        </w:rPr>
        <w:t xml:space="preserve">PVP </w:t>
      </w:r>
      <w:r w:rsidRPr="00FE1A8C">
        <w:rPr>
          <w:rFonts w:cs="Arial"/>
          <w:szCs w:val="22"/>
          <w:lang w:val="lt-LT"/>
        </w:rPr>
        <w:t xml:space="preserve">stogo vanduo skardine lietvamzdžių </w:t>
      </w:r>
      <w:r w:rsidR="000C69E8" w:rsidRPr="00FE1A8C">
        <w:rPr>
          <w:rFonts w:cs="Arial"/>
          <w:szCs w:val="22"/>
          <w:lang w:val="lt-LT"/>
        </w:rPr>
        <w:t xml:space="preserve">ir betoninių latakų </w:t>
      </w:r>
      <w:r w:rsidRPr="00FE1A8C">
        <w:rPr>
          <w:rFonts w:cs="Arial"/>
          <w:szCs w:val="22"/>
          <w:lang w:val="lt-LT"/>
        </w:rPr>
        <w:t>sistema nuvedamas į drenažo sistemą. Paviršiaus vanduo nuo teritorijos pašalinamas įrengtos paviršinių nuotekų surinkimo sistemos pagalba ir atviruoju būdu išnaudojant nuolydžius</w:t>
      </w:r>
      <w:r w:rsidRPr="00FE1A8C">
        <w:rPr>
          <w:szCs w:val="22"/>
          <w:lang w:val="lt-LT"/>
        </w:rPr>
        <w:t>. Techninio projekto rengimo metu pateikti hidrogeologijos tyrimų ataskaitą.</w:t>
      </w:r>
    </w:p>
    <w:p w14:paraId="30C262F8" w14:textId="4257F5D6" w:rsidR="00D63A46" w:rsidRPr="00FE1A8C" w:rsidRDefault="00D63A46" w:rsidP="000E323B">
      <w:pPr>
        <w:pStyle w:val="NoSpacing"/>
        <w:numPr>
          <w:ilvl w:val="1"/>
          <w:numId w:val="14"/>
        </w:numPr>
        <w:spacing w:line="276" w:lineRule="auto"/>
        <w:ind w:left="0" w:firstLine="567"/>
        <w:jc w:val="both"/>
        <w:rPr>
          <w:strike/>
          <w:szCs w:val="22"/>
          <w:lang w:val="lt-LT"/>
        </w:rPr>
      </w:pPr>
      <w:r w:rsidRPr="00FE1A8C">
        <w:rPr>
          <w:color w:val="000000"/>
          <w:szCs w:val="22"/>
          <w:lang w:val="lt-LT"/>
        </w:rPr>
        <w:t>Visa teritorija po įtampą turinčiais įrenginiais įrengiama iš skaldos ant šalčiui atsparaus sluoksnio. Minimalus AŠAS sluoksnio storis – 0,3m. Skaldos frakcija fr.0/32 mm. arba fr.16/32 mm. (tikslinama techninio projekto rengimo metu). Įrengiant skaldos dangą naudojama geotekstilė apsaugai nuo augmenijos. Visa likusi neužstatyta teritorija , įskaitant ir kitų žemės naudotojų ir savininkų teritorijas, kurioje yra numatoma atlikti darbus (pvz. OL atramų pastatymas), apželdinama daugiamete, žemaūge, lėtai augančia žole.</w:t>
      </w:r>
      <w:r w:rsidR="00607EC6" w:rsidRPr="00FE1A8C">
        <w:rPr>
          <w:szCs w:val="22"/>
          <w:lang w:val="lt-LT"/>
        </w:rPr>
        <w:t xml:space="preserve"> </w:t>
      </w:r>
      <w:r w:rsidR="00607EC6" w:rsidRPr="00FE1A8C">
        <w:rPr>
          <w:color w:val="000000"/>
          <w:szCs w:val="22"/>
          <w:lang w:val="lt-LT"/>
        </w:rPr>
        <w:t>Dangos atskiriamos vejos bortais.</w:t>
      </w:r>
    </w:p>
    <w:p w14:paraId="6BA5964C" w14:textId="1617C69C" w:rsidR="00CB5D23" w:rsidRPr="00FE1A8C" w:rsidRDefault="00CB5D23" w:rsidP="000E323B">
      <w:pPr>
        <w:pStyle w:val="NoSpacing"/>
        <w:numPr>
          <w:ilvl w:val="1"/>
          <w:numId w:val="14"/>
        </w:numPr>
        <w:spacing w:line="276" w:lineRule="auto"/>
        <w:ind w:left="0" w:firstLine="567"/>
        <w:jc w:val="both"/>
        <w:rPr>
          <w:szCs w:val="22"/>
          <w:lang w:val="lt-LT"/>
        </w:rPr>
      </w:pPr>
      <w:r w:rsidRPr="00FE1A8C">
        <w:rPr>
          <w:rFonts w:cs="Arial"/>
          <w:szCs w:val="22"/>
          <w:lang w:val="lt-LT"/>
        </w:rPr>
        <w:lastRenderedPageBreak/>
        <w:t xml:space="preserve">Projektuojant kelio dangas vadovautis galiojančiomis automobilių kelių standartizuotų dangų konstrukcijų projektavimo taisyklėmis (KPT SDK </w:t>
      </w:r>
      <w:r w:rsidR="00071FD7" w:rsidRPr="00FE1A8C">
        <w:rPr>
          <w:rFonts w:cs="Arial"/>
          <w:szCs w:val="22"/>
          <w:lang w:val="lt-LT"/>
        </w:rPr>
        <w:t>19</w:t>
      </w:r>
      <w:r w:rsidRPr="00FE1A8C">
        <w:rPr>
          <w:rFonts w:cs="Arial"/>
          <w:szCs w:val="22"/>
          <w:lang w:val="lt-LT"/>
        </w:rPr>
        <w:t>) bei LITGRID AB standartiniais techniniais reikalavimais</w:t>
      </w:r>
      <w:r w:rsidRPr="00FE1A8C">
        <w:rPr>
          <w:szCs w:val="22"/>
          <w:lang w:val="lt-LT"/>
        </w:rPr>
        <w:t xml:space="preserve"> pateiktais</w:t>
      </w:r>
      <w:r w:rsidR="00220D5C" w:rsidRPr="00FE1A8C">
        <w:rPr>
          <w:szCs w:val="22"/>
          <w:lang w:val="lt-LT"/>
        </w:rPr>
        <w:t xml:space="preserve"> </w:t>
      </w:r>
      <w:sdt>
        <w:sdtPr>
          <w:rPr>
            <w:szCs w:val="22"/>
            <w:lang w:val="lt-LT"/>
          </w:rPr>
          <w:id w:val="-292599078"/>
          <w:citation/>
        </w:sdtPr>
        <w:sdtEndPr/>
        <w:sdtContent>
          <w:r w:rsidR="00220D5C" w:rsidRPr="00FE1A8C">
            <w:rPr>
              <w:szCs w:val="22"/>
              <w:lang w:val="lt-LT"/>
            </w:rPr>
            <w:fldChar w:fldCharType="begin"/>
          </w:r>
          <w:r w:rsidR="004D1029" w:rsidRPr="00FE1A8C">
            <w:rPr>
              <w:szCs w:val="22"/>
              <w:lang w:val="lt-LT"/>
            </w:rPr>
            <w:instrText xml:space="preserve">CITATION Stayba6 \l 1063 </w:instrText>
          </w:r>
          <w:r w:rsidR="00220D5C" w:rsidRPr="00FE1A8C">
            <w:rPr>
              <w:szCs w:val="22"/>
              <w:lang w:val="lt-LT"/>
            </w:rPr>
            <w:fldChar w:fldCharType="separate"/>
          </w:r>
          <w:r w:rsidR="00B139F5" w:rsidRPr="00B139F5">
            <w:rPr>
              <w:noProof/>
              <w:szCs w:val="22"/>
              <w:lang w:val="lt-LT"/>
            </w:rPr>
            <w:t>(20)</w:t>
          </w:r>
          <w:r w:rsidR="00220D5C" w:rsidRPr="00FE1A8C">
            <w:rPr>
              <w:szCs w:val="22"/>
              <w:lang w:val="lt-LT"/>
            </w:rPr>
            <w:fldChar w:fldCharType="end"/>
          </w:r>
        </w:sdtContent>
      </w:sdt>
      <w:r w:rsidRPr="00FE1A8C">
        <w:rPr>
          <w:szCs w:val="22"/>
          <w:lang w:val="lt-LT"/>
        </w:rPr>
        <w:t xml:space="preserve"> priede.</w:t>
      </w:r>
    </w:p>
    <w:p w14:paraId="4A83C424" w14:textId="62A5CBC0" w:rsidR="00CB5D23" w:rsidRPr="00FE1A8C" w:rsidRDefault="00CB5D23" w:rsidP="005409B3">
      <w:pPr>
        <w:pStyle w:val="NoSpacing"/>
        <w:numPr>
          <w:ilvl w:val="1"/>
          <w:numId w:val="14"/>
        </w:numPr>
        <w:spacing w:line="276" w:lineRule="auto"/>
        <w:ind w:left="0" w:firstLine="567"/>
        <w:jc w:val="both"/>
        <w:rPr>
          <w:szCs w:val="22"/>
          <w:lang w:val="lt-LT"/>
        </w:rPr>
      </w:pPr>
      <w:r w:rsidRPr="00FE1A8C">
        <w:rPr>
          <w:szCs w:val="22"/>
          <w:lang w:val="lt-LT"/>
        </w:rPr>
        <w:t xml:space="preserve">Privažiavimai prie 110 kV skirstyklos elektros įrenginių turi būti pritaikyti įvažiuoti mobiliai aukštos įtampos įrenginių laboratorijai. Laboratorijos treilerio aukštis – 4,0 m, plotis – 2,5 m, ilgis – 13 m, svoris – 30 t.  Skirstyklos vidaus keliams standartiniai techniniai reikalavimai pateikiami  </w:t>
      </w:r>
      <w:sdt>
        <w:sdtPr>
          <w:rPr>
            <w:szCs w:val="22"/>
            <w:lang w:val="lt-LT"/>
          </w:rPr>
          <w:id w:val="1153109973"/>
          <w:citation/>
        </w:sdtPr>
        <w:sdtEndPr/>
        <w:sdtContent>
          <w:r w:rsidR="00220D5C" w:rsidRPr="00FE1A8C">
            <w:rPr>
              <w:szCs w:val="22"/>
              <w:lang w:val="lt-LT"/>
            </w:rPr>
            <w:fldChar w:fldCharType="begin"/>
          </w:r>
          <w:r w:rsidR="004D1029" w:rsidRPr="00FE1A8C">
            <w:rPr>
              <w:szCs w:val="22"/>
              <w:lang w:val="lt-LT"/>
            </w:rPr>
            <w:instrText xml:space="preserve">CITATION Stayba6 \l 1063 </w:instrText>
          </w:r>
          <w:r w:rsidR="00220D5C" w:rsidRPr="00FE1A8C">
            <w:rPr>
              <w:szCs w:val="22"/>
              <w:lang w:val="lt-LT"/>
            </w:rPr>
            <w:fldChar w:fldCharType="separate"/>
          </w:r>
          <w:r w:rsidR="00B139F5" w:rsidRPr="00B139F5">
            <w:rPr>
              <w:noProof/>
              <w:szCs w:val="22"/>
              <w:lang w:val="lt-LT"/>
            </w:rPr>
            <w:t>(20)</w:t>
          </w:r>
          <w:r w:rsidR="00220D5C" w:rsidRPr="00FE1A8C">
            <w:rPr>
              <w:szCs w:val="22"/>
              <w:lang w:val="lt-LT"/>
            </w:rPr>
            <w:fldChar w:fldCharType="end"/>
          </w:r>
        </w:sdtContent>
      </w:sdt>
      <w:r w:rsidRPr="00FE1A8C">
        <w:rPr>
          <w:szCs w:val="22"/>
          <w:lang w:val="lt-LT"/>
        </w:rPr>
        <w:t>priede.</w:t>
      </w:r>
      <w:r w:rsidR="004944EC" w:rsidRPr="00FE1A8C">
        <w:rPr>
          <w:szCs w:val="22"/>
          <w:lang w:val="lt-LT"/>
        </w:rPr>
        <w:t xml:space="preserve"> Privažiavimus projektuoti asfalto dangos, nuo gatvės važiuojamosios dalies. Esant poreikiui numatyti inžinerinių komunikacijų apžiūros šulinių dangčių pakeitimą.</w:t>
      </w:r>
    </w:p>
    <w:p w14:paraId="3C086D86" w14:textId="4BF7FB4B" w:rsidR="00CB5D23" w:rsidRPr="00FE1A8C" w:rsidRDefault="00CB5D23" w:rsidP="000E323B">
      <w:pPr>
        <w:pStyle w:val="NoSpacing"/>
        <w:numPr>
          <w:ilvl w:val="1"/>
          <w:numId w:val="14"/>
        </w:numPr>
        <w:spacing w:line="276" w:lineRule="auto"/>
        <w:ind w:left="0" w:firstLine="567"/>
        <w:jc w:val="both"/>
        <w:rPr>
          <w:szCs w:val="22"/>
          <w:lang w:val="lt-LT"/>
        </w:rPr>
      </w:pPr>
      <w:r w:rsidRPr="00FE1A8C">
        <w:rPr>
          <w:rFonts w:cs="Arial"/>
          <w:szCs w:val="22"/>
          <w:lang w:val="lt-LT"/>
        </w:rPr>
        <w:t xml:space="preserve">Pėstiesiems ties varteliais ir </w:t>
      </w:r>
      <w:r w:rsidR="00646EE4" w:rsidRPr="00FE1A8C">
        <w:rPr>
          <w:rFonts w:cs="Arial"/>
          <w:szCs w:val="22"/>
          <w:lang w:val="lt-LT"/>
        </w:rPr>
        <w:t xml:space="preserve">PVP </w:t>
      </w:r>
      <w:r w:rsidRPr="00FE1A8C">
        <w:rPr>
          <w:rFonts w:cs="Arial"/>
          <w:szCs w:val="22"/>
          <w:lang w:val="lt-LT"/>
        </w:rPr>
        <w:t>įrengiama betoninių trinkelių danga.</w:t>
      </w:r>
    </w:p>
    <w:p w14:paraId="2A5E7C5B" w14:textId="539E3EE2" w:rsidR="00CB5D23" w:rsidRPr="00FE1A8C" w:rsidRDefault="00CB5D23" w:rsidP="000E323B">
      <w:pPr>
        <w:pStyle w:val="NoSpacing"/>
        <w:numPr>
          <w:ilvl w:val="1"/>
          <w:numId w:val="14"/>
        </w:numPr>
        <w:spacing w:line="276" w:lineRule="auto"/>
        <w:ind w:left="0" w:firstLine="567"/>
        <w:jc w:val="both"/>
        <w:rPr>
          <w:szCs w:val="22"/>
          <w:lang w:val="lt-LT"/>
        </w:rPr>
      </w:pPr>
      <w:r w:rsidRPr="00FE1A8C">
        <w:rPr>
          <w:szCs w:val="22"/>
          <w:lang w:val="lt-LT"/>
        </w:rPr>
        <w:t xml:space="preserve">Projektuojant įvažiavimą į PSO transformatorių pastotės (toliau - TP) teritoriją prioritetą skirti įvažiavimui per vienus vartus su AB ESO. </w:t>
      </w:r>
      <w:r w:rsidR="000C69E8" w:rsidRPr="00FE1A8C">
        <w:rPr>
          <w:szCs w:val="22"/>
          <w:lang w:val="lt-LT"/>
        </w:rPr>
        <w:t xml:space="preserve">Prie skirstyklos įrengiamas privažiavimas 1 m. atstumu į išorę nuo vartų ne prastesnės kokybės negu skirstykloje projektuojamas kelias. </w:t>
      </w:r>
      <w:r w:rsidRPr="00FE1A8C">
        <w:rPr>
          <w:szCs w:val="22"/>
          <w:lang w:val="lt-LT"/>
        </w:rPr>
        <w:t>Įvažiavimo/įėjimo vartams iš išorės suprojektuoti užraktą dviejų pakabinamų spynų sistemos, kurios leistų atrakinti vartus atrakinus vieną spyną (AB ESO arba PSO raktu), o vidinėje vartų pusėje suprojektuoti kilpą pakabinamai spynai.</w:t>
      </w:r>
    </w:p>
    <w:p w14:paraId="05D57E43" w14:textId="0D5EFE32" w:rsidR="00CB5D23" w:rsidRPr="00FE1A8C" w:rsidRDefault="00CB5D23" w:rsidP="000E323B">
      <w:pPr>
        <w:pStyle w:val="NoSpacing"/>
        <w:numPr>
          <w:ilvl w:val="1"/>
          <w:numId w:val="14"/>
        </w:numPr>
        <w:spacing w:line="276" w:lineRule="auto"/>
        <w:ind w:left="0" w:firstLine="567"/>
        <w:jc w:val="both"/>
        <w:rPr>
          <w:szCs w:val="22"/>
          <w:lang w:val="lt-LT"/>
        </w:rPr>
      </w:pPr>
      <w:r w:rsidRPr="00FE1A8C">
        <w:rPr>
          <w:szCs w:val="22"/>
          <w:lang w:val="lt-LT"/>
        </w:rPr>
        <w:t xml:space="preserve">Skirstyklos tvora turi būti suprojektuota 1,8 m aukščio su cinkuotais metaliniais stulpeliais ant betoninio pamato, gelžbetoniniu cokoliu ir virinto tinklo skydais. </w:t>
      </w:r>
      <w:r w:rsidRPr="00FE1A8C">
        <w:rPr>
          <w:rFonts w:cs="Arial"/>
          <w:szCs w:val="22"/>
          <w:lang w:val="lt-LT"/>
        </w:rPr>
        <w:t xml:space="preserve">Minimalus cokolio aukštis 60 cm. Minimalus cokolio plokštės įgilinimas – 10 cm. </w:t>
      </w:r>
      <w:r w:rsidRPr="00FE1A8C">
        <w:rPr>
          <w:szCs w:val="22"/>
          <w:lang w:val="lt-LT"/>
        </w:rPr>
        <w:t>PSO personalo patekimui į 110 kV skirstyklos teritoriją suprojektuoti ir įrengti atskirus vartelius su betoninėmis trinkelėmis grįstu praėjimu. Skirstyklos tvorai standartiniai techniniai reikalavimai pateikiami</w:t>
      </w:r>
      <w:r w:rsidR="00220D5C" w:rsidRPr="00FE1A8C">
        <w:rPr>
          <w:szCs w:val="22"/>
          <w:lang w:val="lt-LT"/>
        </w:rPr>
        <w:t xml:space="preserve"> </w:t>
      </w:r>
      <w:sdt>
        <w:sdtPr>
          <w:rPr>
            <w:szCs w:val="22"/>
            <w:lang w:val="lt-LT"/>
          </w:rPr>
          <w:id w:val="761569880"/>
          <w:citation/>
        </w:sdtPr>
        <w:sdtEndPr/>
        <w:sdtContent>
          <w:r w:rsidR="00220D5C" w:rsidRPr="00FE1A8C">
            <w:rPr>
              <w:szCs w:val="22"/>
              <w:lang w:val="lt-LT"/>
            </w:rPr>
            <w:fldChar w:fldCharType="begin"/>
          </w:r>
          <w:r w:rsidR="00220D5C" w:rsidRPr="00FE1A8C">
            <w:rPr>
              <w:szCs w:val="22"/>
              <w:lang w:val="lt-LT"/>
            </w:rPr>
            <w:instrText xml:space="preserve"> CITATION Statyba7 \l 1063 </w:instrText>
          </w:r>
          <w:r w:rsidR="00220D5C" w:rsidRPr="00FE1A8C">
            <w:rPr>
              <w:szCs w:val="22"/>
              <w:lang w:val="lt-LT"/>
            </w:rPr>
            <w:fldChar w:fldCharType="separate"/>
          </w:r>
          <w:r w:rsidR="00B139F5" w:rsidRPr="00B139F5">
            <w:rPr>
              <w:noProof/>
              <w:szCs w:val="22"/>
              <w:lang w:val="lt-LT"/>
            </w:rPr>
            <w:t>(21)</w:t>
          </w:r>
          <w:r w:rsidR="00220D5C" w:rsidRPr="00FE1A8C">
            <w:rPr>
              <w:szCs w:val="22"/>
              <w:lang w:val="lt-LT"/>
            </w:rPr>
            <w:fldChar w:fldCharType="end"/>
          </w:r>
        </w:sdtContent>
      </w:sdt>
      <w:r w:rsidRPr="00FE1A8C">
        <w:rPr>
          <w:szCs w:val="22"/>
          <w:lang w:val="lt-LT"/>
        </w:rPr>
        <w:t xml:space="preserve">  priede. </w:t>
      </w:r>
    </w:p>
    <w:p w14:paraId="6A598397" w14:textId="6FB40B4D" w:rsidR="00CB5D23" w:rsidRPr="00FE1A8C" w:rsidRDefault="00CB5D23" w:rsidP="000E323B">
      <w:pPr>
        <w:pStyle w:val="NoSpacing"/>
        <w:numPr>
          <w:ilvl w:val="1"/>
          <w:numId w:val="14"/>
        </w:numPr>
        <w:spacing w:line="276" w:lineRule="auto"/>
        <w:ind w:left="0" w:firstLine="567"/>
        <w:jc w:val="both"/>
        <w:rPr>
          <w:szCs w:val="22"/>
          <w:lang w:val="lt-LT"/>
        </w:rPr>
      </w:pPr>
      <w:r w:rsidRPr="00FE1A8C">
        <w:rPr>
          <w:rFonts w:cs="Arial"/>
          <w:szCs w:val="22"/>
          <w:lang w:val="lt-LT"/>
        </w:rPr>
        <w:t>Pastotės teritorijoje projektuojamas stacionarus vienvietis g/b tualetas su sandariu išsiurbiamu ne mažesnio kaip 1.5 m diametro g/b rezervuaru su alsuokliu. Užtikrinama apsaugą nuo paviršinių nuotekų patekimo į rezervuarą. Priėjimui prie tualeto įrengiamas betoninių trinkelių takas. Aplink tualeto įrengiama nuogrinda iš betoninių trinkelių. Minimalus nuogrindos plotis – 50 cm. Maksimalus tualeto atstumas nuo važiuojamosios dalies – 4 m</w:t>
      </w:r>
      <w:r w:rsidRPr="00FE1A8C">
        <w:rPr>
          <w:szCs w:val="22"/>
          <w:lang w:val="lt-LT"/>
        </w:rPr>
        <w:t xml:space="preserve">. </w:t>
      </w:r>
    </w:p>
    <w:p w14:paraId="071A1AFD" w14:textId="7F09A5A7" w:rsidR="00CB5D23" w:rsidRPr="00FE1A8C" w:rsidRDefault="00CB5D23" w:rsidP="000E323B">
      <w:pPr>
        <w:pStyle w:val="NoSpacing"/>
        <w:numPr>
          <w:ilvl w:val="1"/>
          <w:numId w:val="14"/>
        </w:numPr>
        <w:spacing w:line="276" w:lineRule="auto"/>
        <w:ind w:left="0" w:firstLine="567"/>
        <w:jc w:val="both"/>
        <w:rPr>
          <w:szCs w:val="22"/>
          <w:lang w:val="lt-LT"/>
        </w:rPr>
      </w:pPr>
      <w:r w:rsidRPr="00FE1A8C">
        <w:rPr>
          <w:szCs w:val="22"/>
          <w:lang w:val="lt-LT"/>
        </w:rPr>
        <w:t>Pagal LR Aplinkos ministerijos patvirtintą „Reglamentuojamų statybos produktų sąrašą“ objekto statyboje panaudoti statybos produktai privalo turėti išduotus paskirtų notifikuotų įstaigų sertifikatus.</w:t>
      </w:r>
    </w:p>
    <w:p w14:paraId="0F8A1B4E" w14:textId="77777777" w:rsidR="00CB5D23" w:rsidRPr="00FE1A8C" w:rsidRDefault="00CB5D23" w:rsidP="000E323B">
      <w:pPr>
        <w:pStyle w:val="NoSpacing"/>
        <w:numPr>
          <w:ilvl w:val="1"/>
          <w:numId w:val="14"/>
        </w:numPr>
        <w:spacing w:line="276" w:lineRule="auto"/>
        <w:ind w:left="0" w:firstLine="567"/>
        <w:jc w:val="both"/>
        <w:rPr>
          <w:szCs w:val="22"/>
          <w:lang w:val="lt-LT"/>
        </w:rPr>
      </w:pPr>
      <w:r w:rsidRPr="00FE1A8C">
        <w:rPr>
          <w:szCs w:val="22"/>
          <w:lang w:val="lt-LT"/>
        </w:rPr>
        <w:t xml:space="preserve">Statybos metu susidarančias atliekas tvarkyti pagal skyriuje „Aplinkosaugos dalis“ nurodytus reikalavimus. </w:t>
      </w:r>
    </w:p>
    <w:p w14:paraId="40462613" w14:textId="77777777" w:rsidR="00CB5D23" w:rsidRPr="00FE1A8C" w:rsidRDefault="00CB5D23" w:rsidP="000E323B">
      <w:pPr>
        <w:pStyle w:val="NoSpacing"/>
        <w:numPr>
          <w:ilvl w:val="1"/>
          <w:numId w:val="14"/>
        </w:numPr>
        <w:spacing w:line="276" w:lineRule="auto"/>
        <w:ind w:left="0" w:firstLine="567"/>
        <w:jc w:val="both"/>
        <w:rPr>
          <w:szCs w:val="22"/>
          <w:lang w:val="lt-LT"/>
        </w:rPr>
      </w:pPr>
      <w:r w:rsidRPr="00FE1A8C">
        <w:rPr>
          <w:szCs w:val="22"/>
          <w:lang w:val="lt-LT"/>
        </w:rPr>
        <w:t>Numatyti išvalymą nuo augmenijos (krūmų) ir aplinkos sutvarkymą viso sklypo teritorijoje arba dviejų metrų atstumu nuo tvoros išorinėje pusėje, jei tvora sutampa su sklypo ribomis.</w:t>
      </w:r>
    </w:p>
    <w:p w14:paraId="5E2F7D38" w14:textId="1716B244" w:rsidR="00CB5D23" w:rsidRDefault="00CB5D23" w:rsidP="000E323B">
      <w:pPr>
        <w:pStyle w:val="NoSpacing"/>
        <w:numPr>
          <w:ilvl w:val="1"/>
          <w:numId w:val="14"/>
        </w:numPr>
        <w:spacing w:line="276" w:lineRule="auto"/>
        <w:ind w:left="0" w:firstLine="567"/>
        <w:jc w:val="both"/>
        <w:rPr>
          <w:szCs w:val="22"/>
          <w:lang w:val="lt-LT"/>
        </w:rPr>
      </w:pPr>
      <w:r w:rsidRPr="00FE1A8C">
        <w:rPr>
          <w:szCs w:val="22"/>
          <w:lang w:val="lt-LT"/>
        </w:rPr>
        <w:t>Sklypo sutvarkymo (Sklypo plano) dalyje suprojektuoti informacinį aiškinamąjį stendą prie pagrindinio įėjimo į statybvietę. Stende pateikiama informacija:</w:t>
      </w:r>
    </w:p>
    <w:p w14:paraId="5EE3B0C6" w14:textId="77777777" w:rsidR="00CB5D23" w:rsidRPr="00391A1E" w:rsidRDefault="00CB5D23" w:rsidP="00391A1E">
      <w:pPr>
        <w:pStyle w:val="NoSpacing"/>
        <w:numPr>
          <w:ilvl w:val="2"/>
          <w:numId w:val="14"/>
        </w:numPr>
        <w:spacing w:line="276" w:lineRule="auto"/>
        <w:jc w:val="both"/>
        <w:rPr>
          <w:szCs w:val="22"/>
          <w:lang w:val="lt-LT"/>
        </w:rPr>
      </w:pPr>
      <w:r w:rsidRPr="00391A1E">
        <w:rPr>
          <w:szCs w:val="22"/>
          <w:lang w:val="lt-LT"/>
        </w:rPr>
        <w:t>užsakovo pavadinimas;</w:t>
      </w:r>
    </w:p>
    <w:p w14:paraId="60017731" w14:textId="77777777" w:rsidR="00CB5D23" w:rsidRPr="00FE1A8C" w:rsidRDefault="00CB5D23" w:rsidP="00391A1E">
      <w:pPr>
        <w:pStyle w:val="NoSpacing"/>
        <w:numPr>
          <w:ilvl w:val="2"/>
          <w:numId w:val="14"/>
        </w:numPr>
        <w:spacing w:line="276" w:lineRule="auto"/>
        <w:jc w:val="both"/>
        <w:rPr>
          <w:szCs w:val="22"/>
          <w:lang w:val="lt-LT"/>
        </w:rPr>
      </w:pPr>
      <w:r w:rsidRPr="00FE1A8C">
        <w:rPr>
          <w:szCs w:val="22"/>
          <w:lang w:val="lt-LT"/>
        </w:rPr>
        <w:t>projektuotojas;</w:t>
      </w:r>
    </w:p>
    <w:p w14:paraId="334675C8" w14:textId="77777777" w:rsidR="00CB5D23" w:rsidRPr="00FE1A8C" w:rsidRDefault="00CB5D23" w:rsidP="00391A1E">
      <w:pPr>
        <w:pStyle w:val="NoSpacing"/>
        <w:numPr>
          <w:ilvl w:val="2"/>
          <w:numId w:val="14"/>
        </w:numPr>
        <w:spacing w:line="276" w:lineRule="auto"/>
        <w:jc w:val="both"/>
        <w:rPr>
          <w:szCs w:val="22"/>
          <w:lang w:val="lt-LT"/>
        </w:rPr>
      </w:pPr>
      <w:r w:rsidRPr="00FE1A8C">
        <w:rPr>
          <w:szCs w:val="22"/>
          <w:lang w:val="lt-LT"/>
        </w:rPr>
        <w:t>rangovo pavadinimas;</w:t>
      </w:r>
    </w:p>
    <w:p w14:paraId="31215179" w14:textId="77777777" w:rsidR="00CB5D23" w:rsidRPr="00FE1A8C" w:rsidRDefault="00CB5D23" w:rsidP="00391A1E">
      <w:pPr>
        <w:pStyle w:val="NoSpacing"/>
        <w:numPr>
          <w:ilvl w:val="2"/>
          <w:numId w:val="14"/>
        </w:numPr>
        <w:spacing w:line="276" w:lineRule="auto"/>
        <w:jc w:val="both"/>
        <w:rPr>
          <w:szCs w:val="22"/>
          <w:lang w:val="lt-LT"/>
        </w:rPr>
      </w:pPr>
      <w:r w:rsidRPr="00FE1A8C">
        <w:rPr>
          <w:szCs w:val="22"/>
          <w:lang w:val="lt-LT"/>
        </w:rPr>
        <w:t>statinio statybos vadovo vardas, pavardė, kontaktinis tel.;</w:t>
      </w:r>
    </w:p>
    <w:p w14:paraId="663F644C" w14:textId="77777777" w:rsidR="00CB5D23" w:rsidRPr="00FE1A8C" w:rsidRDefault="00CB5D23" w:rsidP="00391A1E">
      <w:pPr>
        <w:pStyle w:val="NoSpacing"/>
        <w:numPr>
          <w:ilvl w:val="2"/>
          <w:numId w:val="14"/>
        </w:numPr>
        <w:spacing w:line="276" w:lineRule="auto"/>
        <w:jc w:val="both"/>
        <w:rPr>
          <w:szCs w:val="22"/>
          <w:lang w:val="lt-LT"/>
        </w:rPr>
      </w:pPr>
      <w:r w:rsidRPr="00FE1A8C">
        <w:rPr>
          <w:szCs w:val="22"/>
          <w:lang w:val="lt-LT"/>
        </w:rPr>
        <w:t>techninės priežiūros vadovo vardas, pavardė, kontaktinis tel.;</w:t>
      </w:r>
    </w:p>
    <w:p w14:paraId="28F7B38B" w14:textId="77777777" w:rsidR="00CB5D23" w:rsidRPr="00FE1A8C" w:rsidRDefault="00CB5D23" w:rsidP="00391A1E">
      <w:pPr>
        <w:pStyle w:val="NoSpacing"/>
        <w:numPr>
          <w:ilvl w:val="2"/>
          <w:numId w:val="14"/>
        </w:numPr>
        <w:spacing w:line="276" w:lineRule="auto"/>
        <w:jc w:val="both"/>
        <w:rPr>
          <w:szCs w:val="22"/>
          <w:lang w:val="lt-LT"/>
        </w:rPr>
      </w:pPr>
      <w:r w:rsidRPr="00FE1A8C">
        <w:rPr>
          <w:szCs w:val="22"/>
          <w:lang w:val="lt-LT"/>
        </w:rPr>
        <w:t>projekto pradžios ir pabaigos datos.</w:t>
      </w:r>
    </w:p>
    <w:p w14:paraId="41AF9F9B" w14:textId="6CD1BCE4" w:rsidR="00CB5D23" w:rsidRPr="00FE1A8C" w:rsidRDefault="00391A1E" w:rsidP="000E323B">
      <w:pPr>
        <w:pStyle w:val="NoSpacing"/>
        <w:rPr>
          <w:szCs w:val="22"/>
          <w:lang w:val="lt-LT"/>
        </w:rPr>
      </w:pPr>
      <w:r>
        <w:rPr>
          <w:szCs w:val="22"/>
          <w:lang w:val="lt-LT"/>
        </w:rPr>
        <w:t xml:space="preserve">Pastaba. </w:t>
      </w:r>
      <w:r w:rsidR="00CB5D23" w:rsidRPr="00FE1A8C">
        <w:rPr>
          <w:szCs w:val="22"/>
          <w:lang w:val="lt-LT"/>
        </w:rPr>
        <w:t>Stende pateikiama informacija turi būti lengvai įskaitoma iš 5 m atstumo.</w:t>
      </w:r>
    </w:p>
    <w:p w14:paraId="098ADB6C" w14:textId="67935238" w:rsidR="00CB5D23" w:rsidRPr="00FE1A8C" w:rsidRDefault="00CB5D23" w:rsidP="005409B3">
      <w:pPr>
        <w:pStyle w:val="NoSpacing"/>
        <w:numPr>
          <w:ilvl w:val="1"/>
          <w:numId w:val="14"/>
        </w:numPr>
        <w:spacing w:line="276" w:lineRule="auto"/>
        <w:ind w:left="0" w:firstLine="567"/>
        <w:jc w:val="both"/>
        <w:rPr>
          <w:szCs w:val="22"/>
          <w:lang w:val="lt-LT"/>
        </w:rPr>
      </w:pPr>
      <w:r w:rsidRPr="00FE1A8C">
        <w:rPr>
          <w:szCs w:val="22"/>
          <w:lang w:val="lt-LT"/>
        </w:rPr>
        <w:t>Suprojektuoti kelių, privažiavimų ir šalia esančios teritorijos, kuriais buvo naudojamasi projekto vykdymo metu, atstatymą į pirminę projektinę padėtį.</w:t>
      </w:r>
      <w:r w:rsidR="00E21EA2" w:rsidRPr="00FE1A8C">
        <w:rPr>
          <w:szCs w:val="22"/>
          <w:lang w:val="lt-LT"/>
        </w:rPr>
        <w:t xml:space="preserve"> Esant perimetro pokyčiui numatyti  išpildomųjų nuotraukų parengimą.</w:t>
      </w:r>
    </w:p>
    <w:p w14:paraId="19C62243" w14:textId="0FEE14A1" w:rsidR="00C55609" w:rsidRPr="00FE1A8C" w:rsidRDefault="00C55609" w:rsidP="005409B3">
      <w:pPr>
        <w:pStyle w:val="NoSpacing"/>
        <w:numPr>
          <w:ilvl w:val="1"/>
          <w:numId w:val="14"/>
        </w:numPr>
        <w:spacing w:line="276" w:lineRule="auto"/>
        <w:ind w:left="0" w:firstLine="567"/>
        <w:jc w:val="both"/>
        <w:rPr>
          <w:szCs w:val="22"/>
          <w:lang w:val="lt-LT"/>
        </w:rPr>
      </w:pPr>
      <w:r w:rsidRPr="00FE1A8C">
        <w:rPr>
          <w:szCs w:val="22"/>
          <w:lang w:val="lt-LT"/>
        </w:rPr>
        <w:t>Išsaugoti, nepažeisti esamų ESO nuotekų rezervuarų</w:t>
      </w:r>
      <w:r w:rsidR="00B2180A" w:rsidRPr="00FE1A8C">
        <w:rPr>
          <w:szCs w:val="22"/>
          <w:lang w:val="lt-LT"/>
        </w:rPr>
        <w:t xml:space="preserve"> ir alyvos surinkimo duobių</w:t>
      </w:r>
      <w:r w:rsidRPr="00FE1A8C">
        <w:rPr>
          <w:szCs w:val="22"/>
          <w:lang w:val="lt-LT"/>
        </w:rPr>
        <w:t>;</w:t>
      </w:r>
    </w:p>
    <w:p w14:paraId="12C3969D" w14:textId="1B48A0C8" w:rsidR="00C55609" w:rsidRPr="00FE1A8C" w:rsidRDefault="00B509AF" w:rsidP="005409B3">
      <w:pPr>
        <w:pStyle w:val="NoSpacing"/>
        <w:numPr>
          <w:ilvl w:val="1"/>
          <w:numId w:val="14"/>
        </w:numPr>
        <w:spacing w:line="276" w:lineRule="auto"/>
        <w:ind w:left="0" w:firstLine="567"/>
        <w:jc w:val="both"/>
        <w:rPr>
          <w:szCs w:val="22"/>
          <w:lang w:val="lt-LT"/>
        </w:rPr>
      </w:pPr>
      <w:r w:rsidRPr="00FE1A8C">
        <w:rPr>
          <w:szCs w:val="22"/>
          <w:lang w:val="lt-LT"/>
        </w:rPr>
        <w:t xml:space="preserve">Projektuoti 110 kV viršįtampių ribotuvus </w:t>
      </w:r>
      <w:r w:rsidR="00B2180A" w:rsidRPr="00FE1A8C">
        <w:rPr>
          <w:szCs w:val="22"/>
          <w:lang w:val="lt-LT"/>
        </w:rPr>
        <w:t>šalia/ant ESO alyvos surinkimo duobių.</w:t>
      </w:r>
    </w:p>
    <w:p w14:paraId="42BD19CF" w14:textId="7B891D65" w:rsidR="007D507E" w:rsidRPr="00FE1A8C" w:rsidRDefault="00CB5D23" w:rsidP="000E323B">
      <w:pPr>
        <w:pStyle w:val="NoSpacing"/>
        <w:numPr>
          <w:ilvl w:val="1"/>
          <w:numId w:val="14"/>
        </w:numPr>
        <w:spacing w:line="276" w:lineRule="auto"/>
        <w:ind w:left="0" w:firstLine="567"/>
        <w:jc w:val="both"/>
        <w:rPr>
          <w:szCs w:val="22"/>
          <w:lang w:val="lt-LT"/>
        </w:rPr>
      </w:pPr>
      <w:r w:rsidRPr="00FE1A8C">
        <w:rPr>
          <w:szCs w:val="22"/>
          <w:lang w:val="lt-LT"/>
        </w:rPr>
        <w:t>Ant portalų būtina įrengti apsaugą nuo paukščių</w:t>
      </w:r>
      <w:r w:rsidR="007D507E" w:rsidRPr="00FE1A8C">
        <w:rPr>
          <w:szCs w:val="22"/>
          <w:lang w:val="lt-LT"/>
        </w:rPr>
        <w:t xml:space="preserve">. </w:t>
      </w:r>
    </w:p>
    <w:p w14:paraId="199B6FF7" w14:textId="76C62636" w:rsidR="0076528A" w:rsidRPr="00FE1A8C" w:rsidRDefault="008E343A" w:rsidP="000E323B">
      <w:pPr>
        <w:pStyle w:val="Heading1"/>
        <w:numPr>
          <w:ilvl w:val="0"/>
          <w:numId w:val="1"/>
        </w:numPr>
        <w:spacing w:before="120" w:after="120"/>
        <w:ind w:firstLine="567"/>
        <w:rPr>
          <w:szCs w:val="22"/>
        </w:rPr>
      </w:pPr>
      <w:bookmarkStart w:id="33" w:name="_Toc73450988"/>
      <w:r w:rsidRPr="00FE1A8C">
        <w:rPr>
          <w:szCs w:val="22"/>
        </w:rPr>
        <w:t>E</w:t>
      </w:r>
      <w:bookmarkEnd w:id="32"/>
      <w:r w:rsidR="004D2850" w:rsidRPr="00FE1A8C">
        <w:rPr>
          <w:szCs w:val="22"/>
        </w:rPr>
        <w:t>LEKTROTECHNIKOS DALIS</w:t>
      </w:r>
      <w:bookmarkEnd w:id="33"/>
    </w:p>
    <w:p w14:paraId="750A9A40" w14:textId="77777777" w:rsidR="00230E7A" w:rsidRPr="00FE1A8C" w:rsidRDefault="00230E7A" w:rsidP="000E323B">
      <w:pPr>
        <w:pStyle w:val="ListParagraph"/>
        <w:numPr>
          <w:ilvl w:val="0"/>
          <w:numId w:val="3"/>
        </w:numPr>
        <w:spacing w:line="276" w:lineRule="auto"/>
        <w:jc w:val="both"/>
        <w:rPr>
          <w:rFonts w:ascii="Trebuchet MS" w:hAnsi="Trebuchet MS" w:cs="Arial"/>
          <w:vanish/>
          <w:sz w:val="22"/>
          <w:szCs w:val="22"/>
        </w:rPr>
      </w:pPr>
      <w:bookmarkStart w:id="34" w:name="_Toc293929826"/>
      <w:bookmarkStart w:id="35" w:name="_Toc293931128"/>
      <w:bookmarkStart w:id="36" w:name="_Toc286316258"/>
    </w:p>
    <w:p w14:paraId="6CA7EE8A" w14:textId="77777777" w:rsidR="00230E7A" w:rsidRPr="00FE1A8C" w:rsidRDefault="00230E7A" w:rsidP="000E323B">
      <w:pPr>
        <w:pStyle w:val="ListParagraph"/>
        <w:numPr>
          <w:ilvl w:val="0"/>
          <w:numId w:val="3"/>
        </w:numPr>
        <w:spacing w:line="276" w:lineRule="auto"/>
        <w:jc w:val="both"/>
        <w:rPr>
          <w:rFonts w:ascii="Trebuchet MS" w:hAnsi="Trebuchet MS" w:cs="Arial"/>
          <w:vanish/>
          <w:sz w:val="22"/>
          <w:szCs w:val="22"/>
        </w:rPr>
      </w:pPr>
    </w:p>
    <w:p w14:paraId="504A0520" w14:textId="77777777" w:rsidR="00230E7A" w:rsidRPr="00FE1A8C" w:rsidRDefault="00230E7A" w:rsidP="000E323B">
      <w:pPr>
        <w:pStyle w:val="ListParagraph"/>
        <w:numPr>
          <w:ilvl w:val="0"/>
          <w:numId w:val="3"/>
        </w:numPr>
        <w:spacing w:line="276" w:lineRule="auto"/>
        <w:jc w:val="both"/>
        <w:rPr>
          <w:rFonts w:ascii="Trebuchet MS" w:hAnsi="Trebuchet MS" w:cs="Arial"/>
          <w:vanish/>
          <w:sz w:val="22"/>
          <w:szCs w:val="22"/>
        </w:rPr>
      </w:pPr>
    </w:p>
    <w:p w14:paraId="7DA30485" w14:textId="77777777" w:rsidR="00230E7A" w:rsidRPr="00FE1A8C" w:rsidRDefault="00230E7A" w:rsidP="000E323B">
      <w:pPr>
        <w:pStyle w:val="ListParagraph"/>
        <w:numPr>
          <w:ilvl w:val="0"/>
          <w:numId w:val="3"/>
        </w:numPr>
        <w:spacing w:line="276" w:lineRule="auto"/>
        <w:jc w:val="both"/>
        <w:rPr>
          <w:rFonts w:ascii="Trebuchet MS" w:hAnsi="Trebuchet MS" w:cs="Arial"/>
          <w:vanish/>
          <w:sz w:val="22"/>
          <w:szCs w:val="22"/>
        </w:rPr>
      </w:pPr>
    </w:p>
    <w:p w14:paraId="56740202" w14:textId="77777777" w:rsidR="00230E7A" w:rsidRPr="00FE1A8C" w:rsidRDefault="00230E7A" w:rsidP="000E323B">
      <w:pPr>
        <w:pStyle w:val="ListParagraph"/>
        <w:numPr>
          <w:ilvl w:val="0"/>
          <w:numId w:val="3"/>
        </w:numPr>
        <w:spacing w:line="276" w:lineRule="auto"/>
        <w:jc w:val="both"/>
        <w:rPr>
          <w:rFonts w:ascii="Trebuchet MS" w:hAnsi="Trebuchet MS" w:cs="Arial"/>
          <w:vanish/>
          <w:sz w:val="22"/>
          <w:szCs w:val="22"/>
        </w:rPr>
      </w:pPr>
    </w:p>
    <w:p w14:paraId="68369FAC" w14:textId="77777777" w:rsidR="00230E7A" w:rsidRPr="00FE1A8C" w:rsidRDefault="00230E7A" w:rsidP="000E323B">
      <w:pPr>
        <w:pStyle w:val="ListParagraph"/>
        <w:numPr>
          <w:ilvl w:val="0"/>
          <w:numId w:val="3"/>
        </w:numPr>
        <w:spacing w:line="276" w:lineRule="auto"/>
        <w:jc w:val="both"/>
        <w:rPr>
          <w:rFonts w:ascii="Trebuchet MS" w:hAnsi="Trebuchet MS" w:cs="Arial"/>
          <w:vanish/>
          <w:sz w:val="22"/>
          <w:szCs w:val="22"/>
        </w:rPr>
      </w:pPr>
    </w:p>
    <w:p w14:paraId="7B2313F2" w14:textId="105C9513" w:rsidR="00B05810" w:rsidRPr="00FE1A8C" w:rsidRDefault="00A220B2">
      <w:pPr>
        <w:pStyle w:val="NoSpacing"/>
        <w:numPr>
          <w:ilvl w:val="1"/>
          <w:numId w:val="3"/>
        </w:numPr>
        <w:spacing w:line="276" w:lineRule="auto"/>
        <w:ind w:left="999"/>
        <w:jc w:val="both"/>
        <w:rPr>
          <w:rFonts w:cs="Arial"/>
          <w:szCs w:val="22"/>
          <w:lang w:val="lt-LT"/>
        </w:rPr>
      </w:pPr>
      <w:r w:rsidRPr="00FE1A8C">
        <w:rPr>
          <w:rFonts w:cs="Arial"/>
          <w:szCs w:val="22"/>
          <w:lang w:val="lt-LT"/>
        </w:rPr>
        <w:t xml:space="preserve">Pastotės 110 kV dalies </w:t>
      </w:r>
      <w:r w:rsidR="007438B7" w:rsidRPr="00FE1A8C">
        <w:rPr>
          <w:rFonts w:cs="Arial"/>
          <w:szCs w:val="22"/>
          <w:lang w:val="lt-LT"/>
        </w:rPr>
        <w:t xml:space="preserve">principinė </w:t>
      </w:r>
      <w:r w:rsidRPr="00FE1A8C">
        <w:rPr>
          <w:rFonts w:cs="Arial"/>
          <w:szCs w:val="22"/>
          <w:lang w:val="lt-LT"/>
        </w:rPr>
        <w:t xml:space="preserve">schema </w:t>
      </w:r>
      <w:r w:rsidR="007438B7" w:rsidRPr="00FE1A8C">
        <w:rPr>
          <w:rFonts w:cs="Arial"/>
          <w:szCs w:val="22"/>
          <w:lang w:val="lt-LT"/>
        </w:rPr>
        <w:t>po rekonstravimo</w:t>
      </w:r>
      <w:r w:rsidRPr="00FE1A8C">
        <w:rPr>
          <w:rFonts w:cs="Arial"/>
          <w:szCs w:val="22"/>
          <w:lang w:val="lt-LT"/>
        </w:rPr>
        <w:t xml:space="preserve"> </w:t>
      </w:r>
      <w:r w:rsidR="00DB2B5F" w:rsidRPr="00FE1A8C">
        <w:rPr>
          <w:rFonts w:cs="Arial"/>
          <w:szCs w:val="22"/>
          <w:lang w:val="lt-LT"/>
        </w:rPr>
        <w:t xml:space="preserve">pateikta </w:t>
      </w:r>
      <w:r w:rsidR="003C0FEF" w:rsidRPr="00FE1A8C">
        <w:rPr>
          <w:rFonts w:cs="Arial"/>
          <w:szCs w:val="22"/>
          <w:lang w:val="lt-LT"/>
        </w:rPr>
        <w:t>1 pav.</w:t>
      </w:r>
    </w:p>
    <w:p w14:paraId="0BC1141E" w14:textId="1B44F8EB" w:rsidR="00B05810" w:rsidRPr="00FE1A8C" w:rsidRDefault="00B05810" w:rsidP="000E323B">
      <w:pPr>
        <w:jc w:val="center"/>
        <w:rPr>
          <w:rFonts w:ascii="Trebuchet MS" w:hAnsi="Trebuchet MS"/>
          <w:sz w:val="22"/>
          <w:szCs w:val="22"/>
        </w:rPr>
      </w:pPr>
    </w:p>
    <w:p w14:paraId="092D7747" w14:textId="4ACFA8CF" w:rsidR="00B05810" w:rsidRPr="00FE1A8C" w:rsidRDefault="00DB2B5F" w:rsidP="000E323B">
      <w:pPr>
        <w:jc w:val="center"/>
        <w:rPr>
          <w:rFonts w:ascii="Trebuchet MS" w:hAnsi="Trebuchet MS"/>
          <w:sz w:val="22"/>
          <w:szCs w:val="22"/>
        </w:rPr>
      </w:pPr>
      <w:r w:rsidRPr="00FE1A8C">
        <w:rPr>
          <w:rFonts w:ascii="Trebuchet MS" w:hAnsi="Trebuchet MS"/>
          <w:noProof/>
          <w:sz w:val="22"/>
          <w:szCs w:val="22"/>
        </w:rPr>
        <w:drawing>
          <wp:inline distT="0" distB="0" distL="0" distR="0" wp14:anchorId="63C35A81" wp14:editId="5873FA40">
            <wp:extent cx="3821876" cy="3059939"/>
            <wp:effectExtent l="0" t="0" r="762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21876" cy="3059939"/>
                    </a:xfrm>
                    <a:prstGeom prst="rect">
                      <a:avLst/>
                    </a:prstGeom>
                  </pic:spPr>
                </pic:pic>
              </a:graphicData>
            </a:graphic>
          </wp:inline>
        </w:drawing>
      </w:r>
    </w:p>
    <w:p w14:paraId="304590FF" w14:textId="5B82C283" w:rsidR="00B05810" w:rsidRPr="00FE1A8C" w:rsidRDefault="00DB2B5F" w:rsidP="000E323B">
      <w:pPr>
        <w:tabs>
          <w:tab w:val="left" w:pos="1020"/>
        </w:tabs>
        <w:jc w:val="center"/>
        <w:rPr>
          <w:rFonts w:ascii="Trebuchet MS" w:hAnsi="Trebuchet MS"/>
          <w:sz w:val="22"/>
          <w:szCs w:val="22"/>
        </w:rPr>
      </w:pPr>
      <w:r w:rsidRPr="00FE1A8C">
        <w:rPr>
          <w:rFonts w:ascii="Trebuchet MS" w:hAnsi="Trebuchet MS" w:cs="Arial"/>
          <w:sz w:val="22"/>
          <w:szCs w:val="22"/>
        </w:rPr>
        <w:t xml:space="preserve">1 pav. </w:t>
      </w:r>
      <w:r w:rsidR="00960037" w:rsidRPr="00FE1A8C">
        <w:rPr>
          <w:rFonts w:ascii="Trebuchet MS" w:hAnsi="Trebuchet MS" w:cs="Arial"/>
          <w:sz w:val="22"/>
          <w:szCs w:val="22"/>
        </w:rPr>
        <w:t>110</w:t>
      </w:r>
      <w:r w:rsidR="00AC0B31" w:rsidRPr="00FE1A8C">
        <w:rPr>
          <w:rFonts w:ascii="Trebuchet MS" w:hAnsi="Trebuchet MS" w:cs="Arial"/>
          <w:sz w:val="22"/>
          <w:szCs w:val="22"/>
        </w:rPr>
        <w:t>/</w:t>
      </w:r>
      <w:r w:rsidR="00782D22" w:rsidRPr="00FE1A8C">
        <w:rPr>
          <w:rFonts w:ascii="Trebuchet MS" w:hAnsi="Trebuchet MS" w:cs="Arial"/>
          <w:sz w:val="22"/>
          <w:szCs w:val="22"/>
        </w:rPr>
        <w:t>10 kV Vili</w:t>
      </w:r>
      <w:r w:rsidRPr="00FE1A8C">
        <w:rPr>
          <w:rFonts w:ascii="Trebuchet MS" w:hAnsi="Trebuchet MS" w:cs="Arial"/>
          <w:sz w:val="22"/>
          <w:szCs w:val="22"/>
        </w:rPr>
        <w:t>j</w:t>
      </w:r>
      <w:r w:rsidR="00782D22" w:rsidRPr="00FE1A8C">
        <w:rPr>
          <w:rFonts w:ascii="Trebuchet MS" w:hAnsi="Trebuchet MS" w:cs="Arial"/>
          <w:sz w:val="22"/>
          <w:szCs w:val="22"/>
        </w:rPr>
        <w:t xml:space="preserve">ampolės TP 110 kV </w:t>
      </w:r>
      <w:r w:rsidR="004960C7" w:rsidRPr="00FE1A8C">
        <w:rPr>
          <w:rFonts w:ascii="Trebuchet MS" w:hAnsi="Trebuchet MS" w:cs="Arial"/>
          <w:bCs/>
          <w:iCs/>
          <w:sz w:val="22"/>
          <w:szCs w:val="22"/>
        </w:rPr>
        <w:t xml:space="preserve">rekonstravimo </w:t>
      </w:r>
      <w:r w:rsidR="00D679DC" w:rsidRPr="00FE1A8C">
        <w:rPr>
          <w:rFonts w:ascii="Trebuchet MS" w:hAnsi="Trebuchet MS" w:cs="Arial"/>
          <w:sz w:val="22"/>
          <w:szCs w:val="22"/>
        </w:rPr>
        <w:t xml:space="preserve">principinė </w:t>
      </w:r>
      <w:r w:rsidR="00B05810" w:rsidRPr="00FE1A8C">
        <w:rPr>
          <w:rFonts w:ascii="Trebuchet MS" w:hAnsi="Trebuchet MS" w:cs="Arial"/>
          <w:sz w:val="22"/>
          <w:szCs w:val="22"/>
        </w:rPr>
        <w:t>schema</w:t>
      </w:r>
    </w:p>
    <w:p w14:paraId="704DA74A" w14:textId="77777777" w:rsidR="004D2850" w:rsidRPr="00FE1A8C" w:rsidRDefault="004D2850" w:rsidP="000E323B">
      <w:pPr>
        <w:tabs>
          <w:tab w:val="left" w:pos="1020"/>
        </w:tabs>
        <w:jc w:val="center"/>
        <w:rPr>
          <w:rFonts w:ascii="Trebuchet MS" w:hAnsi="Trebuchet MS"/>
          <w:sz w:val="22"/>
          <w:szCs w:val="22"/>
        </w:rPr>
      </w:pPr>
    </w:p>
    <w:p w14:paraId="1E5838B6" w14:textId="77777777" w:rsidR="004D2850" w:rsidRPr="00FE1A8C" w:rsidRDefault="004D2850" w:rsidP="000E323B">
      <w:pPr>
        <w:pStyle w:val="ListParagraph"/>
        <w:numPr>
          <w:ilvl w:val="0"/>
          <w:numId w:val="4"/>
        </w:numPr>
        <w:spacing w:line="276" w:lineRule="auto"/>
        <w:jc w:val="both"/>
        <w:rPr>
          <w:rFonts w:ascii="Trebuchet MS" w:hAnsi="Trebuchet MS" w:cs="Arial"/>
          <w:vanish/>
          <w:sz w:val="22"/>
          <w:szCs w:val="22"/>
        </w:rPr>
      </w:pPr>
      <w:bookmarkStart w:id="37" w:name="_Toc420068150"/>
    </w:p>
    <w:p w14:paraId="27AD7E30" w14:textId="77777777" w:rsidR="004D2850" w:rsidRPr="00FE1A8C" w:rsidRDefault="004D2850" w:rsidP="000E323B">
      <w:pPr>
        <w:pStyle w:val="ListParagraph"/>
        <w:numPr>
          <w:ilvl w:val="0"/>
          <w:numId w:val="4"/>
        </w:numPr>
        <w:spacing w:line="276" w:lineRule="auto"/>
        <w:jc w:val="both"/>
        <w:rPr>
          <w:rFonts w:ascii="Trebuchet MS" w:hAnsi="Trebuchet MS" w:cs="Arial"/>
          <w:vanish/>
          <w:sz w:val="22"/>
          <w:szCs w:val="22"/>
        </w:rPr>
      </w:pPr>
    </w:p>
    <w:p w14:paraId="2A4DC1D2" w14:textId="77777777" w:rsidR="004D2850" w:rsidRPr="00FE1A8C" w:rsidRDefault="004D2850" w:rsidP="000E323B">
      <w:pPr>
        <w:pStyle w:val="ListParagraph"/>
        <w:numPr>
          <w:ilvl w:val="0"/>
          <w:numId w:val="4"/>
        </w:numPr>
        <w:spacing w:line="276" w:lineRule="auto"/>
        <w:jc w:val="both"/>
        <w:rPr>
          <w:rFonts w:ascii="Trebuchet MS" w:hAnsi="Trebuchet MS" w:cs="Arial"/>
          <w:vanish/>
          <w:sz w:val="22"/>
          <w:szCs w:val="22"/>
        </w:rPr>
      </w:pPr>
    </w:p>
    <w:p w14:paraId="28B95B01" w14:textId="77777777" w:rsidR="004D2850" w:rsidRPr="00FE1A8C" w:rsidRDefault="004D2850" w:rsidP="000E323B">
      <w:pPr>
        <w:pStyle w:val="ListParagraph"/>
        <w:numPr>
          <w:ilvl w:val="0"/>
          <w:numId w:val="4"/>
        </w:numPr>
        <w:spacing w:line="276" w:lineRule="auto"/>
        <w:jc w:val="both"/>
        <w:rPr>
          <w:rFonts w:ascii="Trebuchet MS" w:hAnsi="Trebuchet MS" w:cs="Arial"/>
          <w:vanish/>
          <w:sz w:val="22"/>
          <w:szCs w:val="22"/>
        </w:rPr>
      </w:pPr>
    </w:p>
    <w:p w14:paraId="0EC52645" w14:textId="77777777" w:rsidR="004D2850" w:rsidRPr="00FE1A8C" w:rsidRDefault="004D2850" w:rsidP="000E323B">
      <w:pPr>
        <w:pStyle w:val="ListParagraph"/>
        <w:numPr>
          <w:ilvl w:val="0"/>
          <w:numId w:val="4"/>
        </w:numPr>
        <w:spacing w:line="276" w:lineRule="auto"/>
        <w:jc w:val="both"/>
        <w:rPr>
          <w:rFonts w:ascii="Trebuchet MS" w:hAnsi="Trebuchet MS" w:cs="Arial"/>
          <w:vanish/>
          <w:sz w:val="22"/>
          <w:szCs w:val="22"/>
        </w:rPr>
      </w:pPr>
    </w:p>
    <w:p w14:paraId="604AA1D8" w14:textId="77777777" w:rsidR="004D2850" w:rsidRPr="00FE1A8C" w:rsidRDefault="004D2850" w:rsidP="000E323B">
      <w:pPr>
        <w:pStyle w:val="ListParagraph"/>
        <w:numPr>
          <w:ilvl w:val="0"/>
          <w:numId w:val="4"/>
        </w:numPr>
        <w:spacing w:line="276" w:lineRule="auto"/>
        <w:jc w:val="both"/>
        <w:rPr>
          <w:rFonts w:ascii="Trebuchet MS" w:hAnsi="Trebuchet MS" w:cs="Arial"/>
          <w:vanish/>
          <w:sz w:val="22"/>
          <w:szCs w:val="22"/>
        </w:rPr>
      </w:pPr>
    </w:p>
    <w:p w14:paraId="05F4AABA" w14:textId="77777777" w:rsidR="004D2850" w:rsidRPr="00FE1A8C" w:rsidRDefault="004D2850" w:rsidP="000E323B">
      <w:pPr>
        <w:pStyle w:val="ListParagraph"/>
        <w:numPr>
          <w:ilvl w:val="1"/>
          <w:numId w:val="4"/>
        </w:numPr>
        <w:spacing w:line="276" w:lineRule="auto"/>
        <w:jc w:val="both"/>
        <w:rPr>
          <w:rFonts w:ascii="Trebuchet MS" w:hAnsi="Trebuchet MS" w:cs="Arial"/>
          <w:vanish/>
          <w:sz w:val="22"/>
          <w:szCs w:val="22"/>
        </w:rPr>
      </w:pPr>
    </w:p>
    <w:p w14:paraId="2558AE27" w14:textId="77777777"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Nuosavybės ribą išlaikyti esamą ant galios transformatorių 110 kV įvadų gnybtų.</w:t>
      </w:r>
    </w:p>
    <w:p w14:paraId="561DCC95" w14:textId="69553683"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Pirminių įrenginių išdėstymas turi būti projektuojamas optimaliai išnaudojant pastotės teritoriją.</w:t>
      </w:r>
    </w:p>
    <w:p w14:paraId="2A971FB3" w14:textId="77777777" w:rsidR="00ED29E0" w:rsidRPr="00FE1A8C" w:rsidRDefault="00ED29E0" w:rsidP="00250191">
      <w:pPr>
        <w:pStyle w:val="NoSpacing"/>
        <w:numPr>
          <w:ilvl w:val="1"/>
          <w:numId w:val="4"/>
        </w:numPr>
        <w:spacing w:line="276" w:lineRule="auto"/>
        <w:ind w:left="0" w:firstLine="567"/>
        <w:jc w:val="both"/>
        <w:rPr>
          <w:color w:val="000000"/>
          <w:szCs w:val="22"/>
          <w:lang w:val="lt-LT"/>
        </w:rPr>
      </w:pPr>
      <w:r w:rsidRPr="00FE1A8C">
        <w:rPr>
          <w:szCs w:val="22"/>
          <w:lang w:val="lt-LT"/>
        </w:rPr>
        <w:t xml:space="preserve">Projektuojant parinkti maksimaliai funkcionalią ir techniškai ekonomiškai naudingą 110 kV skirstyklos schemą.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w:t>
      </w:r>
      <w:r w:rsidRPr="00FE1A8C">
        <w:rPr>
          <w:rFonts w:cs="Arial"/>
          <w:szCs w:val="22"/>
          <w:lang w:val="lt-LT"/>
        </w:rPr>
        <w:t xml:space="preserve">Principinė schema po rekonstrukcijos/naujos statybos turi maksimaliai atitikti projektavimo užduotyje/sąlygose pateiktą principinę schemą. </w:t>
      </w:r>
      <w:r w:rsidRPr="00FE1A8C">
        <w:rPr>
          <w:szCs w:val="22"/>
          <w:lang w:val="lt-LT"/>
        </w:rPr>
        <w:t xml:space="preserve">Turi būti išlaikomas įrenginių ir sumontavimo sprendinių vienodumas visuose skirstyklos </w:t>
      </w:r>
      <w:proofErr w:type="spellStart"/>
      <w:r w:rsidRPr="00FE1A8C">
        <w:rPr>
          <w:szCs w:val="22"/>
          <w:lang w:val="lt-LT"/>
        </w:rPr>
        <w:t>prijunginiuose</w:t>
      </w:r>
      <w:proofErr w:type="spellEnd"/>
      <w:r w:rsidRPr="00FE1A8C">
        <w:rPr>
          <w:szCs w:val="22"/>
          <w:lang w:val="lt-LT"/>
        </w:rPr>
        <w:t>,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įgyvendinimo eigoje.</w:t>
      </w:r>
    </w:p>
    <w:p w14:paraId="02A7DEC9" w14:textId="77777777" w:rsidR="00ED29E0" w:rsidRPr="00FE1A8C" w:rsidRDefault="00ED29E0" w:rsidP="00030CC7">
      <w:pPr>
        <w:pStyle w:val="NoSpacing"/>
        <w:numPr>
          <w:ilvl w:val="1"/>
          <w:numId w:val="4"/>
        </w:numPr>
        <w:spacing w:line="276" w:lineRule="auto"/>
        <w:ind w:left="0" w:firstLine="567"/>
        <w:jc w:val="both"/>
        <w:rPr>
          <w:color w:val="000000"/>
          <w:szCs w:val="22"/>
          <w:lang w:val="lt-LT"/>
        </w:rPr>
      </w:pPr>
      <w:r w:rsidRPr="00FE1A8C">
        <w:rPr>
          <w:szCs w:val="22"/>
          <w:lang w:val="lt-LT"/>
        </w:rPr>
        <w:t xml:space="preserve">Numatyti privažiavimo galimybę prie visų pastotės įrenginių ir konstrukcijų. Atvirosiose skirstyklose prie jungtuvų turi būti nutiestas kelias montavimo, remonto mechanizmams ir įtaisams bei kilnojamosioms laboratorijoms. </w:t>
      </w:r>
    </w:p>
    <w:p w14:paraId="1F80C876" w14:textId="2CA50AB6" w:rsidR="00ED29E0" w:rsidRPr="00FE1A8C" w:rsidRDefault="00ED29E0" w:rsidP="00030CC7">
      <w:pPr>
        <w:pStyle w:val="NoSpacing"/>
        <w:numPr>
          <w:ilvl w:val="1"/>
          <w:numId w:val="4"/>
        </w:numPr>
        <w:spacing w:line="276" w:lineRule="auto"/>
        <w:ind w:left="0" w:firstLine="567"/>
        <w:jc w:val="both"/>
        <w:rPr>
          <w:color w:val="000000"/>
          <w:szCs w:val="22"/>
          <w:lang w:val="lt-LT"/>
        </w:rPr>
      </w:pPr>
      <w:r w:rsidRPr="00FE1A8C">
        <w:rPr>
          <w:szCs w:val="22"/>
          <w:lang w:val="lt-LT"/>
        </w:rPr>
        <w:t xml:space="preserve">Projekte pateikti informaciją apie esamo regiono klimato sąlygas, įtraukiant apšalo sienelės storį, vėjo greitį, bei atitinkamai specifikuoti šiuos parametrus pirminių įrenginių techninėse specifikacijose. </w:t>
      </w:r>
    </w:p>
    <w:p w14:paraId="503E55BB" w14:textId="12AAEED9" w:rsidR="001A4B78" w:rsidRPr="00FE1A8C" w:rsidRDefault="001A4B78" w:rsidP="0023440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Rekonstruojama visa </w:t>
      </w:r>
      <w:r w:rsidR="00865AA8" w:rsidRPr="00FE1A8C">
        <w:rPr>
          <w:rFonts w:cs="Arial"/>
          <w:bCs/>
          <w:iCs/>
          <w:szCs w:val="22"/>
          <w:lang w:val="lt-LT"/>
        </w:rPr>
        <w:t>110/10 kV Vili</w:t>
      </w:r>
      <w:r w:rsidR="00A22205" w:rsidRPr="00FE1A8C">
        <w:rPr>
          <w:rFonts w:cs="Arial"/>
          <w:bCs/>
          <w:iCs/>
          <w:szCs w:val="22"/>
          <w:lang w:val="lt-LT"/>
        </w:rPr>
        <w:t>j</w:t>
      </w:r>
      <w:r w:rsidR="00865AA8" w:rsidRPr="00FE1A8C">
        <w:rPr>
          <w:rFonts w:cs="Arial"/>
          <w:bCs/>
          <w:iCs/>
          <w:szCs w:val="22"/>
          <w:lang w:val="lt-LT"/>
        </w:rPr>
        <w:t>ampolės</w:t>
      </w:r>
      <w:r w:rsidRPr="00FE1A8C">
        <w:rPr>
          <w:rFonts w:cs="Arial"/>
          <w:szCs w:val="22"/>
          <w:lang w:val="lt-LT"/>
        </w:rPr>
        <w:t xml:space="preserve"> TP 110 kV skirstykla. </w:t>
      </w:r>
      <w:r w:rsidR="00B05D37" w:rsidRPr="00FE1A8C">
        <w:rPr>
          <w:rFonts w:cs="Arial"/>
          <w:szCs w:val="22"/>
          <w:lang w:val="lt-LT"/>
        </w:rPr>
        <w:t>Rekonstrukcijos metu visi pirminiai įrenginiai keičiami naujais.</w:t>
      </w:r>
      <w:r w:rsidR="005E1534" w:rsidRPr="00FE1A8C">
        <w:rPr>
          <w:rFonts w:cs="Arial"/>
          <w:szCs w:val="22"/>
          <w:lang w:val="lt-LT"/>
        </w:rPr>
        <w:t xml:space="preserve"> </w:t>
      </w:r>
      <w:r w:rsidR="00B05D37" w:rsidRPr="00FE1A8C">
        <w:rPr>
          <w:rFonts w:cs="Arial"/>
          <w:szCs w:val="22"/>
          <w:lang w:val="lt-LT"/>
        </w:rPr>
        <w:t>Rekonstruojant 110 kV skirstyklą, po demontavimo</w:t>
      </w:r>
      <w:r w:rsidR="00317A3B" w:rsidRPr="00FE1A8C">
        <w:rPr>
          <w:rFonts w:cs="Arial"/>
          <w:szCs w:val="22"/>
          <w:lang w:val="lt-LT"/>
        </w:rPr>
        <w:t xml:space="preserve"> </w:t>
      </w:r>
      <w:r w:rsidR="00B05D37" w:rsidRPr="00FE1A8C">
        <w:rPr>
          <w:rFonts w:cs="Arial"/>
          <w:szCs w:val="22"/>
          <w:lang w:val="lt-LT"/>
        </w:rPr>
        <w:t>perduoti į LITGRID AB avarinį rezervą</w:t>
      </w:r>
      <w:r w:rsidR="007809B8">
        <w:rPr>
          <w:rFonts w:cs="Arial"/>
          <w:szCs w:val="22"/>
          <w:lang w:val="lt-LT"/>
        </w:rPr>
        <w:t xml:space="preserve"> šiuos esamus įrenginius</w:t>
      </w:r>
      <w:r w:rsidR="00ED29E0" w:rsidRPr="00FE1A8C">
        <w:rPr>
          <w:rFonts w:cs="Arial"/>
          <w:szCs w:val="22"/>
          <w:lang w:val="lt-LT"/>
        </w:rPr>
        <w:t xml:space="preserve"> (žr.</w:t>
      </w:r>
      <w:sdt>
        <w:sdtPr>
          <w:rPr>
            <w:rFonts w:cs="Arial"/>
            <w:szCs w:val="22"/>
            <w:lang w:val="lt-LT"/>
          </w:rPr>
          <w:id w:val="-1407374479"/>
          <w:citation/>
        </w:sdtPr>
        <w:sdtEndPr/>
        <w:sdtContent>
          <w:r w:rsidR="00B05D37" w:rsidRPr="00FE1A8C">
            <w:rPr>
              <w:rFonts w:cs="Arial"/>
              <w:szCs w:val="22"/>
              <w:lang w:val="lt-LT"/>
            </w:rPr>
            <w:fldChar w:fldCharType="begin"/>
          </w:r>
          <w:r w:rsidR="00B05D37" w:rsidRPr="00FE1A8C">
            <w:rPr>
              <w:rFonts w:cs="Arial"/>
              <w:szCs w:val="22"/>
              <w:lang w:val="lt-LT"/>
            </w:rPr>
            <w:instrText xml:space="preserve"> CITATION Bendras8 \l 1063 </w:instrText>
          </w:r>
          <w:r w:rsidR="00B05D37" w:rsidRPr="00FE1A8C">
            <w:rPr>
              <w:rFonts w:cs="Arial"/>
              <w:szCs w:val="22"/>
              <w:lang w:val="lt-LT"/>
            </w:rPr>
            <w:fldChar w:fldCharType="separate"/>
          </w:r>
          <w:r w:rsidR="00B139F5">
            <w:rPr>
              <w:rFonts w:cs="Arial"/>
              <w:noProof/>
              <w:szCs w:val="22"/>
              <w:lang w:val="lt-LT"/>
            </w:rPr>
            <w:t xml:space="preserve"> </w:t>
          </w:r>
          <w:r w:rsidR="00B139F5" w:rsidRPr="00B139F5">
            <w:rPr>
              <w:rFonts w:cs="Arial"/>
              <w:noProof/>
              <w:szCs w:val="22"/>
              <w:lang w:val="lt-LT"/>
            </w:rPr>
            <w:t>(22)</w:t>
          </w:r>
          <w:r w:rsidR="00B05D37" w:rsidRPr="00FE1A8C">
            <w:rPr>
              <w:rFonts w:cs="Arial"/>
              <w:szCs w:val="22"/>
              <w:lang w:val="lt-LT"/>
            </w:rPr>
            <w:fldChar w:fldCharType="end"/>
          </w:r>
        </w:sdtContent>
      </w:sdt>
      <w:r w:rsidR="00B05D37" w:rsidRPr="00FE1A8C">
        <w:rPr>
          <w:rFonts w:cs="Arial"/>
          <w:szCs w:val="22"/>
          <w:lang w:val="lt-LT"/>
        </w:rPr>
        <w:t xml:space="preserve"> pried</w:t>
      </w:r>
      <w:r w:rsidR="00ED29E0" w:rsidRPr="00FE1A8C">
        <w:rPr>
          <w:rFonts w:cs="Arial"/>
          <w:szCs w:val="22"/>
          <w:lang w:val="lt-LT"/>
        </w:rPr>
        <w:t>ą)</w:t>
      </w:r>
      <w:r w:rsidR="0023440B" w:rsidRPr="00FE1A8C">
        <w:rPr>
          <w:rFonts w:cs="Arial"/>
          <w:szCs w:val="22"/>
          <w:lang w:val="lt-LT"/>
        </w:rPr>
        <w:t xml:space="preserve">. </w:t>
      </w:r>
      <w:r w:rsidR="00B05D37" w:rsidRPr="00FE1A8C">
        <w:rPr>
          <w:rFonts w:cs="Arial"/>
          <w:szCs w:val="22"/>
          <w:lang w:val="lt-LT"/>
        </w:rPr>
        <w:t>Prieš demontavimą, perduodamiems į avarinį rezervą įrenginiams turi būti atlikti bandymai pagal PT įrenginių bandymo reglamento reikalavimus. Bandymų protokolai pateikiami užsakovui kartu su į rezervą perduodamais įrenginiais. Visi kiti aukščiau punkte ir sąraše nepaminėti pirminiai įrenginiai turi būti demontuoti ir utilizuoti.</w:t>
      </w:r>
    </w:p>
    <w:p w14:paraId="026BCC77" w14:textId="36F1F82A"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lastRenderedPageBreak/>
        <w:t>Oro linijų užvedimui į skirstyklos įrenginius suprojektuoti linijinius portalus su tempiamomis girliandomis. Portalai projektuojami taip, kad 110 kV laidų aukštis nuo žemės paviršiaus visame ruože nuo portalų iki galinės oro linijos atramos būtų ne mažesnis kaip 7 m, esant didžiausiam laidų įlinkiui.</w:t>
      </w:r>
    </w:p>
    <w:p w14:paraId="7C8FA96C" w14:textId="77777777"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Ant vienos atraminės konstrukcijos leidžiama montuoti tik kabelių movas (jei tokios projektuojamos) su viršįtampių ribotuvais. Kitų skirtingos paskirties įrenginių įrengimas ant vienos atraminės konstrukcijos yra draudžiamas.</w:t>
      </w:r>
    </w:p>
    <w:p w14:paraId="2E639D48" w14:textId="19547139" w:rsidR="001A4B78" w:rsidRPr="00FE1A8C" w:rsidRDefault="008E70F0"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Projektuojant būtina suvienodinti visų pirminių įrenginių izoliatorių spalvą. Standartinė izoliatorių spalva yra ruda. Skirtis gali tik viršįtampių ribotuvų spalva, kurių polimero spalva išlieka pilka</w:t>
      </w:r>
      <w:r w:rsidR="001A4B78" w:rsidRPr="00FE1A8C">
        <w:rPr>
          <w:rFonts w:cs="Arial"/>
          <w:szCs w:val="22"/>
          <w:lang w:val="lt-LT"/>
        </w:rPr>
        <w:t>.</w:t>
      </w:r>
    </w:p>
    <w:p w14:paraId="3E95A61A" w14:textId="310D91F9"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110 kV skyrikliai ir jų įžeminimo peiliai turi atitikti PSO standartinius techninius reikalavimus. 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Skyriklių ir stacionarių įžeminimo peilių pavarų sumontavimo aukštis turi būti numatytas toks, kad jų valdymą ir techninę priežiūrą/aptarnavimą galima būtų vykdyti be pakėlimo į aukštį priemonių panaudojimo. Stacionarūs įžeminimo peiliai turi būti naudojami įžeminti oro linijas, 110 kV šynas ir galios transformatorius. Standartiniai techniniai reikalavimai 110 kV skyrikliams pateikiami  </w:t>
      </w:r>
      <w:sdt>
        <w:sdtPr>
          <w:rPr>
            <w:rFonts w:cs="Arial"/>
            <w:szCs w:val="22"/>
            <w:lang w:val="lt-LT"/>
          </w:rPr>
          <w:id w:val="875425764"/>
          <w:citation/>
        </w:sdtPr>
        <w:sdtEndPr/>
        <w:sdtContent>
          <w:r w:rsidR="005335D4" w:rsidRPr="00FE1A8C">
            <w:rPr>
              <w:rFonts w:cs="Arial"/>
              <w:szCs w:val="22"/>
              <w:lang w:val="lt-LT"/>
            </w:rPr>
            <w:fldChar w:fldCharType="begin"/>
          </w:r>
          <w:r w:rsidR="00EB4D91" w:rsidRPr="00FE1A8C">
            <w:rPr>
              <w:rFonts w:cs="Arial"/>
              <w:szCs w:val="22"/>
              <w:lang w:val="lt-LT"/>
            </w:rPr>
            <w:instrText xml:space="preserve">CITATION E \l 1063 </w:instrText>
          </w:r>
          <w:r w:rsidR="005335D4" w:rsidRPr="00FE1A8C">
            <w:rPr>
              <w:rFonts w:cs="Arial"/>
              <w:szCs w:val="22"/>
              <w:lang w:val="lt-LT"/>
            </w:rPr>
            <w:fldChar w:fldCharType="separate"/>
          </w:r>
          <w:r w:rsidR="00B139F5" w:rsidRPr="00B139F5">
            <w:rPr>
              <w:rFonts w:cs="Arial"/>
              <w:noProof/>
              <w:szCs w:val="22"/>
              <w:lang w:val="lt-LT"/>
            </w:rPr>
            <w:t>(23)</w:t>
          </w:r>
          <w:r w:rsidR="005335D4" w:rsidRPr="00FE1A8C">
            <w:rPr>
              <w:rFonts w:cs="Arial"/>
              <w:szCs w:val="22"/>
              <w:lang w:val="lt-LT"/>
            </w:rPr>
            <w:fldChar w:fldCharType="end"/>
          </w:r>
        </w:sdtContent>
      </w:sdt>
      <w:r w:rsidR="009469FE" w:rsidRPr="00FE1A8C">
        <w:rPr>
          <w:rFonts w:cs="Arial"/>
          <w:szCs w:val="22"/>
          <w:lang w:val="lt-LT"/>
        </w:rPr>
        <w:t xml:space="preserve"> </w:t>
      </w:r>
      <w:r w:rsidRPr="00FE1A8C">
        <w:rPr>
          <w:rFonts w:cs="Arial"/>
          <w:szCs w:val="22"/>
          <w:lang w:val="lt-LT"/>
        </w:rPr>
        <w:t>priede.</w:t>
      </w:r>
    </w:p>
    <w:p w14:paraId="3A68BD64" w14:textId="7758A458" w:rsidR="000C08F8" w:rsidRPr="00FE1A8C" w:rsidRDefault="000C08F8" w:rsidP="005409B3">
      <w:pPr>
        <w:pStyle w:val="NoSpacing"/>
        <w:numPr>
          <w:ilvl w:val="1"/>
          <w:numId w:val="4"/>
        </w:numPr>
        <w:spacing w:line="276" w:lineRule="auto"/>
        <w:ind w:left="0" w:firstLine="567"/>
        <w:jc w:val="both"/>
        <w:rPr>
          <w:rFonts w:cs="Arial"/>
          <w:szCs w:val="22"/>
          <w:lang w:val="lt-LT"/>
        </w:rPr>
      </w:pPr>
      <w:r w:rsidRPr="00FE1A8C">
        <w:rPr>
          <w:szCs w:val="22"/>
          <w:lang w:val="lt-LT"/>
        </w:rPr>
        <w:t xml:space="preserve">110 kV dujiniai jungtuvai turi atitikti PSO standartinius techninius reikalavimus. Pasirenkant įrenginių išsidėstymą turi būti įvertinta, kad prie jungtuvų pavarų gali būti montuojamos aptarnavimo aikštelės. Pasirenkant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Techniniame projekte turi būti įrašyta, kad aikštelės projektuojamos darbo projekto metu, įvertinant saugius atstumus nuo žmonių iki įtampą turinčių dalių pagal </w:t>
      </w:r>
      <w:r w:rsidR="002F14C2" w:rsidRPr="00FE1A8C">
        <w:rPr>
          <w:rFonts w:cs="Arial"/>
          <w:szCs w:val="22"/>
          <w:lang w:val="lt-LT"/>
        </w:rPr>
        <w:t>skirstyklų ir pastočių</w:t>
      </w:r>
      <w:r w:rsidR="002F14C2" w:rsidRPr="00FE1A8C">
        <w:rPr>
          <w:szCs w:val="22"/>
          <w:lang w:val="lt-LT"/>
        </w:rPr>
        <w:t xml:space="preserve"> </w:t>
      </w:r>
      <w:r w:rsidRPr="00FE1A8C">
        <w:rPr>
          <w:szCs w:val="22"/>
          <w:lang w:val="lt-LT"/>
        </w:rPr>
        <w:t xml:space="preserve">EĮĮT ir saugos eksploatuojant elektros įrenginius taisyklių </w:t>
      </w:r>
      <w:r w:rsidRPr="00FE1A8C">
        <w:rPr>
          <w:color w:val="000000" w:themeColor="text1"/>
          <w:szCs w:val="22"/>
          <w:lang w:val="lt-LT"/>
        </w:rPr>
        <w:t xml:space="preserve">reikalavimus </w:t>
      </w:r>
      <w:r w:rsidR="002F14C2" w:rsidRPr="00FE1A8C">
        <w:rPr>
          <w:color w:val="000000" w:themeColor="text1"/>
          <w:szCs w:val="22"/>
          <w:lang w:val="lt-LT"/>
        </w:rPr>
        <w:t>bei</w:t>
      </w:r>
      <w:r w:rsidRPr="00FE1A8C">
        <w:rPr>
          <w:color w:val="000000" w:themeColor="text1"/>
          <w:szCs w:val="22"/>
          <w:lang w:val="lt-LT"/>
        </w:rPr>
        <w:t xml:space="preserve"> atsižvelgiant į konkretų jungtuvo tipą. Būtina atsižvelgti į tai, kad pakilimas į aikšteles eksploatacijos metu reikalingas neatjungus įtampos. Darbo projekto brėžiniuose turi būti pavaizduotos aptarnavimo aikštelės, jų aukštis, atstumas nuo aikštelės pagrindo iki įtampą turinčių dalių</w:t>
      </w:r>
      <w:r w:rsidR="002F14C2" w:rsidRPr="00FE1A8C">
        <w:rPr>
          <w:color w:val="000000" w:themeColor="text1"/>
          <w:szCs w:val="22"/>
          <w:lang w:val="lt-LT"/>
        </w:rPr>
        <w:t>.</w:t>
      </w:r>
      <w:r w:rsidRPr="00FE1A8C">
        <w:rPr>
          <w:color w:val="000000" w:themeColor="text1"/>
          <w:szCs w:val="22"/>
          <w:lang w:val="lt-LT"/>
        </w:rPr>
        <w:t xml:space="preserve"> </w:t>
      </w:r>
      <w:r w:rsidR="002F14C2" w:rsidRPr="00FE1A8C">
        <w:rPr>
          <w:color w:val="000000" w:themeColor="text1"/>
          <w:szCs w:val="22"/>
          <w:lang w:val="lt-LT"/>
        </w:rPr>
        <w:t>A</w:t>
      </w:r>
      <w:r w:rsidRPr="00FE1A8C">
        <w:rPr>
          <w:color w:val="000000" w:themeColor="text1"/>
          <w:szCs w:val="22"/>
          <w:lang w:val="lt-LT"/>
        </w:rPr>
        <w:t>tstumas nuo aikštelės pagrindo iki apatinio izoliatoriaus krašto turi būti ne mažesni</w:t>
      </w:r>
      <w:r w:rsidR="002F14C2" w:rsidRPr="00FE1A8C">
        <w:rPr>
          <w:color w:val="000000" w:themeColor="text1"/>
          <w:szCs w:val="22"/>
          <w:lang w:val="lt-LT"/>
        </w:rPr>
        <w:t>s</w:t>
      </w:r>
      <w:r w:rsidRPr="00FE1A8C">
        <w:rPr>
          <w:color w:val="000000" w:themeColor="text1"/>
          <w:szCs w:val="22"/>
          <w:lang w:val="lt-LT"/>
        </w:rPr>
        <w:t xml:space="preserve"> kaip 2,5 m. Aikštelės (jei jos yra numatytos) turi suteikti patogų priėjimą prie visų pavaros indikacijų (dujų slėgis, jungtuvo padėtis, </w:t>
      </w:r>
      <w:r w:rsidRPr="00FE1A8C">
        <w:rPr>
          <w:szCs w:val="22"/>
          <w:lang w:val="lt-LT"/>
        </w:rPr>
        <w:t xml:space="preserve">spyruoklių būsenos indikacijos, operacijų skaitiklis, duomenų lentelė ir pan.), kurios eksploatacijos metu turi būti apžiūrimos </w:t>
      </w:r>
      <w:r w:rsidRPr="00FE1A8C">
        <w:rPr>
          <w:color w:val="000000"/>
          <w:szCs w:val="22"/>
          <w:lang w:val="lt-LT"/>
        </w:rPr>
        <w:t>ir mazgų bei elementų, kuriems gali prireikti smulkaus remonto ar pakeitimo</w:t>
      </w:r>
      <w:r w:rsidRPr="00FE1A8C">
        <w:rPr>
          <w:szCs w:val="22"/>
          <w:lang w:val="lt-LT"/>
        </w:rPr>
        <w:t>. Standartiniai techniniai reikalavimai 110 kV SF</w:t>
      </w:r>
      <w:r w:rsidRPr="00FE1A8C">
        <w:rPr>
          <w:szCs w:val="22"/>
          <w:vertAlign w:val="subscript"/>
          <w:lang w:val="lt-LT"/>
        </w:rPr>
        <w:t>6</w:t>
      </w:r>
      <w:r w:rsidRPr="00FE1A8C">
        <w:rPr>
          <w:szCs w:val="22"/>
          <w:lang w:val="lt-LT"/>
        </w:rPr>
        <w:t xml:space="preserve"> dujiniams jungtuvams pateikiami </w:t>
      </w:r>
      <w:sdt>
        <w:sdtPr>
          <w:rPr>
            <w:szCs w:val="22"/>
            <w:lang w:val="lt-LT"/>
          </w:rPr>
          <w:id w:val="1732424230"/>
          <w:citation/>
        </w:sdtPr>
        <w:sdtEndPr/>
        <w:sdtContent>
          <w:r w:rsidR="00FF35F6" w:rsidRPr="00FE1A8C">
            <w:rPr>
              <w:szCs w:val="22"/>
              <w:lang w:val="lt-LT"/>
            </w:rPr>
            <w:fldChar w:fldCharType="begin"/>
          </w:r>
          <w:r w:rsidR="00EB4D91" w:rsidRPr="00FE1A8C">
            <w:rPr>
              <w:szCs w:val="22"/>
              <w:lang w:val="lt-LT"/>
            </w:rPr>
            <w:instrText xml:space="preserve">CITATION E1 \l 1063 </w:instrText>
          </w:r>
          <w:r w:rsidR="00FF35F6" w:rsidRPr="00FE1A8C">
            <w:rPr>
              <w:szCs w:val="22"/>
              <w:lang w:val="lt-LT"/>
            </w:rPr>
            <w:fldChar w:fldCharType="separate"/>
          </w:r>
          <w:r w:rsidR="00B139F5" w:rsidRPr="00B139F5">
            <w:rPr>
              <w:noProof/>
              <w:szCs w:val="22"/>
              <w:lang w:val="lt-LT"/>
            </w:rPr>
            <w:t>(24)</w:t>
          </w:r>
          <w:r w:rsidR="00FF35F6" w:rsidRPr="00FE1A8C">
            <w:rPr>
              <w:szCs w:val="22"/>
              <w:lang w:val="lt-LT"/>
            </w:rPr>
            <w:fldChar w:fldCharType="end"/>
          </w:r>
        </w:sdtContent>
      </w:sdt>
      <w:r w:rsidRPr="00FE1A8C">
        <w:rPr>
          <w:szCs w:val="22"/>
          <w:lang w:val="lt-LT"/>
        </w:rPr>
        <w:t>priede.</w:t>
      </w:r>
    </w:p>
    <w:p w14:paraId="66049625" w14:textId="77777777"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Įrenginių valdymo ir operatyvinių grandinių maitinimo įtampa turi būti nuolatinė 110 V DC, kitokio dydžio įtampos panaudojimas turi būti pagrįstas techniniais - ekonominiais skaičiavimais.</w:t>
      </w:r>
    </w:p>
    <w:p w14:paraId="590101ED" w14:textId="674B8FD5"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Suprojektuoti viršįtampių ribotuvus įrenginių apsaugai nuo viršįtampių. Viršįtampių ribotuvų kiekis, techninės charakteristikos ir išdėstymas 110 kV skirstykloje priklauso nuo viršįtampiams jautrių įrenginių (galios transformatorių, matavimo transformatorių ar ryšio kondensatorių ir pan.) kiekio ir jų išdėstymo. Standartiniai techniniai reikalavimai 110 kV viršįtampių ribotuvams ir apibendrinti reikalavimai viršįtampių ribotuvų įrengimui 110 kV transformatorių pastotėse pateikiami </w:t>
      </w:r>
      <w:sdt>
        <w:sdtPr>
          <w:rPr>
            <w:rFonts w:cs="Arial"/>
            <w:szCs w:val="22"/>
            <w:lang w:val="lt-LT"/>
          </w:rPr>
          <w:id w:val="-2015602708"/>
          <w:citation/>
        </w:sdtPr>
        <w:sdtEndPr/>
        <w:sdtContent>
          <w:r w:rsidR="00EC2AFB" w:rsidRPr="00FE1A8C">
            <w:rPr>
              <w:rFonts w:cs="Arial"/>
              <w:szCs w:val="22"/>
              <w:lang w:val="lt-LT"/>
            </w:rPr>
            <w:fldChar w:fldCharType="begin"/>
          </w:r>
          <w:r w:rsidR="00EC2AFB" w:rsidRPr="00FE1A8C">
            <w:rPr>
              <w:rFonts w:cs="Arial"/>
              <w:szCs w:val="22"/>
              <w:lang w:val="lt-LT"/>
            </w:rPr>
            <w:instrText xml:space="preserve"> CITATION E2 \l 1063 </w:instrText>
          </w:r>
          <w:r w:rsidR="00EC2AFB" w:rsidRPr="00FE1A8C">
            <w:rPr>
              <w:rFonts w:cs="Arial"/>
              <w:szCs w:val="22"/>
              <w:lang w:val="lt-LT"/>
            </w:rPr>
            <w:fldChar w:fldCharType="separate"/>
          </w:r>
          <w:r w:rsidR="00B139F5" w:rsidRPr="00B139F5">
            <w:rPr>
              <w:rFonts w:cs="Arial"/>
              <w:noProof/>
              <w:szCs w:val="22"/>
              <w:lang w:val="lt-LT"/>
            </w:rPr>
            <w:t>(25)</w:t>
          </w:r>
          <w:r w:rsidR="00EC2AFB" w:rsidRPr="00FE1A8C">
            <w:rPr>
              <w:rFonts w:cs="Arial"/>
              <w:szCs w:val="22"/>
              <w:lang w:val="lt-LT"/>
            </w:rPr>
            <w:fldChar w:fldCharType="end"/>
          </w:r>
        </w:sdtContent>
      </w:sdt>
      <w:r w:rsidR="00EC2AFB" w:rsidRPr="00FE1A8C">
        <w:rPr>
          <w:rFonts w:cs="Arial"/>
          <w:szCs w:val="22"/>
          <w:lang w:val="lt-LT"/>
        </w:rPr>
        <w:t>,</w:t>
      </w:r>
      <w:sdt>
        <w:sdtPr>
          <w:rPr>
            <w:rFonts w:cs="Arial"/>
            <w:szCs w:val="22"/>
            <w:lang w:val="lt-LT"/>
          </w:rPr>
          <w:id w:val="1289934734"/>
          <w:citation/>
        </w:sdtPr>
        <w:sdtEndPr/>
        <w:sdtContent>
          <w:r w:rsidR="00841EC5" w:rsidRPr="00FE1A8C">
            <w:rPr>
              <w:rFonts w:cs="Arial"/>
              <w:szCs w:val="22"/>
              <w:lang w:val="lt-LT"/>
            </w:rPr>
            <w:fldChar w:fldCharType="begin"/>
          </w:r>
          <w:r w:rsidR="00841EC5" w:rsidRPr="00FE1A8C">
            <w:rPr>
              <w:rFonts w:cs="Arial"/>
              <w:szCs w:val="22"/>
              <w:lang w:val="lt-LT"/>
            </w:rPr>
            <w:instrText xml:space="preserve"> CITATION E3 \l 1063 </w:instrText>
          </w:r>
          <w:r w:rsidR="00841EC5" w:rsidRPr="00FE1A8C">
            <w:rPr>
              <w:rFonts w:cs="Arial"/>
              <w:szCs w:val="22"/>
              <w:lang w:val="lt-LT"/>
            </w:rPr>
            <w:fldChar w:fldCharType="separate"/>
          </w:r>
          <w:r w:rsidR="00B139F5">
            <w:rPr>
              <w:rFonts w:cs="Arial"/>
              <w:noProof/>
              <w:szCs w:val="22"/>
              <w:lang w:val="lt-LT"/>
            </w:rPr>
            <w:t xml:space="preserve"> </w:t>
          </w:r>
          <w:r w:rsidR="00B139F5" w:rsidRPr="00B139F5">
            <w:rPr>
              <w:rFonts w:cs="Arial"/>
              <w:noProof/>
              <w:szCs w:val="22"/>
              <w:lang w:val="lt-LT"/>
            </w:rPr>
            <w:t>(26)</w:t>
          </w:r>
          <w:r w:rsidR="00841EC5" w:rsidRPr="00FE1A8C">
            <w:rPr>
              <w:rFonts w:cs="Arial"/>
              <w:szCs w:val="22"/>
              <w:lang w:val="lt-LT"/>
            </w:rPr>
            <w:fldChar w:fldCharType="end"/>
          </w:r>
        </w:sdtContent>
      </w:sdt>
      <w:r w:rsidR="00841EC5" w:rsidRPr="00FE1A8C">
        <w:rPr>
          <w:rFonts w:cs="Arial"/>
          <w:szCs w:val="22"/>
          <w:lang w:val="lt-LT"/>
        </w:rPr>
        <w:t xml:space="preserve">, </w:t>
      </w:r>
      <w:sdt>
        <w:sdtPr>
          <w:rPr>
            <w:rFonts w:cs="Arial"/>
            <w:szCs w:val="22"/>
            <w:lang w:val="lt-LT"/>
          </w:rPr>
          <w:id w:val="432100844"/>
          <w:citation/>
        </w:sdtPr>
        <w:sdtEndPr/>
        <w:sdtContent>
          <w:r w:rsidR="00841EC5" w:rsidRPr="00FE1A8C">
            <w:rPr>
              <w:rFonts w:cs="Arial"/>
              <w:szCs w:val="22"/>
              <w:lang w:val="lt-LT"/>
            </w:rPr>
            <w:fldChar w:fldCharType="begin"/>
          </w:r>
          <w:r w:rsidR="00841EC5" w:rsidRPr="00FE1A8C">
            <w:rPr>
              <w:rFonts w:cs="Arial"/>
              <w:szCs w:val="22"/>
              <w:lang w:val="lt-LT"/>
            </w:rPr>
            <w:instrText xml:space="preserve"> CITATION E4 \l 1063 </w:instrText>
          </w:r>
          <w:r w:rsidR="00841EC5" w:rsidRPr="00FE1A8C">
            <w:rPr>
              <w:rFonts w:cs="Arial"/>
              <w:szCs w:val="22"/>
              <w:lang w:val="lt-LT"/>
            </w:rPr>
            <w:fldChar w:fldCharType="separate"/>
          </w:r>
          <w:r w:rsidR="00B139F5" w:rsidRPr="00B139F5">
            <w:rPr>
              <w:rFonts w:cs="Arial"/>
              <w:noProof/>
              <w:szCs w:val="22"/>
              <w:lang w:val="lt-LT"/>
            </w:rPr>
            <w:t>(27)</w:t>
          </w:r>
          <w:r w:rsidR="00841EC5" w:rsidRPr="00FE1A8C">
            <w:rPr>
              <w:rFonts w:cs="Arial"/>
              <w:szCs w:val="22"/>
              <w:lang w:val="lt-LT"/>
            </w:rPr>
            <w:fldChar w:fldCharType="end"/>
          </w:r>
        </w:sdtContent>
      </w:sdt>
      <w:r w:rsidR="000E625F" w:rsidRPr="00FE1A8C">
        <w:rPr>
          <w:rFonts w:cs="Arial"/>
          <w:szCs w:val="22"/>
          <w:lang w:val="lt-LT"/>
        </w:rPr>
        <w:t xml:space="preserve">, </w:t>
      </w:r>
      <w:r w:rsidRPr="00FE1A8C">
        <w:rPr>
          <w:rFonts w:cs="Arial"/>
          <w:szCs w:val="22"/>
          <w:lang w:val="lt-LT"/>
        </w:rPr>
        <w:t>prieduose.</w:t>
      </w:r>
    </w:p>
    <w:p w14:paraId="16B3BDF0" w14:textId="7959E2F7" w:rsidR="001A4B78" w:rsidRPr="00FE1A8C" w:rsidRDefault="001A4B78"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Viršįtampių ribotuvai galios transformatorių </w:t>
      </w:r>
      <w:proofErr w:type="spellStart"/>
      <w:r w:rsidRPr="00FE1A8C">
        <w:rPr>
          <w:rFonts w:cs="Arial"/>
          <w:szCs w:val="22"/>
          <w:lang w:val="lt-LT"/>
        </w:rPr>
        <w:t>prijunginiuose</w:t>
      </w:r>
      <w:proofErr w:type="spellEnd"/>
      <w:r w:rsidRPr="00FE1A8C">
        <w:rPr>
          <w:rFonts w:cs="Arial"/>
          <w:szCs w:val="22"/>
          <w:lang w:val="lt-LT"/>
        </w:rPr>
        <w:t xml:space="preserv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w:t>
      </w:r>
      <w:r w:rsidR="002F14C2" w:rsidRPr="00FE1A8C">
        <w:rPr>
          <w:rFonts w:cs="Arial"/>
          <w:color w:val="000000"/>
          <w:szCs w:val="22"/>
          <w:lang w:val="lt-LT"/>
        </w:rPr>
        <w:t xml:space="preserve">Gali būti naudojamos papildomos viršįtampių ribotuvų gamintojo tiekiamos priemonės, leidžiančios viršįtampių registratorius įrengti vietoje, nutolusioje nuo ribotuvo (pvz. tarpusavyje laidu sujungtų jutiklio ir skaitiklio kombinacija). </w:t>
      </w:r>
    </w:p>
    <w:p w14:paraId="088A55B1" w14:textId="086513AC" w:rsidR="001A4B78" w:rsidRPr="00FE1A8C" w:rsidRDefault="001A4B78"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w:t>
      </w:r>
      <w:r w:rsidRPr="00FE1A8C">
        <w:rPr>
          <w:rFonts w:cs="Arial"/>
          <w:szCs w:val="22"/>
          <w:lang w:val="lt-LT"/>
        </w:rPr>
        <w:lastRenderedPageBreak/>
        <w:t>parinktas toks, kad būtų išlaikytos viršįtampių ribotuvų gamintojo specifikuotos techninės charakteristikos. Viršįtampių ribotuvai, viršįtampių skaitikliai neturi būti sujungiami su įžeminimo įrenginiu panaudojant įrenginio laikančiąsias metalines konstrukcijas.</w:t>
      </w:r>
      <w:r w:rsidR="00A7292C" w:rsidRPr="00FE1A8C">
        <w:rPr>
          <w:rFonts w:cs="Arial"/>
          <w:szCs w:val="22"/>
          <w:lang w:val="lt-LT"/>
        </w:rPr>
        <w:t xml:space="preserve"> </w:t>
      </w:r>
      <w:r w:rsidR="00A7292C" w:rsidRPr="00FE1A8C">
        <w:rPr>
          <w:rFonts w:cs="Arial"/>
          <w:color w:val="000000"/>
          <w:szCs w:val="22"/>
          <w:lang w:val="lt-LT"/>
        </w:rPr>
        <w:t>Kombinuoti nuskaitymo registratoriai su įžeminimo įrenginiais sujungiami vadovaujantis gamintojo instrukcijomis.</w:t>
      </w:r>
    </w:p>
    <w:p w14:paraId="3E060EF0" w14:textId="77777777"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Rengiant techninį projektą, 110 kV skirstyklos įrenginių apsaugai nuo tiesioginio žaibo smūgio sudaryti žaibosaugos planą, pagrįstai nustatant reikalingą objekto patikimumo klasę. Suprojektuoti ir įrengti 110 kV AS apsaugos nuo žaibo sistemą, parenkant strypinių žaibolaidžių kiekį, jų technines charakteristikas, montavimo aukštį, išdėstymą. Neprojektuoti žaibolaidžių ant transformatorių portalų. Įvertinti skirstykloje ar šalia jos esančius apsaugos nuo žaibo įrenginius (žaibosaugos trosus, žaibolaidžius ir ryšių bokštus, esančius LITGRID AB priklausomybėje). </w:t>
      </w:r>
    </w:p>
    <w:p w14:paraId="0977EA67" w14:textId="61CADAEA" w:rsidR="001A4B78" w:rsidRPr="00FE1A8C" w:rsidRDefault="001A4B78"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Žaibosaugos zonų skaičiavimui</w:t>
      </w:r>
      <w:r w:rsidR="00164C5D" w:rsidRPr="00FE1A8C">
        <w:rPr>
          <w:rFonts w:cs="Arial"/>
          <w:color w:val="000000"/>
          <w:szCs w:val="22"/>
          <w:lang w:val="lt-LT"/>
        </w:rPr>
        <w:t>/modeliavimui</w:t>
      </w:r>
      <w:r w:rsidRPr="00FE1A8C">
        <w:rPr>
          <w:rFonts w:cs="Arial"/>
          <w:szCs w:val="22"/>
          <w:lang w:val="lt-LT"/>
        </w:rPr>
        <w:t xml:space="preserve"> naudoti sferos metodą. Žaibosaugos zonas apskaičiuoti</w:t>
      </w:r>
      <w:r w:rsidR="00164C5D" w:rsidRPr="00FE1A8C">
        <w:rPr>
          <w:rFonts w:cs="Arial"/>
          <w:color w:val="000000"/>
          <w:szCs w:val="22"/>
          <w:lang w:val="lt-LT"/>
        </w:rPr>
        <w:t>/modeliuoti</w:t>
      </w:r>
      <w:r w:rsidRPr="00FE1A8C">
        <w:rPr>
          <w:rFonts w:cs="Arial"/>
          <w:szCs w:val="22"/>
          <w:lang w:val="lt-LT"/>
        </w:rPr>
        <w:t xml:space="preserve"> įvertinant saugomų įrenginių aukštį. Skaičiavimo</w:t>
      </w:r>
      <w:r w:rsidR="00164C5D" w:rsidRPr="00FE1A8C">
        <w:rPr>
          <w:rFonts w:cs="Arial"/>
          <w:color w:val="000000"/>
          <w:szCs w:val="22"/>
          <w:lang w:val="lt-LT"/>
        </w:rPr>
        <w:t>/modeliavimo</w:t>
      </w:r>
      <w:r w:rsidRPr="00FE1A8C">
        <w:rPr>
          <w:rFonts w:cs="Arial"/>
          <w:szCs w:val="22"/>
          <w:lang w:val="lt-LT"/>
        </w:rPr>
        <w:t xml:space="preserve"> rezultatus kartu su brėžiniais pateikti projekte.</w:t>
      </w:r>
    </w:p>
    <w:p w14:paraId="58682365" w14:textId="5AE1D149" w:rsidR="001A4B78" w:rsidRPr="00FE1A8C" w:rsidRDefault="001A4B78"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Žaibolaidžių prijungimą prie įžeminimo įrenginių suprojektuoti taip, kad įžeminimo laidininko ilgis tarp žaibolai</w:t>
      </w:r>
      <w:r w:rsidR="00234764" w:rsidRPr="00FE1A8C">
        <w:rPr>
          <w:rFonts w:cs="Arial"/>
          <w:szCs w:val="22"/>
          <w:lang w:val="lt-LT"/>
        </w:rPr>
        <w:t>d</w:t>
      </w:r>
      <w:r w:rsidRPr="00FE1A8C">
        <w:rPr>
          <w:rFonts w:cs="Arial"/>
          <w:szCs w:val="22"/>
          <w:lang w:val="lt-LT"/>
        </w:rPr>
        <w:t>žio prijungimo prie įžemintuvo (TP įžeminimo kontūro) taško ir viršįtampiams jautrių įrenginių (galios transformatorių, matavimo transformatorių, kondensatorių, reaktorių ir pan.) įžeminimo prijungimo prie įžemintuvo taško turi būti ne mažesnis kaip 15</w:t>
      </w:r>
      <w:r w:rsidR="008D08AC" w:rsidRPr="00FE1A8C">
        <w:rPr>
          <w:rFonts w:cs="Arial"/>
          <w:szCs w:val="22"/>
          <w:lang w:val="lt-LT"/>
        </w:rPr>
        <w:t xml:space="preserve"> </w:t>
      </w:r>
      <w:r w:rsidRPr="00FE1A8C">
        <w:rPr>
          <w:rFonts w:cs="Arial"/>
          <w:szCs w:val="22"/>
          <w:lang w:val="lt-LT"/>
        </w:rPr>
        <w:t>m.</w:t>
      </w:r>
    </w:p>
    <w:p w14:paraId="2E22B974" w14:textId="540F686B" w:rsidR="001A4B78" w:rsidRPr="00FE1A8C" w:rsidRDefault="001A4B78"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110 kV srovės, įtampos matavimo transformatoriai arba kombinuoti srovės – įtampos matavimo transformatoriai turi atitikti PSO standartinius techninius reikalavimus.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w:t>
      </w:r>
      <w:r w:rsidR="008D08AC" w:rsidRPr="00FE1A8C">
        <w:rPr>
          <w:rFonts w:cs="Arial"/>
          <w:szCs w:val="22"/>
          <w:lang w:val="lt-LT"/>
        </w:rPr>
        <w:t xml:space="preserve">galios transformatoriaus nominalią galią ir </w:t>
      </w:r>
      <w:r w:rsidRPr="00FE1A8C">
        <w:rPr>
          <w:rFonts w:cs="Arial"/>
          <w:szCs w:val="22"/>
          <w:lang w:val="lt-LT"/>
        </w:rPr>
        <w:t>būtinybę užtikrinti reikalaujamą elektros energijos matavimo tikslumą visame apkrautumo diapazone</w:t>
      </w:r>
      <w:r w:rsidR="00763EAB" w:rsidRPr="00FE1A8C">
        <w:rPr>
          <w:rFonts w:cs="Arial"/>
          <w:szCs w:val="22"/>
          <w:lang w:val="lt-LT"/>
        </w:rPr>
        <w:t xml:space="preserve"> </w:t>
      </w:r>
      <w:r w:rsidR="008D08AC" w:rsidRPr="00FE1A8C">
        <w:rPr>
          <w:rFonts w:cs="Arial"/>
          <w:szCs w:val="22"/>
          <w:lang w:val="lt-LT"/>
        </w:rPr>
        <w:t>bei</w:t>
      </w:r>
      <w:r w:rsidR="00763EAB" w:rsidRPr="00FE1A8C">
        <w:rPr>
          <w:rFonts w:cs="Arial"/>
          <w:szCs w:val="22"/>
          <w:lang w:val="lt-LT"/>
        </w:rPr>
        <w:t xml:space="preserve"> galimą galios transformatorių keitimą į didesnės vardinės galios, ne mažiau kaip vienu </w:t>
      </w:r>
      <w:r w:rsidR="008D08AC" w:rsidRPr="00FE1A8C">
        <w:rPr>
          <w:rFonts w:cs="Arial"/>
          <w:szCs w:val="22"/>
          <w:lang w:val="lt-LT"/>
        </w:rPr>
        <w:t>standartiniu galios laiptu</w:t>
      </w:r>
      <w:r w:rsidRPr="00FE1A8C">
        <w:rPr>
          <w:rFonts w:cs="Arial"/>
          <w:szCs w:val="22"/>
          <w:lang w:val="lt-LT"/>
        </w:rPr>
        <w:t xml:space="preserve">. Jei pagal skaičiavimus reikalingos srovės transformatorių šerdys su skirtingais transformacijos koeficientais, jų turi būti ne daugiau dviejų. Srovės transformatorių transformacijos koeficientų perjungimas turi būti įrengtas antrinių grandinių pusėje. Srovės transformatorių elektros apskaitoms ir matavimui skirtų šerdžių ir atšakų tikslumo klasė - 0,2s ir saugos faktorius Fs5. </w:t>
      </w:r>
      <w:r w:rsidR="008D08AC" w:rsidRPr="00FE1A8C">
        <w:rPr>
          <w:rFonts w:cs="Arial"/>
          <w:szCs w:val="22"/>
          <w:lang w:val="lt-LT"/>
        </w:rPr>
        <w:t xml:space="preserve">Galios transformatorių ir </w:t>
      </w:r>
      <w:proofErr w:type="spellStart"/>
      <w:r w:rsidR="008D08AC" w:rsidRPr="00FE1A8C">
        <w:rPr>
          <w:rFonts w:cs="Arial"/>
          <w:szCs w:val="22"/>
          <w:lang w:val="lt-LT"/>
        </w:rPr>
        <w:t>tarpsekcijinių</w:t>
      </w:r>
      <w:proofErr w:type="spellEnd"/>
      <w:r w:rsidR="008D08AC" w:rsidRPr="00FE1A8C">
        <w:rPr>
          <w:rFonts w:cs="Arial"/>
          <w:szCs w:val="22"/>
          <w:lang w:val="lt-LT"/>
        </w:rPr>
        <w:t xml:space="preserve"> jungtuvų </w:t>
      </w:r>
      <w:proofErr w:type="spellStart"/>
      <w:r w:rsidR="008D08AC" w:rsidRPr="00FE1A8C">
        <w:rPr>
          <w:rFonts w:cs="Arial"/>
          <w:szCs w:val="22"/>
          <w:lang w:val="lt-LT"/>
        </w:rPr>
        <w:t>prijunginiuose</w:t>
      </w:r>
      <w:proofErr w:type="spellEnd"/>
      <w:r w:rsidR="008D08AC" w:rsidRPr="00FE1A8C">
        <w:rPr>
          <w:rFonts w:cs="Arial"/>
          <w:szCs w:val="22"/>
          <w:lang w:val="lt-LT"/>
        </w:rPr>
        <w:t xml:space="preserve"> srovės ir/arba kombinuotų matavimo transformatorių vardinė ilgalaikė terminė srovė (</w:t>
      </w:r>
      <w:proofErr w:type="spellStart"/>
      <w:r w:rsidR="008D08AC" w:rsidRPr="00FE1A8C">
        <w:rPr>
          <w:rFonts w:cs="Arial"/>
          <w:szCs w:val="22"/>
          <w:lang w:val="lt-LT"/>
        </w:rPr>
        <w:t>I</w:t>
      </w:r>
      <w:r w:rsidR="008D08AC" w:rsidRPr="00FE1A8C">
        <w:rPr>
          <w:rFonts w:cs="Arial"/>
          <w:szCs w:val="22"/>
          <w:vertAlign w:val="subscript"/>
          <w:lang w:val="lt-LT"/>
        </w:rPr>
        <w:t>cth</w:t>
      </w:r>
      <w:proofErr w:type="spellEnd"/>
      <w:r w:rsidR="008D08AC" w:rsidRPr="00FE1A8C">
        <w:rPr>
          <w:rFonts w:cs="Arial"/>
          <w:szCs w:val="22"/>
          <w:lang w:val="lt-LT"/>
        </w:rPr>
        <w:t xml:space="preserve">) turi būti ≥ 150 %. </w:t>
      </w:r>
      <w:r w:rsidRPr="00FE1A8C">
        <w:rPr>
          <w:rFonts w:cs="Arial"/>
          <w:szCs w:val="22"/>
          <w:lang w:val="lt-LT"/>
        </w:rPr>
        <w:t>Įtampos transformatorių elektros apskaitoms ir matavimui skirtų apvijų tikslumo klasė - 0,2. Elektros apskaitai naudojami matavimo transformatoriai iki darbų užbaigimo turi būti su Lietuvoje pripažintais gamintojo, Lietuvos arba kitos Europos Sąjungos šalies akredituotos laboratorijos išduotais patikros sertifikatais ar pastaruosius pakeičiančiais žymenimis, patvirtinančiais jų matavimo tikslumą. Standartiniai techniniai reikalavimai matavimo transformatoriams pateikiami</w:t>
      </w:r>
      <w:r w:rsidR="008264DE" w:rsidRPr="00FE1A8C">
        <w:rPr>
          <w:rFonts w:cs="Arial"/>
          <w:szCs w:val="22"/>
          <w:lang w:val="lt-LT"/>
        </w:rPr>
        <w:t xml:space="preserve"> </w:t>
      </w:r>
      <w:sdt>
        <w:sdtPr>
          <w:rPr>
            <w:rFonts w:cs="Arial"/>
            <w:szCs w:val="22"/>
            <w:lang w:val="lt-LT"/>
          </w:rPr>
          <w:id w:val="-1051072043"/>
          <w:citation/>
        </w:sdtPr>
        <w:sdtEndPr/>
        <w:sdtContent>
          <w:r w:rsidR="00510502" w:rsidRPr="00FE1A8C">
            <w:rPr>
              <w:rFonts w:cs="Arial"/>
              <w:szCs w:val="22"/>
              <w:lang w:val="lt-LT"/>
            </w:rPr>
            <w:fldChar w:fldCharType="begin"/>
          </w:r>
          <w:r w:rsidR="00777FAA" w:rsidRPr="00FE1A8C">
            <w:rPr>
              <w:rFonts w:cs="Arial"/>
              <w:szCs w:val="22"/>
              <w:lang w:val="lt-LT"/>
            </w:rPr>
            <w:instrText xml:space="preserve">CITATION E5 \l 1063 </w:instrText>
          </w:r>
          <w:r w:rsidR="00510502" w:rsidRPr="00FE1A8C">
            <w:rPr>
              <w:rFonts w:cs="Arial"/>
              <w:szCs w:val="22"/>
              <w:lang w:val="lt-LT"/>
            </w:rPr>
            <w:fldChar w:fldCharType="separate"/>
          </w:r>
          <w:r w:rsidR="00B139F5" w:rsidRPr="00B139F5">
            <w:rPr>
              <w:rFonts w:cs="Arial"/>
              <w:noProof/>
              <w:szCs w:val="22"/>
              <w:lang w:val="lt-LT"/>
            </w:rPr>
            <w:t>(28)</w:t>
          </w:r>
          <w:r w:rsidR="00510502" w:rsidRPr="00FE1A8C">
            <w:rPr>
              <w:rFonts w:cs="Arial"/>
              <w:szCs w:val="22"/>
              <w:lang w:val="lt-LT"/>
            </w:rPr>
            <w:fldChar w:fldCharType="end"/>
          </w:r>
        </w:sdtContent>
      </w:sdt>
      <w:r w:rsidR="00777FAA" w:rsidRPr="00FE1A8C">
        <w:rPr>
          <w:rFonts w:cs="Arial"/>
          <w:szCs w:val="22"/>
          <w:lang w:val="lt-LT"/>
        </w:rPr>
        <w:t xml:space="preserve"> </w:t>
      </w:r>
      <w:r w:rsidRPr="00FE1A8C">
        <w:rPr>
          <w:rFonts w:cs="Arial"/>
          <w:szCs w:val="22"/>
          <w:lang w:val="lt-LT"/>
        </w:rPr>
        <w:t>pried</w:t>
      </w:r>
      <w:r w:rsidRPr="00FE1A8C" w:rsidDel="00777FAA">
        <w:rPr>
          <w:rFonts w:cs="Arial"/>
          <w:szCs w:val="22"/>
          <w:lang w:val="lt-LT"/>
        </w:rPr>
        <w:t>e</w:t>
      </w:r>
      <w:r w:rsidRPr="00FE1A8C">
        <w:rPr>
          <w:rFonts w:cs="Arial"/>
          <w:szCs w:val="22"/>
          <w:lang w:val="lt-LT"/>
        </w:rPr>
        <w:t xml:space="preserve">. </w:t>
      </w:r>
    </w:p>
    <w:p w14:paraId="05314FDE" w14:textId="41A29537" w:rsidR="001A4B78" w:rsidRPr="00FE1A8C" w:rsidRDefault="001A4B78"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Įtampos transformatorių arba kombinuotų srovės/įtampos transformatorių išdėstymas skirstykloje turi būti suprojektuotas taip, kad atstumas nuo įtampos arba kombinuoto srovės/įtampos transformatoriaus bet kurios fazės prijungimo gnybto iki</w:t>
      </w:r>
      <w:bookmarkStart w:id="38" w:name="_Hlk36995809"/>
      <w:r w:rsidR="00D26F9B" w:rsidRPr="00FE1A8C">
        <w:rPr>
          <w:rFonts w:cs="Arial"/>
          <w:szCs w:val="22"/>
          <w:lang w:val="lt-LT"/>
        </w:rPr>
        <w:t xml:space="preserve"> TP įrengiamo pravažia</w:t>
      </w:r>
      <w:bookmarkEnd w:id="38"/>
      <w:r w:rsidR="00D26F9B" w:rsidRPr="00FE1A8C">
        <w:rPr>
          <w:rFonts w:cs="Arial"/>
          <w:szCs w:val="22"/>
          <w:lang w:val="lt-LT"/>
        </w:rPr>
        <w:t>vimo</w:t>
      </w:r>
      <w:r w:rsidRPr="00FE1A8C">
        <w:rPr>
          <w:rFonts w:cs="Arial"/>
          <w:szCs w:val="22"/>
          <w:lang w:val="lt-LT"/>
        </w:rPr>
        <w:t xml:space="preserve"> kelio krašto būtų ne ilgesnis nei 20 m.</w:t>
      </w:r>
    </w:p>
    <w:p w14:paraId="4FD19804" w14:textId="6714A977" w:rsidR="001A4B78" w:rsidRPr="00FE1A8C" w:rsidRDefault="001A4B78"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Parenkant ST antrinių apvijų charakteristikas RAA reikmėms būtina įvertinti perspektyvinį galimą t.</w:t>
      </w:r>
      <w:r w:rsidR="00F01B46" w:rsidRPr="00FE1A8C">
        <w:rPr>
          <w:rFonts w:cs="Arial"/>
          <w:szCs w:val="22"/>
          <w:lang w:val="lt-LT"/>
        </w:rPr>
        <w:t xml:space="preserve"> </w:t>
      </w:r>
      <w:r w:rsidRPr="00FE1A8C">
        <w:rPr>
          <w:rFonts w:cs="Arial"/>
          <w:szCs w:val="22"/>
          <w:lang w:val="lt-LT"/>
        </w:rPr>
        <w:t xml:space="preserve">j. srovės padidėjimą perdavimo tinkle per artimiausius 10 metų. Vardinis ST </w:t>
      </w:r>
      <w:r w:rsidR="00F01B46" w:rsidRPr="00FE1A8C">
        <w:rPr>
          <w:rFonts w:cs="Arial"/>
          <w:szCs w:val="22"/>
          <w:lang w:val="lt-LT"/>
        </w:rPr>
        <w:t>tikslumo ribos faktorius (ALF)</w:t>
      </w:r>
      <w:r w:rsidRPr="00FE1A8C">
        <w:rPr>
          <w:rFonts w:cs="Arial"/>
          <w:szCs w:val="22"/>
          <w:lang w:val="lt-LT"/>
        </w:rPr>
        <w:t xml:space="preserve"> turi būti parenkamas su ne mažesne kaip 20÷25</w:t>
      </w:r>
      <w:r w:rsidR="00F01B46" w:rsidRPr="00FE1A8C">
        <w:rPr>
          <w:rFonts w:cs="Arial"/>
          <w:szCs w:val="22"/>
          <w:lang w:val="lt-LT"/>
        </w:rPr>
        <w:t xml:space="preserve"> </w:t>
      </w:r>
      <w:r w:rsidRPr="00FE1A8C">
        <w:rPr>
          <w:rFonts w:cs="Arial"/>
          <w:szCs w:val="22"/>
          <w:lang w:val="lt-LT"/>
        </w:rPr>
        <w:t>% atsarga nuo vertės parinktos atlikus skaičiavimus techniniame projekte.</w:t>
      </w:r>
    </w:p>
    <w:p w14:paraId="36C1BD47" w14:textId="1CBDB191"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Naujai statomame pastotės valdymo pulte (toliau - PVP) suprojektuoti 110 kV skirstyklos kintamosios srovės bei nuolatinės srovės savųjų reikmių skydus (toliau atitinkamai KSSRS ir NSSRS) ir akumuliatorių bateriją su įkrovikliais. Skirstyklos savosioms reikmėms elektros energija turi būti tiekiama ne mažiau kaip iš dviejų nepriklausomų elektros energijos šaltinių su perjungimo nuo vieno šaltinio prie kito automatika. Kiekvieno nepriklausomo elektros energijos šaltinio galingumas turi </w:t>
      </w:r>
      <w:r w:rsidRPr="00FE1A8C">
        <w:rPr>
          <w:rFonts w:cs="Arial"/>
          <w:szCs w:val="22"/>
          <w:lang w:val="lt-LT"/>
        </w:rPr>
        <w:lastRenderedPageBreak/>
        <w:t xml:space="preserve">užtikrinti visų skirstyklos savųjų reikmių elektros imtuvų maitinimą. Standartiniai techniniai reikalavimai skirstyklos savosioms reikmėms pateikiami </w:t>
      </w:r>
      <w:sdt>
        <w:sdtPr>
          <w:rPr>
            <w:rFonts w:cs="Arial"/>
            <w:szCs w:val="22"/>
            <w:lang w:val="lt-LT"/>
          </w:rPr>
          <w:id w:val="-1303148737"/>
          <w:citation/>
        </w:sdtPr>
        <w:sdtEndPr/>
        <w:sdtContent>
          <w:r w:rsidR="009C279B" w:rsidRPr="00FE1A8C">
            <w:rPr>
              <w:rFonts w:cs="Arial"/>
              <w:szCs w:val="22"/>
              <w:lang w:val="lt-LT"/>
            </w:rPr>
            <w:fldChar w:fldCharType="begin"/>
          </w:r>
          <w:r w:rsidR="009C279B" w:rsidRPr="00FE1A8C">
            <w:rPr>
              <w:rFonts w:cs="Arial"/>
              <w:szCs w:val="22"/>
              <w:lang w:val="lt-LT"/>
            </w:rPr>
            <w:instrText xml:space="preserve"> CITATION E12 \l 1063 </w:instrText>
          </w:r>
          <w:r w:rsidR="009C279B" w:rsidRPr="00FE1A8C">
            <w:rPr>
              <w:rFonts w:cs="Arial"/>
              <w:szCs w:val="22"/>
              <w:lang w:val="lt-LT"/>
            </w:rPr>
            <w:fldChar w:fldCharType="separate"/>
          </w:r>
          <w:r w:rsidR="00B139F5" w:rsidRPr="00B139F5">
            <w:rPr>
              <w:rFonts w:cs="Arial"/>
              <w:noProof/>
              <w:szCs w:val="22"/>
              <w:lang w:val="lt-LT"/>
            </w:rPr>
            <w:t>(29)</w:t>
          </w:r>
          <w:r w:rsidR="009C279B" w:rsidRPr="00FE1A8C">
            <w:rPr>
              <w:rFonts w:cs="Arial"/>
              <w:szCs w:val="22"/>
              <w:lang w:val="lt-LT"/>
            </w:rPr>
            <w:fldChar w:fldCharType="end"/>
          </w:r>
        </w:sdtContent>
      </w:sdt>
      <w:r w:rsidRPr="00FE1A8C">
        <w:rPr>
          <w:rFonts w:cs="Arial"/>
          <w:szCs w:val="22"/>
          <w:lang w:val="lt-LT"/>
        </w:rPr>
        <w:t xml:space="preserve"> priede.</w:t>
      </w:r>
    </w:p>
    <w:p w14:paraId="41870EE1" w14:textId="2E6D439C"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Nuolatinės srovės paskirstymui suprojektuoti NSSRS su vienguba </w:t>
      </w:r>
      <w:proofErr w:type="spellStart"/>
      <w:r w:rsidRPr="00FE1A8C">
        <w:rPr>
          <w:rFonts w:cs="Arial"/>
          <w:szCs w:val="22"/>
          <w:lang w:val="lt-LT"/>
        </w:rPr>
        <w:t>sekcionuota</w:t>
      </w:r>
      <w:proofErr w:type="spellEnd"/>
      <w:r w:rsidRPr="00FE1A8C">
        <w:rPr>
          <w:rFonts w:cs="Arial"/>
          <w:szCs w:val="22"/>
          <w:lang w:val="lt-LT"/>
        </w:rPr>
        <w:t xml:space="preserve"> šynų sistema (L+, L- ir PE šynomis) įrengiant dvi šynų sekcijas. </w:t>
      </w:r>
      <w:r w:rsidR="002D52BB">
        <w:rPr>
          <w:rFonts w:cs="Arial"/>
          <w:color w:val="000000" w:themeColor="text1"/>
          <w:szCs w:val="22"/>
          <w:lang w:val="lt-LT"/>
        </w:rPr>
        <w:t>Tarp I ir II šynų sekcijų turi būti kaip įmanoma tolygiau paskirstytas apkrovimas.</w:t>
      </w:r>
      <w:r w:rsidR="002D52BB" w:rsidRPr="00D36193">
        <w:rPr>
          <w:rFonts w:cs="Arial"/>
          <w:color w:val="000000" w:themeColor="text1"/>
          <w:szCs w:val="22"/>
          <w:lang w:val="lt-LT"/>
        </w:rPr>
        <w:t xml:space="preserve"> </w:t>
      </w:r>
      <w:r w:rsidRPr="00FE1A8C">
        <w:rPr>
          <w:rFonts w:cs="Arial"/>
          <w:szCs w:val="22"/>
          <w:lang w:val="lt-LT"/>
        </w:rPr>
        <w:t xml:space="preserve">Šynų sekcijų maitinimui ir akumuliatorių baterijos įkrovimui suprojektuoti du įkroviklius. Kiekvienas įkroviklis turi užtikrinti elektros energijos tiekimą visiems TP nuolatinės srovės savųjų reikmių elektros imtuvams. Standartiniai techniniai reikalavimai nuolatinės srovės savųjų reikmių skydui pateikiami </w:t>
      </w:r>
      <w:sdt>
        <w:sdtPr>
          <w:rPr>
            <w:rFonts w:cs="Arial"/>
            <w:szCs w:val="22"/>
            <w:lang w:val="lt-LT"/>
          </w:rPr>
          <w:id w:val="-1058867797"/>
          <w:citation/>
        </w:sdtPr>
        <w:sdtEndPr/>
        <w:sdtContent>
          <w:r w:rsidR="00B35783" w:rsidRPr="00FE1A8C">
            <w:rPr>
              <w:rFonts w:cs="Arial"/>
              <w:szCs w:val="22"/>
              <w:lang w:val="lt-LT"/>
            </w:rPr>
            <w:fldChar w:fldCharType="begin"/>
          </w:r>
          <w:r w:rsidR="00B35783" w:rsidRPr="00FE1A8C">
            <w:rPr>
              <w:rFonts w:cs="Arial"/>
              <w:szCs w:val="22"/>
              <w:lang w:val="lt-LT"/>
            </w:rPr>
            <w:instrText xml:space="preserve"> CITATION E9 \l 1063 </w:instrText>
          </w:r>
          <w:r w:rsidR="00B35783" w:rsidRPr="00FE1A8C">
            <w:rPr>
              <w:rFonts w:cs="Arial"/>
              <w:szCs w:val="22"/>
              <w:lang w:val="lt-LT"/>
            </w:rPr>
            <w:fldChar w:fldCharType="separate"/>
          </w:r>
          <w:r w:rsidR="00B139F5" w:rsidRPr="00B139F5">
            <w:rPr>
              <w:rFonts w:cs="Arial"/>
              <w:noProof/>
              <w:szCs w:val="22"/>
              <w:lang w:val="lt-LT"/>
            </w:rPr>
            <w:t>(30)</w:t>
          </w:r>
          <w:r w:rsidR="00B35783" w:rsidRPr="00FE1A8C">
            <w:rPr>
              <w:rFonts w:cs="Arial"/>
              <w:szCs w:val="22"/>
              <w:lang w:val="lt-LT"/>
            </w:rPr>
            <w:fldChar w:fldCharType="end"/>
          </w:r>
        </w:sdtContent>
      </w:sdt>
      <w:r w:rsidRPr="00FE1A8C">
        <w:rPr>
          <w:rFonts w:cs="Arial"/>
          <w:szCs w:val="22"/>
          <w:lang w:val="lt-LT"/>
        </w:rPr>
        <w:t xml:space="preserve"> priede. Standartiniai techniniai reikalavimai akumuliatorių baterijai ir įkrovikliams pateikiami </w:t>
      </w:r>
      <w:sdt>
        <w:sdtPr>
          <w:rPr>
            <w:rFonts w:cs="Arial"/>
            <w:szCs w:val="22"/>
            <w:lang w:val="lt-LT"/>
          </w:rPr>
          <w:id w:val="1561749669"/>
          <w:citation/>
        </w:sdtPr>
        <w:sdtEndPr/>
        <w:sdtContent>
          <w:r w:rsidR="00B35783" w:rsidRPr="00FE1A8C">
            <w:rPr>
              <w:rFonts w:cs="Arial"/>
              <w:szCs w:val="22"/>
              <w:lang w:val="lt-LT"/>
            </w:rPr>
            <w:fldChar w:fldCharType="begin"/>
          </w:r>
          <w:r w:rsidR="00B35783" w:rsidRPr="00FE1A8C">
            <w:rPr>
              <w:rFonts w:cs="Arial"/>
              <w:szCs w:val="22"/>
              <w:lang w:val="lt-LT"/>
            </w:rPr>
            <w:instrText xml:space="preserve"> CITATION E10 \l 1063 </w:instrText>
          </w:r>
          <w:r w:rsidR="00B35783" w:rsidRPr="00FE1A8C">
            <w:rPr>
              <w:rFonts w:cs="Arial"/>
              <w:szCs w:val="22"/>
              <w:lang w:val="lt-LT"/>
            </w:rPr>
            <w:fldChar w:fldCharType="separate"/>
          </w:r>
          <w:r w:rsidR="00B139F5" w:rsidRPr="00B139F5">
            <w:rPr>
              <w:rFonts w:cs="Arial"/>
              <w:noProof/>
              <w:szCs w:val="22"/>
              <w:lang w:val="lt-LT"/>
            </w:rPr>
            <w:t>(31)</w:t>
          </w:r>
          <w:r w:rsidR="00B35783" w:rsidRPr="00FE1A8C">
            <w:rPr>
              <w:rFonts w:cs="Arial"/>
              <w:szCs w:val="22"/>
              <w:lang w:val="lt-LT"/>
            </w:rPr>
            <w:fldChar w:fldCharType="end"/>
          </w:r>
        </w:sdtContent>
      </w:sdt>
      <w:r w:rsidRPr="00FE1A8C">
        <w:rPr>
          <w:rFonts w:cs="Arial"/>
          <w:szCs w:val="22"/>
          <w:lang w:val="lt-LT"/>
        </w:rPr>
        <w:t xml:space="preserve"> ir </w:t>
      </w:r>
      <w:sdt>
        <w:sdtPr>
          <w:rPr>
            <w:rFonts w:cs="Arial"/>
            <w:szCs w:val="22"/>
            <w:lang w:val="lt-LT"/>
          </w:rPr>
          <w:id w:val="809988090"/>
          <w:citation/>
        </w:sdtPr>
        <w:sdtEndPr/>
        <w:sdtContent>
          <w:r w:rsidR="00B35783" w:rsidRPr="00FE1A8C">
            <w:rPr>
              <w:rFonts w:cs="Arial"/>
              <w:szCs w:val="22"/>
              <w:lang w:val="lt-LT"/>
            </w:rPr>
            <w:fldChar w:fldCharType="begin"/>
          </w:r>
          <w:r w:rsidR="00B35783" w:rsidRPr="00FE1A8C">
            <w:rPr>
              <w:rFonts w:cs="Arial"/>
              <w:szCs w:val="22"/>
              <w:lang w:val="lt-LT"/>
            </w:rPr>
            <w:instrText xml:space="preserve"> CITATION E11 \l 1063 </w:instrText>
          </w:r>
          <w:r w:rsidR="00B35783" w:rsidRPr="00FE1A8C">
            <w:rPr>
              <w:rFonts w:cs="Arial"/>
              <w:szCs w:val="22"/>
              <w:lang w:val="lt-LT"/>
            </w:rPr>
            <w:fldChar w:fldCharType="separate"/>
          </w:r>
          <w:r w:rsidR="00B139F5" w:rsidRPr="00B139F5">
            <w:rPr>
              <w:rFonts w:cs="Arial"/>
              <w:noProof/>
              <w:szCs w:val="22"/>
              <w:lang w:val="lt-LT"/>
            </w:rPr>
            <w:t>(32)</w:t>
          </w:r>
          <w:r w:rsidR="00B35783" w:rsidRPr="00FE1A8C">
            <w:rPr>
              <w:rFonts w:cs="Arial"/>
              <w:szCs w:val="22"/>
              <w:lang w:val="lt-LT"/>
            </w:rPr>
            <w:fldChar w:fldCharType="end"/>
          </w:r>
        </w:sdtContent>
      </w:sdt>
      <w:r w:rsidRPr="00FE1A8C">
        <w:rPr>
          <w:rFonts w:cs="Arial"/>
          <w:szCs w:val="22"/>
          <w:lang w:val="lt-LT"/>
        </w:rPr>
        <w:t xml:space="preserve"> prieduose.</w:t>
      </w:r>
    </w:p>
    <w:p w14:paraId="5B6A5B09" w14:textId="41279E1F" w:rsidR="00C608CA" w:rsidRDefault="00C608CA" w:rsidP="005409B3">
      <w:pPr>
        <w:pStyle w:val="NoSpacing"/>
        <w:numPr>
          <w:ilvl w:val="1"/>
          <w:numId w:val="4"/>
        </w:numPr>
        <w:spacing w:line="276" w:lineRule="auto"/>
        <w:jc w:val="both"/>
        <w:rPr>
          <w:rFonts w:cs="Arial"/>
          <w:szCs w:val="22"/>
          <w:lang w:val="lt-LT"/>
        </w:rPr>
      </w:pPr>
      <w:r w:rsidRPr="00FE1A8C">
        <w:rPr>
          <w:rFonts w:cs="Arial"/>
          <w:szCs w:val="22"/>
          <w:lang w:val="lt-LT"/>
        </w:rPr>
        <w:t>Techniniame projekte įrašyti, kad darbo projekto metu projektuojant akumuliatorių baterijų išdėstymą / sumontavimą reikalinga vadovautis šiomis sąlygomis:</w:t>
      </w:r>
    </w:p>
    <w:p w14:paraId="1A33499B" w14:textId="77777777" w:rsidR="00C608CA" w:rsidRPr="001D5223" w:rsidRDefault="00C608CA" w:rsidP="004F7FB3">
      <w:pPr>
        <w:pStyle w:val="NoSpacing"/>
        <w:numPr>
          <w:ilvl w:val="2"/>
          <w:numId w:val="4"/>
        </w:numPr>
        <w:spacing w:line="276" w:lineRule="auto"/>
        <w:ind w:left="0" w:firstLine="426"/>
        <w:jc w:val="both"/>
        <w:rPr>
          <w:rFonts w:cs="Arial"/>
          <w:szCs w:val="22"/>
          <w:lang w:val="lt-LT"/>
        </w:rPr>
      </w:pPr>
      <w:r w:rsidRPr="001D5223">
        <w:rPr>
          <w:rFonts w:cs="Arial"/>
          <w:szCs w:val="22"/>
          <w:lang w:val="lt-LT"/>
        </w:rPr>
        <w:t>Akumuliatorių baterijos elementai turi būti montuojami ant mažiausiai dviejų skersinių profilių (ne ant lentynų), užtikrinant maksimalų baterijų blokų aušinimą. Tikslus skersinių profilių skaičius parenkamas pagal baterijos gamintojų reikalavimus. Profilių išdėstymas turi užtikrinti maksimalią ventiliaciją, maksimaliai kiek įmanoma visose spintos dalyse.</w:t>
      </w:r>
    </w:p>
    <w:p w14:paraId="3C9B70E9" w14:textId="77777777" w:rsidR="00C608CA" w:rsidRPr="00FE1A8C" w:rsidRDefault="00C608CA" w:rsidP="004F7FB3">
      <w:pPr>
        <w:pStyle w:val="NoSpacing"/>
        <w:numPr>
          <w:ilvl w:val="2"/>
          <w:numId w:val="4"/>
        </w:numPr>
        <w:spacing w:line="276" w:lineRule="auto"/>
        <w:ind w:left="0" w:firstLine="426"/>
        <w:jc w:val="both"/>
        <w:rPr>
          <w:rFonts w:cs="Arial"/>
          <w:szCs w:val="22"/>
          <w:lang w:val="lt-LT"/>
        </w:rPr>
      </w:pPr>
      <w:r w:rsidRPr="00FE1A8C">
        <w:rPr>
          <w:rFonts w:cs="Arial"/>
          <w:szCs w:val="22"/>
          <w:lang w:val="lt-LT"/>
        </w:rPr>
        <w:t>Elementai ant profilių montuojami taip, kad tarp viršutinio elemento korpuso dangtelio ir profilio būtų 5-10 mm tarpas (viršutinis elemento dangtelis negali būti padėtas ant profilio).  Galinis profilis turi turėti barjerą – plokštelę arba konstrukciją, fiksuojančią akumuliatorių baterijos elementus giliausioje padėtyje.</w:t>
      </w:r>
    </w:p>
    <w:p w14:paraId="32477DED" w14:textId="77777777" w:rsidR="00C608CA" w:rsidRPr="00FE1A8C" w:rsidRDefault="00C608CA" w:rsidP="004F7FB3">
      <w:pPr>
        <w:pStyle w:val="NoSpacing"/>
        <w:numPr>
          <w:ilvl w:val="2"/>
          <w:numId w:val="4"/>
        </w:numPr>
        <w:spacing w:line="276" w:lineRule="auto"/>
        <w:ind w:left="0" w:firstLine="426"/>
        <w:jc w:val="both"/>
        <w:rPr>
          <w:rFonts w:cs="Arial"/>
          <w:szCs w:val="22"/>
          <w:lang w:val="lt-LT"/>
        </w:rPr>
      </w:pPr>
      <w:r w:rsidRPr="00FE1A8C">
        <w:rPr>
          <w:rFonts w:cs="Arial"/>
          <w:szCs w:val="22"/>
          <w:lang w:val="lt-LT"/>
        </w:rPr>
        <w:t xml:space="preserve">Skersinių profilių plotas, kontaktuojantis su akumuliatorių baterijos elemento korpusu, turi būti </w:t>
      </w:r>
      <w:proofErr w:type="spellStart"/>
      <w:r w:rsidRPr="00FE1A8C">
        <w:rPr>
          <w:rFonts w:cs="Arial"/>
          <w:szCs w:val="22"/>
          <w:lang w:val="lt-LT"/>
        </w:rPr>
        <w:t>elektriškai</w:t>
      </w:r>
      <w:proofErr w:type="spellEnd"/>
      <w:r w:rsidRPr="00FE1A8C">
        <w:rPr>
          <w:rFonts w:cs="Arial"/>
          <w:szCs w:val="22"/>
          <w:lang w:val="lt-LT"/>
        </w:rPr>
        <w:t xml:space="preserve"> izoliuotas.</w:t>
      </w:r>
    </w:p>
    <w:p w14:paraId="7BB6BA6C" w14:textId="77777777" w:rsidR="00C608CA" w:rsidRPr="00FE1A8C" w:rsidRDefault="00C608CA" w:rsidP="004F7FB3">
      <w:pPr>
        <w:pStyle w:val="NoSpacing"/>
        <w:numPr>
          <w:ilvl w:val="2"/>
          <w:numId w:val="4"/>
        </w:numPr>
        <w:spacing w:line="276" w:lineRule="auto"/>
        <w:ind w:left="0" w:firstLine="426"/>
        <w:jc w:val="both"/>
        <w:rPr>
          <w:rFonts w:cs="Arial"/>
          <w:szCs w:val="22"/>
          <w:lang w:val="lt-LT"/>
        </w:rPr>
      </w:pPr>
      <w:r w:rsidRPr="00FE1A8C">
        <w:rPr>
          <w:rFonts w:cs="Arial"/>
          <w:szCs w:val="22"/>
          <w:lang w:val="lt-LT"/>
        </w:rPr>
        <w:t>Tarp skirtingų akumuliatorių baterijos elementų turi būti paliktas ne mažesnis nei 5 mm tarpas, skirtas užtikrinti baterijų aušinimą ir ventiliaciją.</w:t>
      </w:r>
    </w:p>
    <w:p w14:paraId="2C1AAC75" w14:textId="77777777" w:rsidR="00C608CA" w:rsidRPr="00FE1A8C" w:rsidRDefault="00C608CA" w:rsidP="004F7FB3">
      <w:pPr>
        <w:pStyle w:val="NoSpacing"/>
        <w:numPr>
          <w:ilvl w:val="2"/>
          <w:numId w:val="4"/>
        </w:numPr>
        <w:spacing w:line="276" w:lineRule="auto"/>
        <w:ind w:left="0" w:firstLine="426"/>
        <w:jc w:val="both"/>
        <w:rPr>
          <w:rFonts w:cs="Arial"/>
          <w:szCs w:val="22"/>
          <w:lang w:val="lt-LT"/>
        </w:rPr>
      </w:pPr>
      <w:r w:rsidRPr="00FE1A8C">
        <w:rPr>
          <w:rFonts w:cs="Arial"/>
          <w:szCs w:val="22"/>
          <w:lang w:val="lt-LT"/>
        </w:rPr>
        <w:t>Šalia akumuliatorių baterijų neprojektuoti šildymo/vėdinimo įrenginių. Akumuliatorių baterija turi būti sumontuota ne arčiau kaip 1000mm nuo įkroviklių ar kitų įrenginių, galinčių sukelti kibirkštį arba išskirti šilumos srautą. Jei tokios galimybės nėra, akumuliatorių baterijos turi būti atskirtos sandaria pertvara.</w:t>
      </w:r>
    </w:p>
    <w:p w14:paraId="1656DBA6" w14:textId="77777777" w:rsidR="00C608CA" w:rsidRPr="00FE1A8C" w:rsidRDefault="00C608CA" w:rsidP="004F7FB3">
      <w:pPr>
        <w:pStyle w:val="NoSpacing"/>
        <w:numPr>
          <w:ilvl w:val="2"/>
          <w:numId w:val="4"/>
        </w:numPr>
        <w:spacing w:line="276" w:lineRule="auto"/>
        <w:ind w:left="0" w:firstLine="426"/>
        <w:jc w:val="both"/>
        <w:rPr>
          <w:rFonts w:cs="Arial"/>
          <w:szCs w:val="22"/>
          <w:lang w:val="lt-LT"/>
        </w:rPr>
      </w:pPr>
      <w:r w:rsidRPr="00FE1A8C">
        <w:rPr>
          <w:rFonts w:cs="Arial"/>
          <w:szCs w:val="22"/>
          <w:lang w:val="lt-LT"/>
        </w:rPr>
        <w:t>Akumuliatorių baterijos spintoje suprojektuoti angas ventiliacijai bei dvigubą spintų stogelį su oro plyšiais palei visą spintos kraštinių sienelių perimetrą laisvai oro cirkuliacijai su aplinka. Ventiliacijos angos turi būti be filtrų, su grotelėmis, kurių plokštumos būtų orientuotos nuožulniai į apačią taip užtikrinant dulkių nusėdimą spintos išorėje. Ventiliacijos angos turi būti spintos priekinių durelių bei galinės sienelės viršutinėse ir apatinėse dalyse, jei spinta šoninė – angą rekomenduojama numatyti ir šoninės sienelės apatinėje dalyje. Vienų grotelių oro plyšių kiekis ne mažesnis kaip 35 vnt., vieno plyšio išmatavimas ne mažesnis kaip 5 x 60 mm.</w:t>
      </w:r>
    </w:p>
    <w:p w14:paraId="4A3481F4" w14:textId="02C4E5F8" w:rsidR="00C608CA" w:rsidRPr="00FE1A8C" w:rsidRDefault="00C608CA" w:rsidP="004F7FB3">
      <w:pPr>
        <w:pStyle w:val="NoSpacing"/>
        <w:numPr>
          <w:ilvl w:val="2"/>
          <w:numId w:val="4"/>
        </w:numPr>
        <w:spacing w:line="276" w:lineRule="auto"/>
        <w:ind w:left="0" w:firstLine="426"/>
        <w:jc w:val="both"/>
        <w:rPr>
          <w:rFonts w:cs="Arial"/>
          <w:szCs w:val="22"/>
          <w:lang w:val="lt-LT"/>
        </w:rPr>
      </w:pPr>
      <w:r w:rsidRPr="00FE1A8C">
        <w:rPr>
          <w:rFonts w:cs="Arial"/>
          <w:szCs w:val="22"/>
          <w:lang w:val="lt-LT"/>
        </w:rPr>
        <w:t>Jei baterija sumontuota daugiau nei vienoje spintoje, abiejų kroviklių temperatūros sensorius reikia tvirtinti kuo arčiau vieną šalia kito, toje spintoje, kuri labiau atitinka baterijos temperatūros vidurkį (sensorių tvirtinimo vieta derinama darbo projekto rengimo metu). Daviklis tvirtinamas kuo arčiau akumuliatorių baterijos centro, tvirtinamas prie stelažo arba spintos konstrukcijos, termiškai izoliuotas nuo metalinių dalių. Daviklio tvirtinimo vieta turi būti apsaugota nuo skersvėjų arba išorinių šilumos šaltinių.</w:t>
      </w:r>
    </w:p>
    <w:p w14:paraId="7552AF84" w14:textId="10FA9540" w:rsidR="001A4B78" w:rsidRPr="00FE1A8C" w:rsidRDefault="001A4B78"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Savųjų reikmių įrenginių elektros energijos tiekimui projektuoti 0,4 kV KSSRS su dviem paskirstymo šynų sekcijomis (3f+N+PE), jų tarpusavio rezervavimui suprojektuojant ARĮ automatiką. KSSRS turi būti numatoma įranga mobiliam (pervežamam) 0,4 kV </w:t>
      </w:r>
      <w:proofErr w:type="spellStart"/>
      <w:r w:rsidRPr="00FE1A8C">
        <w:rPr>
          <w:rFonts w:cs="Arial"/>
          <w:szCs w:val="22"/>
          <w:lang w:val="lt-LT"/>
        </w:rPr>
        <w:t>dyzel</w:t>
      </w:r>
      <w:proofErr w:type="spellEnd"/>
      <w:r w:rsidRPr="00FE1A8C">
        <w:rPr>
          <w:rFonts w:cs="Arial"/>
          <w:szCs w:val="22"/>
          <w:lang w:val="lt-LT"/>
        </w:rPr>
        <w:t xml:space="preserve">-generatoriui prijungti, kaip papildomam elektros energijos tiekimo šaltiniui ypatingais/avariniais atvejais. Siekiant užtikrinti </w:t>
      </w:r>
      <w:proofErr w:type="spellStart"/>
      <w:r w:rsidRPr="00FE1A8C">
        <w:rPr>
          <w:rFonts w:cs="Arial"/>
          <w:szCs w:val="22"/>
          <w:lang w:val="lt-LT"/>
        </w:rPr>
        <w:t>dyzel</w:t>
      </w:r>
      <w:proofErr w:type="spellEnd"/>
      <w:r w:rsidRPr="00FE1A8C">
        <w:rPr>
          <w:rFonts w:cs="Arial"/>
          <w:szCs w:val="22"/>
          <w:lang w:val="lt-LT"/>
        </w:rPr>
        <w:t xml:space="preserve">-generatoriaus prijungimo vienodumą visose 110 kV TP, turi būti suprojektuotas 0,4 kV, 63 A kištukinis lizdas (3P+N+PE) atitinkantis LST EN 60309 standarto reikalavimus. </w:t>
      </w:r>
      <w:bookmarkStart w:id="39" w:name="_Hlk34902263"/>
      <w:bookmarkStart w:id="40" w:name="_Hlk36996072"/>
      <w:r w:rsidR="00C608CA" w:rsidRPr="00FE1A8C">
        <w:rPr>
          <w:rFonts w:cs="Arial"/>
          <w:szCs w:val="22"/>
          <w:lang w:val="lt-LT"/>
        </w:rPr>
        <w:t xml:space="preserve">Kištukinis lizdas turi būti suprojektuotas PVP išorėje, vietoje patogioje privežti kilnojamą </w:t>
      </w:r>
      <w:proofErr w:type="spellStart"/>
      <w:r w:rsidR="00C608CA" w:rsidRPr="00FE1A8C">
        <w:rPr>
          <w:rFonts w:cs="Arial"/>
          <w:szCs w:val="22"/>
          <w:lang w:val="lt-LT"/>
        </w:rPr>
        <w:t>dyzel</w:t>
      </w:r>
      <w:proofErr w:type="spellEnd"/>
      <w:r w:rsidR="00C608CA" w:rsidRPr="00FE1A8C">
        <w:rPr>
          <w:rFonts w:cs="Arial"/>
          <w:szCs w:val="22"/>
          <w:lang w:val="lt-LT"/>
        </w:rPr>
        <w:t>-generatorių prie PVP asfaltuotu keliu</w:t>
      </w:r>
      <w:bookmarkEnd w:id="39"/>
      <w:r w:rsidR="00C608CA" w:rsidRPr="00FE1A8C">
        <w:rPr>
          <w:rFonts w:cs="Arial"/>
          <w:szCs w:val="22"/>
          <w:lang w:val="lt-LT"/>
        </w:rPr>
        <w:t>.</w:t>
      </w:r>
      <w:r w:rsidR="00C608CA" w:rsidRPr="00FE1A8C">
        <w:rPr>
          <w:rFonts w:cs="Arial"/>
          <w:color w:val="000000" w:themeColor="text1"/>
          <w:kern w:val="1"/>
          <w:szCs w:val="22"/>
          <w:lang w:val="lt-LT" w:eastAsia="ar-SA"/>
        </w:rPr>
        <w:t xml:space="preserve"> </w:t>
      </w:r>
      <w:bookmarkEnd w:id="40"/>
      <w:r w:rsidRPr="00FE1A8C">
        <w:rPr>
          <w:rFonts w:cs="Arial"/>
          <w:szCs w:val="22"/>
          <w:lang w:val="lt-LT"/>
        </w:rPr>
        <w:t xml:space="preserve">Standartiniai techniniai reikalavimai kintamos srovės savųjų reikmių skydui pateikiami </w:t>
      </w:r>
      <w:sdt>
        <w:sdtPr>
          <w:rPr>
            <w:rFonts w:cs="Arial"/>
            <w:szCs w:val="22"/>
            <w:lang w:val="lt-LT"/>
          </w:rPr>
          <w:id w:val="-1703552309"/>
          <w:citation/>
        </w:sdtPr>
        <w:sdtEndPr/>
        <w:sdtContent>
          <w:r w:rsidR="00AF0BBD" w:rsidRPr="00FE1A8C">
            <w:rPr>
              <w:rFonts w:cs="Arial"/>
              <w:szCs w:val="22"/>
              <w:lang w:val="lt-LT"/>
            </w:rPr>
            <w:fldChar w:fldCharType="begin"/>
          </w:r>
          <w:r w:rsidR="00AF0BBD" w:rsidRPr="00FE1A8C">
            <w:rPr>
              <w:rFonts w:cs="Arial"/>
              <w:szCs w:val="22"/>
              <w:lang w:val="lt-LT"/>
            </w:rPr>
            <w:instrText xml:space="preserve"> CITATION E8 \l 1063 </w:instrText>
          </w:r>
          <w:r w:rsidR="00AF0BBD" w:rsidRPr="00FE1A8C">
            <w:rPr>
              <w:rFonts w:cs="Arial"/>
              <w:szCs w:val="22"/>
              <w:lang w:val="lt-LT"/>
            </w:rPr>
            <w:fldChar w:fldCharType="separate"/>
          </w:r>
          <w:r w:rsidR="00B139F5" w:rsidRPr="00B139F5">
            <w:rPr>
              <w:rFonts w:cs="Arial"/>
              <w:noProof/>
              <w:szCs w:val="22"/>
              <w:lang w:val="lt-LT"/>
            </w:rPr>
            <w:t>(33)</w:t>
          </w:r>
          <w:r w:rsidR="00AF0BBD" w:rsidRPr="00FE1A8C">
            <w:rPr>
              <w:rFonts w:cs="Arial"/>
              <w:szCs w:val="22"/>
              <w:lang w:val="lt-LT"/>
            </w:rPr>
            <w:fldChar w:fldCharType="end"/>
          </w:r>
        </w:sdtContent>
      </w:sdt>
      <w:r w:rsidR="00AF0BBD" w:rsidRPr="00FE1A8C">
        <w:rPr>
          <w:rFonts w:cs="Arial"/>
          <w:szCs w:val="22"/>
          <w:lang w:val="lt-LT"/>
        </w:rPr>
        <w:t xml:space="preserve"> </w:t>
      </w:r>
      <w:r w:rsidRPr="00FE1A8C">
        <w:rPr>
          <w:rFonts w:cs="Arial"/>
          <w:szCs w:val="22"/>
          <w:lang w:val="lt-LT"/>
        </w:rPr>
        <w:t>priede.</w:t>
      </w:r>
    </w:p>
    <w:p w14:paraId="00245CBC" w14:textId="77777777"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Projekto vykdymo metu turi būti užtikrintas PT savųjų reikmių aprūpinimas elektra.</w:t>
      </w:r>
    </w:p>
    <w:p w14:paraId="69774CDC" w14:textId="77777777" w:rsidR="00914568" w:rsidRPr="00FE1A8C" w:rsidRDefault="00914568" w:rsidP="00EC09B1">
      <w:pPr>
        <w:pStyle w:val="NoSpacing"/>
        <w:numPr>
          <w:ilvl w:val="1"/>
          <w:numId w:val="4"/>
        </w:numPr>
        <w:spacing w:line="276" w:lineRule="auto"/>
        <w:ind w:left="0" w:firstLine="567"/>
        <w:jc w:val="both"/>
        <w:rPr>
          <w:rFonts w:cs="Arial"/>
          <w:szCs w:val="22"/>
          <w:lang w:val="lt-LT"/>
        </w:rPr>
      </w:pPr>
      <w:bookmarkStart w:id="41" w:name="_Hlk63694540"/>
      <w:r w:rsidRPr="00FE1A8C">
        <w:rPr>
          <w:szCs w:val="22"/>
          <w:lang w:val="lt-LT"/>
        </w:rPr>
        <w:lastRenderedPageBreak/>
        <w:t>Ant pastotės valdymo pulto (PVP) stogo suprojektuoti saulės elektrinę vadovaujantis reikalavimais:</w:t>
      </w:r>
    </w:p>
    <w:p w14:paraId="20CC9660" w14:textId="07541C08" w:rsidR="00914568" w:rsidRPr="00FE1A8C" w:rsidRDefault="00914568" w:rsidP="00EC09B1">
      <w:pPr>
        <w:pStyle w:val="NoSpacing"/>
        <w:numPr>
          <w:ilvl w:val="2"/>
          <w:numId w:val="4"/>
        </w:numPr>
        <w:spacing w:line="276" w:lineRule="auto"/>
        <w:ind w:left="0" w:firstLine="567"/>
        <w:jc w:val="both"/>
        <w:rPr>
          <w:rFonts w:cs="Arial"/>
          <w:szCs w:val="22"/>
          <w:lang w:val="lt-LT"/>
        </w:rPr>
      </w:pPr>
      <w:r w:rsidRPr="00FE1A8C">
        <w:rPr>
          <w:szCs w:val="22"/>
          <w:lang w:val="lt-LT"/>
        </w:rPr>
        <w:t xml:space="preserve">Saulės elektrinės instaliuotoji galia priklauso nuo projektuojamo PVP stogo ploto. PVP stogas parenkamas vieno šlaito, jo kampas ir kryptis parenkami maksimaliai efektyviam fotovoltinių modulių darbui. Stogo plotas turi būti išnaudotas maksimaliam galimam fotovoltinių modulių skaičiui įrengti. Projektuojamos modulius laikančios konstrukcijos, moduliai į stogo konstrukcija neintegruojami. Fotovoltiniai moduliai projektuojami ne mažesniu kaip 300 mm atstumu nuo bet kurio stogo krašto ir ne mažesniu kaip 70 mm atstumu nuo stogo paviršiaus. Saulės foto modulių DC/AC įtampos keitiklio (toliau – SE keitiklis) ir jo pagalbinės įrangos įrengimo vieta – PVP viduje. </w:t>
      </w:r>
    </w:p>
    <w:p w14:paraId="63B19D6A" w14:textId="77777777" w:rsidR="00914568" w:rsidRPr="00FE1A8C" w:rsidRDefault="00914568" w:rsidP="00EC09B1">
      <w:pPr>
        <w:pStyle w:val="NoSpacing"/>
        <w:numPr>
          <w:ilvl w:val="2"/>
          <w:numId w:val="4"/>
        </w:numPr>
        <w:spacing w:line="276" w:lineRule="auto"/>
        <w:ind w:left="0" w:firstLine="720"/>
        <w:jc w:val="both"/>
        <w:rPr>
          <w:rFonts w:cs="Arial"/>
          <w:szCs w:val="22"/>
          <w:lang w:val="lt-LT"/>
        </w:rPr>
      </w:pPr>
      <w:r w:rsidRPr="00FE1A8C">
        <w:rPr>
          <w:szCs w:val="22"/>
          <w:lang w:val="lt-LT"/>
        </w:rPr>
        <w:t xml:space="preserve">Parinkti vieną tinkamos galios SE keitiklį, kuris prijungiamas prie KSSRS šynų sekcijos, nuo kurios maitinsis pagrindinis (angl. </w:t>
      </w:r>
      <w:proofErr w:type="spellStart"/>
      <w:r w:rsidRPr="00FE1A8C">
        <w:rPr>
          <w:szCs w:val="22"/>
          <w:lang w:val="lt-LT"/>
        </w:rPr>
        <w:t>Master</w:t>
      </w:r>
      <w:proofErr w:type="spellEnd"/>
      <w:r w:rsidRPr="00FE1A8C">
        <w:rPr>
          <w:szCs w:val="22"/>
          <w:lang w:val="lt-LT"/>
        </w:rPr>
        <w:t xml:space="preserve">) akumuliatorių baterijos įkroviklis. Suprojektuoti saulės elektrinės veikimo principus bei KSSRS ir NSSRS apkrovimą, efektyviausiai išnaudojant SE pagamintą elektros energiją. </w:t>
      </w:r>
    </w:p>
    <w:p w14:paraId="2FF0E2B8" w14:textId="77777777" w:rsidR="00914568" w:rsidRPr="00FE1A8C" w:rsidRDefault="00914568" w:rsidP="00EC09B1">
      <w:pPr>
        <w:pStyle w:val="NoSpacing"/>
        <w:numPr>
          <w:ilvl w:val="2"/>
          <w:numId w:val="4"/>
        </w:numPr>
        <w:spacing w:line="276" w:lineRule="auto"/>
        <w:ind w:left="0" w:firstLine="720"/>
        <w:jc w:val="both"/>
        <w:rPr>
          <w:rFonts w:cs="Arial"/>
          <w:szCs w:val="22"/>
          <w:lang w:val="lt-LT"/>
        </w:rPr>
      </w:pPr>
      <w:r w:rsidRPr="00FE1A8C">
        <w:rPr>
          <w:szCs w:val="22"/>
          <w:lang w:val="lt-LT"/>
        </w:rPr>
        <w:t xml:space="preserve">Projekto rengimo metu būtina suprojektuoti generuojančio šaltinio (saulės elektrinės pagamintos elektros energijos) prijungimą prie 0,4 kV KSSRS. Saulės elektrinės prijungimas prie KSSRS turi būti suprojektuotas atsižvelgiant į sąlygą, kad saulės elektrinės pagaminta elektros energija negali būti generuojama į ESO skirstomąjį tinklą. </w:t>
      </w:r>
    </w:p>
    <w:p w14:paraId="4736864F" w14:textId="19226BA6" w:rsidR="00914568" w:rsidRPr="00FE1A8C" w:rsidRDefault="00914568" w:rsidP="00EC09B1">
      <w:pPr>
        <w:pStyle w:val="NoSpacing"/>
        <w:numPr>
          <w:ilvl w:val="2"/>
          <w:numId w:val="4"/>
        </w:numPr>
        <w:spacing w:line="276" w:lineRule="auto"/>
        <w:ind w:left="0" w:firstLine="720"/>
        <w:jc w:val="both"/>
        <w:rPr>
          <w:rFonts w:cs="Arial"/>
          <w:szCs w:val="22"/>
          <w:lang w:val="lt-LT"/>
        </w:rPr>
      </w:pPr>
      <w:r w:rsidRPr="00FE1A8C">
        <w:rPr>
          <w:szCs w:val="22"/>
          <w:lang w:val="lt-LT"/>
        </w:rPr>
        <w:t>Parinkta keitiklio sistema turi užtikrinti saulės elektrinės darbą šiuo režimu:</w:t>
      </w:r>
    </w:p>
    <w:p w14:paraId="11CB59E5" w14:textId="7A7F8DFA" w:rsidR="00914568" w:rsidRPr="00FE1A8C" w:rsidRDefault="00914568" w:rsidP="00EC09B1">
      <w:pPr>
        <w:pStyle w:val="NoSpacing"/>
        <w:numPr>
          <w:ilvl w:val="3"/>
          <w:numId w:val="4"/>
        </w:numPr>
        <w:spacing w:line="276" w:lineRule="auto"/>
        <w:ind w:left="0" w:firstLine="720"/>
        <w:jc w:val="both"/>
        <w:rPr>
          <w:rFonts w:cs="Arial"/>
          <w:szCs w:val="22"/>
          <w:lang w:val="lt-LT"/>
        </w:rPr>
      </w:pPr>
      <w:r w:rsidRPr="00FE1A8C">
        <w:rPr>
          <w:szCs w:val="22"/>
          <w:lang w:val="lt-LT"/>
        </w:rPr>
        <w:t>SE keitiklio sistema sujungta lygiagrečiai su 0,4 kV KSSRS įvadais, įrengtais nuo AB ESO savųjų reikmių transformatorių;</w:t>
      </w:r>
    </w:p>
    <w:p w14:paraId="284477BA" w14:textId="77777777" w:rsidR="00914568" w:rsidRPr="00FE1A8C" w:rsidRDefault="00914568" w:rsidP="00EC09B1">
      <w:pPr>
        <w:pStyle w:val="NoSpacing"/>
        <w:numPr>
          <w:ilvl w:val="2"/>
          <w:numId w:val="4"/>
        </w:numPr>
        <w:spacing w:line="276" w:lineRule="auto"/>
        <w:ind w:left="0" w:firstLine="720"/>
        <w:jc w:val="both"/>
        <w:rPr>
          <w:rFonts w:cs="Arial"/>
          <w:szCs w:val="22"/>
          <w:lang w:val="lt-LT"/>
        </w:rPr>
      </w:pPr>
      <w:r w:rsidRPr="00FE1A8C">
        <w:rPr>
          <w:szCs w:val="22"/>
          <w:lang w:val="lt-LT"/>
        </w:rPr>
        <w:t>Keitiklis turi turėti elektros energijos apskaitos ir monitoringo sistemą. Būtinas nuotolinis prisijungimas prie saulės elektrinės energijos apskaitos ir monitoringo sistemos iš Užsakovo darbuotojų darbo vietų per standartinę WEB naršyklę (Microsoft Internet Explorer, Google Chrome ir pan.), naudojant keitiklyje gamintojo integruotą programinę įrangą.</w:t>
      </w:r>
    </w:p>
    <w:p w14:paraId="65B1DAA2" w14:textId="77777777" w:rsidR="00914568" w:rsidRPr="00FE1A8C" w:rsidRDefault="00914568" w:rsidP="00EC09B1">
      <w:pPr>
        <w:pStyle w:val="NoSpacing"/>
        <w:numPr>
          <w:ilvl w:val="2"/>
          <w:numId w:val="4"/>
        </w:numPr>
        <w:spacing w:line="276" w:lineRule="auto"/>
        <w:ind w:left="0" w:firstLine="720"/>
        <w:jc w:val="both"/>
        <w:rPr>
          <w:rFonts w:cs="Arial"/>
          <w:szCs w:val="22"/>
          <w:lang w:val="lt-LT"/>
        </w:rPr>
      </w:pPr>
      <w:r w:rsidRPr="00FE1A8C">
        <w:rPr>
          <w:szCs w:val="22"/>
          <w:lang w:val="lt-LT"/>
        </w:rPr>
        <w:t>Nuotoliniu būdu turi būti prieinama informacija apie gaminamos elektros energijos kiekį:</w:t>
      </w:r>
    </w:p>
    <w:p w14:paraId="731D5E4D" w14:textId="77777777" w:rsidR="00914568" w:rsidRPr="00FE1A8C" w:rsidRDefault="00914568" w:rsidP="003D7A51">
      <w:pPr>
        <w:pStyle w:val="ListParagraph"/>
        <w:numPr>
          <w:ilvl w:val="3"/>
          <w:numId w:val="4"/>
        </w:numPr>
        <w:tabs>
          <w:tab w:val="left" w:pos="851"/>
        </w:tabs>
        <w:spacing w:line="259" w:lineRule="auto"/>
        <w:ind w:left="0" w:firstLine="709"/>
        <w:contextualSpacing/>
        <w:jc w:val="both"/>
        <w:rPr>
          <w:rFonts w:ascii="Trebuchet MS" w:hAnsi="Trebuchet MS"/>
          <w:sz w:val="22"/>
          <w:szCs w:val="22"/>
        </w:rPr>
      </w:pPr>
      <w:r w:rsidRPr="00FE1A8C">
        <w:rPr>
          <w:rFonts w:ascii="Trebuchet MS" w:hAnsi="Trebuchet MS"/>
          <w:sz w:val="22"/>
          <w:szCs w:val="22"/>
        </w:rPr>
        <w:t>per dieną;</w:t>
      </w:r>
    </w:p>
    <w:p w14:paraId="48B7ADED" w14:textId="77777777" w:rsidR="00914568" w:rsidRPr="00FE1A8C" w:rsidRDefault="00914568" w:rsidP="003D7A51">
      <w:pPr>
        <w:pStyle w:val="ListParagraph"/>
        <w:numPr>
          <w:ilvl w:val="3"/>
          <w:numId w:val="4"/>
        </w:numPr>
        <w:tabs>
          <w:tab w:val="left" w:pos="851"/>
        </w:tabs>
        <w:spacing w:line="259" w:lineRule="auto"/>
        <w:ind w:left="0" w:firstLine="709"/>
        <w:contextualSpacing/>
        <w:jc w:val="both"/>
        <w:rPr>
          <w:rFonts w:ascii="Trebuchet MS" w:hAnsi="Trebuchet MS"/>
          <w:sz w:val="22"/>
          <w:szCs w:val="22"/>
        </w:rPr>
      </w:pPr>
      <w:r w:rsidRPr="00FE1A8C">
        <w:rPr>
          <w:rFonts w:ascii="Trebuchet MS" w:hAnsi="Trebuchet MS"/>
          <w:sz w:val="22"/>
          <w:szCs w:val="22"/>
        </w:rPr>
        <w:t>per savaitę;</w:t>
      </w:r>
    </w:p>
    <w:p w14:paraId="499843F9" w14:textId="77777777" w:rsidR="00914568" w:rsidRPr="00FE1A8C" w:rsidRDefault="00914568" w:rsidP="003D7A51">
      <w:pPr>
        <w:pStyle w:val="ListParagraph"/>
        <w:numPr>
          <w:ilvl w:val="3"/>
          <w:numId w:val="4"/>
        </w:numPr>
        <w:tabs>
          <w:tab w:val="left" w:pos="851"/>
        </w:tabs>
        <w:spacing w:line="259" w:lineRule="auto"/>
        <w:ind w:left="0" w:firstLine="709"/>
        <w:contextualSpacing/>
        <w:jc w:val="both"/>
        <w:rPr>
          <w:rFonts w:ascii="Trebuchet MS" w:hAnsi="Trebuchet MS"/>
          <w:sz w:val="22"/>
          <w:szCs w:val="22"/>
        </w:rPr>
      </w:pPr>
      <w:r w:rsidRPr="00FE1A8C">
        <w:rPr>
          <w:rFonts w:ascii="Trebuchet MS" w:hAnsi="Trebuchet MS"/>
          <w:sz w:val="22"/>
          <w:szCs w:val="22"/>
        </w:rPr>
        <w:t>per mėnesį;</w:t>
      </w:r>
    </w:p>
    <w:p w14:paraId="7174905B" w14:textId="77777777" w:rsidR="00914568" w:rsidRPr="00FE1A8C" w:rsidRDefault="00914568" w:rsidP="003D7A51">
      <w:pPr>
        <w:pStyle w:val="ListParagraph"/>
        <w:numPr>
          <w:ilvl w:val="3"/>
          <w:numId w:val="4"/>
        </w:numPr>
        <w:tabs>
          <w:tab w:val="left" w:pos="851"/>
        </w:tabs>
        <w:spacing w:line="259" w:lineRule="auto"/>
        <w:ind w:left="0" w:firstLine="709"/>
        <w:contextualSpacing/>
        <w:jc w:val="both"/>
        <w:rPr>
          <w:rFonts w:ascii="Trebuchet MS" w:hAnsi="Trebuchet MS"/>
          <w:sz w:val="22"/>
          <w:szCs w:val="22"/>
        </w:rPr>
      </w:pPr>
      <w:r w:rsidRPr="00FE1A8C">
        <w:rPr>
          <w:rFonts w:ascii="Trebuchet MS" w:hAnsi="Trebuchet MS"/>
          <w:sz w:val="22"/>
          <w:szCs w:val="22"/>
        </w:rPr>
        <w:t>per metus;</w:t>
      </w:r>
    </w:p>
    <w:p w14:paraId="1FD2D84A" w14:textId="77777777" w:rsidR="00914568" w:rsidRPr="00FE1A8C" w:rsidRDefault="00914568" w:rsidP="003D7A51">
      <w:pPr>
        <w:pStyle w:val="ListParagraph"/>
        <w:numPr>
          <w:ilvl w:val="3"/>
          <w:numId w:val="4"/>
        </w:numPr>
        <w:tabs>
          <w:tab w:val="left" w:pos="851"/>
        </w:tabs>
        <w:spacing w:line="259" w:lineRule="auto"/>
        <w:ind w:left="0" w:firstLine="709"/>
        <w:contextualSpacing/>
        <w:jc w:val="both"/>
        <w:rPr>
          <w:rFonts w:ascii="Trebuchet MS" w:hAnsi="Trebuchet MS"/>
          <w:sz w:val="22"/>
          <w:szCs w:val="22"/>
        </w:rPr>
      </w:pPr>
      <w:r w:rsidRPr="00FE1A8C">
        <w:rPr>
          <w:rFonts w:ascii="Trebuchet MS" w:hAnsi="Trebuchet MS"/>
          <w:sz w:val="22"/>
          <w:szCs w:val="22"/>
        </w:rPr>
        <w:t>visas (nuo eksploatacijos pradžios) saulės elektrinės pagamintas elektros energijos kiekis;</w:t>
      </w:r>
    </w:p>
    <w:p w14:paraId="76C051A4" w14:textId="77777777" w:rsidR="00914568" w:rsidRPr="00FE1A8C" w:rsidRDefault="00914568" w:rsidP="003D7A51">
      <w:pPr>
        <w:pStyle w:val="ListParagraph"/>
        <w:numPr>
          <w:ilvl w:val="3"/>
          <w:numId w:val="4"/>
        </w:numPr>
        <w:tabs>
          <w:tab w:val="left" w:pos="851"/>
        </w:tabs>
        <w:spacing w:line="259" w:lineRule="auto"/>
        <w:ind w:left="0" w:firstLine="709"/>
        <w:contextualSpacing/>
        <w:jc w:val="both"/>
        <w:rPr>
          <w:rFonts w:ascii="Trebuchet MS" w:hAnsi="Trebuchet MS"/>
          <w:sz w:val="22"/>
          <w:szCs w:val="22"/>
        </w:rPr>
      </w:pPr>
      <w:r w:rsidRPr="00FE1A8C">
        <w:rPr>
          <w:rFonts w:ascii="Trebuchet MS" w:hAnsi="Trebuchet MS"/>
          <w:sz w:val="22"/>
          <w:szCs w:val="22"/>
        </w:rPr>
        <w:t>realiuoju laiku (momentinė) generuojama el. energijos galia.</w:t>
      </w:r>
    </w:p>
    <w:p w14:paraId="4B08FAB6" w14:textId="77777777" w:rsidR="00914568" w:rsidRPr="00FE1A8C" w:rsidRDefault="00914568" w:rsidP="003D7A51">
      <w:pPr>
        <w:pStyle w:val="NoSpacing"/>
        <w:numPr>
          <w:ilvl w:val="2"/>
          <w:numId w:val="4"/>
        </w:numPr>
        <w:spacing w:line="276" w:lineRule="auto"/>
        <w:ind w:left="0" w:firstLine="709"/>
        <w:jc w:val="both"/>
        <w:rPr>
          <w:rFonts w:cs="Arial"/>
          <w:szCs w:val="22"/>
          <w:lang w:val="lt-LT" w:eastAsia="ar-SA"/>
        </w:rPr>
      </w:pPr>
      <w:r w:rsidRPr="00FE1A8C">
        <w:rPr>
          <w:szCs w:val="22"/>
          <w:lang w:val="lt-LT"/>
        </w:rPr>
        <w:t>Nuotoliniu būdu turi būti prieinama informacija apie sistemos būklę:</w:t>
      </w:r>
    </w:p>
    <w:p w14:paraId="3286F4F4" w14:textId="77777777" w:rsidR="00914568" w:rsidRPr="00FE1A8C" w:rsidRDefault="00914568" w:rsidP="003D7A51">
      <w:pPr>
        <w:pStyle w:val="ListParagraph"/>
        <w:numPr>
          <w:ilvl w:val="3"/>
          <w:numId w:val="4"/>
        </w:numPr>
        <w:tabs>
          <w:tab w:val="left" w:pos="851"/>
        </w:tabs>
        <w:spacing w:line="259" w:lineRule="auto"/>
        <w:ind w:left="0" w:firstLine="709"/>
        <w:contextualSpacing/>
        <w:jc w:val="both"/>
        <w:rPr>
          <w:rFonts w:ascii="Trebuchet MS" w:hAnsi="Trebuchet MS"/>
          <w:sz w:val="22"/>
          <w:szCs w:val="22"/>
        </w:rPr>
      </w:pPr>
      <w:r w:rsidRPr="00FE1A8C">
        <w:rPr>
          <w:rFonts w:ascii="Trebuchet MS" w:hAnsi="Trebuchet MS"/>
          <w:sz w:val="22"/>
          <w:szCs w:val="22"/>
        </w:rPr>
        <w:t>įjungta/išjungta;</w:t>
      </w:r>
    </w:p>
    <w:p w14:paraId="7E701080" w14:textId="77777777" w:rsidR="00914568" w:rsidRPr="00FE1A8C" w:rsidRDefault="00914568" w:rsidP="003D7A51">
      <w:pPr>
        <w:pStyle w:val="ListParagraph"/>
        <w:numPr>
          <w:ilvl w:val="3"/>
          <w:numId w:val="4"/>
        </w:numPr>
        <w:tabs>
          <w:tab w:val="left" w:pos="851"/>
        </w:tabs>
        <w:spacing w:line="259" w:lineRule="auto"/>
        <w:ind w:left="0" w:firstLine="709"/>
        <w:contextualSpacing/>
        <w:jc w:val="both"/>
        <w:rPr>
          <w:rFonts w:ascii="Trebuchet MS" w:hAnsi="Trebuchet MS" w:cs="Arial"/>
          <w:sz w:val="22"/>
          <w:szCs w:val="22"/>
          <w:lang w:eastAsia="ar-SA"/>
        </w:rPr>
      </w:pPr>
      <w:r w:rsidRPr="00FE1A8C">
        <w:rPr>
          <w:rFonts w:ascii="Trebuchet MS" w:hAnsi="Trebuchet MS"/>
          <w:sz w:val="22"/>
          <w:szCs w:val="22"/>
        </w:rPr>
        <w:t>keitiklių gedimų indikacijos (klaidų kodai);</w:t>
      </w:r>
    </w:p>
    <w:p w14:paraId="2C35F2DD" w14:textId="77777777" w:rsidR="00914568" w:rsidRPr="00FE1A8C" w:rsidRDefault="00914568" w:rsidP="003D7A51">
      <w:pPr>
        <w:pStyle w:val="ListParagraph"/>
        <w:numPr>
          <w:ilvl w:val="3"/>
          <w:numId w:val="4"/>
        </w:numPr>
        <w:tabs>
          <w:tab w:val="left" w:pos="851"/>
        </w:tabs>
        <w:spacing w:line="259" w:lineRule="auto"/>
        <w:ind w:left="0" w:firstLine="709"/>
        <w:contextualSpacing/>
        <w:jc w:val="both"/>
        <w:rPr>
          <w:rFonts w:ascii="Trebuchet MS" w:hAnsi="Trebuchet MS"/>
          <w:sz w:val="22"/>
          <w:szCs w:val="22"/>
        </w:rPr>
      </w:pPr>
      <w:r w:rsidRPr="00FE1A8C">
        <w:rPr>
          <w:rFonts w:ascii="Trebuchet MS" w:hAnsi="Trebuchet MS"/>
          <w:sz w:val="22"/>
          <w:szCs w:val="22"/>
        </w:rPr>
        <w:t>sistema turi turėti duomenų eksportavimo galimybę (pvz. į Microsoft Excel programą);</w:t>
      </w:r>
    </w:p>
    <w:p w14:paraId="13381481" w14:textId="38F8B387" w:rsidR="00914568" w:rsidRPr="00FE1A8C" w:rsidRDefault="00914568" w:rsidP="005409B3">
      <w:pPr>
        <w:tabs>
          <w:tab w:val="left" w:pos="851"/>
        </w:tabs>
        <w:spacing w:line="259" w:lineRule="auto"/>
        <w:contextualSpacing/>
        <w:jc w:val="both"/>
        <w:rPr>
          <w:rFonts w:ascii="Trebuchet MS" w:hAnsi="Trebuchet MS"/>
          <w:sz w:val="22"/>
          <w:szCs w:val="22"/>
        </w:rPr>
      </w:pPr>
      <w:r w:rsidRPr="00FE1A8C">
        <w:rPr>
          <w:rFonts w:ascii="Trebuchet MS" w:hAnsi="Trebuchet MS"/>
          <w:sz w:val="22"/>
          <w:szCs w:val="22"/>
        </w:rPr>
        <w:t>Projekto apimtyje numatomi saulės elektrinės ir jos automatikos bandymai dalyvaujant Užsakovo atstovams.</w:t>
      </w:r>
      <w:bookmarkStart w:id="42" w:name="_Hlk508269546"/>
      <w:r w:rsidR="00726275">
        <w:rPr>
          <w:rFonts w:ascii="Trebuchet MS" w:hAnsi="Trebuchet MS"/>
          <w:sz w:val="22"/>
          <w:szCs w:val="22"/>
        </w:rPr>
        <w:t xml:space="preserve"> </w:t>
      </w:r>
      <w:r w:rsidRPr="00FE1A8C">
        <w:rPr>
          <w:rFonts w:ascii="Trebuchet MS" w:hAnsi="Trebuchet MS"/>
          <w:sz w:val="22"/>
          <w:szCs w:val="22"/>
        </w:rPr>
        <w:t>Išsamesni reikalavimai įrengiamai saulės elektrinei nustatomi projektuotojo techninio projekto rengimo metu. Rengdami SE techninę specifikaciją ją priskirti prie pagrindinės įrangos. Techniniai reikalavimai saulės elektrinei pateikiami</w:t>
      </w:r>
      <w:bookmarkEnd w:id="42"/>
      <w:r w:rsidRPr="00FE1A8C">
        <w:rPr>
          <w:rFonts w:ascii="Trebuchet MS" w:hAnsi="Trebuchet MS"/>
          <w:sz w:val="22"/>
          <w:szCs w:val="22"/>
        </w:rPr>
        <w:t xml:space="preserve"> </w:t>
      </w:r>
      <w:r w:rsidR="00CB1C2F" w:rsidRPr="00FE1A8C">
        <w:rPr>
          <w:rFonts w:ascii="Trebuchet MS" w:hAnsi="Trebuchet MS"/>
          <w:sz w:val="22"/>
          <w:szCs w:val="22"/>
        </w:rPr>
        <w:t xml:space="preserve"> </w:t>
      </w:r>
      <w:sdt>
        <w:sdtPr>
          <w:rPr>
            <w:rFonts w:ascii="Trebuchet MS" w:hAnsi="Trebuchet MS"/>
            <w:sz w:val="22"/>
            <w:szCs w:val="22"/>
          </w:rPr>
          <w:id w:val="-2116439601"/>
          <w:citation/>
        </w:sdtPr>
        <w:sdtEndPr/>
        <w:sdtContent>
          <w:r w:rsidR="006729E8" w:rsidRPr="00FE1A8C">
            <w:rPr>
              <w:rFonts w:ascii="Trebuchet MS" w:hAnsi="Trebuchet MS"/>
              <w:sz w:val="22"/>
              <w:szCs w:val="22"/>
            </w:rPr>
            <w:fldChar w:fldCharType="begin"/>
          </w:r>
          <w:r w:rsidR="006729E8" w:rsidRPr="00FE1A8C">
            <w:rPr>
              <w:rFonts w:ascii="Trebuchet MS" w:hAnsi="Trebuchet MS"/>
              <w:sz w:val="22"/>
              <w:szCs w:val="22"/>
            </w:rPr>
            <w:instrText xml:space="preserve"> CITATION ED_saule \l 1063 </w:instrText>
          </w:r>
          <w:r w:rsidR="006729E8" w:rsidRPr="00FE1A8C">
            <w:rPr>
              <w:rFonts w:ascii="Trebuchet MS" w:hAnsi="Trebuchet MS"/>
              <w:sz w:val="22"/>
              <w:szCs w:val="22"/>
            </w:rPr>
            <w:fldChar w:fldCharType="separate"/>
          </w:r>
          <w:r w:rsidR="00B139F5" w:rsidRPr="00B139F5">
            <w:rPr>
              <w:rFonts w:ascii="Trebuchet MS" w:hAnsi="Trebuchet MS"/>
              <w:noProof/>
              <w:sz w:val="22"/>
              <w:szCs w:val="22"/>
            </w:rPr>
            <w:t>(34)</w:t>
          </w:r>
          <w:r w:rsidR="006729E8" w:rsidRPr="00FE1A8C">
            <w:rPr>
              <w:rFonts w:ascii="Trebuchet MS" w:hAnsi="Trebuchet MS"/>
              <w:sz w:val="22"/>
              <w:szCs w:val="22"/>
            </w:rPr>
            <w:fldChar w:fldCharType="end"/>
          </w:r>
        </w:sdtContent>
      </w:sdt>
      <w:r w:rsidRPr="00FE1A8C">
        <w:rPr>
          <w:rFonts w:ascii="Trebuchet MS" w:hAnsi="Trebuchet MS" w:cs="Arial"/>
          <w:kern w:val="1"/>
          <w:sz w:val="22"/>
          <w:szCs w:val="22"/>
          <w:lang w:eastAsia="ar-SA"/>
        </w:rPr>
        <w:t xml:space="preserve"> </w:t>
      </w:r>
      <w:r w:rsidRPr="00FE1A8C">
        <w:rPr>
          <w:rFonts w:ascii="Trebuchet MS" w:hAnsi="Trebuchet MS"/>
          <w:color w:val="000000" w:themeColor="text1"/>
          <w:sz w:val="22"/>
          <w:szCs w:val="22"/>
        </w:rPr>
        <w:t>priede</w:t>
      </w:r>
      <w:r w:rsidRPr="00FE1A8C">
        <w:rPr>
          <w:rFonts w:ascii="Trebuchet MS" w:hAnsi="Trebuchet MS" w:cs="Arial"/>
          <w:color w:val="000000" w:themeColor="text1"/>
          <w:kern w:val="1"/>
          <w:sz w:val="22"/>
          <w:szCs w:val="22"/>
          <w:lang w:eastAsia="ar-SA"/>
        </w:rPr>
        <w:t xml:space="preserve">. </w:t>
      </w:r>
      <w:bookmarkEnd w:id="41"/>
    </w:p>
    <w:p w14:paraId="40230610" w14:textId="58EE5689" w:rsidR="00816E03" w:rsidRPr="00FE1A8C" w:rsidRDefault="001A4B78"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Projektuojami </w:t>
      </w:r>
      <w:proofErr w:type="spellStart"/>
      <w:r w:rsidRPr="00FE1A8C">
        <w:rPr>
          <w:rFonts w:cs="Arial"/>
          <w:szCs w:val="22"/>
          <w:lang w:val="lt-LT"/>
        </w:rPr>
        <w:t>šynolaidžiai</w:t>
      </w:r>
      <w:proofErr w:type="spellEnd"/>
      <w:r w:rsidRPr="00FE1A8C">
        <w:rPr>
          <w:rFonts w:cs="Arial"/>
          <w:szCs w:val="22"/>
          <w:lang w:val="lt-LT"/>
        </w:rPr>
        <w:t xml:space="preserve"> gali būti kieti arba lankstūs. Kieta </w:t>
      </w:r>
      <w:proofErr w:type="spellStart"/>
      <w:r w:rsidRPr="00FE1A8C">
        <w:rPr>
          <w:rFonts w:cs="Arial"/>
          <w:szCs w:val="22"/>
          <w:lang w:val="lt-LT"/>
        </w:rPr>
        <w:t>šynuotė</w:t>
      </w:r>
      <w:proofErr w:type="spellEnd"/>
      <w:r w:rsidRPr="00FE1A8C">
        <w:rPr>
          <w:rFonts w:cs="Arial"/>
          <w:szCs w:val="22"/>
          <w:lang w:val="lt-LT"/>
        </w:rPr>
        <w:t xml:space="preserve"> privalomai įrengiama virš pravažiavimo kelių </w:t>
      </w:r>
      <w:r w:rsidR="00C7559C" w:rsidRPr="00FE1A8C">
        <w:rPr>
          <w:rFonts w:cs="Arial"/>
          <w:szCs w:val="22"/>
          <w:lang w:val="lt-LT"/>
        </w:rPr>
        <w:t>ir</w:t>
      </w:r>
      <w:r w:rsidRPr="00FE1A8C">
        <w:rPr>
          <w:rFonts w:cs="Arial"/>
          <w:szCs w:val="22"/>
          <w:lang w:val="lt-LT"/>
        </w:rPr>
        <w:t xml:space="preserve"> 110 kV šynų </w:t>
      </w:r>
      <w:r w:rsidR="00C7559C" w:rsidRPr="00FE1A8C">
        <w:rPr>
          <w:rFonts w:cs="Arial"/>
          <w:szCs w:val="22"/>
          <w:lang w:val="lt-LT"/>
        </w:rPr>
        <w:t>sekcijų</w:t>
      </w:r>
      <w:r w:rsidRPr="00FE1A8C">
        <w:rPr>
          <w:rFonts w:cs="Arial"/>
          <w:szCs w:val="22"/>
          <w:lang w:val="lt-LT"/>
        </w:rPr>
        <w:t xml:space="preserve">, kitur leidžiamas </w:t>
      </w:r>
      <w:r w:rsidR="00B71AA4" w:rsidRPr="00FE1A8C">
        <w:rPr>
          <w:color w:val="000000" w:themeColor="text1"/>
          <w:szCs w:val="22"/>
          <w:lang w:val="lt-LT"/>
        </w:rPr>
        <w:t xml:space="preserve">lanksčių </w:t>
      </w:r>
      <w:proofErr w:type="spellStart"/>
      <w:r w:rsidR="00B71AA4" w:rsidRPr="00FE1A8C">
        <w:rPr>
          <w:color w:val="000000" w:themeColor="text1"/>
          <w:szCs w:val="22"/>
          <w:lang w:val="lt-LT"/>
        </w:rPr>
        <w:t>srovėlaidžių</w:t>
      </w:r>
      <w:proofErr w:type="spellEnd"/>
      <w:r w:rsidR="00B71AA4" w:rsidRPr="00FE1A8C">
        <w:rPr>
          <w:color w:val="000000" w:themeColor="text1"/>
          <w:szCs w:val="22"/>
          <w:lang w:val="lt-LT"/>
        </w:rPr>
        <w:t xml:space="preserve"> (laidų)</w:t>
      </w:r>
      <w:r w:rsidR="00B71AA4" w:rsidRPr="00FE1A8C" w:rsidDel="00B71AA4">
        <w:rPr>
          <w:rFonts w:cs="Arial"/>
          <w:szCs w:val="22"/>
          <w:lang w:val="lt-LT"/>
        </w:rPr>
        <w:t xml:space="preserve"> </w:t>
      </w:r>
      <w:r w:rsidRPr="00FE1A8C">
        <w:rPr>
          <w:rFonts w:cs="Arial"/>
          <w:szCs w:val="22"/>
          <w:lang w:val="lt-LT"/>
        </w:rPr>
        <w:t xml:space="preserve">panaudojimas. Turi būti suprojektuotas pakankamas įrenginių, prie kurių prijungiama kieta </w:t>
      </w:r>
      <w:proofErr w:type="spellStart"/>
      <w:r w:rsidRPr="00FE1A8C">
        <w:rPr>
          <w:rFonts w:cs="Arial"/>
          <w:szCs w:val="22"/>
          <w:lang w:val="lt-LT"/>
        </w:rPr>
        <w:t>šynuotė</w:t>
      </w:r>
      <w:proofErr w:type="spellEnd"/>
      <w:r w:rsidRPr="00FE1A8C">
        <w:rPr>
          <w:rFonts w:cs="Arial"/>
          <w:szCs w:val="22"/>
          <w:lang w:val="lt-LT"/>
        </w:rPr>
        <w:t xml:space="preserve">, mechaninis atsparumas nenaudojant papildomų atraminių izoliatorių. Papildomus atraminius izoliatorius galima naudoti tik tuo atveju jungtuvų pusėje, jei jų nepanaudojus, reikalinga būtų papildomai montuoti apžiūrų aikšteles prie jungtuvų arba kietos šynos negalėtų būti sumontuotos tiksliai horizontalioje ašyje be nuolydžio. Parenkant </w:t>
      </w:r>
      <w:proofErr w:type="spellStart"/>
      <w:r w:rsidRPr="00FE1A8C">
        <w:rPr>
          <w:rFonts w:cs="Arial"/>
          <w:szCs w:val="22"/>
          <w:lang w:val="lt-LT"/>
        </w:rPr>
        <w:t>šynuotę</w:t>
      </w:r>
      <w:proofErr w:type="spellEnd"/>
      <w:r w:rsidRPr="00FE1A8C">
        <w:rPr>
          <w:rFonts w:cs="Arial"/>
          <w:szCs w:val="22"/>
          <w:lang w:val="lt-LT"/>
        </w:rPr>
        <w:t xml:space="preserve"> įvertinti laidininkų įšilimą, vainikinius išlydžius, terminį ir </w:t>
      </w:r>
      <w:proofErr w:type="spellStart"/>
      <w:r w:rsidRPr="00FE1A8C">
        <w:rPr>
          <w:rFonts w:cs="Arial"/>
          <w:szCs w:val="22"/>
          <w:lang w:val="lt-LT"/>
        </w:rPr>
        <w:t>elektrodinaminį</w:t>
      </w:r>
      <w:proofErr w:type="spellEnd"/>
      <w:r w:rsidRPr="00FE1A8C">
        <w:rPr>
          <w:rFonts w:cs="Arial"/>
          <w:szCs w:val="22"/>
          <w:lang w:val="lt-LT"/>
        </w:rPr>
        <w:t xml:space="preserve"> atsparumą trumpojo jungimo srovėms, mechaninį atsparumą, srovės perkrovas, įtampos nuostolius ir ekonomiškumą, aplinkos sąlygas (apledėjimo, vėjo poveikį) ir nustatyti prijungimo vietų </w:t>
      </w:r>
      <w:r w:rsidRPr="00FE1A8C">
        <w:rPr>
          <w:rFonts w:cs="Arial"/>
          <w:szCs w:val="22"/>
          <w:lang w:val="lt-LT"/>
        </w:rPr>
        <w:lastRenderedPageBreak/>
        <w:t xml:space="preserve">(atraminių izoliatorių arba įrenginių prijungimo gnybtų) leidžiamas apkrovas. Visi skaičiavimai turi būti pateikti techniniame projekte. </w:t>
      </w:r>
    </w:p>
    <w:p w14:paraId="2C249231" w14:textId="391E192C" w:rsidR="00816E03" w:rsidRPr="00FE1A8C" w:rsidRDefault="00816E03">
      <w:pPr>
        <w:pStyle w:val="NoSpacing"/>
        <w:spacing w:line="276" w:lineRule="auto"/>
        <w:ind w:firstLine="0"/>
        <w:jc w:val="both"/>
        <w:rPr>
          <w:rFonts w:cs="Arial"/>
          <w:szCs w:val="22"/>
          <w:lang w:val="lt-LT"/>
        </w:rPr>
      </w:pPr>
      <w:r w:rsidRPr="00FE1A8C">
        <w:rPr>
          <w:rFonts w:cs="Arial"/>
          <w:szCs w:val="22"/>
          <w:lang w:val="lt-LT"/>
        </w:rPr>
        <w:t>Standartiniai t</w:t>
      </w:r>
      <w:r w:rsidR="001A4B78" w:rsidRPr="00FE1A8C">
        <w:rPr>
          <w:rFonts w:cs="Arial"/>
          <w:szCs w:val="22"/>
          <w:lang w:val="lt-LT"/>
        </w:rPr>
        <w:t xml:space="preserve">echniniai reikalavimai 110 kV </w:t>
      </w:r>
      <w:r w:rsidRPr="00FE1A8C">
        <w:rPr>
          <w:rFonts w:cs="Arial"/>
          <w:color w:val="000000" w:themeColor="text1"/>
          <w:kern w:val="1"/>
          <w:szCs w:val="22"/>
          <w:lang w:val="lt-LT" w:eastAsia="ar-SA"/>
        </w:rPr>
        <w:t>vamzdiniams laidininkams</w:t>
      </w:r>
      <w:r w:rsidRPr="00FE1A8C">
        <w:rPr>
          <w:color w:val="000000" w:themeColor="text1"/>
          <w:kern w:val="1"/>
          <w:szCs w:val="22"/>
          <w:lang w:val="lt-LT"/>
        </w:rPr>
        <w:t xml:space="preserve"> </w:t>
      </w:r>
      <w:r w:rsidR="001A4B78" w:rsidRPr="00FE1A8C">
        <w:rPr>
          <w:rFonts w:cs="Arial"/>
          <w:szCs w:val="22"/>
          <w:lang w:val="lt-LT"/>
        </w:rPr>
        <w:t>pateikiami</w:t>
      </w:r>
      <w:r w:rsidR="00620B0D" w:rsidRPr="00FE1A8C">
        <w:rPr>
          <w:rFonts w:cs="Arial"/>
          <w:szCs w:val="22"/>
          <w:lang w:val="lt-LT"/>
        </w:rPr>
        <w:t xml:space="preserve"> </w:t>
      </w:r>
      <w:sdt>
        <w:sdtPr>
          <w:rPr>
            <w:rFonts w:cs="Arial"/>
            <w:szCs w:val="22"/>
            <w:lang w:val="lt-LT"/>
          </w:rPr>
          <w:id w:val="1857460958"/>
          <w:citation/>
        </w:sdtPr>
        <w:sdtEndPr/>
        <w:sdtContent>
          <w:r w:rsidR="00620B0D" w:rsidRPr="00FE1A8C">
            <w:rPr>
              <w:rFonts w:cs="Arial"/>
              <w:szCs w:val="22"/>
              <w:lang w:val="lt-LT"/>
            </w:rPr>
            <w:fldChar w:fldCharType="begin"/>
          </w:r>
          <w:r w:rsidR="00700C78" w:rsidRPr="00FE1A8C">
            <w:rPr>
              <w:rFonts w:cs="Arial"/>
              <w:szCs w:val="22"/>
              <w:lang w:val="lt-LT"/>
            </w:rPr>
            <w:instrText xml:space="preserve">CITATION E14 \l 1063 </w:instrText>
          </w:r>
          <w:r w:rsidR="00620B0D" w:rsidRPr="00FE1A8C">
            <w:rPr>
              <w:rFonts w:cs="Arial"/>
              <w:szCs w:val="22"/>
              <w:lang w:val="lt-LT"/>
            </w:rPr>
            <w:fldChar w:fldCharType="separate"/>
          </w:r>
          <w:r w:rsidR="00B139F5" w:rsidRPr="00B139F5">
            <w:rPr>
              <w:rFonts w:cs="Arial"/>
              <w:noProof/>
              <w:szCs w:val="22"/>
              <w:lang w:val="lt-LT"/>
            </w:rPr>
            <w:t>(35)</w:t>
          </w:r>
          <w:r w:rsidR="00620B0D" w:rsidRPr="00FE1A8C">
            <w:rPr>
              <w:rFonts w:cs="Arial"/>
              <w:szCs w:val="22"/>
              <w:lang w:val="lt-LT"/>
            </w:rPr>
            <w:fldChar w:fldCharType="end"/>
          </w:r>
        </w:sdtContent>
      </w:sdt>
      <w:r w:rsidR="001A4B78" w:rsidRPr="00FE1A8C">
        <w:rPr>
          <w:rFonts w:cs="Arial"/>
          <w:szCs w:val="22"/>
          <w:lang w:val="lt-LT"/>
        </w:rPr>
        <w:t xml:space="preserve"> priede. </w:t>
      </w:r>
    </w:p>
    <w:p w14:paraId="0402D026" w14:textId="2FA24840" w:rsidR="001A4B78" w:rsidRPr="00FE1A8C" w:rsidRDefault="00816E03" w:rsidP="005409B3">
      <w:pPr>
        <w:pStyle w:val="NoSpacing"/>
        <w:spacing w:line="276" w:lineRule="auto"/>
        <w:ind w:firstLine="0"/>
        <w:jc w:val="both"/>
        <w:rPr>
          <w:rFonts w:cs="Arial"/>
          <w:szCs w:val="22"/>
          <w:lang w:val="lt-LT"/>
        </w:rPr>
      </w:pPr>
      <w:r w:rsidRPr="00FE1A8C">
        <w:rPr>
          <w:rFonts w:cs="Arial"/>
          <w:szCs w:val="22"/>
          <w:lang w:val="lt-LT"/>
        </w:rPr>
        <w:t>Standartiniai t</w:t>
      </w:r>
      <w:r w:rsidR="001A4B78" w:rsidRPr="00FE1A8C">
        <w:rPr>
          <w:rFonts w:cs="Arial"/>
          <w:szCs w:val="22"/>
          <w:lang w:val="lt-LT"/>
        </w:rPr>
        <w:t xml:space="preserve">echniniai reikalavimai 110 kV lankstiems </w:t>
      </w:r>
      <w:proofErr w:type="spellStart"/>
      <w:r w:rsidRPr="00FE1A8C">
        <w:rPr>
          <w:rFonts w:cs="Arial"/>
          <w:color w:val="000000" w:themeColor="text1"/>
          <w:kern w:val="1"/>
          <w:szCs w:val="22"/>
          <w:lang w:val="lt-LT" w:eastAsia="ar-SA"/>
        </w:rPr>
        <w:t>srovėlaidžiams</w:t>
      </w:r>
      <w:proofErr w:type="spellEnd"/>
      <w:r w:rsidRPr="00FE1A8C">
        <w:rPr>
          <w:color w:val="000000" w:themeColor="text1"/>
          <w:kern w:val="1"/>
          <w:szCs w:val="22"/>
          <w:lang w:val="lt-LT"/>
        </w:rPr>
        <w:t xml:space="preserve"> </w:t>
      </w:r>
      <w:r w:rsidR="001A4B78" w:rsidRPr="00FE1A8C">
        <w:rPr>
          <w:rFonts w:cs="Arial"/>
          <w:szCs w:val="22"/>
          <w:lang w:val="lt-LT"/>
        </w:rPr>
        <w:t xml:space="preserve">(laidams) pateikiami </w:t>
      </w:r>
      <w:sdt>
        <w:sdtPr>
          <w:rPr>
            <w:rFonts w:cs="Arial"/>
            <w:szCs w:val="22"/>
            <w:lang w:val="lt-LT"/>
          </w:rPr>
          <w:id w:val="-382566275"/>
          <w:citation/>
        </w:sdtPr>
        <w:sdtEndPr/>
        <w:sdtContent>
          <w:r w:rsidR="00620B0D" w:rsidRPr="00FE1A8C">
            <w:rPr>
              <w:rFonts w:cs="Arial"/>
              <w:szCs w:val="22"/>
              <w:lang w:val="lt-LT"/>
            </w:rPr>
            <w:fldChar w:fldCharType="begin"/>
          </w:r>
          <w:r w:rsidR="00D13AD5" w:rsidRPr="00FE1A8C">
            <w:rPr>
              <w:rFonts w:cs="Arial"/>
              <w:szCs w:val="22"/>
              <w:lang w:val="lt-LT"/>
            </w:rPr>
            <w:instrText xml:space="preserve">CITATION EL7 \l 1063 </w:instrText>
          </w:r>
          <w:r w:rsidR="00620B0D" w:rsidRPr="00FE1A8C">
            <w:rPr>
              <w:rFonts w:cs="Arial"/>
              <w:szCs w:val="22"/>
              <w:lang w:val="lt-LT"/>
            </w:rPr>
            <w:fldChar w:fldCharType="separate"/>
          </w:r>
          <w:r w:rsidR="00B139F5" w:rsidRPr="00B139F5">
            <w:rPr>
              <w:rFonts w:cs="Arial"/>
              <w:noProof/>
              <w:szCs w:val="22"/>
              <w:lang w:val="lt-LT"/>
            </w:rPr>
            <w:t>(36)</w:t>
          </w:r>
          <w:r w:rsidR="00620B0D" w:rsidRPr="00FE1A8C">
            <w:rPr>
              <w:rFonts w:cs="Arial"/>
              <w:szCs w:val="22"/>
              <w:lang w:val="lt-LT"/>
            </w:rPr>
            <w:fldChar w:fldCharType="end"/>
          </w:r>
        </w:sdtContent>
      </w:sdt>
      <w:r w:rsidR="001A4B78" w:rsidRPr="00FE1A8C">
        <w:rPr>
          <w:rFonts w:cs="Arial"/>
          <w:szCs w:val="22"/>
          <w:lang w:val="lt-LT"/>
        </w:rPr>
        <w:t xml:space="preserve"> priede. Lanksčiosios </w:t>
      </w:r>
      <w:proofErr w:type="spellStart"/>
      <w:r w:rsidR="001A4B78" w:rsidRPr="00FE1A8C">
        <w:rPr>
          <w:rFonts w:cs="Arial"/>
          <w:szCs w:val="22"/>
          <w:lang w:val="lt-LT"/>
        </w:rPr>
        <w:t>šynuotės</w:t>
      </w:r>
      <w:proofErr w:type="spellEnd"/>
      <w:r w:rsidR="001A4B78" w:rsidRPr="00FE1A8C">
        <w:rPr>
          <w:rFonts w:cs="Arial"/>
          <w:szCs w:val="22"/>
          <w:lang w:val="lt-LT"/>
        </w:rPr>
        <w:t xml:space="preserve"> įrengimui turi būti naudojami stikliniai lėkštiniai izoliatoriai, kurie turi būti suprojektuoti vadovaujantis </w:t>
      </w:r>
      <w:sdt>
        <w:sdtPr>
          <w:rPr>
            <w:rFonts w:cs="Arial"/>
            <w:szCs w:val="22"/>
            <w:lang w:val="lt-LT"/>
          </w:rPr>
          <w:id w:val="-1837141673"/>
          <w:citation/>
        </w:sdtPr>
        <w:sdtEndPr/>
        <w:sdtContent>
          <w:r w:rsidR="003A242C" w:rsidRPr="00FE1A8C">
            <w:rPr>
              <w:rFonts w:cs="Arial"/>
              <w:szCs w:val="22"/>
              <w:lang w:val="lt-LT"/>
            </w:rPr>
            <w:fldChar w:fldCharType="begin"/>
          </w:r>
          <w:r w:rsidR="00CB43C7" w:rsidRPr="00FE1A8C">
            <w:rPr>
              <w:rFonts w:cs="Arial"/>
              <w:szCs w:val="22"/>
              <w:lang w:val="lt-LT"/>
            </w:rPr>
            <w:instrText xml:space="preserve">CITATION EL8 \l 1063 </w:instrText>
          </w:r>
          <w:r w:rsidR="003A242C" w:rsidRPr="00FE1A8C">
            <w:rPr>
              <w:rFonts w:cs="Arial"/>
              <w:szCs w:val="22"/>
              <w:lang w:val="lt-LT"/>
            </w:rPr>
            <w:fldChar w:fldCharType="separate"/>
          </w:r>
          <w:r w:rsidR="00B139F5" w:rsidRPr="00B139F5">
            <w:rPr>
              <w:rFonts w:cs="Arial"/>
              <w:noProof/>
              <w:szCs w:val="22"/>
              <w:lang w:val="lt-LT"/>
            </w:rPr>
            <w:t>(37)</w:t>
          </w:r>
          <w:r w:rsidR="003A242C" w:rsidRPr="00FE1A8C">
            <w:rPr>
              <w:rFonts w:cs="Arial"/>
              <w:szCs w:val="22"/>
              <w:lang w:val="lt-LT"/>
            </w:rPr>
            <w:fldChar w:fldCharType="end"/>
          </w:r>
        </w:sdtContent>
      </w:sdt>
      <w:r w:rsidR="001A4B78" w:rsidRPr="00FE1A8C">
        <w:rPr>
          <w:rFonts w:cs="Arial"/>
          <w:szCs w:val="22"/>
          <w:lang w:val="lt-LT"/>
        </w:rPr>
        <w:t xml:space="preserve"> priedo reikalavimais. </w:t>
      </w:r>
    </w:p>
    <w:p w14:paraId="7AF7F7AD" w14:textId="2261EEEE"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Atskirai sumontuoti 110 kV atraminiai izoliatoriai turi atitikti PSO standartinius techninius reikalavimus pateiktus </w:t>
      </w:r>
      <w:sdt>
        <w:sdtPr>
          <w:rPr>
            <w:rFonts w:cs="Arial"/>
            <w:szCs w:val="22"/>
            <w:lang w:val="lt-LT"/>
          </w:rPr>
          <w:id w:val="1446424001"/>
          <w:citation/>
        </w:sdtPr>
        <w:sdtEndPr/>
        <w:sdtContent>
          <w:r w:rsidR="003A242C" w:rsidRPr="00FE1A8C">
            <w:rPr>
              <w:rFonts w:cs="Arial"/>
              <w:szCs w:val="22"/>
              <w:lang w:val="lt-LT"/>
            </w:rPr>
            <w:fldChar w:fldCharType="begin"/>
          </w:r>
          <w:r w:rsidR="002C712E" w:rsidRPr="00FE1A8C">
            <w:rPr>
              <w:rFonts w:cs="Arial"/>
              <w:szCs w:val="22"/>
              <w:lang w:val="lt-LT"/>
            </w:rPr>
            <w:instrText xml:space="preserve">CITATION E17 \l 1063 </w:instrText>
          </w:r>
          <w:r w:rsidR="003A242C" w:rsidRPr="00FE1A8C">
            <w:rPr>
              <w:rFonts w:cs="Arial"/>
              <w:szCs w:val="22"/>
              <w:lang w:val="lt-LT"/>
            </w:rPr>
            <w:fldChar w:fldCharType="separate"/>
          </w:r>
          <w:r w:rsidR="00B139F5" w:rsidRPr="00B139F5">
            <w:rPr>
              <w:rFonts w:cs="Arial"/>
              <w:noProof/>
              <w:szCs w:val="22"/>
              <w:lang w:val="lt-LT"/>
            </w:rPr>
            <w:t>(38)</w:t>
          </w:r>
          <w:r w:rsidR="003A242C" w:rsidRPr="00FE1A8C">
            <w:rPr>
              <w:rFonts w:cs="Arial"/>
              <w:szCs w:val="22"/>
              <w:lang w:val="lt-LT"/>
            </w:rPr>
            <w:fldChar w:fldCharType="end"/>
          </w:r>
        </w:sdtContent>
      </w:sdt>
      <w:r w:rsidR="003A242C" w:rsidRPr="00FE1A8C">
        <w:rPr>
          <w:rFonts w:cs="Arial"/>
          <w:szCs w:val="22"/>
          <w:lang w:val="lt-LT"/>
        </w:rPr>
        <w:t xml:space="preserve"> </w:t>
      </w:r>
      <w:r w:rsidRPr="00FE1A8C">
        <w:rPr>
          <w:rFonts w:cs="Arial"/>
          <w:szCs w:val="22"/>
          <w:lang w:val="lt-LT"/>
        </w:rPr>
        <w:t xml:space="preserve">priede. </w:t>
      </w:r>
    </w:p>
    <w:p w14:paraId="15E598B1" w14:textId="66CF88A2" w:rsidR="001A4B78" w:rsidRPr="00FE1A8C" w:rsidRDefault="001A4B78"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Tarp </w:t>
      </w:r>
      <w:proofErr w:type="spellStart"/>
      <w:r w:rsidRPr="00FE1A8C">
        <w:rPr>
          <w:rFonts w:cs="Arial"/>
          <w:szCs w:val="22"/>
          <w:lang w:val="lt-LT"/>
        </w:rPr>
        <w:t>sekcijinių</w:t>
      </w:r>
      <w:proofErr w:type="spellEnd"/>
      <w:r w:rsidRPr="00FE1A8C">
        <w:rPr>
          <w:rFonts w:cs="Arial"/>
          <w:szCs w:val="22"/>
          <w:lang w:val="lt-LT"/>
        </w:rPr>
        <w:t xml:space="preserve"> skyriklių (arba iš abiejų pusių </w:t>
      </w:r>
      <w:proofErr w:type="spellStart"/>
      <w:r w:rsidRPr="00FE1A8C">
        <w:rPr>
          <w:rFonts w:cs="Arial"/>
          <w:szCs w:val="22"/>
          <w:lang w:val="lt-LT"/>
        </w:rPr>
        <w:t>sekcijinio</w:t>
      </w:r>
      <w:proofErr w:type="spellEnd"/>
      <w:r w:rsidRPr="00FE1A8C">
        <w:rPr>
          <w:rFonts w:cs="Arial"/>
          <w:szCs w:val="22"/>
          <w:lang w:val="lt-LT"/>
        </w:rPr>
        <w:t xml:space="preserve"> jungtuvo, jei </w:t>
      </w:r>
      <w:proofErr w:type="spellStart"/>
      <w:r w:rsidRPr="00FE1A8C">
        <w:rPr>
          <w:rFonts w:cs="Arial"/>
          <w:szCs w:val="22"/>
          <w:lang w:val="lt-LT"/>
        </w:rPr>
        <w:t>sekcijinis</w:t>
      </w:r>
      <w:proofErr w:type="spellEnd"/>
      <w:r w:rsidRPr="00FE1A8C">
        <w:rPr>
          <w:rFonts w:cs="Arial"/>
          <w:szCs w:val="22"/>
          <w:lang w:val="lt-LT"/>
        </w:rPr>
        <w:t xml:space="preserve"> jungtuvas numatomas pagal principinę prijungimo schemą), ant išėjimų į linijas</w:t>
      </w:r>
      <w:bookmarkStart w:id="43" w:name="_Hlk36996198"/>
      <w:r w:rsidR="00C25AA4" w:rsidRPr="00FE1A8C">
        <w:rPr>
          <w:rFonts w:cs="Arial"/>
          <w:color w:val="000000" w:themeColor="text1"/>
          <w:kern w:val="1"/>
          <w:szCs w:val="22"/>
          <w:lang w:val="lt-LT" w:eastAsia="ar-SA"/>
        </w:rPr>
        <w:t>, prie įtampos matavimo transformatorių</w:t>
      </w:r>
      <w:bookmarkEnd w:id="43"/>
      <w:r w:rsidRPr="00FE1A8C">
        <w:rPr>
          <w:rFonts w:cs="Arial"/>
          <w:szCs w:val="22"/>
          <w:lang w:val="lt-LT"/>
        </w:rPr>
        <w:t xml:space="preserve"> ir prie galios transformatorių 110 kV išvadų įrengti įžeminimui skirtus kontaktus kilnojamųjų įžemiklių uždėjimui. Kontaktai kilnojamų įžemiklių uždėjimui turi būti įrengti tokiame aukštyje, kad kilnojamąjį įžemiklį prie kontaktų būtų galima prijungti naudojant 110 kV izoliacinę lazdą nenaudojant pakėlimo į aukštį priemonių.</w:t>
      </w:r>
    </w:p>
    <w:p w14:paraId="241F870F" w14:textId="499BDF3B"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Suprojektuoti prijungimo prie galios transformatorių 110 kV įvadų, skirstyklos pirminių įrenginių ir </w:t>
      </w:r>
      <w:proofErr w:type="spellStart"/>
      <w:r w:rsidRPr="00FE1A8C">
        <w:rPr>
          <w:rFonts w:cs="Arial"/>
          <w:szCs w:val="22"/>
          <w:lang w:val="lt-LT"/>
        </w:rPr>
        <w:t>šynolaidžių</w:t>
      </w:r>
      <w:proofErr w:type="spellEnd"/>
      <w:r w:rsidRPr="00FE1A8C">
        <w:rPr>
          <w:rFonts w:cs="Arial"/>
          <w:szCs w:val="22"/>
          <w:lang w:val="lt-LT"/>
        </w:rPr>
        <w:t xml:space="preserve"> prijungimo būdą ir gnybtus. Reikalavimai 110 kV pirminių įrenginių prijungimo gnybtams pateikiami </w:t>
      </w:r>
      <w:r w:rsidR="002E5C82" w:rsidRPr="00FE1A8C">
        <w:rPr>
          <w:rFonts w:cs="Arial"/>
          <w:szCs w:val="22"/>
          <w:lang w:val="lt-LT"/>
        </w:rPr>
        <w:t xml:space="preserve"> </w:t>
      </w:r>
      <w:sdt>
        <w:sdtPr>
          <w:rPr>
            <w:rFonts w:cs="Arial"/>
            <w:szCs w:val="22"/>
            <w:lang w:val="lt-LT"/>
          </w:rPr>
          <w:id w:val="1001704150"/>
          <w:citation/>
        </w:sdtPr>
        <w:sdtEndPr/>
        <w:sdtContent>
          <w:r w:rsidR="003A242C" w:rsidRPr="00FE1A8C">
            <w:rPr>
              <w:rFonts w:cs="Arial"/>
              <w:szCs w:val="22"/>
              <w:lang w:val="lt-LT"/>
            </w:rPr>
            <w:fldChar w:fldCharType="begin"/>
          </w:r>
          <w:r w:rsidR="003A242C" w:rsidRPr="00FE1A8C">
            <w:rPr>
              <w:rFonts w:cs="Arial"/>
              <w:szCs w:val="22"/>
              <w:lang w:val="lt-LT"/>
            </w:rPr>
            <w:instrText xml:space="preserve"> CITATION E18 \l 1063 </w:instrText>
          </w:r>
          <w:r w:rsidR="003A242C" w:rsidRPr="00FE1A8C">
            <w:rPr>
              <w:rFonts w:cs="Arial"/>
              <w:szCs w:val="22"/>
              <w:lang w:val="lt-LT"/>
            </w:rPr>
            <w:fldChar w:fldCharType="separate"/>
          </w:r>
          <w:r w:rsidR="00B139F5" w:rsidRPr="00B139F5">
            <w:rPr>
              <w:rFonts w:cs="Arial"/>
              <w:noProof/>
              <w:szCs w:val="22"/>
              <w:lang w:val="lt-LT"/>
            </w:rPr>
            <w:t>(39)</w:t>
          </w:r>
          <w:r w:rsidR="003A242C" w:rsidRPr="00FE1A8C">
            <w:rPr>
              <w:rFonts w:cs="Arial"/>
              <w:szCs w:val="22"/>
              <w:lang w:val="lt-LT"/>
            </w:rPr>
            <w:fldChar w:fldCharType="end"/>
          </w:r>
        </w:sdtContent>
      </w:sdt>
      <w:r w:rsidRPr="00FE1A8C">
        <w:rPr>
          <w:rFonts w:cs="Arial"/>
          <w:szCs w:val="22"/>
          <w:lang w:val="lt-LT"/>
        </w:rPr>
        <w:t xml:space="preserve"> priede.</w:t>
      </w:r>
    </w:p>
    <w:p w14:paraId="688D0C3C" w14:textId="77777777"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Techniniame projekte parašyti, kad aukštos įtampos įrenginių prijungimo gnybtams užveržti suprojektuoti varžtus, kurie prijungus </w:t>
      </w:r>
      <w:proofErr w:type="spellStart"/>
      <w:r w:rsidRPr="00FE1A8C">
        <w:rPr>
          <w:rFonts w:cs="Arial"/>
          <w:szCs w:val="22"/>
          <w:lang w:val="lt-LT"/>
        </w:rPr>
        <w:t>šynolaidį</w:t>
      </w:r>
      <w:proofErr w:type="spellEnd"/>
      <w:r w:rsidRPr="00FE1A8C">
        <w:rPr>
          <w:rFonts w:cs="Arial"/>
          <w:szCs w:val="22"/>
          <w:lang w:val="lt-LT"/>
        </w:rPr>
        <w:t xml:space="preserve">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w:t>
      </w:r>
      <w:proofErr w:type="spellStart"/>
      <w:r w:rsidRPr="00FE1A8C">
        <w:rPr>
          <w:rFonts w:cs="Arial"/>
          <w:szCs w:val="22"/>
          <w:lang w:val="lt-LT"/>
        </w:rPr>
        <w:t>šynolaidžio</w:t>
      </w:r>
      <w:proofErr w:type="spellEnd"/>
      <w:r w:rsidRPr="00FE1A8C">
        <w:rPr>
          <w:rFonts w:cs="Arial"/>
          <w:szCs w:val="22"/>
          <w:lang w:val="lt-LT"/>
        </w:rPr>
        <w:t xml:space="preserve"> išėjimo atstumas iš prijungimo gnybto turi būti ne didesnis nei 2 mm.</w:t>
      </w:r>
    </w:p>
    <w:p w14:paraId="061B4612" w14:textId="1904DE8D"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Suprojektuoti įžeminimo įrenginius vadovaujantis Elektros įrenginių įrengimo bendrųjų taisyklių reikalavimais. Įžeminimo įrenginių įrengimo technologija parenkama pagal grunto savitosios varžos matavimų rezultatus. Atstojamoji perdavimo tinklo skirstyklos dalies įžeminimo kontūro varža bet kuriuo metų laiku neturi viršyti 0,5 Ω. Perdavimo tinklo skirstyklos įžeminimo įrenginius numatyti sujungti su skirstomojo tinklo TP dalies įžeminimo įrenginiais. Standartiniai techniniai reikalavimai įžeminimo kontūro įrengimui ir įžeminimo kontūro elementams pateikiami  </w:t>
      </w:r>
      <w:sdt>
        <w:sdtPr>
          <w:rPr>
            <w:rFonts w:cs="Arial"/>
            <w:szCs w:val="22"/>
            <w:lang w:val="lt-LT"/>
          </w:rPr>
          <w:id w:val="-830758828"/>
          <w:citation/>
        </w:sdtPr>
        <w:sdtEndPr/>
        <w:sdtContent>
          <w:r w:rsidR="0082286B" w:rsidRPr="00FE1A8C">
            <w:rPr>
              <w:rFonts w:cs="Arial"/>
              <w:szCs w:val="22"/>
              <w:lang w:val="lt-LT"/>
            </w:rPr>
            <w:fldChar w:fldCharType="begin"/>
          </w:r>
          <w:r w:rsidR="0082286B" w:rsidRPr="00FE1A8C">
            <w:rPr>
              <w:rFonts w:cs="Arial"/>
              <w:szCs w:val="22"/>
              <w:lang w:val="lt-LT"/>
            </w:rPr>
            <w:instrText xml:space="preserve"> CITATION E19 \l 1063 </w:instrText>
          </w:r>
          <w:r w:rsidR="0082286B" w:rsidRPr="00FE1A8C">
            <w:rPr>
              <w:rFonts w:cs="Arial"/>
              <w:szCs w:val="22"/>
              <w:lang w:val="lt-LT"/>
            </w:rPr>
            <w:fldChar w:fldCharType="separate"/>
          </w:r>
          <w:r w:rsidR="00B139F5" w:rsidRPr="00B139F5">
            <w:rPr>
              <w:rFonts w:cs="Arial"/>
              <w:noProof/>
              <w:szCs w:val="22"/>
              <w:lang w:val="lt-LT"/>
            </w:rPr>
            <w:t>(40)</w:t>
          </w:r>
          <w:r w:rsidR="0082286B" w:rsidRPr="00FE1A8C">
            <w:rPr>
              <w:rFonts w:cs="Arial"/>
              <w:szCs w:val="22"/>
              <w:lang w:val="lt-LT"/>
            </w:rPr>
            <w:fldChar w:fldCharType="end"/>
          </w:r>
        </w:sdtContent>
      </w:sdt>
      <w:r w:rsidR="0082286B" w:rsidRPr="00FE1A8C">
        <w:rPr>
          <w:rFonts w:cs="Arial"/>
          <w:szCs w:val="22"/>
          <w:lang w:val="lt-LT"/>
        </w:rPr>
        <w:t xml:space="preserve"> </w:t>
      </w:r>
      <w:r w:rsidRPr="00FE1A8C">
        <w:rPr>
          <w:rFonts w:cs="Arial"/>
          <w:szCs w:val="22"/>
          <w:lang w:val="lt-LT"/>
        </w:rPr>
        <w:t xml:space="preserve">ir </w:t>
      </w:r>
      <w:r w:rsidR="008E0B59" w:rsidRPr="00FE1A8C">
        <w:rPr>
          <w:rFonts w:cs="Arial"/>
          <w:szCs w:val="22"/>
          <w:lang w:val="lt-LT"/>
        </w:rPr>
        <w:t xml:space="preserve"> </w:t>
      </w:r>
      <w:sdt>
        <w:sdtPr>
          <w:rPr>
            <w:rFonts w:cs="Arial"/>
            <w:szCs w:val="22"/>
            <w:lang w:val="lt-LT"/>
          </w:rPr>
          <w:id w:val="-2046827466"/>
          <w:citation/>
        </w:sdtPr>
        <w:sdtEndPr/>
        <w:sdtContent>
          <w:r w:rsidR="0082286B" w:rsidRPr="00FE1A8C">
            <w:rPr>
              <w:rFonts w:cs="Arial"/>
              <w:szCs w:val="22"/>
              <w:lang w:val="lt-LT"/>
            </w:rPr>
            <w:fldChar w:fldCharType="begin"/>
          </w:r>
          <w:r w:rsidR="0082286B" w:rsidRPr="00FE1A8C">
            <w:rPr>
              <w:rFonts w:cs="Arial"/>
              <w:szCs w:val="22"/>
              <w:lang w:val="lt-LT"/>
            </w:rPr>
            <w:instrText xml:space="preserve"> CITATION E20 \l 1063 </w:instrText>
          </w:r>
          <w:r w:rsidR="0082286B" w:rsidRPr="00FE1A8C">
            <w:rPr>
              <w:rFonts w:cs="Arial"/>
              <w:szCs w:val="22"/>
              <w:lang w:val="lt-LT"/>
            </w:rPr>
            <w:fldChar w:fldCharType="separate"/>
          </w:r>
          <w:r w:rsidR="00B139F5" w:rsidRPr="00B139F5">
            <w:rPr>
              <w:rFonts w:cs="Arial"/>
              <w:noProof/>
              <w:szCs w:val="22"/>
              <w:lang w:val="lt-LT"/>
            </w:rPr>
            <w:t>(41)</w:t>
          </w:r>
          <w:r w:rsidR="0082286B" w:rsidRPr="00FE1A8C">
            <w:rPr>
              <w:rFonts w:cs="Arial"/>
              <w:szCs w:val="22"/>
              <w:lang w:val="lt-LT"/>
            </w:rPr>
            <w:fldChar w:fldCharType="end"/>
          </w:r>
        </w:sdtContent>
      </w:sdt>
      <w:r w:rsidRPr="00FE1A8C">
        <w:rPr>
          <w:rFonts w:cs="Arial"/>
          <w:szCs w:val="22"/>
          <w:lang w:val="lt-LT"/>
        </w:rPr>
        <w:t xml:space="preserve"> prieduose.</w:t>
      </w:r>
    </w:p>
    <w:p w14:paraId="5F5BE612" w14:textId="77777777"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Suprojektuoti galios skydelį (-</w:t>
      </w:r>
      <w:proofErr w:type="spellStart"/>
      <w:r w:rsidRPr="00FE1A8C">
        <w:rPr>
          <w:rFonts w:cs="Arial"/>
          <w:szCs w:val="22"/>
          <w:lang w:val="lt-LT"/>
        </w:rPr>
        <w:t>ius</w:t>
      </w:r>
      <w:proofErr w:type="spellEnd"/>
      <w:r w:rsidRPr="00FE1A8C">
        <w:rPr>
          <w:rFonts w:cs="Arial"/>
          <w:szCs w:val="22"/>
          <w:lang w:val="lt-LT"/>
        </w:rPr>
        <w:t xml:space="preserve">) 0,4 kV kilnojamų įrenginių maitinimui AS teritorijoje su vienfaziais (2 vnt.) ir trifaziu (1 vnt.) kištukiniais lizdais (vienfazis automatinis jungiklis 16A, trifazis – 32 A), maitinamais per srovės nuotėkio relę. Galios skydelių skaičius parenkamas atsižvelgiant į </w:t>
      </w:r>
      <w:proofErr w:type="spellStart"/>
      <w:r w:rsidRPr="00FE1A8C">
        <w:rPr>
          <w:rFonts w:cs="Arial"/>
          <w:szCs w:val="22"/>
          <w:lang w:val="lt-LT"/>
        </w:rPr>
        <w:t>prijunginių</w:t>
      </w:r>
      <w:proofErr w:type="spellEnd"/>
      <w:r w:rsidRPr="00FE1A8C">
        <w:rPr>
          <w:rFonts w:cs="Arial"/>
          <w:szCs w:val="22"/>
          <w:lang w:val="lt-LT"/>
        </w:rPr>
        <w:t xml:space="preserve"> skaičių (5 </w:t>
      </w:r>
      <w:proofErr w:type="spellStart"/>
      <w:r w:rsidRPr="00FE1A8C">
        <w:rPr>
          <w:rFonts w:cs="Arial"/>
          <w:szCs w:val="22"/>
          <w:lang w:val="lt-LT"/>
        </w:rPr>
        <w:t>prijunginiams</w:t>
      </w:r>
      <w:proofErr w:type="spellEnd"/>
      <w:r w:rsidRPr="00FE1A8C">
        <w:rPr>
          <w:rFonts w:cs="Arial"/>
          <w:szCs w:val="22"/>
          <w:lang w:val="lt-LT"/>
        </w:rPr>
        <w:t xml:space="preserve"> turi būti projektuojamas 1 galios skydelis). Skydeliai tarpusavyje turi būti išdėstyti tolygiais atstumais per visą pastotės teritoriją. </w:t>
      </w:r>
    </w:p>
    <w:p w14:paraId="63962FF5" w14:textId="77777777"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Suprojektuoti kintamosios ir nuolatinės srovės skydų, relinės apsaugos ir valdymo spintų išdėstymą, kabelius į spintas ir skydus užvedant iš apačios.</w:t>
      </w:r>
    </w:p>
    <w:p w14:paraId="13BAA7AB" w14:textId="27D0A39F" w:rsidR="001A4B78" w:rsidRPr="00FE1A8C" w:rsidRDefault="001A4B78" w:rsidP="005409B3">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 Numatyti LED šviestuvų (prožektorių) panaudojimą, išlaikant reikalaujamos apšvietos reikalavimus nurodytus HN 98:2014 „Natūralus ir dirbtinis darbo vietų apšvietimas. Apšvietos mažiausios ribinės vertės ir bendrieji matavimo reikalavimai“. Apšvietimo maitinimas ir valdymas turi būti numatomas iš moduliniame valdymo pulte sumontuoto </w:t>
      </w:r>
      <w:r w:rsidR="00D04E5E" w:rsidRPr="00FE1A8C">
        <w:rPr>
          <w:rFonts w:cs="Arial"/>
          <w:szCs w:val="22"/>
          <w:lang w:val="lt-LT"/>
        </w:rPr>
        <w:t>atskiro valdymo skydelio, prijungto prie</w:t>
      </w:r>
      <w:r w:rsidR="00D04E5E" w:rsidRPr="00FE1A8C">
        <w:rPr>
          <w:rFonts w:cs="Arial"/>
          <w:color w:val="000000" w:themeColor="text1"/>
          <w:szCs w:val="22"/>
          <w:lang w:val="lt-LT"/>
        </w:rPr>
        <w:t xml:space="preserve"> </w:t>
      </w:r>
      <w:r w:rsidRPr="00FE1A8C">
        <w:rPr>
          <w:rFonts w:cs="Arial"/>
          <w:szCs w:val="22"/>
          <w:lang w:val="lt-LT"/>
        </w:rPr>
        <w:t xml:space="preserve">KSSRS. </w:t>
      </w:r>
    </w:p>
    <w:p w14:paraId="7ABF008B" w14:textId="3576B148"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Visi įrenginių, spintų bei linijų žymėjimai turi būti suderinti su PSO ir atitikti perdavimo tinklo operatyvinių ir techninių pavadinimų sudarymo ir žymėjimo tvarkos aprašo reikalavimus (žr.</w:t>
      </w:r>
      <w:sdt>
        <w:sdtPr>
          <w:rPr>
            <w:rFonts w:cs="Arial"/>
            <w:szCs w:val="22"/>
            <w:lang w:val="lt-LT"/>
          </w:rPr>
          <w:id w:val="144868485"/>
          <w:citation/>
        </w:sdtPr>
        <w:sdtEndPr/>
        <w:sdtContent>
          <w:r w:rsidR="005418C3" w:rsidRPr="00FE1A8C">
            <w:rPr>
              <w:rFonts w:cs="Arial"/>
              <w:szCs w:val="22"/>
              <w:lang w:val="lt-LT"/>
            </w:rPr>
            <w:fldChar w:fldCharType="begin"/>
          </w:r>
          <w:r w:rsidR="008E1487" w:rsidRPr="00FE1A8C">
            <w:rPr>
              <w:rFonts w:cs="Arial"/>
              <w:szCs w:val="22"/>
              <w:lang w:val="lt-LT"/>
            </w:rPr>
            <w:instrText xml:space="preserve">CITATION Bendrai7 \l 1063 </w:instrText>
          </w:r>
          <w:r w:rsidR="005418C3" w:rsidRPr="00FE1A8C">
            <w:rPr>
              <w:rFonts w:cs="Arial"/>
              <w:szCs w:val="22"/>
              <w:lang w:val="lt-LT"/>
            </w:rPr>
            <w:fldChar w:fldCharType="separate"/>
          </w:r>
          <w:r w:rsidR="00B139F5">
            <w:rPr>
              <w:rFonts w:cs="Arial"/>
              <w:noProof/>
              <w:szCs w:val="22"/>
              <w:lang w:val="lt-LT"/>
            </w:rPr>
            <w:t xml:space="preserve"> </w:t>
          </w:r>
          <w:r w:rsidR="00B139F5" w:rsidRPr="00B139F5">
            <w:rPr>
              <w:rFonts w:cs="Arial"/>
              <w:noProof/>
              <w:szCs w:val="22"/>
              <w:lang w:val="lt-LT"/>
            </w:rPr>
            <w:t>(42)</w:t>
          </w:r>
          <w:r w:rsidR="005418C3" w:rsidRPr="00FE1A8C">
            <w:rPr>
              <w:rFonts w:cs="Arial"/>
              <w:szCs w:val="22"/>
              <w:lang w:val="lt-LT"/>
            </w:rPr>
            <w:fldChar w:fldCharType="end"/>
          </w:r>
        </w:sdtContent>
      </w:sdt>
      <w:r w:rsidRPr="00FE1A8C">
        <w:rPr>
          <w:rFonts w:cs="Arial"/>
          <w:szCs w:val="22"/>
          <w:lang w:val="lt-LT"/>
        </w:rPr>
        <w:t xml:space="preserve"> priede). Visų naujų elektros įrenginių ir spintų operatyviniai užrašai turi būti ant atsparių atmosferos poveikiui lentelių. Atviros skirstyklos įrenginių (toliau – ASĮ), NSSRS, KSSRS, relinės apsaugos ir automatikos (toliau – RAA) spintose esančių įrenginių ir automatinių jungiklių užrašai turi būti suderinti su PSO prieš pradedant įrenginių bei įrangos gamybą. Jei kartu su rekonstrukcija yra keičiama ar naujai </w:t>
      </w:r>
      <w:r w:rsidRPr="00FE1A8C">
        <w:rPr>
          <w:rFonts w:cs="Arial"/>
          <w:szCs w:val="22"/>
          <w:lang w:val="lt-LT"/>
        </w:rPr>
        <w:lastRenderedPageBreak/>
        <w:t>montuojama įranga kitose pastotėse, taip pat galioja reikalavimas, jog šiose pastotėse visi naujai montuojamų ar keičiamų įrenginių, spintų bei linijų žymėjimai turi būti suderinti su PSO.</w:t>
      </w:r>
    </w:p>
    <w:p w14:paraId="0C84C1E5" w14:textId="31DEC46B"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Techniniame projekte parašyti, kad pirminių įrenginių techninių duomenų lentelės ir jų žymėjimas turi atitikti PSO standartinius techninius reikalavimus pateiktus  </w:t>
      </w:r>
      <w:sdt>
        <w:sdtPr>
          <w:rPr>
            <w:rFonts w:cs="Arial"/>
            <w:szCs w:val="22"/>
            <w:lang w:val="lt-LT"/>
          </w:rPr>
          <w:id w:val="-1453789980"/>
          <w:citation/>
        </w:sdtPr>
        <w:sdtEndPr/>
        <w:sdtContent>
          <w:r w:rsidR="00F53AA5" w:rsidRPr="00FE1A8C">
            <w:rPr>
              <w:rFonts w:cs="Arial"/>
              <w:szCs w:val="22"/>
              <w:lang w:val="lt-LT"/>
            </w:rPr>
            <w:fldChar w:fldCharType="begin"/>
          </w:r>
          <w:r w:rsidR="008E1487" w:rsidRPr="00FE1A8C">
            <w:rPr>
              <w:rFonts w:cs="Arial"/>
              <w:szCs w:val="22"/>
              <w:lang w:val="lt-LT"/>
            </w:rPr>
            <w:instrText xml:space="preserve">CITATION Bendrai8 \l 1063 </w:instrText>
          </w:r>
          <w:r w:rsidR="00F53AA5" w:rsidRPr="00FE1A8C">
            <w:rPr>
              <w:rFonts w:cs="Arial"/>
              <w:szCs w:val="22"/>
              <w:lang w:val="lt-LT"/>
            </w:rPr>
            <w:fldChar w:fldCharType="separate"/>
          </w:r>
          <w:r w:rsidR="00B139F5" w:rsidRPr="00B139F5">
            <w:rPr>
              <w:rFonts w:cs="Arial"/>
              <w:noProof/>
              <w:szCs w:val="22"/>
              <w:lang w:val="lt-LT"/>
            </w:rPr>
            <w:t>(43)</w:t>
          </w:r>
          <w:r w:rsidR="00F53AA5" w:rsidRPr="00FE1A8C">
            <w:rPr>
              <w:rFonts w:cs="Arial"/>
              <w:szCs w:val="22"/>
              <w:lang w:val="lt-LT"/>
            </w:rPr>
            <w:fldChar w:fldCharType="end"/>
          </w:r>
        </w:sdtContent>
      </w:sdt>
      <w:r w:rsidR="00F53AA5" w:rsidRPr="00FE1A8C">
        <w:rPr>
          <w:rFonts w:cs="Arial"/>
          <w:szCs w:val="22"/>
          <w:lang w:val="lt-LT"/>
        </w:rPr>
        <w:t xml:space="preserve"> </w:t>
      </w:r>
      <w:r w:rsidRPr="00FE1A8C">
        <w:rPr>
          <w:rFonts w:cs="Arial"/>
          <w:szCs w:val="22"/>
          <w:lang w:val="lt-LT"/>
        </w:rPr>
        <w:t>priede.</w:t>
      </w:r>
    </w:p>
    <w:p w14:paraId="5C0F2929" w14:textId="77777777"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Techniniame projekte numatyti naujai sumontuotų pirminių įrenginių įrengimą ir patikrinimus pagal elektros įrenginių įrengimo taisykles ir PSO norminių dokumentų reikalavimus.</w:t>
      </w:r>
    </w:p>
    <w:p w14:paraId="4CAAE1DC" w14:textId="77777777" w:rsidR="001A4B78" w:rsidRPr="00FE1A8C" w:rsidRDefault="001A4B78" w:rsidP="000E323B">
      <w:pPr>
        <w:pStyle w:val="NoSpacing"/>
        <w:numPr>
          <w:ilvl w:val="1"/>
          <w:numId w:val="4"/>
        </w:numPr>
        <w:spacing w:line="276" w:lineRule="auto"/>
        <w:ind w:left="0" w:firstLine="567"/>
        <w:jc w:val="both"/>
        <w:rPr>
          <w:rFonts w:cs="Arial"/>
          <w:szCs w:val="22"/>
          <w:lang w:val="lt-LT"/>
        </w:rPr>
      </w:pPr>
      <w:r w:rsidRPr="00FE1A8C">
        <w:rPr>
          <w:rFonts w:cs="Arial"/>
          <w:szCs w:val="22"/>
          <w:lang w:val="lt-LT"/>
        </w:rPr>
        <w:t xml:space="preserve">Techniniame projekte turi būti pateikiami 110 kV skirstyklos pirminių įrenginių trimatis išdėstymo planas ir visų </w:t>
      </w:r>
      <w:proofErr w:type="spellStart"/>
      <w:r w:rsidRPr="00FE1A8C">
        <w:rPr>
          <w:rFonts w:cs="Arial"/>
          <w:szCs w:val="22"/>
          <w:lang w:val="lt-LT"/>
        </w:rPr>
        <w:t>prijunginių</w:t>
      </w:r>
      <w:proofErr w:type="spellEnd"/>
      <w:r w:rsidRPr="00FE1A8C">
        <w:rPr>
          <w:rFonts w:cs="Arial"/>
          <w:szCs w:val="22"/>
          <w:lang w:val="lt-LT"/>
        </w:rPr>
        <w:t xml:space="preserve"> pjūvių brėžiniai.</w:t>
      </w:r>
    </w:p>
    <w:p w14:paraId="52A79833" w14:textId="77777777" w:rsidR="001A4B78" w:rsidRPr="00FE1A8C" w:rsidRDefault="001A4B78" w:rsidP="000E323B">
      <w:pPr>
        <w:pStyle w:val="NoSpacing"/>
        <w:numPr>
          <w:ilvl w:val="1"/>
          <w:numId w:val="4"/>
        </w:numPr>
        <w:spacing w:line="276" w:lineRule="auto"/>
        <w:ind w:left="0" w:firstLine="567"/>
        <w:jc w:val="both"/>
        <w:rPr>
          <w:rFonts w:cs="Arial"/>
          <w:szCs w:val="22"/>
          <w:lang w:val="lt-LT"/>
        </w:rPr>
      </w:pPr>
      <w:bookmarkStart w:id="44" w:name="_Hlk17360646"/>
      <w:r w:rsidRPr="00FE1A8C">
        <w:rPr>
          <w:rFonts w:cs="Arial"/>
          <w:szCs w:val="22"/>
          <w:lang w:val="lt-LT"/>
        </w:rPr>
        <w:t>Sudarant įrenginių technines specifikacijas vadovautis įrenginių standartiniais reikalavimais, pridedamais prie šios projektavimo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w:t>
      </w:r>
      <w:proofErr w:type="spellStart"/>
      <w:r w:rsidRPr="00FE1A8C">
        <w:rPr>
          <w:rFonts w:cs="Arial"/>
          <w:szCs w:val="22"/>
          <w:lang w:val="lt-LT"/>
        </w:rPr>
        <w:t>Not</w:t>
      </w:r>
      <w:proofErr w:type="spellEnd"/>
      <w:r w:rsidRPr="00FE1A8C">
        <w:rPr>
          <w:rFonts w:cs="Arial"/>
          <w:szCs w:val="22"/>
          <w:lang w:val="lt-LT"/>
        </w:rPr>
        <w:t xml:space="preserve"> </w:t>
      </w:r>
      <w:proofErr w:type="spellStart"/>
      <w:r w:rsidRPr="00FE1A8C">
        <w:rPr>
          <w:rFonts w:cs="Arial"/>
          <w:szCs w:val="22"/>
          <w:lang w:val="lt-LT"/>
        </w:rPr>
        <w:t>applicable</w:t>
      </w:r>
      <w:proofErr w:type="spellEnd"/>
      <w:r w:rsidRPr="00FE1A8C">
        <w:rPr>
          <w:rFonts w:cs="Arial"/>
          <w:szCs w:val="22"/>
          <w:lang w:val="lt-LT"/>
        </w:rPr>
        <w:t xml:space="preserv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w:t>
      </w:r>
      <w:bookmarkStart w:id="45" w:name="_Hlk17360187"/>
      <w:r w:rsidRPr="00FE1A8C">
        <w:rPr>
          <w:rFonts w:cs="Arial"/>
          <w:szCs w:val="22"/>
          <w:lang w:val="lt-LT"/>
        </w:rPr>
        <w:t>Techninio projekto techninės specifikacijos sudaromos lietuvių ir anglų kalbomis.</w:t>
      </w:r>
      <w:bookmarkEnd w:id="45"/>
    </w:p>
    <w:bookmarkEnd w:id="44"/>
    <w:p w14:paraId="779551FD" w14:textId="79C152CC" w:rsidR="004D2850" w:rsidRPr="00FE1A8C" w:rsidRDefault="004D2850" w:rsidP="000E323B">
      <w:pPr>
        <w:pStyle w:val="NoSpacing"/>
        <w:spacing w:line="276" w:lineRule="auto"/>
        <w:ind w:left="567" w:firstLine="0"/>
        <w:jc w:val="both"/>
        <w:rPr>
          <w:rFonts w:cs="Arial"/>
          <w:bCs/>
          <w:szCs w:val="22"/>
          <w:lang w:val="lt-LT"/>
        </w:rPr>
      </w:pPr>
    </w:p>
    <w:p w14:paraId="02F0811D" w14:textId="11AB2643" w:rsidR="00E56000" w:rsidRPr="00FE1A8C" w:rsidRDefault="00E56000" w:rsidP="002643CE">
      <w:pPr>
        <w:pStyle w:val="Heading1"/>
        <w:numPr>
          <w:ilvl w:val="0"/>
          <w:numId w:val="4"/>
        </w:numPr>
        <w:spacing w:before="120" w:after="120"/>
        <w:ind w:firstLine="207"/>
        <w:rPr>
          <w:szCs w:val="22"/>
        </w:rPr>
      </w:pPr>
      <w:bookmarkStart w:id="46" w:name="_Toc457201895"/>
      <w:bookmarkStart w:id="47" w:name="_Toc73450989"/>
      <w:r w:rsidRPr="00FE1A8C">
        <w:rPr>
          <w:szCs w:val="22"/>
        </w:rPr>
        <w:t>ELEKTROS PERDAVIMO LINIJŲ DALIS</w:t>
      </w:r>
      <w:bookmarkEnd w:id="46"/>
      <w:bookmarkEnd w:id="47"/>
    </w:p>
    <w:p w14:paraId="48D8F00D" w14:textId="77777777" w:rsidR="00E56000" w:rsidRPr="00FE1A8C" w:rsidRDefault="00E56000" w:rsidP="000E323B">
      <w:pPr>
        <w:pStyle w:val="ListParagraph"/>
        <w:numPr>
          <w:ilvl w:val="0"/>
          <w:numId w:val="4"/>
        </w:numPr>
        <w:spacing w:line="276" w:lineRule="auto"/>
        <w:jc w:val="both"/>
        <w:rPr>
          <w:rFonts w:ascii="Trebuchet MS" w:hAnsi="Trebuchet MS"/>
          <w:vanish/>
          <w:sz w:val="22"/>
          <w:szCs w:val="22"/>
        </w:rPr>
      </w:pPr>
    </w:p>
    <w:p w14:paraId="704CD39D" w14:textId="59F454CA" w:rsidR="00BC0339" w:rsidRPr="00FE1A8C" w:rsidRDefault="00BC0339" w:rsidP="00BC0339">
      <w:pPr>
        <w:pStyle w:val="NoSpacing"/>
        <w:numPr>
          <w:ilvl w:val="1"/>
          <w:numId w:val="26"/>
        </w:numPr>
        <w:spacing w:line="276" w:lineRule="auto"/>
        <w:ind w:left="0" w:firstLine="567"/>
        <w:jc w:val="both"/>
        <w:rPr>
          <w:rFonts w:cs="Arial"/>
          <w:szCs w:val="22"/>
          <w:lang w:val="lt-LT"/>
        </w:rPr>
      </w:pPr>
      <w:r w:rsidRPr="00FE1A8C">
        <w:rPr>
          <w:rFonts w:cs="Arial"/>
          <w:szCs w:val="22"/>
          <w:lang w:val="lt-LT"/>
        </w:rPr>
        <w:t>Suprojektuoti 110 kV įtampos oro linijų (toliau-OL) laidų, žaibosaugos trosų ir tempiamųjų izoliatorių girliandų išmontavimo ir naujų sumontavimo darbus atkarpose nuo 110 kV OL Vilijampolė-Aleksotas II atramos Nr.1, nuo 110 kV OL Vilijampolė-Šilainiai, Vilijampolė-Eiguliai atramos Nr. 1, nuo 110 kV OL Vilijampolė-</w:t>
      </w:r>
      <w:proofErr w:type="spellStart"/>
      <w:r w:rsidRPr="00FE1A8C">
        <w:rPr>
          <w:rFonts w:cs="Arial"/>
          <w:szCs w:val="22"/>
          <w:lang w:val="lt-LT"/>
        </w:rPr>
        <w:t>Noreikškės</w:t>
      </w:r>
      <w:proofErr w:type="spellEnd"/>
      <w:r w:rsidRPr="00FE1A8C">
        <w:rPr>
          <w:rFonts w:cs="Arial"/>
          <w:szCs w:val="22"/>
          <w:lang w:val="lt-LT"/>
        </w:rPr>
        <w:t xml:space="preserve"> atramos Nr. 1 iki naujai statomų linijinių portalų 110/10 kV Vilijampolės TP 110 kV skirstykloje. </w:t>
      </w:r>
    </w:p>
    <w:p w14:paraId="4E5F2086" w14:textId="77777777" w:rsidR="00BC0339" w:rsidRPr="00FE1A8C" w:rsidRDefault="00BC0339" w:rsidP="00BC0339">
      <w:pPr>
        <w:pStyle w:val="NoSpacing"/>
        <w:numPr>
          <w:ilvl w:val="1"/>
          <w:numId w:val="26"/>
        </w:numPr>
        <w:spacing w:line="276" w:lineRule="auto"/>
        <w:ind w:left="0" w:firstLine="567"/>
        <w:jc w:val="both"/>
        <w:rPr>
          <w:rFonts w:cs="Arial"/>
          <w:szCs w:val="22"/>
          <w:lang w:val="lt-LT"/>
        </w:rPr>
      </w:pPr>
      <w:r w:rsidRPr="00FE1A8C">
        <w:rPr>
          <w:rFonts w:cs="Arial"/>
          <w:szCs w:val="22"/>
          <w:lang w:val="lt-LT"/>
        </w:rPr>
        <w:t>Esant nepakankamam apskaičiuotam parenkamų žaibosaugos trosų terminiam atsparumui, galimas aliumininių su plieninių vijų šerdimi laidų montavimo projektavimas.</w:t>
      </w:r>
    </w:p>
    <w:p w14:paraId="7FE031C6" w14:textId="342C8653" w:rsidR="00BC0339" w:rsidRPr="00FE1A8C" w:rsidRDefault="00BC0339" w:rsidP="005409B3">
      <w:pPr>
        <w:pStyle w:val="NoSpacing"/>
        <w:numPr>
          <w:ilvl w:val="1"/>
          <w:numId w:val="26"/>
        </w:numPr>
        <w:spacing w:line="276" w:lineRule="auto"/>
        <w:ind w:left="0" w:firstLine="567"/>
        <w:jc w:val="both"/>
        <w:rPr>
          <w:rFonts w:cs="Arial"/>
          <w:szCs w:val="22"/>
          <w:lang w:val="lt-LT"/>
        </w:rPr>
      </w:pPr>
      <w:r w:rsidRPr="00FE1A8C">
        <w:rPr>
          <w:rFonts w:cs="Arial"/>
          <w:szCs w:val="22"/>
          <w:lang w:val="lt-LT"/>
        </w:rPr>
        <w:t>Pateikti laidų ir žaibosaugos trosų tempimo jėgų ir įlinkių skaičiavimų rezultatų lenteles (montažiniame ir nusistovėjusiame režimuose). Pateikti 110 kV OL atkarpų, kuriose montuojami nauji laidai ir žaibosaugos trosai, išilginius profilius.</w:t>
      </w:r>
    </w:p>
    <w:p w14:paraId="761AF860" w14:textId="6E9FB6D3" w:rsidR="00C04E2D" w:rsidRPr="00FE1A8C" w:rsidRDefault="00C04E2D" w:rsidP="00C04E2D">
      <w:pPr>
        <w:pStyle w:val="NoSpacing"/>
        <w:numPr>
          <w:ilvl w:val="1"/>
          <w:numId w:val="26"/>
        </w:numPr>
        <w:spacing w:line="276" w:lineRule="auto"/>
        <w:ind w:left="0" w:firstLine="567"/>
        <w:jc w:val="both"/>
        <w:rPr>
          <w:rFonts w:cs="Arial"/>
          <w:szCs w:val="22"/>
          <w:lang w:val="lt-LT"/>
        </w:rPr>
      </w:pPr>
      <w:r w:rsidRPr="00FE1A8C">
        <w:rPr>
          <w:rFonts w:cs="Arial"/>
          <w:szCs w:val="22"/>
          <w:lang w:val="lt-LT"/>
        </w:rPr>
        <w:t>Suprojektuoti ir parinkti 110 kV OL elementus, vadovaujantis standartiniais techniniais reikalavimais pateikiamais</w:t>
      </w:r>
      <w:r w:rsidR="00EA65A8" w:rsidRPr="00FE1A8C">
        <w:rPr>
          <w:rFonts w:cs="Arial"/>
          <w:szCs w:val="22"/>
          <w:lang w:val="lt-LT"/>
        </w:rPr>
        <w:t xml:space="preserve"> </w:t>
      </w:r>
      <w:sdt>
        <w:sdtPr>
          <w:rPr>
            <w:rFonts w:cs="Arial"/>
            <w:szCs w:val="22"/>
            <w:lang w:val="lt-LT"/>
          </w:rPr>
          <w:id w:val="-1780864870"/>
          <w:citation/>
        </w:sdtPr>
        <w:sdtEndPr/>
        <w:sdtContent>
          <w:r w:rsidR="00EA65A8" w:rsidRPr="00FE1A8C">
            <w:rPr>
              <w:rFonts w:cs="Arial"/>
              <w:szCs w:val="22"/>
              <w:lang w:val="lt-LT"/>
            </w:rPr>
            <w:fldChar w:fldCharType="begin"/>
          </w:r>
          <w:r w:rsidR="00EA65A8" w:rsidRPr="00FE1A8C">
            <w:rPr>
              <w:rFonts w:cs="Arial"/>
              <w:szCs w:val="22"/>
              <w:lang w:val="lt-LT"/>
            </w:rPr>
            <w:instrText xml:space="preserve">CITATION EL8 \l 1063 </w:instrText>
          </w:r>
          <w:r w:rsidR="00EA65A8" w:rsidRPr="00FE1A8C">
            <w:rPr>
              <w:rFonts w:cs="Arial"/>
              <w:szCs w:val="22"/>
              <w:lang w:val="lt-LT"/>
            </w:rPr>
            <w:fldChar w:fldCharType="separate"/>
          </w:r>
          <w:r w:rsidR="00B139F5" w:rsidRPr="00B139F5">
            <w:rPr>
              <w:rFonts w:cs="Arial"/>
              <w:noProof/>
              <w:szCs w:val="22"/>
              <w:lang w:val="lt-LT"/>
            </w:rPr>
            <w:t>(37)</w:t>
          </w:r>
          <w:r w:rsidR="00EA65A8" w:rsidRPr="00FE1A8C">
            <w:rPr>
              <w:rFonts w:cs="Arial"/>
              <w:szCs w:val="22"/>
              <w:lang w:val="lt-LT"/>
            </w:rPr>
            <w:fldChar w:fldCharType="end"/>
          </w:r>
        </w:sdtContent>
      </w:sdt>
      <w:r w:rsidR="00EA65A8" w:rsidRPr="00FE1A8C">
        <w:rPr>
          <w:rFonts w:cs="Arial"/>
          <w:szCs w:val="22"/>
          <w:lang w:val="lt-LT"/>
        </w:rPr>
        <w:t xml:space="preserve">, </w:t>
      </w:r>
      <w:sdt>
        <w:sdtPr>
          <w:rPr>
            <w:rFonts w:cs="Arial"/>
            <w:szCs w:val="22"/>
            <w:lang w:val="lt-LT"/>
          </w:rPr>
          <w:id w:val="-1433739756"/>
          <w:citation/>
        </w:sdtPr>
        <w:sdtEndPr/>
        <w:sdtContent>
          <w:r w:rsidR="00EA65A8" w:rsidRPr="00FE1A8C">
            <w:rPr>
              <w:rFonts w:cs="Arial"/>
              <w:szCs w:val="22"/>
              <w:lang w:val="lt-LT"/>
            </w:rPr>
            <w:fldChar w:fldCharType="begin"/>
          </w:r>
          <w:r w:rsidR="002C712E" w:rsidRPr="00FE1A8C">
            <w:rPr>
              <w:rFonts w:cs="Arial"/>
              <w:szCs w:val="22"/>
              <w:lang w:val="lt-LT"/>
            </w:rPr>
            <w:instrText xml:space="preserve">CITATION E17 \l 1063 </w:instrText>
          </w:r>
          <w:r w:rsidR="00EA65A8" w:rsidRPr="00FE1A8C">
            <w:rPr>
              <w:rFonts w:cs="Arial"/>
              <w:szCs w:val="22"/>
              <w:lang w:val="lt-LT"/>
            </w:rPr>
            <w:fldChar w:fldCharType="separate"/>
          </w:r>
          <w:r w:rsidR="00B139F5" w:rsidRPr="00B139F5">
            <w:rPr>
              <w:rFonts w:cs="Arial"/>
              <w:noProof/>
              <w:szCs w:val="22"/>
              <w:lang w:val="lt-LT"/>
            </w:rPr>
            <w:t>(38)</w:t>
          </w:r>
          <w:r w:rsidR="00EA65A8" w:rsidRPr="00FE1A8C">
            <w:rPr>
              <w:rFonts w:cs="Arial"/>
              <w:szCs w:val="22"/>
              <w:lang w:val="lt-LT"/>
            </w:rPr>
            <w:fldChar w:fldCharType="end"/>
          </w:r>
        </w:sdtContent>
      </w:sdt>
      <w:r w:rsidR="00EA65A8" w:rsidRPr="00FE1A8C">
        <w:rPr>
          <w:rFonts w:cs="Arial"/>
          <w:szCs w:val="22"/>
          <w:lang w:val="lt-LT"/>
        </w:rPr>
        <w:t xml:space="preserve"> </w:t>
      </w:r>
      <w:sdt>
        <w:sdtPr>
          <w:rPr>
            <w:rFonts w:cs="Arial"/>
            <w:szCs w:val="22"/>
            <w:lang w:val="lt-LT"/>
          </w:rPr>
          <w:id w:val="-516694547"/>
          <w:citation/>
        </w:sdtPr>
        <w:sdtEndPr/>
        <w:sdtContent>
          <w:r w:rsidRPr="00FE1A8C">
            <w:rPr>
              <w:rFonts w:cs="Arial"/>
              <w:szCs w:val="22"/>
              <w:lang w:val="lt-LT"/>
            </w:rPr>
            <w:fldChar w:fldCharType="begin"/>
          </w:r>
          <w:r w:rsidR="00EA65A8" w:rsidRPr="00FE1A8C">
            <w:rPr>
              <w:rFonts w:cs="Arial"/>
              <w:szCs w:val="22"/>
              <w:lang w:val="lt-LT"/>
            </w:rPr>
            <w:instrText xml:space="preserve">CITATION Placeholder2 \l 1063 </w:instrText>
          </w:r>
          <w:r w:rsidRPr="00FE1A8C">
            <w:rPr>
              <w:rFonts w:cs="Arial"/>
              <w:szCs w:val="22"/>
              <w:lang w:val="lt-LT"/>
            </w:rPr>
            <w:fldChar w:fldCharType="separate"/>
          </w:r>
          <w:r w:rsidR="00B139F5" w:rsidRPr="00B139F5">
            <w:rPr>
              <w:rFonts w:cs="Arial"/>
              <w:noProof/>
              <w:szCs w:val="22"/>
              <w:lang w:val="lt-LT"/>
            </w:rPr>
            <w:t>(44)</w:t>
          </w:r>
          <w:r w:rsidRPr="00FE1A8C">
            <w:rPr>
              <w:rFonts w:cs="Arial"/>
              <w:szCs w:val="22"/>
              <w:lang w:val="lt-LT"/>
            </w:rPr>
            <w:fldChar w:fldCharType="end"/>
          </w:r>
        </w:sdtContent>
      </w:sdt>
      <w:r w:rsidRPr="00FE1A8C">
        <w:rPr>
          <w:rFonts w:cs="Arial"/>
          <w:szCs w:val="22"/>
          <w:lang w:val="lt-LT"/>
        </w:rPr>
        <w:t xml:space="preserve">, </w:t>
      </w:r>
      <w:sdt>
        <w:sdtPr>
          <w:rPr>
            <w:rFonts w:cs="Arial"/>
            <w:szCs w:val="22"/>
            <w:lang w:val="lt-LT"/>
          </w:rPr>
          <w:id w:val="2033758549"/>
          <w:citation/>
        </w:sdtPr>
        <w:sdtEndPr/>
        <w:sdtContent>
          <w:r w:rsidRPr="00FE1A8C">
            <w:rPr>
              <w:rFonts w:cs="Arial"/>
              <w:szCs w:val="22"/>
              <w:lang w:val="lt-LT"/>
            </w:rPr>
            <w:fldChar w:fldCharType="begin"/>
          </w:r>
          <w:r w:rsidR="00EA65A8" w:rsidRPr="00FE1A8C">
            <w:rPr>
              <w:rFonts w:cs="Arial"/>
              <w:szCs w:val="22"/>
              <w:lang w:val="lt-LT"/>
            </w:rPr>
            <w:instrText xml:space="preserve">CITATION Placeholder3 \l 1063 </w:instrText>
          </w:r>
          <w:r w:rsidRPr="00FE1A8C">
            <w:rPr>
              <w:rFonts w:cs="Arial"/>
              <w:szCs w:val="22"/>
              <w:lang w:val="lt-LT"/>
            </w:rPr>
            <w:fldChar w:fldCharType="separate"/>
          </w:r>
          <w:r w:rsidR="00B139F5" w:rsidRPr="00B139F5">
            <w:rPr>
              <w:rFonts w:cs="Arial"/>
              <w:noProof/>
              <w:szCs w:val="22"/>
              <w:lang w:val="lt-LT"/>
            </w:rPr>
            <w:t>(45)</w:t>
          </w:r>
          <w:r w:rsidRPr="00FE1A8C">
            <w:rPr>
              <w:rFonts w:cs="Arial"/>
              <w:szCs w:val="22"/>
              <w:lang w:val="lt-LT"/>
            </w:rPr>
            <w:fldChar w:fldCharType="end"/>
          </w:r>
        </w:sdtContent>
      </w:sdt>
      <w:r w:rsidRPr="00FE1A8C">
        <w:rPr>
          <w:rFonts w:cs="Arial"/>
          <w:szCs w:val="22"/>
          <w:lang w:val="lt-LT"/>
        </w:rPr>
        <w:t xml:space="preserve">,  </w:t>
      </w:r>
      <w:sdt>
        <w:sdtPr>
          <w:rPr>
            <w:rFonts w:cs="Arial"/>
            <w:szCs w:val="22"/>
            <w:lang w:val="lt-LT"/>
          </w:rPr>
          <w:id w:val="944200502"/>
          <w:citation/>
        </w:sdtPr>
        <w:sdtEndPr/>
        <w:sdtContent>
          <w:r w:rsidRPr="00FE1A8C">
            <w:rPr>
              <w:rFonts w:cs="Arial"/>
              <w:szCs w:val="22"/>
              <w:lang w:val="lt-LT"/>
            </w:rPr>
            <w:fldChar w:fldCharType="begin"/>
          </w:r>
          <w:r w:rsidR="00EA65A8" w:rsidRPr="00FE1A8C">
            <w:rPr>
              <w:rFonts w:cs="Arial"/>
              <w:szCs w:val="22"/>
              <w:lang w:val="lt-LT"/>
            </w:rPr>
            <w:instrText xml:space="preserve">CITATION Placeholder4 \l 1063 </w:instrText>
          </w:r>
          <w:r w:rsidRPr="00FE1A8C">
            <w:rPr>
              <w:rFonts w:cs="Arial"/>
              <w:szCs w:val="22"/>
              <w:lang w:val="lt-LT"/>
            </w:rPr>
            <w:fldChar w:fldCharType="separate"/>
          </w:r>
          <w:r w:rsidR="00B139F5" w:rsidRPr="00B139F5">
            <w:rPr>
              <w:rFonts w:cs="Arial"/>
              <w:noProof/>
              <w:szCs w:val="22"/>
              <w:lang w:val="lt-LT"/>
            </w:rPr>
            <w:t>(46)</w:t>
          </w:r>
          <w:r w:rsidRPr="00FE1A8C">
            <w:rPr>
              <w:rFonts w:cs="Arial"/>
              <w:szCs w:val="22"/>
              <w:lang w:val="lt-LT"/>
            </w:rPr>
            <w:fldChar w:fldCharType="end"/>
          </w:r>
        </w:sdtContent>
      </w:sdt>
      <w:r w:rsidRPr="00FE1A8C">
        <w:rPr>
          <w:rFonts w:cs="Arial"/>
          <w:szCs w:val="22"/>
          <w:lang w:val="lt-LT"/>
        </w:rPr>
        <w:t>,</w:t>
      </w:r>
      <w:sdt>
        <w:sdtPr>
          <w:rPr>
            <w:rFonts w:cs="Arial"/>
            <w:szCs w:val="22"/>
            <w:lang w:val="lt-LT"/>
          </w:rPr>
          <w:id w:val="1905030412"/>
          <w:citation/>
        </w:sdtPr>
        <w:sdtEndPr/>
        <w:sdtContent>
          <w:r w:rsidRPr="00FE1A8C">
            <w:rPr>
              <w:rFonts w:cs="Arial"/>
              <w:szCs w:val="22"/>
              <w:lang w:val="lt-LT"/>
            </w:rPr>
            <w:fldChar w:fldCharType="begin"/>
          </w:r>
          <w:r w:rsidR="00EA65A8" w:rsidRPr="00FE1A8C">
            <w:rPr>
              <w:rFonts w:cs="Arial"/>
              <w:szCs w:val="22"/>
              <w:lang w:val="lt-LT"/>
            </w:rPr>
            <w:instrText xml:space="preserve">CITATION Placeholder5 \l 1063 </w:instrText>
          </w:r>
          <w:r w:rsidRPr="00FE1A8C">
            <w:rPr>
              <w:rFonts w:cs="Arial"/>
              <w:szCs w:val="22"/>
              <w:lang w:val="lt-LT"/>
            </w:rPr>
            <w:fldChar w:fldCharType="separate"/>
          </w:r>
          <w:r w:rsidR="00B139F5">
            <w:rPr>
              <w:rFonts w:cs="Arial"/>
              <w:noProof/>
              <w:szCs w:val="22"/>
              <w:lang w:val="lt-LT"/>
            </w:rPr>
            <w:t xml:space="preserve"> </w:t>
          </w:r>
          <w:r w:rsidR="00B139F5" w:rsidRPr="00B139F5">
            <w:rPr>
              <w:rFonts w:cs="Arial"/>
              <w:noProof/>
              <w:szCs w:val="22"/>
              <w:lang w:val="lt-LT"/>
            </w:rPr>
            <w:t>(47)</w:t>
          </w:r>
          <w:r w:rsidRPr="00FE1A8C">
            <w:rPr>
              <w:rFonts w:cs="Arial"/>
              <w:szCs w:val="22"/>
              <w:lang w:val="lt-LT"/>
            </w:rPr>
            <w:fldChar w:fldCharType="end"/>
          </w:r>
        </w:sdtContent>
      </w:sdt>
      <w:r w:rsidRPr="00FE1A8C">
        <w:rPr>
          <w:rFonts w:cs="Arial"/>
          <w:szCs w:val="22"/>
          <w:lang w:val="lt-LT"/>
        </w:rPr>
        <w:t>,</w:t>
      </w:r>
      <w:sdt>
        <w:sdtPr>
          <w:rPr>
            <w:rFonts w:cs="Arial"/>
            <w:szCs w:val="22"/>
            <w:lang w:val="lt-LT"/>
          </w:rPr>
          <w:id w:val="-1452091379"/>
          <w:citation/>
        </w:sdtPr>
        <w:sdtEndPr/>
        <w:sdtContent>
          <w:r w:rsidRPr="00FE1A8C">
            <w:rPr>
              <w:rFonts w:cs="Arial"/>
              <w:szCs w:val="22"/>
              <w:lang w:val="lt-LT"/>
            </w:rPr>
            <w:fldChar w:fldCharType="begin"/>
          </w:r>
          <w:r w:rsidR="00EA65A8" w:rsidRPr="00FE1A8C">
            <w:rPr>
              <w:rFonts w:cs="Arial"/>
              <w:szCs w:val="22"/>
              <w:lang w:val="lt-LT"/>
            </w:rPr>
            <w:instrText xml:space="preserve">CITATION Placeholder6 \l 1063 </w:instrText>
          </w:r>
          <w:r w:rsidRPr="00FE1A8C">
            <w:rPr>
              <w:rFonts w:cs="Arial"/>
              <w:szCs w:val="22"/>
              <w:lang w:val="lt-LT"/>
            </w:rPr>
            <w:fldChar w:fldCharType="separate"/>
          </w:r>
          <w:r w:rsidR="00B139F5">
            <w:rPr>
              <w:rFonts w:cs="Arial"/>
              <w:noProof/>
              <w:szCs w:val="22"/>
              <w:lang w:val="lt-LT"/>
            </w:rPr>
            <w:t xml:space="preserve"> </w:t>
          </w:r>
          <w:r w:rsidR="00B139F5" w:rsidRPr="00B139F5">
            <w:rPr>
              <w:rFonts w:cs="Arial"/>
              <w:noProof/>
              <w:szCs w:val="22"/>
              <w:lang w:val="lt-LT"/>
            </w:rPr>
            <w:t>(48)</w:t>
          </w:r>
          <w:r w:rsidRPr="00FE1A8C">
            <w:rPr>
              <w:rFonts w:cs="Arial"/>
              <w:szCs w:val="22"/>
              <w:lang w:val="lt-LT"/>
            </w:rPr>
            <w:fldChar w:fldCharType="end"/>
          </w:r>
        </w:sdtContent>
      </w:sdt>
      <w:r w:rsidRPr="00FE1A8C">
        <w:rPr>
          <w:rFonts w:cs="Arial"/>
          <w:szCs w:val="22"/>
          <w:lang w:val="lt-LT"/>
        </w:rPr>
        <w:t xml:space="preserve">, </w:t>
      </w:r>
      <w:sdt>
        <w:sdtPr>
          <w:rPr>
            <w:rFonts w:cs="Arial"/>
            <w:szCs w:val="22"/>
            <w:lang w:val="lt-LT"/>
          </w:rPr>
          <w:id w:val="-555239245"/>
          <w:citation/>
        </w:sdtPr>
        <w:sdtEndPr/>
        <w:sdtContent>
          <w:r w:rsidRPr="00FE1A8C">
            <w:rPr>
              <w:rFonts w:cs="Arial"/>
              <w:szCs w:val="22"/>
              <w:lang w:val="lt-LT"/>
            </w:rPr>
            <w:fldChar w:fldCharType="begin"/>
          </w:r>
          <w:r w:rsidR="00EA65A8" w:rsidRPr="00FE1A8C">
            <w:rPr>
              <w:rFonts w:cs="Arial"/>
              <w:szCs w:val="22"/>
              <w:lang w:val="lt-LT"/>
            </w:rPr>
            <w:instrText xml:space="preserve">CITATION Placeholder7 \l 1063 </w:instrText>
          </w:r>
          <w:r w:rsidRPr="00FE1A8C">
            <w:rPr>
              <w:rFonts w:cs="Arial"/>
              <w:szCs w:val="22"/>
              <w:lang w:val="lt-LT"/>
            </w:rPr>
            <w:fldChar w:fldCharType="separate"/>
          </w:r>
          <w:r w:rsidR="00B139F5" w:rsidRPr="00B139F5">
            <w:rPr>
              <w:rFonts w:cs="Arial"/>
              <w:noProof/>
              <w:szCs w:val="22"/>
              <w:lang w:val="lt-LT"/>
            </w:rPr>
            <w:t>(49)</w:t>
          </w:r>
          <w:r w:rsidRPr="00FE1A8C">
            <w:rPr>
              <w:rFonts w:cs="Arial"/>
              <w:szCs w:val="22"/>
              <w:lang w:val="lt-LT"/>
            </w:rPr>
            <w:fldChar w:fldCharType="end"/>
          </w:r>
        </w:sdtContent>
      </w:sdt>
      <w:r w:rsidRPr="00FE1A8C">
        <w:rPr>
          <w:rFonts w:cs="Arial"/>
          <w:szCs w:val="22"/>
          <w:lang w:val="lt-LT"/>
        </w:rPr>
        <w:t xml:space="preserve">, </w:t>
      </w:r>
      <w:sdt>
        <w:sdtPr>
          <w:rPr>
            <w:rFonts w:cs="Arial"/>
            <w:szCs w:val="22"/>
            <w:lang w:val="lt-LT"/>
          </w:rPr>
          <w:id w:val="-1016073785"/>
          <w:citation/>
        </w:sdtPr>
        <w:sdtEndPr/>
        <w:sdtContent>
          <w:r w:rsidRPr="00FE1A8C">
            <w:rPr>
              <w:rFonts w:cs="Arial"/>
              <w:szCs w:val="22"/>
              <w:lang w:val="lt-LT"/>
            </w:rPr>
            <w:fldChar w:fldCharType="begin"/>
          </w:r>
          <w:r w:rsidR="00EA65A8" w:rsidRPr="00FE1A8C">
            <w:rPr>
              <w:rFonts w:cs="Arial"/>
              <w:szCs w:val="22"/>
              <w:lang w:val="lt-LT"/>
            </w:rPr>
            <w:instrText xml:space="preserve">CITATION EL13 \l 1063 </w:instrText>
          </w:r>
          <w:r w:rsidRPr="00FE1A8C">
            <w:rPr>
              <w:rFonts w:cs="Arial"/>
              <w:szCs w:val="22"/>
              <w:lang w:val="lt-LT"/>
            </w:rPr>
            <w:fldChar w:fldCharType="separate"/>
          </w:r>
          <w:r w:rsidR="00B139F5" w:rsidRPr="00B139F5">
            <w:rPr>
              <w:rFonts w:cs="Arial"/>
              <w:noProof/>
              <w:szCs w:val="22"/>
              <w:lang w:val="lt-LT"/>
            </w:rPr>
            <w:t>(50)</w:t>
          </w:r>
          <w:r w:rsidRPr="00FE1A8C">
            <w:rPr>
              <w:rFonts w:cs="Arial"/>
              <w:szCs w:val="22"/>
              <w:lang w:val="lt-LT"/>
            </w:rPr>
            <w:fldChar w:fldCharType="end"/>
          </w:r>
        </w:sdtContent>
      </w:sdt>
      <w:r w:rsidRPr="00FE1A8C">
        <w:rPr>
          <w:rFonts w:cs="Arial"/>
          <w:szCs w:val="22"/>
          <w:lang w:val="lt-LT"/>
        </w:rPr>
        <w:t xml:space="preserve">, </w:t>
      </w:r>
      <w:sdt>
        <w:sdtPr>
          <w:rPr>
            <w:rFonts w:cs="Arial"/>
            <w:szCs w:val="22"/>
            <w:lang w:val="lt-LT"/>
          </w:rPr>
          <w:id w:val="2020038853"/>
          <w:citation/>
        </w:sdtPr>
        <w:sdtEndPr/>
        <w:sdtContent>
          <w:r w:rsidRPr="00FE1A8C">
            <w:rPr>
              <w:rFonts w:cs="Arial"/>
              <w:szCs w:val="22"/>
              <w:lang w:val="lt-LT"/>
            </w:rPr>
            <w:fldChar w:fldCharType="begin"/>
          </w:r>
          <w:r w:rsidR="00EA65A8" w:rsidRPr="00FE1A8C">
            <w:rPr>
              <w:rFonts w:cs="Arial"/>
              <w:szCs w:val="22"/>
              <w:lang w:val="lt-LT"/>
            </w:rPr>
            <w:instrText xml:space="preserve">CITATION EL15 \l 1063 </w:instrText>
          </w:r>
          <w:r w:rsidRPr="00FE1A8C">
            <w:rPr>
              <w:rFonts w:cs="Arial"/>
              <w:szCs w:val="22"/>
              <w:lang w:val="lt-LT"/>
            </w:rPr>
            <w:fldChar w:fldCharType="separate"/>
          </w:r>
          <w:r w:rsidR="00B139F5" w:rsidRPr="00B139F5">
            <w:rPr>
              <w:rFonts w:cs="Arial"/>
              <w:noProof/>
              <w:szCs w:val="22"/>
              <w:lang w:val="lt-LT"/>
            </w:rPr>
            <w:t>(51)</w:t>
          </w:r>
          <w:r w:rsidRPr="00FE1A8C">
            <w:rPr>
              <w:rFonts w:cs="Arial"/>
              <w:szCs w:val="22"/>
              <w:lang w:val="lt-LT"/>
            </w:rPr>
            <w:fldChar w:fldCharType="end"/>
          </w:r>
        </w:sdtContent>
      </w:sdt>
      <w:r w:rsidRPr="00FE1A8C">
        <w:rPr>
          <w:rFonts w:cs="Arial"/>
          <w:szCs w:val="22"/>
          <w:lang w:val="lt-LT"/>
        </w:rPr>
        <w:t>,</w:t>
      </w:r>
      <w:r w:rsidRPr="00FE1A8C" w:rsidDel="00FE2BEA">
        <w:rPr>
          <w:rFonts w:cs="Arial"/>
          <w:szCs w:val="22"/>
          <w:lang w:val="lt-LT"/>
        </w:rPr>
        <w:t xml:space="preserve"> </w:t>
      </w:r>
      <w:r w:rsidRPr="00FE1A8C">
        <w:rPr>
          <w:rFonts w:cs="Arial"/>
          <w:szCs w:val="22"/>
          <w:lang w:val="lt-LT"/>
        </w:rPr>
        <w:t xml:space="preserve">prieduose. </w:t>
      </w:r>
    </w:p>
    <w:p w14:paraId="5FF7AABF" w14:textId="2B945C40" w:rsidR="00BC0339" w:rsidRPr="00FE1A8C" w:rsidRDefault="00BC0339" w:rsidP="00BC0339">
      <w:pPr>
        <w:pStyle w:val="NoSpacing"/>
        <w:numPr>
          <w:ilvl w:val="1"/>
          <w:numId w:val="26"/>
        </w:numPr>
        <w:spacing w:line="276" w:lineRule="auto"/>
        <w:ind w:left="0" w:firstLine="567"/>
        <w:jc w:val="both"/>
        <w:rPr>
          <w:rFonts w:cs="Arial"/>
          <w:szCs w:val="22"/>
          <w:lang w:val="lt-LT"/>
        </w:rPr>
      </w:pPr>
      <w:r w:rsidRPr="00FE1A8C">
        <w:rPr>
          <w:rFonts w:cs="Arial"/>
          <w:szCs w:val="22"/>
          <w:lang w:val="lt-LT"/>
        </w:rPr>
        <w:t xml:space="preserve">Parengti techninių specifikacijų bylą, vadovaujantis </w:t>
      </w:r>
      <w:sdt>
        <w:sdtPr>
          <w:rPr>
            <w:rFonts w:cs="Arial"/>
            <w:szCs w:val="22"/>
            <w:lang w:val="lt-LT"/>
          </w:rPr>
          <w:id w:val="34475909"/>
          <w:citation/>
        </w:sdtPr>
        <w:sdtEndPr/>
        <w:sdtContent>
          <w:r w:rsidRPr="00FE1A8C">
            <w:rPr>
              <w:rFonts w:cs="Arial"/>
              <w:szCs w:val="22"/>
              <w:lang w:val="lt-LT"/>
            </w:rPr>
            <w:fldChar w:fldCharType="begin"/>
          </w:r>
          <w:r w:rsidRPr="00FE1A8C">
            <w:rPr>
              <w:rFonts w:cs="Arial"/>
              <w:szCs w:val="22"/>
              <w:lang w:val="lt-LT"/>
            </w:rPr>
            <w:instrText xml:space="preserve"> CITATION Bendrai1 \l 1063 </w:instrText>
          </w:r>
          <w:r w:rsidRPr="00FE1A8C">
            <w:rPr>
              <w:rFonts w:cs="Arial"/>
              <w:szCs w:val="22"/>
              <w:lang w:val="lt-LT"/>
            </w:rPr>
            <w:fldChar w:fldCharType="separate"/>
          </w:r>
          <w:r w:rsidR="00B139F5" w:rsidRPr="00B139F5">
            <w:rPr>
              <w:rFonts w:cs="Arial"/>
              <w:noProof/>
              <w:szCs w:val="22"/>
              <w:lang w:val="lt-LT"/>
            </w:rPr>
            <w:t>(1)</w:t>
          </w:r>
          <w:r w:rsidRPr="00FE1A8C">
            <w:rPr>
              <w:rFonts w:cs="Arial"/>
              <w:szCs w:val="22"/>
              <w:lang w:val="lt-LT"/>
            </w:rPr>
            <w:fldChar w:fldCharType="end"/>
          </w:r>
        </w:sdtContent>
      </w:sdt>
      <w:r w:rsidRPr="00FE1A8C">
        <w:rPr>
          <w:rFonts w:cs="Arial"/>
          <w:szCs w:val="22"/>
          <w:lang w:val="lt-LT"/>
        </w:rPr>
        <w:t xml:space="preserve"> priede pateiktais reikalavimais.</w:t>
      </w:r>
    </w:p>
    <w:p w14:paraId="78FA3889" w14:textId="77777777" w:rsidR="007A31C2" w:rsidRPr="00FE1A8C" w:rsidRDefault="007A31C2" w:rsidP="005409B3">
      <w:pPr>
        <w:pStyle w:val="NoSpacing"/>
        <w:numPr>
          <w:ilvl w:val="1"/>
          <w:numId w:val="26"/>
        </w:numPr>
        <w:spacing w:line="276" w:lineRule="auto"/>
        <w:ind w:left="0" w:firstLine="567"/>
        <w:jc w:val="both"/>
        <w:rPr>
          <w:rStyle w:val="Hyperlink"/>
          <w:rFonts w:cs="Arial"/>
          <w:szCs w:val="22"/>
          <w:lang w:val="lt-LT"/>
        </w:rPr>
      </w:pPr>
      <w:r w:rsidRPr="00FE1A8C">
        <w:rPr>
          <w:rStyle w:val="Hyperlink"/>
          <w:szCs w:val="22"/>
          <w:lang w:val="lt-LT"/>
        </w:rPr>
        <w:t>110/10 kV Vilijampolės TP 110 kV skirstyklos rekonstravimas turi būti vykdomas esamo žemės sklypo ribose.</w:t>
      </w:r>
      <w:r w:rsidRPr="00FE1A8C">
        <w:rPr>
          <w:rStyle w:val="Hyperlink"/>
          <w:rFonts w:cstheme="minorBidi"/>
          <w:szCs w:val="22"/>
          <w:lang w:val="lt-LT"/>
        </w:rPr>
        <w:t xml:space="preserve"> </w:t>
      </w:r>
      <w:r w:rsidRPr="00FE1A8C">
        <w:rPr>
          <w:rFonts w:cs="Arial"/>
          <w:szCs w:val="22"/>
          <w:lang w:val="lt-LT"/>
        </w:rPr>
        <w:t>Teritorijoje galioja žemės sklypų prie statinių Kalnų g. 101A ir Kalnų g. 101B, detaliojo plano sprendiniai (toliau-Detalusis planas). Vykdant projektavimo darbus vadovautis Detaliojo plano sprendiniais.</w:t>
      </w:r>
    </w:p>
    <w:p w14:paraId="1F7C696F" w14:textId="77777777" w:rsidR="007A31C2" w:rsidRPr="00FE1A8C" w:rsidRDefault="007A31C2" w:rsidP="005409B3">
      <w:pPr>
        <w:pStyle w:val="NoSpacing"/>
        <w:numPr>
          <w:ilvl w:val="1"/>
          <w:numId w:val="26"/>
        </w:numPr>
        <w:spacing w:line="276" w:lineRule="auto"/>
        <w:ind w:left="0" w:firstLine="567"/>
        <w:jc w:val="both"/>
        <w:rPr>
          <w:rFonts w:cs="Arial"/>
          <w:szCs w:val="22"/>
          <w:lang w:val="lt-LT"/>
        </w:rPr>
      </w:pPr>
      <w:r w:rsidRPr="00FE1A8C">
        <w:rPr>
          <w:rFonts w:cstheme="minorBidi"/>
          <w:szCs w:val="22"/>
          <w:lang w:val="lt-LT"/>
        </w:rPr>
        <w:t>Rekonstrukcijos metu esamos elektros tinklų apsaugos zonos ribos turi būti neišplečiamos ir pažymimos brėžiniuose. Paaiškėjus, kad dėl siūlomų techninių sprendimų esamos apsaugos zonų ribos yra plečiamos, atlikti šiuos veiksmus:</w:t>
      </w:r>
    </w:p>
    <w:p w14:paraId="46E0B8B3" w14:textId="77777777" w:rsidR="007A31C2" w:rsidRPr="00FE1A8C" w:rsidRDefault="007A31C2" w:rsidP="00D5474A">
      <w:pPr>
        <w:pStyle w:val="NoSpacing"/>
        <w:spacing w:line="276" w:lineRule="auto"/>
        <w:jc w:val="both"/>
        <w:rPr>
          <w:rFonts w:cs="Arial"/>
          <w:szCs w:val="22"/>
          <w:lang w:val="lt-LT"/>
        </w:rPr>
      </w:pPr>
      <w:r w:rsidRPr="00FE1A8C">
        <w:rPr>
          <w:rFonts w:cstheme="minorBidi"/>
          <w:szCs w:val="22"/>
          <w:lang w:val="lt-LT"/>
        </w:rPr>
        <w:t>7.6.1. nustatyti ir Nekilnojamojo turto registre įregistruoti servitutą (-</w:t>
      </w:r>
      <w:proofErr w:type="spellStart"/>
      <w:r w:rsidRPr="00FE1A8C">
        <w:rPr>
          <w:rFonts w:cstheme="minorBidi"/>
          <w:szCs w:val="22"/>
          <w:lang w:val="lt-LT"/>
        </w:rPr>
        <w:t>us</w:t>
      </w:r>
      <w:proofErr w:type="spellEnd"/>
      <w:r w:rsidRPr="00FE1A8C">
        <w:rPr>
          <w:rFonts w:cstheme="minorBidi"/>
          <w:szCs w:val="22"/>
          <w:lang w:val="lt-LT"/>
        </w:rPr>
        <w:t>), suteikiantį (-</w:t>
      </w:r>
      <w:proofErr w:type="spellStart"/>
      <w:r w:rsidRPr="00FE1A8C">
        <w:rPr>
          <w:rFonts w:cstheme="minorBidi"/>
          <w:szCs w:val="22"/>
          <w:lang w:val="lt-LT"/>
        </w:rPr>
        <w:t>čius</w:t>
      </w:r>
      <w:proofErr w:type="spellEnd"/>
      <w:r w:rsidRPr="00FE1A8C">
        <w:rPr>
          <w:rFonts w:cstheme="minorBidi"/>
          <w:szCs w:val="22"/>
          <w:lang w:val="lt-LT"/>
        </w:rPr>
        <w:t>) teisę tiesti, aptarnauti, naudoti požemines/antžemines komunikacijas. Atlikti visus veiksmus, reikalingus servitutui (-</w:t>
      </w:r>
      <w:proofErr w:type="spellStart"/>
      <w:r w:rsidRPr="00FE1A8C">
        <w:rPr>
          <w:rFonts w:cstheme="minorBidi"/>
          <w:szCs w:val="22"/>
          <w:lang w:val="lt-LT"/>
        </w:rPr>
        <w:t>ams</w:t>
      </w:r>
      <w:proofErr w:type="spellEnd"/>
      <w:r w:rsidRPr="00FE1A8C">
        <w:rPr>
          <w:rFonts w:cstheme="minorBidi"/>
          <w:szCs w:val="22"/>
          <w:lang w:val="lt-LT"/>
        </w:rPr>
        <w:t>) nustatyti ir įregistruoti Nekilnojamojo turto registre (parengti žemės sklypo planą (-</w:t>
      </w:r>
      <w:proofErr w:type="spellStart"/>
      <w:r w:rsidRPr="00FE1A8C">
        <w:rPr>
          <w:rFonts w:cstheme="minorBidi"/>
          <w:szCs w:val="22"/>
          <w:lang w:val="lt-LT"/>
        </w:rPr>
        <w:t>us</w:t>
      </w:r>
      <w:proofErr w:type="spellEnd"/>
      <w:r w:rsidRPr="00FE1A8C">
        <w:rPr>
          <w:rFonts w:cstheme="minorBidi"/>
          <w:szCs w:val="22"/>
          <w:lang w:val="lt-LT"/>
        </w:rPr>
        <w:t>) su įbraižytu nustatomu servitutu, organizuoti servitutų sutarčių pasirašymą, sumokėti kompensacijas ir kt.).  Derinant techninį projektą pateikti žemės sklypo (-ų) Nekilnojamojo turto registro centrinio duomenų banko išrašą (-</w:t>
      </w:r>
      <w:proofErr w:type="spellStart"/>
      <w:r w:rsidRPr="00FE1A8C">
        <w:rPr>
          <w:rFonts w:cstheme="minorBidi"/>
          <w:szCs w:val="22"/>
          <w:lang w:val="lt-LT"/>
        </w:rPr>
        <w:t>us</w:t>
      </w:r>
      <w:proofErr w:type="spellEnd"/>
      <w:r w:rsidRPr="00FE1A8C">
        <w:rPr>
          <w:rFonts w:cstheme="minorBidi"/>
          <w:szCs w:val="22"/>
          <w:lang w:val="lt-LT"/>
        </w:rPr>
        <w:t>), patvirtinantį (-</w:t>
      </w:r>
      <w:proofErr w:type="spellStart"/>
      <w:r w:rsidRPr="00FE1A8C">
        <w:rPr>
          <w:rFonts w:cstheme="minorBidi"/>
          <w:szCs w:val="22"/>
          <w:lang w:val="lt-LT"/>
        </w:rPr>
        <w:t>čius</w:t>
      </w:r>
      <w:proofErr w:type="spellEnd"/>
      <w:r w:rsidRPr="00FE1A8C">
        <w:rPr>
          <w:rFonts w:cstheme="minorBidi"/>
          <w:szCs w:val="22"/>
          <w:lang w:val="lt-LT"/>
        </w:rPr>
        <w:t>) servituto (-ų) įregistravimą Nekilnojamojo turto registre ir kitus būtinus trečiųjų šalių sutikimus.</w:t>
      </w:r>
    </w:p>
    <w:p w14:paraId="5AC16804" w14:textId="77777777" w:rsidR="007A31C2" w:rsidRPr="00FE1A8C" w:rsidRDefault="007A31C2" w:rsidP="005409B3">
      <w:pPr>
        <w:pStyle w:val="NoSpacing"/>
        <w:spacing w:line="276" w:lineRule="auto"/>
        <w:ind w:firstLine="420"/>
        <w:jc w:val="both"/>
        <w:rPr>
          <w:rFonts w:cs="Arial"/>
          <w:szCs w:val="22"/>
          <w:lang w:val="lt-LT"/>
        </w:rPr>
      </w:pPr>
      <w:r w:rsidRPr="00FE1A8C">
        <w:rPr>
          <w:rFonts w:cstheme="minorBidi"/>
          <w:szCs w:val="22"/>
          <w:lang w:val="lt-LT"/>
        </w:rPr>
        <w:lastRenderedPageBreak/>
        <w:t>7.6.2. Pateikti žemės sklypo/-ų savininko/-ų, valstybinės ar savivaldybės žemės patikėtinio sutikimą dėl elektros tinklų apsaugos zonos nustatymo vadovaujantis Lietuvos Respublikos specialiųjų žemės naudojimo sąlygų įstatymo 7 straipsniu. Brėžiniuose nurodyti esamas ir projektuojamas elektros tinklų apsaugos zonas.</w:t>
      </w:r>
    </w:p>
    <w:p w14:paraId="2C3C515A" w14:textId="77777777" w:rsidR="00730037" w:rsidRPr="00FE1A8C" w:rsidRDefault="007A31C2" w:rsidP="005409B3">
      <w:pPr>
        <w:pStyle w:val="NoSpacing"/>
        <w:spacing w:line="276" w:lineRule="auto"/>
        <w:ind w:firstLine="420"/>
        <w:jc w:val="both"/>
        <w:rPr>
          <w:rFonts w:cs="Arial"/>
          <w:szCs w:val="22"/>
          <w:lang w:val="lt-LT"/>
        </w:rPr>
      </w:pPr>
      <w:r w:rsidRPr="00FE1A8C">
        <w:rPr>
          <w:rFonts w:cstheme="minorBidi"/>
          <w:szCs w:val="22"/>
          <w:lang w:val="lt-LT"/>
        </w:rPr>
        <w:t>7.6.3. Nustatyti ir Nekilnojamojo turto kadastre ir Nekilnojamojo turto registre įregistruoti teritorijas, kuriose taikomos specialiosios žemės naudojimo sąlygos (elektros tinklų apsaugos zonas). Atlikti visus veiksmus, reikalingus šioms teritorijoms įregistruoti Nekilnojamojo turto kadastre ir Nekilnojamojo turto registre. Pateikti žemės sklypų Nekilnojamojo turto registro centrinio duomenų banko išrašus, patvirtinančius teritorijų, kurioms taikomos specialiosios žemės naudojimo sąlygos (elektros tinklų apsaugos zonos) įregistravimą.</w:t>
      </w:r>
    </w:p>
    <w:p w14:paraId="1E67C06A" w14:textId="132C7976" w:rsidR="007A31C2" w:rsidRPr="00FE1A8C" w:rsidRDefault="007A31C2" w:rsidP="005409B3">
      <w:pPr>
        <w:pStyle w:val="NoSpacing"/>
        <w:spacing w:line="276" w:lineRule="auto"/>
        <w:ind w:firstLine="420"/>
        <w:jc w:val="both"/>
        <w:rPr>
          <w:rFonts w:cs="Arial"/>
          <w:szCs w:val="22"/>
          <w:lang w:val="lt-LT"/>
        </w:rPr>
      </w:pPr>
      <w:r w:rsidRPr="00FE1A8C">
        <w:rPr>
          <w:rFonts w:cstheme="minorBidi"/>
          <w:szCs w:val="22"/>
          <w:lang w:val="lt-LT"/>
        </w:rPr>
        <w:t xml:space="preserve">7.7. </w:t>
      </w:r>
      <w:r w:rsidRPr="00FE1A8C">
        <w:rPr>
          <w:szCs w:val="22"/>
          <w:lang w:val="lt-LT"/>
        </w:rPr>
        <w:t>Nekilnojamojo turto kadastro ir Nekilnojamojo turto registro tvarkytojui Nekilnojamojo turto kadastro ir Nekilnojamojo turto registro įstatymų nustatyta tvarka pateikti pranešimą apie naujai nustatytas ir/ar pasikeitusias/panaikintas teritorijas, kuriose taikomos specialiosios žemės naudojimo sąlygos – elektros tinklų apsaugos zonos, kartu su Nekilnojamojo turto kadastro nuostatuose nurodytais nustatytų teritorijų erdviniais duomenimis, parengtais vadovaujantis teritorijų, kuriose taikomos specialiosios žemės naudojimo sąlygos, erdvinių duomenų rinkinio specifikacija. Pranešimas turi būti pateiktas per 10 darbo dienų nuo statybą leidžiančio dokumento išdavimo dienos.</w:t>
      </w:r>
    </w:p>
    <w:p w14:paraId="6684B12D" w14:textId="29DCD0CF" w:rsidR="00E56000" w:rsidRPr="00FE1A8C" w:rsidRDefault="00E56000" w:rsidP="00BC0339">
      <w:pPr>
        <w:pStyle w:val="NoSpacing"/>
        <w:spacing w:line="276" w:lineRule="auto"/>
        <w:ind w:left="360" w:firstLine="0"/>
        <w:jc w:val="both"/>
        <w:rPr>
          <w:szCs w:val="22"/>
          <w:lang w:val="lt-LT"/>
        </w:rPr>
      </w:pPr>
    </w:p>
    <w:p w14:paraId="454BA20E" w14:textId="5AC2C432" w:rsidR="002133FB" w:rsidRPr="00FE1A8C" w:rsidRDefault="004D2850" w:rsidP="008B7CFA">
      <w:pPr>
        <w:pStyle w:val="Heading1"/>
        <w:numPr>
          <w:ilvl w:val="0"/>
          <w:numId w:val="26"/>
        </w:numPr>
        <w:spacing w:before="120" w:after="120"/>
        <w:ind w:firstLine="6"/>
        <w:rPr>
          <w:color w:val="000000"/>
          <w:szCs w:val="22"/>
        </w:rPr>
      </w:pPr>
      <w:bookmarkStart w:id="48" w:name="_Toc73450990"/>
      <w:bookmarkEnd w:id="37"/>
      <w:r w:rsidRPr="00FE1A8C">
        <w:rPr>
          <w:color w:val="000000"/>
          <w:szCs w:val="22"/>
        </w:rPr>
        <w:t>RELINĖS APSAUGOS IR AUTOMATIKOS DALIS</w:t>
      </w:r>
      <w:bookmarkEnd w:id="48"/>
    </w:p>
    <w:p w14:paraId="0194C4D6" w14:textId="137F0BE1" w:rsidR="007C2945" w:rsidRPr="00FE1A8C" w:rsidRDefault="005E3122" w:rsidP="00956E84">
      <w:pPr>
        <w:pStyle w:val="NoSpacing"/>
        <w:numPr>
          <w:ilvl w:val="1"/>
          <w:numId w:val="26"/>
        </w:numPr>
        <w:spacing w:line="276" w:lineRule="auto"/>
        <w:ind w:left="0" w:firstLine="426"/>
        <w:jc w:val="both"/>
        <w:rPr>
          <w:rFonts w:cs="Arial"/>
          <w:szCs w:val="22"/>
          <w:lang w:val="lt-LT"/>
        </w:rPr>
      </w:pPr>
      <w:r w:rsidRPr="00FE1A8C">
        <w:rPr>
          <w:rFonts w:cs="Arial"/>
          <w:szCs w:val="22"/>
          <w:lang w:val="lt-LT"/>
        </w:rPr>
        <w:t>Bendra dalis:</w:t>
      </w:r>
    </w:p>
    <w:p w14:paraId="434FFFBD" w14:textId="1A270BEA" w:rsidR="007C2945" w:rsidRPr="00FE1A8C" w:rsidRDefault="00977F3E" w:rsidP="00956E84">
      <w:pPr>
        <w:pStyle w:val="NoSpacing"/>
        <w:numPr>
          <w:ilvl w:val="2"/>
          <w:numId w:val="26"/>
        </w:numPr>
        <w:spacing w:line="276" w:lineRule="auto"/>
        <w:ind w:left="0" w:firstLine="426"/>
        <w:jc w:val="both"/>
        <w:rPr>
          <w:rFonts w:cs="Arial"/>
          <w:szCs w:val="22"/>
          <w:lang w:val="lt-LT"/>
        </w:rPr>
      </w:pPr>
      <w:r w:rsidRPr="00FE1A8C">
        <w:rPr>
          <w:rFonts w:cs="Arial"/>
          <w:szCs w:val="22"/>
          <w:lang w:val="lt-LT"/>
        </w:rPr>
        <w:t>a</w:t>
      </w:r>
      <w:r w:rsidR="007C2945" w:rsidRPr="00FE1A8C">
        <w:rPr>
          <w:rFonts w:cs="Arial"/>
          <w:szCs w:val="22"/>
          <w:lang w:val="lt-LT"/>
        </w:rPr>
        <w:t>tlikti būtinus skaičiavimus</w:t>
      </w:r>
      <w:r w:rsidR="005A3D07" w:rsidRPr="00FE1A8C">
        <w:rPr>
          <w:rFonts w:cs="Arial"/>
          <w:szCs w:val="22"/>
          <w:lang w:val="lt-LT"/>
        </w:rPr>
        <w:t xml:space="preserve"> vadovaujantis EĮĮT</w:t>
      </w:r>
      <w:r w:rsidR="007C2945" w:rsidRPr="00FE1A8C">
        <w:rPr>
          <w:rFonts w:cs="Arial"/>
          <w:szCs w:val="22"/>
          <w:lang w:val="lt-LT"/>
        </w:rPr>
        <w:t xml:space="preserve"> matavimų transformatorių, RA</w:t>
      </w:r>
      <w:r w:rsidR="00C11A91" w:rsidRPr="00FE1A8C">
        <w:rPr>
          <w:rFonts w:cs="Arial"/>
          <w:szCs w:val="22"/>
          <w:lang w:val="lt-LT"/>
        </w:rPr>
        <w:t>A principų ir įtaisų parinkimui;</w:t>
      </w:r>
    </w:p>
    <w:p w14:paraId="752EA6DE" w14:textId="7C79B0AE" w:rsidR="00BE0535" w:rsidRPr="00FE1A8C" w:rsidRDefault="00BE0535" w:rsidP="00956E84">
      <w:pPr>
        <w:pStyle w:val="NoSpacing"/>
        <w:numPr>
          <w:ilvl w:val="2"/>
          <w:numId w:val="26"/>
        </w:numPr>
        <w:spacing w:line="276" w:lineRule="auto"/>
        <w:ind w:left="0" w:firstLine="426"/>
        <w:jc w:val="both"/>
        <w:rPr>
          <w:rFonts w:cs="Arial"/>
          <w:szCs w:val="22"/>
          <w:lang w:val="lt-LT"/>
        </w:rPr>
      </w:pPr>
      <w:bookmarkStart w:id="49" w:name="_Hlk534208209"/>
      <w:r w:rsidRPr="00FE1A8C">
        <w:rPr>
          <w:rFonts w:cs="Arial"/>
          <w:szCs w:val="22"/>
          <w:lang w:val="lt-LT"/>
        </w:rPr>
        <w:t>atlikti RAA derinimo, konfigūravimo, nuostatų keitimo darbus vadovaujantis LITGRID AB perdavimo tinklo įrenginių eksploatavimo reglamento, EĮĮT, elektrinių ir elektros tinklų eksploatavimo taisyklių reikalavimais</w:t>
      </w:r>
      <w:bookmarkEnd w:id="49"/>
      <w:r w:rsidRPr="00FE1A8C">
        <w:rPr>
          <w:rFonts w:cs="Arial"/>
          <w:szCs w:val="22"/>
          <w:lang w:val="lt-LT"/>
        </w:rPr>
        <w:t>;</w:t>
      </w:r>
    </w:p>
    <w:p w14:paraId="33775F23" w14:textId="16F0C864" w:rsidR="00A021C0" w:rsidRPr="00FE1A8C" w:rsidRDefault="00A021C0" w:rsidP="00956E84">
      <w:pPr>
        <w:pStyle w:val="NoSpacing"/>
        <w:numPr>
          <w:ilvl w:val="2"/>
          <w:numId w:val="26"/>
        </w:numPr>
        <w:spacing w:line="276" w:lineRule="auto"/>
        <w:ind w:left="0" w:firstLine="426"/>
        <w:jc w:val="both"/>
        <w:rPr>
          <w:rFonts w:cs="Arial"/>
          <w:szCs w:val="22"/>
          <w:lang w:val="lt-LT"/>
        </w:rPr>
      </w:pPr>
      <w:r w:rsidRPr="00FE1A8C">
        <w:rPr>
          <w:rFonts w:cs="Arial"/>
          <w:szCs w:val="22"/>
          <w:lang w:val="lt-LT"/>
        </w:rPr>
        <w:t xml:space="preserve">atlikti RAA įrenginių kompleksinius bandymus vadovaujantis AB LITGRID RAA kompleksinių bandymų aprašo reikalavimais, kuris pateikiamas </w:t>
      </w:r>
      <w:sdt>
        <w:sdtPr>
          <w:rPr>
            <w:rFonts w:cs="Arial"/>
            <w:szCs w:val="22"/>
            <w:lang w:val="lt-LT"/>
          </w:rPr>
          <w:id w:val="640698950"/>
          <w:citation/>
        </w:sdtPr>
        <w:sdtEndPr/>
        <w:sdtContent>
          <w:r w:rsidRPr="00FE1A8C">
            <w:rPr>
              <w:rFonts w:cs="Arial"/>
              <w:szCs w:val="22"/>
              <w:lang w:val="lt-LT"/>
            </w:rPr>
            <w:fldChar w:fldCharType="begin"/>
          </w:r>
          <w:r w:rsidRPr="00FE1A8C">
            <w:rPr>
              <w:rFonts w:cs="Arial"/>
              <w:szCs w:val="22"/>
              <w:lang w:val="lt-LT"/>
            </w:rPr>
            <w:instrText xml:space="preserve"> CITATION RAA \l 1063 </w:instrText>
          </w:r>
          <w:r w:rsidRPr="00FE1A8C">
            <w:rPr>
              <w:rFonts w:cs="Arial"/>
              <w:szCs w:val="22"/>
              <w:lang w:val="lt-LT"/>
            </w:rPr>
            <w:fldChar w:fldCharType="separate"/>
          </w:r>
          <w:r w:rsidR="00B139F5" w:rsidRPr="00B139F5">
            <w:rPr>
              <w:rFonts w:cs="Arial"/>
              <w:noProof/>
              <w:szCs w:val="22"/>
              <w:lang w:val="lt-LT"/>
            </w:rPr>
            <w:t>(52)</w:t>
          </w:r>
          <w:r w:rsidRPr="00FE1A8C">
            <w:rPr>
              <w:rFonts w:cs="Arial"/>
              <w:szCs w:val="22"/>
              <w:lang w:val="lt-LT"/>
            </w:rPr>
            <w:fldChar w:fldCharType="end"/>
          </w:r>
        </w:sdtContent>
      </w:sdt>
      <w:r w:rsidRPr="00FE1A8C">
        <w:rPr>
          <w:rFonts w:cs="Arial"/>
          <w:szCs w:val="22"/>
          <w:lang w:val="lt-LT"/>
        </w:rPr>
        <w:t xml:space="preserve"> priede;</w:t>
      </w:r>
    </w:p>
    <w:p w14:paraId="6F12BFC3" w14:textId="7E67C2D0" w:rsidR="006A2560" w:rsidRPr="00FE1A8C" w:rsidRDefault="007C2945" w:rsidP="00956E84">
      <w:pPr>
        <w:pStyle w:val="NoSpacing"/>
        <w:numPr>
          <w:ilvl w:val="2"/>
          <w:numId w:val="26"/>
        </w:numPr>
        <w:spacing w:line="276" w:lineRule="auto"/>
        <w:ind w:left="0" w:firstLine="426"/>
        <w:jc w:val="both"/>
        <w:rPr>
          <w:rFonts w:cs="Arial"/>
          <w:szCs w:val="22"/>
          <w:lang w:val="lt-LT"/>
        </w:rPr>
      </w:pPr>
      <w:r w:rsidRPr="00FE1A8C">
        <w:rPr>
          <w:rFonts w:cs="Arial"/>
          <w:szCs w:val="22"/>
          <w:lang w:val="lt-LT"/>
        </w:rPr>
        <w:t xml:space="preserve">RAA įranga </w:t>
      </w:r>
      <w:r w:rsidR="007445D9" w:rsidRPr="00FE1A8C">
        <w:rPr>
          <w:rFonts w:cs="Arial"/>
          <w:szCs w:val="22"/>
          <w:lang w:val="lt-LT"/>
        </w:rPr>
        <w:t xml:space="preserve">turi būti numatoma </w:t>
      </w:r>
      <w:proofErr w:type="spellStart"/>
      <w:r w:rsidRPr="00FE1A8C">
        <w:rPr>
          <w:rFonts w:cs="Arial"/>
          <w:szCs w:val="22"/>
          <w:lang w:val="lt-LT"/>
        </w:rPr>
        <w:t>mikroprocesorinė</w:t>
      </w:r>
      <w:proofErr w:type="spellEnd"/>
      <w:r w:rsidRPr="00FE1A8C">
        <w:rPr>
          <w:rFonts w:cs="Arial"/>
          <w:szCs w:val="22"/>
          <w:lang w:val="lt-LT"/>
        </w:rPr>
        <w:t xml:space="preserve"> su savikontrolės sistema, tenkinanti EĮĮT ir kitų techninių, </w:t>
      </w:r>
      <w:r w:rsidR="00C11A91" w:rsidRPr="00FE1A8C">
        <w:rPr>
          <w:rFonts w:cs="Arial"/>
          <w:szCs w:val="22"/>
          <w:lang w:val="lt-LT"/>
        </w:rPr>
        <w:t>norminių dokumentų reikalavimus</w:t>
      </w:r>
      <w:r w:rsidR="00BF74B5" w:rsidRPr="00FE1A8C">
        <w:rPr>
          <w:rFonts w:cs="Arial"/>
          <w:bCs/>
          <w:szCs w:val="22"/>
          <w:lang w:val="lt-LT"/>
        </w:rPr>
        <w:t xml:space="preserve">. </w:t>
      </w:r>
      <w:r w:rsidR="00BF74B5" w:rsidRPr="00FE1A8C">
        <w:rPr>
          <w:rFonts w:cs="Arial"/>
          <w:iCs/>
          <w:szCs w:val="22"/>
          <w:lang w:val="lt-LT"/>
        </w:rPr>
        <w:t xml:space="preserve">Standartiniai techniniai reikalavimai </w:t>
      </w:r>
      <w:proofErr w:type="spellStart"/>
      <w:r w:rsidR="00BF74B5" w:rsidRPr="00FE1A8C">
        <w:rPr>
          <w:rFonts w:cs="Arial"/>
          <w:iCs/>
          <w:szCs w:val="22"/>
          <w:lang w:val="lt-LT"/>
        </w:rPr>
        <w:t>mikroprocesorinėms</w:t>
      </w:r>
      <w:proofErr w:type="spellEnd"/>
      <w:r w:rsidR="00BF74B5" w:rsidRPr="00FE1A8C">
        <w:rPr>
          <w:rFonts w:cs="Arial"/>
          <w:iCs/>
          <w:szCs w:val="22"/>
          <w:lang w:val="lt-LT"/>
        </w:rPr>
        <w:t xml:space="preserve"> relėms ir valdikliams pateikiami </w:t>
      </w:r>
      <w:sdt>
        <w:sdtPr>
          <w:rPr>
            <w:rFonts w:cs="Arial"/>
            <w:iCs/>
            <w:szCs w:val="22"/>
            <w:lang w:val="lt-LT"/>
          </w:rPr>
          <w:id w:val="-78675247"/>
          <w:citation/>
        </w:sdtPr>
        <w:sdtEndPr/>
        <w:sdtContent>
          <w:r w:rsidR="00205D51" w:rsidRPr="00FE1A8C">
            <w:rPr>
              <w:rFonts w:cs="Arial"/>
              <w:iCs/>
              <w:szCs w:val="22"/>
              <w:lang w:val="lt-LT"/>
            </w:rPr>
            <w:fldChar w:fldCharType="begin"/>
          </w:r>
          <w:r w:rsidR="008F20E1" w:rsidRPr="00FE1A8C">
            <w:rPr>
              <w:rFonts w:cs="Arial"/>
              <w:iCs/>
              <w:szCs w:val="22"/>
              <w:lang w:val="lt-LT"/>
            </w:rPr>
            <w:instrText xml:space="preserve">CITATION RAA1 \l 1063 </w:instrText>
          </w:r>
          <w:r w:rsidR="00205D51" w:rsidRPr="00FE1A8C">
            <w:rPr>
              <w:rFonts w:cs="Arial"/>
              <w:iCs/>
              <w:szCs w:val="22"/>
              <w:lang w:val="lt-LT"/>
            </w:rPr>
            <w:fldChar w:fldCharType="separate"/>
          </w:r>
          <w:r w:rsidR="00B139F5" w:rsidRPr="00B139F5">
            <w:rPr>
              <w:rFonts w:cs="Arial"/>
              <w:noProof/>
              <w:szCs w:val="22"/>
              <w:lang w:val="lt-LT"/>
            </w:rPr>
            <w:t>(53)</w:t>
          </w:r>
          <w:r w:rsidR="00205D51" w:rsidRPr="00FE1A8C">
            <w:rPr>
              <w:rFonts w:cs="Arial"/>
              <w:iCs/>
              <w:szCs w:val="22"/>
              <w:lang w:val="lt-LT"/>
            </w:rPr>
            <w:fldChar w:fldCharType="end"/>
          </w:r>
        </w:sdtContent>
      </w:sdt>
      <w:r w:rsidR="00BF74B5" w:rsidRPr="00FE1A8C">
        <w:rPr>
          <w:rFonts w:cs="Arial"/>
          <w:iCs/>
          <w:szCs w:val="22"/>
          <w:lang w:val="lt-LT"/>
        </w:rPr>
        <w:t xml:space="preserve"> priede</w:t>
      </w:r>
      <w:r w:rsidR="00BF74B5" w:rsidRPr="00FE1A8C">
        <w:rPr>
          <w:rFonts w:cs="Arial"/>
          <w:szCs w:val="22"/>
          <w:lang w:val="lt-LT"/>
        </w:rPr>
        <w:t xml:space="preserve">. Kiti, standartiniuose techniniuose reikalavimuose nenurodyti reikalavimai </w:t>
      </w:r>
      <w:proofErr w:type="spellStart"/>
      <w:r w:rsidR="00BF74B5" w:rsidRPr="00FE1A8C">
        <w:rPr>
          <w:rFonts w:cs="Arial"/>
          <w:iCs/>
          <w:szCs w:val="22"/>
          <w:lang w:val="lt-LT"/>
        </w:rPr>
        <w:t>mikroprocesorinėms</w:t>
      </w:r>
      <w:proofErr w:type="spellEnd"/>
      <w:r w:rsidR="00BF74B5" w:rsidRPr="00FE1A8C">
        <w:rPr>
          <w:rFonts w:cs="Arial"/>
          <w:iCs/>
          <w:szCs w:val="22"/>
          <w:lang w:val="lt-LT"/>
        </w:rPr>
        <w:t xml:space="preserve"> relėms ir valdikliams </w:t>
      </w:r>
      <w:r w:rsidR="00BF74B5" w:rsidRPr="00FE1A8C">
        <w:rPr>
          <w:rFonts w:cs="Arial"/>
          <w:szCs w:val="22"/>
          <w:lang w:val="lt-LT"/>
        </w:rPr>
        <w:t>parenkami techninio projekto rengimo metu</w:t>
      </w:r>
      <w:r w:rsidR="00C11A91" w:rsidRPr="00FE1A8C">
        <w:rPr>
          <w:rFonts w:cs="Arial"/>
          <w:szCs w:val="22"/>
          <w:lang w:val="lt-LT"/>
        </w:rPr>
        <w:t>;</w:t>
      </w:r>
    </w:p>
    <w:p w14:paraId="4B3FE79F" w14:textId="126C1153" w:rsidR="007C2945" w:rsidRPr="00FE1A8C" w:rsidRDefault="00977F3E" w:rsidP="00956E84">
      <w:pPr>
        <w:pStyle w:val="NoSpacing"/>
        <w:numPr>
          <w:ilvl w:val="2"/>
          <w:numId w:val="26"/>
        </w:numPr>
        <w:spacing w:line="276" w:lineRule="auto"/>
        <w:ind w:left="0" w:firstLine="426"/>
        <w:jc w:val="both"/>
        <w:rPr>
          <w:rFonts w:cs="Arial"/>
          <w:szCs w:val="22"/>
          <w:lang w:val="lt-LT"/>
        </w:rPr>
      </w:pPr>
      <w:r w:rsidRPr="00FE1A8C">
        <w:rPr>
          <w:rFonts w:cs="Arial"/>
          <w:szCs w:val="22"/>
          <w:lang w:val="lt-LT"/>
        </w:rPr>
        <w:t>n</w:t>
      </w:r>
      <w:r w:rsidR="005A3D07" w:rsidRPr="00FE1A8C">
        <w:rPr>
          <w:rFonts w:cs="Arial"/>
          <w:szCs w:val="22"/>
          <w:lang w:val="lt-LT"/>
        </w:rPr>
        <w:t>auji RAA</w:t>
      </w:r>
      <w:r w:rsidR="00A7718C" w:rsidRPr="00FE1A8C">
        <w:rPr>
          <w:rFonts w:cs="Arial"/>
          <w:szCs w:val="22"/>
          <w:lang w:val="lt-LT"/>
        </w:rPr>
        <w:t xml:space="preserve"> ir valdymo</w:t>
      </w:r>
      <w:r w:rsidR="005A3D07" w:rsidRPr="00FE1A8C">
        <w:rPr>
          <w:rFonts w:cs="Arial"/>
          <w:szCs w:val="22"/>
          <w:lang w:val="lt-LT"/>
        </w:rPr>
        <w:t xml:space="preserve"> įrenginiai turi turėti visas reikiamas ryšio traktų ir antrinių grandinių prijungimo sąsajas, matavimų, apsa</w:t>
      </w:r>
      <w:r w:rsidR="00711E02" w:rsidRPr="00FE1A8C">
        <w:rPr>
          <w:rFonts w:cs="Arial"/>
          <w:szCs w:val="22"/>
          <w:lang w:val="lt-LT"/>
        </w:rPr>
        <w:t>u</w:t>
      </w:r>
      <w:r w:rsidR="005A3D07" w:rsidRPr="00FE1A8C">
        <w:rPr>
          <w:rFonts w:cs="Arial"/>
          <w:szCs w:val="22"/>
          <w:lang w:val="lt-LT"/>
        </w:rPr>
        <w:t>gų,</w:t>
      </w:r>
      <w:r w:rsidR="0076029D" w:rsidRPr="00FE1A8C">
        <w:rPr>
          <w:rFonts w:cs="Arial"/>
          <w:szCs w:val="22"/>
          <w:lang w:val="lt-LT"/>
        </w:rPr>
        <w:t xml:space="preserve"> automatikos,</w:t>
      </w:r>
      <w:r w:rsidR="005A3D07" w:rsidRPr="00FE1A8C">
        <w:rPr>
          <w:rFonts w:cs="Arial"/>
          <w:szCs w:val="22"/>
          <w:lang w:val="lt-LT"/>
        </w:rPr>
        <w:t xml:space="preserve"> stebėsenos (monitoringo) ir valdymo funkcijoms išpildyti;</w:t>
      </w:r>
    </w:p>
    <w:p w14:paraId="6DA5A7A9" w14:textId="5564CD56" w:rsidR="007C2945" w:rsidRPr="00FE1A8C" w:rsidRDefault="00977F3E" w:rsidP="00956E84">
      <w:pPr>
        <w:pStyle w:val="NoSpacing"/>
        <w:numPr>
          <w:ilvl w:val="2"/>
          <w:numId w:val="26"/>
        </w:numPr>
        <w:spacing w:line="276" w:lineRule="auto"/>
        <w:ind w:left="0" w:firstLine="426"/>
        <w:jc w:val="both"/>
        <w:rPr>
          <w:rFonts w:cs="Arial"/>
          <w:szCs w:val="22"/>
          <w:lang w:val="lt-LT"/>
        </w:rPr>
      </w:pPr>
      <w:r w:rsidRPr="00FE1A8C">
        <w:rPr>
          <w:rFonts w:cs="Arial"/>
          <w:szCs w:val="22"/>
          <w:lang w:val="lt-LT"/>
        </w:rPr>
        <w:t>t</w:t>
      </w:r>
      <w:r w:rsidR="00DD128F" w:rsidRPr="00FE1A8C">
        <w:rPr>
          <w:rFonts w:cs="Arial"/>
          <w:szCs w:val="22"/>
          <w:lang w:val="lt-LT"/>
        </w:rPr>
        <w:t>echniniame projekte s</w:t>
      </w:r>
      <w:r w:rsidR="007C2945" w:rsidRPr="00FE1A8C">
        <w:rPr>
          <w:rFonts w:cs="Arial"/>
          <w:szCs w:val="22"/>
          <w:lang w:val="lt-LT"/>
        </w:rPr>
        <w:t>udaryti struktūrines schemas:</w:t>
      </w:r>
    </w:p>
    <w:p w14:paraId="071DE3A0" w14:textId="77777777" w:rsidR="007C2945" w:rsidRPr="00FE1A8C" w:rsidRDefault="007C2945" w:rsidP="00956E84">
      <w:pPr>
        <w:pStyle w:val="NoSpacing"/>
        <w:numPr>
          <w:ilvl w:val="3"/>
          <w:numId w:val="26"/>
        </w:numPr>
        <w:spacing w:line="276" w:lineRule="auto"/>
        <w:ind w:left="0" w:firstLine="426"/>
        <w:jc w:val="both"/>
        <w:rPr>
          <w:rFonts w:cs="Arial"/>
          <w:szCs w:val="22"/>
          <w:lang w:val="lt-LT"/>
        </w:rPr>
      </w:pPr>
      <w:r w:rsidRPr="00FE1A8C">
        <w:rPr>
          <w:rFonts w:cs="Arial"/>
          <w:szCs w:val="22"/>
          <w:lang w:val="lt-LT"/>
        </w:rPr>
        <w:t>RAA prijungimo prie matavimo transformatorių;</w:t>
      </w:r>
    </w:p>
    <w:p w14:paraId="20B233E3" w14:textId="2D8ABAAD" w:rsidR="007C2945" w:rsidRPr="00FE1A8C" w:rsidRDefault="005E3122" w:rsidP="00956E84">
      <w:pPr>
        <w:pStyle w:val="NoSpacing"/>
        <w:numPr>
          <w:ilvl w:val="3"/>
          <w:numId w:val="26"/>
        </w:numPr>
        <w:spacing w:line="276" w:lineRule="auto"/>
        <w:ind w:left="0" w:firstLine="426"/>
        <w:jc w:val="both"/>
        <w:rPr>
          <w:rFonts w:cs="Arial"/>
          <w:szCs w:val="22"/>
          <w:lang w:val="lt-LT"/>
        </w:rPr>
      </w:pPr>
      <w:r w:rsidRPr="00FE1A8C">
        <w:rPr>
          <w:rFonts w:cs="Arial"/>
          <w:szCs w:val="22"/>
          <w:lang w:val="lt-LT"/>
        </w:rPr>
        <w:t>pastotės pagrind</w:t>
      </w:r>
      <w:r w:rsidR="007C2945" w:rsidRPr="00FE1A8C">
        <w:rPr>
          <w:rFonts w:cs="Arial"/>
          <w:szCs w:val="22"/>
          <w:lang w:val="lt-LT"/>
        </w:rPr>
        <w:t>inių įrenginių valdymo blokuočių;</w:t>
      </w:r>
    </w:p>
    <w:p w14:paraId="6F7D5F3B" w14:textId="220FEA18" w:rsidR="007C2945" w:rsidRPr="00FE1A8C" w:rsidRDefault="007C2945" w:rsidP="00956E84">
      <w:pPr>
        <w:pStyle w:val="NoSpacing"/>
        <w:numPr>
          <w:ilvl w:val="3"/>
          <w:numId w:val="26"/>
        </w:numPr>
        <w:spacing w:line="276" w:lineRule="auto"/>
        <w:ind w:left="0" w:firstLine="426"/>
        <w:jc w:val="both"/>
        <w:rPr>
          <w:rFonts w:cs="Arial"/>
          <w:szCs w:val="22"/>
          <w:lang w:val="lt-LT"/>
        </w:rPr>
      </w:pPr>
      <w:r w:rsidRPr="00FE1A8C">
        <w:rPr>
          <w:rFonts w:cs="Arial"/>
          <w:szCs w:val="22"/>
          <w:lang w:val="lt-LT"/>
        </w:rPr>
        <w:t>110</w:t>
      </w:r>
      <w:r w:rsidR="001238DC" w:rsidRPr="00FE1A8C">
        <w:rPr>
          <w:rFonts w:cs="Arial"/>
          <w:szCs w:val="22"/>
          <w:lang w:val="lt-LT"/>
        </w:rPr>
        <w:t xml:space="preserve"> </w:t>
      </w:r>
      <w:r w:rsidRPr="00FE1A8C">
        <w:rPr>
          <w:rFonts w:cs="Arial"/>
          <w:szCs w:val="22"/>
          <w:lang w:val="lt-LT"/>
        </w:rPr>
        <w:t>kV RAA įrenginių funkcinių ryšių ir elementų išdėstymo spintose;</w:t>
      </w:r>
    </w:p>
    <w:p w14:paraId="37BB5D7C" w14:textId="77777777" w:rsidR="007C2945" w:rsidRPr="00FE1A8C" w:rsidRDefault="007C2945" w:rsidP="00956E84">
      <w:pPr>
        <w:pStyle w:val="NoSpacing"/>
        <w:numPr>
          <w:ilvl w:val="3"/>
          <w:numId w:val="26"/>
        </w:numPr>
        <w:spacing w:line="276" w:lineRule="auto"/>
        <w:ind w:left="0" w:firstLine="426"/>
        <w:jc w:val="both"/>
        <w:rPr>
          <w:rFonts w:cs="Arial"/>
          <w:szCs w:val="22"/>
          <w:lang w:val="lt-LT"/>
        </w:rPr>
      </w:pPr>
      <w:r w:rsidRPr="00FE1A8C">
        <w:rPr>
          <w:rFonts w:cs="Arial"/>
          <w:szCs w:val="22"/>
          <w:lang w:val="lt-LT"/>
        </w:rPr>
        <w:t>RAA įrenginių funkcijų tarpusavio sąveikų;</w:t>
      </w:r>
    </w:p>
    <w:p w14:paraId="29FE2C0D" w14:textId="3E1A810B" w:rsidR="00A36B4E" w:rsidRPr="00FE1A8C" w:rsidRDefault="00603034" w:rsidP="00956E84">
      <w:pPr>
        <w:pStyle w:val="NoSpacing"/>
        <w:numPr>
          <w:ilvl w:val="3"/>
          <w:numId w:val="26"/>
        </w:numPr>
        <w:spacing w:line="276" w:lineRule="auto"/>
        <w:ind w:left="0" w:firstLine="426"/>
        <w:jc w:val="both"/>
        <w:rPr>
          <w:rFonts w:cs="Arial"/>
          <w:szCs w:val="22"/>
          <w:lang w:val="lt-LT"/>
        </w:rPr>
      </w:pPr>
      <w:r w:rsidRPr="00FE1A8C">
        <w:rPr>
          <w:rFonts w:cs="Arial"/>
          <w:szCs w:val="22"/>
          <w:lang w:val="lt-LT"/>
        </w:rPr>
        <w:t>komu</w:t>
      </w:r>
      <w:r w:rsidR="00205FCE" w:rsidRPr="00FE1A8C">
        <w:rPr>
          <w:rFonts w:cs="Arial"/>
          <w:szCs w:val="22"/>
          <w:lang w:val="lt-LT"/>
        </w:rPr>
        <w:t>ni</w:t>
      </w:r>
      <w:r w:rsidRPr="00FE1A8C">
        <w:rPr>
          <w:rFonts w:cs="Arial"/>
          <w:szCs w:val="22"/>
          <w:lang w:val="lt-LT"/>
        </w:rPr>
        <w:t>kacinių aparatų operatyvinių blokuočių loginių tarpusavio sąveikų išpildytų GOOSE žinutėmis (sudaryti preliminarų GOOSE žinučių sąrašą) arba laidiniais ryšiais funkcinę schemą</w:t>
      </w:r>
      <w:r w:rsidR="00A36B4E" w:rsidRPr="00FE1A8C">
        <w:rPr>
          <w:rFonts w:cs="Arial"/>
          <w:szCs w:val="22"/>
          <w:lang w:val="lt-LT"/>
        </w:rPr>
        <w:t>;</w:t>
      </w:r>
    </w:p>
    <w:p w14:paraId="19D55BF0" w14:textId="19A2B7FB" w:rsidR="00A021C0" w:rsidRPr="00FE1A8C" w:rsidRDefault="00A021C0" w:rsidP="00956E84">
      <w:pPr>
        <w:pStyle w:val="NoSpacing"/>
        <w:numPr>
          <w:ilvl w:val="3"/>
          <w:numId w:val="26"/>
        </w:numPr>
        <w:spacing w:line="276" w:lineRule="auto"/>
        <w:ind w:left="0" w:firstLine="426"/>
        <w:jc w:val="both"/>
        <w:rPr>
          <w:rFonts w:cs="Arial"/>
          <w:szCs w:val="22"/>
          <w:lang w:val="lt-LT"/>
        </w:rPr>
      </w:pPr>
      <w:r w:rsidRPr="00FE1A8C">
        <w:rPr>
          <w:rFonts w:cs="Arial"/>
          <w:szCs w:val="22"/>
          <w:lang w:val="lt-LT"/>
        </w:rPr>
        <w:t xml:space="preserve">su Vilijampolės 110 kV TP rekonstravimu susijusių RAA ir </w:t>
      </w:r>
      <w:proofErr w:type="spellStart"/>
      <w:r w:rsidRPr="00FE1A8C">
        <w:rPr>
          <w:rFonts w:cs="Arial"/>
          <w:szCs w:val="22"/>
          <w:lang w:val="lt-LT"/>
        </w:rPr>
        <w:t>priešavarinės</w:t>
      </w:r>
      <w:proofErr w:type="spellEnd"/>
      <w:r w:rsidRPr="00FE1A8C">
        <w:rPr>
          <w:rFonts w:cs="Arial"/>
          <w:szCs w:val="22"/>
          <w:lang w:val="lt-LT"/>
        </w:rPr>
        <w:t xml:space="preserve"> automatikos </w:t>
      </w:r>
      <w:proofErr w:type="spellStart"/>
      <w:r w:rsidRPr="00FE1A8C">
        <w:rPr>
          <w:rFonts w:cs="Arial"/>
          <w:szCs w:val="22"/>
          <w:lang w:val="lt-LT"/>
        </w:rPr>
        <w:t>telekomandų</w:t>
      </w:r>
      <w:proofErr w:type="spellEnd"/>
      <w:r w:rsidRPr="00FE1A8C">
        <w:rPr>
          <w:rFonts w:cs="Arial"/>
          <w:szCs w:val="22"/>
          <w:lang w:val="lt-LT"/>
        </w:rPr>
        <w:t xml:space="preserve"> perdavimo (perduodamų/ priimamų, tiesiogiai, rezervinės) tarp Perdavimo tinklo skirstyklų, elektrinių ir pastočių funkcinę/struktūrinę schema. Schemoje(-</w:t>
      </w:r>
      <w:proofErr w:type="spellStart"/>
      <w:r w:rsidRPr="00FE1A8C">
        <w:rPr>
          <w:rFonts w:cs="Arial"/>
          <w:szCs w:val="22"/>
          <w:lang w:val="lt-LT"/>
        </w:rPr>
        <w:t>se</w:t>
      </w:r>
      <w:proofErr w:type="spellEnd"/>
      <w:r w:rsidRPr="00FE1A8C">
        <w:rPr>
          <w:rFonts w:cs="Arial"/>
          <w:szCs w:val="22"/>
          <w:lang w:val="lt-LT"/>
        </w:rPr>
        <w:t xml:space="preserve">) turi būti vaizduojama ir nurodyta visų perduodamų (perduodamų/ priimamų, tiesiogiai arba tranzitu, rezervinės) komandų paskirtys, kiekiai, perdavimo/priėmimo kanalų tipai, išsaugomi ir naujai projektuojami </w:t>
      </w:r>
      <w:proofErr w:type="spellStart"/>
      <w:r w:rsidRPr="00FE1A8C">
        <w:rPr>
          <w:rFonts w:cs="Arial"/>
          <w:szCs w:val="22"/>
          <w:lang w:val="lt-LT"/>
        </w:rPr>
        <w:t>telekomandų</w:t>
      </w:r>
      <w:proofErr w:type="spellEnd"/>
      <w:r w:rsidRPr="00FE1A8C">
        <w:rPr>
          <w:rFonts w:cs="Arial"/>
          <w:szCs w:val="22"/>
          <w:lang w:val="lt-LT"/>
        </w:rPr>
        <w:t xml:space="preserve"> perdavimo įrenginiai, RAA ir kiti įrenginiai ar įtaisai dalyvaujantys </w:t>
      </w:r>
      <w:proofErr w:type="spellStart"/>
      <w:r w:rsidRPr="00FE1A8C">
        <w:rPr>
          <w:rFonts w:cs="Arial"/>
          <w:szCs w:val="22"/>
          <w:lang w:val="lt-LT"/>
        </w:rPr>
        <w:t>telekomandų</w:t>
      </w:r>
      <w:proofErr w:type="spellEnd"/>
      <w:r w:rsidRPr="00FE1A8C">
        <w:rPr>
          <w:rFonts w:cs="Arial"/>
          <w:szCs w:val="22"/>
          <w:lang w:val="lt-LT"/>
        </w:rPr>
        <w:t xml:space="preserve"> formavime ir perdavime;</w:t>
      </w:r>
    </w:p>
    <w:p w14:paraId="16ECA593" w14:textId="46BE0B64" w:rsidR="007C2945" w:rsidRPr="00FE1A8C" w:rsidRDefault="007C2945" w:rsidP="00956E84">
      <w:pPr>
        <w:pStyle w:val="NoSpacing"/>
        <w:numPr>
          <w:ilvl w:val="3"/>
          <w:numId w:val="26"/>
        </w:numPr>
        <w:spacing w:line="276" w:lineRule="auto"/>
        <w:ind w:left="0" w:firstLine="426"/>
        <w:jc w:val="both"/>
        <w:rPr>
          <w:rFonts w:cs="Arial"/>
          <w:szCs w:val="22"/>
          <w:lang w:val="lt-LT"/>
        </w:rPr>
      </w:pPr>
      <w:r w:rsidRPr="00FE1A8C">
        <w:rPr>
          <w:rFonts w:cs="Arial"/>
          <w:szCs w:val="22"/>
          <w:lang w:val="lt-LT"/>
        </w:rPr>
        <w:t>RAA įrenginių prijungimo prie</w:t>
      </w:r>
      <w:r w:rsidR="001238DC" w:rsidRPr="00FE1A8C">
        <w:rPr>
          <w:rFonts w:cs="Arial"/>
          <w:szCs w:val="22"/>
          <w:lang w:val="lt-LT"/>
        </w:rPr>
        <w:t xml:space="preserve"> pastotės duomenų tinklo (toliau –</w:t>
      </w:r>
      <w:r w:rsidRPr="00FE1A8C">
        <w:rPr>
          <w:rFonts w:cs="Arial"/>
          <w:szCs w:val="22"/>
          <w:lang w:val="lt-LT"/>
        </w:rPr>
        <w:t xml:space="preserve"> PDT</w:t>
      </w:r>
      <w:r w:rsidR="001238DC" w:rsidRPr="00FE1A8C">
        <w:rPr>
          <w:rFonts w:cs="Arial"/>
          <w:szCs w:val="22"/>
          <w:lang w:val="lt-LT"/>
        </w:rPr>
        <w:t>)</w:t>
      </w:r>
      <w:r w:rsidRPr="00FE1A8C">
        <w:rPr>
          <w:rFonts w:cs="Arial"/>
          <w:szCs w:val="22"/>
          <w:lang w:val="lt-LT"/>
        </w:rPr>
        <w:t xml:space="preserve"> </w:t>
      </w:r>
      <w:r w:rsidR="007445D9" w:rsidRPr="00FE1A8C">
        <w:rPr>
          <w:rFonts w:cs="Arial"/>
          <w:szCs w:val="22"/>
          <w:lang w:val="lt-LT"/>
        </w:rPr>
        <w:t xml:space="preserve">funkcinę </w:t>
      </w:r>
      <w:r w:rsidRPr="00FE1A8C">
        <w:rPr>
          <w:rFonts w:cs="Arial"/>
          <w:szCs w:val="22"/>
          <w:lang w:val="lt-LT"/>
        </w:rPr>
        <w:t>schemą;</w:t>
      </w:r>
    </w:p>
    <w:p w14:paraId="2A21531E" w14:textId="6000A859" w:rsidR="00DD128F" w:rsidRPr="00FE1A8C" w:rsidRDefault="007C2945" w:rsidP="00956E84">
      <w:pPr>
        <w:pStyle w:val="NoSpacing"/>
        <w:numPr>
          <w:ilvl w:val="3"/>
          <w:numId w:val="26"/>
        </w:numPr>
        <w:spacing w:line="276" w:lineRule="auto"/>
        <w:ind w:left="0" w:firstLine="426"/>
        <w:jc w:val="both"/>
        <w:rPr>
          <w:rFonts w:cs="Arial"/>
          <w:szCs w:val="22"/>
          <w:lang w:val="lt-LT"/>
        </w:rPr>
      </w:pPr>
      <w:r w:rsidRPr="00FE1A8C">
        <w:rPr>
          <w:rFonts w:cs="Arial"/>
          <w:szCs w:val="22"/>
          <w:lang w:val="lt-LT"/>
        </w:rPr>
        <w:lastRenderedPageBreak/>
        <w:t xml:space="preserve">RAA stebėjimo sistemos (monitoringo) </w:t>
      </w:r>
      <w:r w:rsidR="007445D9" w:rsidRPr="00FE1A8C">
        <w:rPr>
          <w:rFonts w:cs="Arial"/>
          <w:szCs w:val="22"/>
          <w:lang w:val="lt-LT"/>
        </w:rPr>
        <w:t>funkcinę schemą</w:t>
      </w:r>
      <w:r w:rsidR="00742E00" w:rsidRPr="00FE1A8C">
        <w:rPr>
          <w:rFonts w:cs="Arial"/>
          <w:szCs w:val="22"/>
          <w:lang w:val="lt-LT"/>
        </w:rPr>
        <w:t>;</w:t>
      </w:r>
    </w:p>
    <w:p w14:paraId="0F98AA62" w14:textId="0FEF22CE" w:rsidR="007C2945" w:rsidRPr="00FE1A8C" w:rsidRDefault="00A45AE5" w:rsidP="00956E84">
      <w:pPr>
        <w:pStyle w:val="NoSpacing"/>
        <w:numPr>
          <w:ilvl w:val="3"/>
          <w:numId w:val="26"/>
        </w:numPr>
        <w:spacing w:line="276" w:lineRule="auto"/>
        <w:ind w:left="0" w:firstLine="426"/>
        <w:jc w:val="both"/>
        <w:rPr>
          <w:rFonts w:cs="Arial"/>
          <w:szCs w:val="22"/>
          <w:lang w:val="lt-LT"/>
        </w:rPr>
      </w:pPr>
      <w:r w:rsidRPr="00FE1A8C">
        <w:rPr>
          <w:rFonts w:cs="Arial"/>
          <w:szCs w:val="22"/>
          <w:lang w:val="lt-LT"/>
        </w:rPr>
        <w:t>n</w:t>
      </w:r>
      <w:r w:rsidR="00DD128F" w:rsidRPr="00FE1A8C">
        <w:rPr>
          <w:rFonts w:cs="Arial"/>
          <w:szCs w:val="22"/>
          <w:lang w:val="lt-LT"/>
        </w:rPr>
        <w:t>uolatinės operatyviosios</w:t>
      </w:r>
      <w:r w:rsidR="0025589E" w:rsidRPr="00FE1A8C">
        <w:rPr>
          <w:rFonts w:cs="Arial"/>
          <w:szCs w:val="22"/>
          <w:lang w:val="lt-LT"/>
        </w:rPr>
        <w:t xml:space="preserve"> srovės tiekimo RAA įrenginiams;</w:t>
      </w:r>
    </w:p>
    <w:p w14:paraId="6FD64B80" w14:textId="01CFB8EE" w:rsidR="00BE0535" w:rsidRPr="00FE1A8C" w:rsidRDefault="00BE0535" w:rsidP="00300F05">
      <w:pPr>
        <w:pStyle w:val="NoSpacing"/>
        <w:numPr>
          <w:ilvl w:val="2"/>
          <w:numId w:val="26"/>
        </w:numPr>
        <w:spacing w:line="276" w:lineRule="auto"/>
        <w:ind w:left="0" w:firstLine="426"/>
        <w:jc w:val="both"/>
        <w:rPr>
          <w:rFonts w:cs="Arial"/>
          <w:szCs w:val="22"/>
          <w:lang w:val="lt-LT"/>
        </w:rPr>
      </w:pPr>
      <w:r w:rsidRPr="00FE1A8C">
        <w:rPr>
          <w:rFonts w:cs="Arial"/>
          <w:szCs w:val="22"/>
          <w:lang w:val="lt-LT"/>
        </w:rPr>
        <w:t xml:space="preserve">rengiant RAA struktūrines schemas vadovautis Litgrid AB perdavimo tinklo 110 kV transformatorių pastočių standartinių relinės apsaugos ir automatikos funkcinių schemų išpildymo techniniuose projektuose aprašu, kuris pateikiamas </w:t>
      </w:r>
      <w:sdt>
        <w:sdtPr>
          <w:rPr>
            <w:rFonts w:cs="Arial"/>
            <w:szCs w:val="22"/>
            <w:lang w:val="lt-LT"/>
          </w:rPr>
          <w:id w:val="1735819041"/>
          <w:citation/>
        </w:sdtPr>
        <w:sdtEndPr/>
        <w:sdtContent>
          <w:r w:rsidR="00894636" w:rsidRPr="00FE1A8C">
            <w:rPr>
              <w:rFonts w:cs="Arial"/>
              <w:szCs w:val="22"/>
              <w:lang w:val="lt-LT"/>
            </w:rPr>
            <w:fldChar w:fldCharType="begin"/>
          </w:r>
          <w:r w:rsidR="00074987" w:rsidRPr="00FE1A8C">
            <w:rPr>
              <w:rFonts w:cs="Arial"/>
              <w:szCs w:val="22"/>
              <w:lang w:val="lt-LT"/>
            </w:rPr>
            <w:instrText xml:space="preserve">CITATION RAA2 \l 1063 </w:instrText>
          </w:r>
          <w:r w:rsidR="00894636" w:rsidRPr="00FE1A8C">
            <w:rPr>
              <w:rFonts w:cs="Arial"/>
              <w:szCs w:val="22"/>
              <w:lang w:val="lt-LT"/>
            </w:rPr>
            <w:fldChar w:fldCharType="separate"/>
          </w:r>
          <w:r w:rsidR="00B139F5" w:rsidRPr="00B139F5">
            <w:rPr>
              <w:rFonts w:cs="Arial"/>
              <w:noProof/>
              <w:szCs w:val="22"/>
              <w:lang w:val="lt-LT"/>
            </w:rPr>
            <w:t>(54)</w:t>
          </w:r>
          <w:r w:rsidR="00894636" w:rsidRPr="00FE1A8C">
            <w:rPr>
              <w:rFonts w:cs="Arial"/>
              <w:szCs w:val="22"/>
              <w:lang w:val="lt-LT"/>
            </w:rPr>
            <w:fldChar w:fldCharType="end"/>
          </w:r>
        </w:sdtContent>
      </w:sdt>
      <w:r w:rsidR="00894636" w:rsidRPr="00FE1A8C">
        <w:rPr>
          <w:rFonts w:cs="Arial"/>
          <w:szCs w:val="22"/>
          <w:lang w:val="lt-LT"/>
        </w:rPr>
        <w:t xml:space="preserve"> </w:t>
      </w:r>
      <w:r w:rsidRPr="00FE1A8C">
        <w:rPr>
          <w:rFonts w:cs="Arial"/>
          <w:szCs w:val="22"/>
          <w:lang w:val="lt-LT"/>
        </w:rPr>
        <w:t>priede</w:t>
      </w:r>
      <w:r w:rsidR="001A506C" w:rsidRPr="00FE1A8C">
        <w:rPr>
          <w:rFonts w:cs="Arial"/>
          <w:szCs w:val="22"/>
          <w:lang w:val="lt-LT"/>
        </w:rPr>
        <w:t>.</w:t>
      </w:r>
      <w:r w:rsidRPr="00FE1A8C">
        <w:rPr>
          <w:rFonts w:cs="Arial"/>
          <w:szCs w:val="22"/>
          <w:lang w:val="lt-LT"/>
        </w:rPr>
        <w:t xml:space="preserve"> </w:t>
      </w:r>
    </w:p>
    <w:p w14:paraId="6ECD2AFE" w14:textId="051E20A0" w:rsidR="007C2945" w:rsidRPr="00FE1A8C" w:rsidRDefault="00977F3E"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k</w:t>
      </w:r>
      <w:r w:rsidR="007C2945" w:rsidRPr="00FE1A8C">
        <w:rPr>
          <w:rFonts w:cs="Arial"/>
          <w:szCs w:val="22"/>
          <w:lang w:val="lt-LT"/>
        </w:rPr>
        <w:t>iekvienas RAA įrenginys privalo turėti integruotą šviesinę signalizacij</w:t>
      </w:r>
      <w:r w:rsidR="006A5346" w:rsidRPr="00FE1A8C">
        <w:rPr>
          <w:rFonts w:cs="Arial"/>
          <w:szCs w:val="22"/>
          <w:lang w:val="lt-LT"/>
        </w:rPr>
        <w:t>ą</w:t>
      </w:r>
      <w:r w:rsidR="007C2945" w:rsidRPr="00FE1A8C">
        <w:rPr>
          <w:rFonts w:cs="Arial"/>
          <w:szCs w:val="22"/>
          <w:lang w:val="lt-LT"/>
        </w:rPr>
        <w:t>, signalizuojanči</w:t>
      </w:r>
      <w:r w:rsidR="006A5346" w:rsidRPr="00FE1A8C">
        <w:rPr>
          <w:rFonts w:cs="Arial"/>
          <w:szCs w:val="22"/>
          <w:lang w:val="lt-LT"/>
        </w:rPr>
        <w:t>ą</w:t>
      </w:r>
      <w:r w:rsidR="007C2945" w:rsidRPr="00FE1A8C">
        <w:rPr>
          <w:rFonts w:cs="Arial"/>
          <w:szCs w:val="22"/>
          <w:lang w:val="lt-LT"/>
        </w:rPr>
        <w:t xml:space="preserve"> apie įrenginio funkcionalumo sutrikimą, funkcijų ir automatikos poveikius, k</w:t>
      </w:r>
      <w:r w:rsidR="00742E00" w:rsidRPr="00FE1A8C">
        <w:rPr>
          <w:rFonts w:cs="Arial"/>
          <w:szCs w:val="22"/>
          <w:lang w:val="lt-LT"/>
        </w:rPr>
        <w:t>itus RAA veikimus pagal poreikį;</w:t>
      </w:r>
    </w:p>
    <w:p w14:paraId="4FF757B8" w14:textId="10F49911" w:rsidR="007C2945" w:rsidRPr="00FE1A8C" w:rsidRDefault="00977F3E"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s</w:t>
      </w:r>
      <w:r w:rsidR="007C2945" w:rsidRPr="00FE1A8C">
        <w:rPr>
          <w:rFonts w:cs="Arial"/>
          <w:szCs w:val="22"/>
          <w:lang w:val="lt-LT"/>
        </w:rPr>
        <w:t xml:space="preserve">kirtingų </w:t>
      </w:r>
      <w:proofErr w:type="spellStart"/>
      <w:r w:rsidR="007C2945" w:rsidRPr="00FE1A8C">
        <w:rPr>
          <w:rFonts w:cs="Arial"/>
          <w:szCs w:val="22"/>
          <w:lang w:val="lt-LT"/>
        </w:rPr>
        <w:t>prijunginių</w:t>
      </w:r>
      <w:proofErr w:type="spellEnd"/>
      <w:r w:rsidR="007C2945" w:rsidRPr="00FE1A8C">
        <w:rPr>
          <w:rFonts w:cs="Arial"/>
          <w:szCs w:val="22"/>
          <w:lang w:val="lt-LT"/>
        </w:rPr>
        <w:t xml:space="preserve"> RAA įtais</w:t>
      </w:r>
      <w:r w:rsidR="00742E00" w:rsidRPr="00FE1A8C">
        <w:rPr>
          <w:rFonts w:cs="Arial"/>
          <w:szCs w:val="22"/>
          <w:lang w:val="lt-LT"/>
        </w:rPr>
        <w:t xml:space="preserve">ai </w:t>
      </w:r>
      <w:r w:rsidR="007445D9" w:rsidRPr="00FE1A8C">
        <w:rPr>
          <w:rFonts w:cs="Arial"/>
          <w:szCs w:val="22"/>
          <w:lang w:val="lt-LT"/>
        </w:rPr>
        <w:t xml:space="preserve">turi būti </w:t>
      </w:r>
      <w:r w:rsidR="00742E00" w:rsidRPr="00FE1A8C">
        <w:rPr>
          <w:rFonts w:cs="Arial"/>
          <w:szCs w:val="22"/>
          <w:lang w:val="lt-LT"/>
        </w:rPr>
        <w:t>išdėstomi atskirose spintose;</w:t>
      </w:r>
    </w:p>
    <w:p w14:paraId="12A0DA80" w14:textId="32FA68D7" w:rsidR="00A021C0" w:rsidRPr="00FE1A8C" w:rsidRDefault="00A021C0"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 xml:space="preserve">kiekvienas </w:t>
      </w:r>
      <w:proofErr w:type="spellStart"/>
      <w:r w:rsidRPr="00FE1A8C">
        <w:rPr>
          <w:rFonts w:cs="Arial"/>
          <w:szCs w:val="22"/>
          <w:lang w:val="lt-LT"/>
        </w:rPr>
        <w:t>mikroprocesorinis</w:t>
      </w:r>
      <w:proofErr w:type="spellEnd"/>
      <w:r w:rsidRPr="00FE1A8C">
        <w:rPr>
          <w:rFonts w:cs="Arial"/>
          <w:szCs w:val="22"/>
          <w:lang w:val="lt-LT"/>
        </w:rPr>
        <w:t xml:space="preserve"> RAA įrenginys privalo turėti integruotą avarinių procesų registratorių registruojantį darbo ir avarinio režimo sroves įtampas ir laisvai parenkamus vidinius ir išorinius signalus;</w:t>
      </w:r>
    </w:p>
    <w:p w14:paraId="46884A8A" w14:textId="4E25445E" w:rsidR="00A021C0" w:rsidRPr="00FE1A8C" w:rsidRDefault="00A021C0"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 xml:space="preserve">kiekvienas </w:t>
      </w:r>
      <w:proofErr w:type="spellStart"/>
      <w:r w:rsidRPr="00FE1A8C">
        <w:rPr>
          <w:rFonts w:cs="Arial"/>
          <w:szCs w:val="22"/>
          <w:lang w:val="lt-LT"/>
        </w:rPr>
        <w:t>mikroprocesorinis</w:t>
      </w:r>
      <w:proofErr w:type="spellEnd"/>
      <w:r w:rsidRPr="00FE1A8C">
        <w:rPr>
          <w:rFonts w:cs="Arial"/>
          <w:szCs w:val="22"/>
          <w:lang w:val="lt-LT"/>
        </w:rPr>
        <w:t xml:space="preserve"> RAA įrenginys privalo turėti įvykių registratoriaus funkciją fiksuojančią įrenginio visų tipų vidinės logikos (tame tarpe apsaugų ir automatikos) veikimus;</w:t>
      </w:r>
    </w:p>
    <w:p w14:paraId="06BC9980" w14:textId="75A44483" w:rsidR="00A021C0" w:rsidRPr="00FE1A8C" w:rsidRDefault="00A021C0"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 xml:space="preserve">RAA terminalai kurių apsaugų funkcijų išpildymui reikalinga atlikti srovių sumavimą turi turėti reikiamą analoginių </w:t>
      </w:r>
      <w:proofErr w:type="spellStart"/>
      <w:r w:rsidRPr="00FE1A8C">
        <w:rPr>
          <w:rFonts w:cs="Arial"/>
          <w:szCs w:val="22"/>
          <w:lang w:val="lt-LT"/>
        </w:rPr>
        <w:t>srovinių</w:t>
      </w:r>
      <w:proofErr w:type="spellEnd"/>
      <w:r w:rsidRPr="00FE1A8C">
        <w:rPr>
          <w:rFonts w:cs="Arial"/>
          <w:szCs w:val="22"/>
          <w:lang w:val="lt-LT"/>
        </w:rPr>
        <w:t xml:space="preserve"> įėjimų kiekį, o srovių sumavimas vykdomas terminalų vidinėje logikoje;</w:t>
      </w:r>
    </w:p>
    <w:p w14:paraId="41B8A22E" w14:textId="31AE46A0" w:rsidR="00603034" w:rsidRPr="00FE1A8C" w:rsidRDefault="00977F3E"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n</w:t>
      </w:r>
      <w:r w:rsidR="007C2945" w:rsidRPr="00FE1A8C">
        <w:rPr>
          <w:rFonts w:cs="Arial"/>
          <w:szCs w:val="22"/>
          <w:lang w:val="lt-LT"/>
        </w:rPr>
        <w:t>umatyti 10-15% rezervą RAA terminalų binarin</w:t>
      </w:r>
      <w:r w:rsidR="007C790D" w:rsidRPr="00FE1A8C">
        <w:rPr>
          <w:rFonts w:cs="Arial"/>
          <w:szCs w:val="22"/>
          <w:lang w:val="lt-LT"/>
        </w:rPr>
        <w:t>ių įėjimų/išėjimų ir RAA gnybtų.</w:t>
      </w:r>
    </w:p>
    <w:p w14:paraId="493234E1" w14:textId="0DB623E6" w:rsidR="007C2945" w:rsidRPr="00FE1A8C" w:rsidRDefault="007C2945" w:rsidP="005409B3">
      <w:pPr>
        <w:pStyle w:val="NoSpacing"/>
        <w:numPr>
          <w:ilvl w:val="1"/>
          <w:numId w:val="26"/>
        </w:numPr>
        <w:spacing w:line="276" w:lineRule="auto"/>
        <w:ind w:left="0" w:firstLine="567"/>
        <w:jc w:val="both"/>
        <w:rPr>
          <w:rFonts w:cs="Arial"/>
          <w:szCs w:val="22"/>
          <w:lang w:val="lt-LT"/>
        </w:rPr>
      </w:pPr>
      <w:r w:rsidRPr="00FE1A8C">
        <w:rPr>
          <w:rFonts w:cs="Arial"/>
          <w:szCs w:val="22"/>
          <w:lang w:val="lt-LT"/>
        </w:rPr>
        <w:t>Sąsajos ir duomenų ma</w:t>
      </w:r>
      <w:r w:rsidR="007445D9" w:rsidRPr="00FE1A8C">
        <w:rPr>
          <w:rFonts w:cs="Arial"/>
          <w:szCs w:val="22"/>
          <w:lang w:val="lt-LT"/>
        </w:rPr>
        <w:t>i</w:t>
      </w:r>
      <w:r w:rsidRPr="00FE1A8C">
        <w:rPr>
          <w:rFonts w:cs="Arial"/>
          <w:szCs w:val="22"/>
          <w:lang w:val="lt-LT"/>
        </w:rPr>
        <w:t xml:space="preserve">nai tarp </w:t>
      </w:r>
      <w:r w:rsidR="00B5351A" w:rsidRPr="00FE1A8C">
        <w:rPr>
          <w:rFonts w:cs="Arial"/>
          <w:szCs w:val="22"/>
          <w:lang w:val="lt-LT"/>
        </w:rPr>
        <w:t>RAA, ir kitų pastotės įrenginių:</w:t>
      </w:r>
    </w:p>
    <w:p w14:paraId="26238012" w14:textId="634342F9" w:rsidR="007C2945" w:rsidRPr="00FE1A8C" w:rsidRDefault="00977F3E"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d</w:t>
      </w:r>
      <w:r w:rsidR="007C2945" w:rsidRPr="00FE1A8C">
        <w:rPr>
          <w:rFonts w:cs="Arial"/>
          <w:szCs w:val="22"/>
          <w:lang w:val="lt-LT"/>
        </w:rPr>
        <w:t>uomenų manai tarp RAA įrenginių ir</w:t>
      </w:r>
      <w:r w:rsidR="00603034" w:rsidRPr="00FE1A8C">
        <w:rPr>
          <w:rFonts w:cs="Arial"/>
          <w:szCs w:val="22"/>
          <w:lang w:val="lt-LT"/>
        </w:rPr>
        <w:t xml:space="preserve"> TSPĮ</w:t>
      </w:r>
      <w:r w:rsidR="007C2945" w:rsidRPr="00FE1A8C">
        <w:rPr>
          <w:rFonts w:cs="Arial"/>
          <w:szCs w:val="22"/>
          <w:lang w:val="lt-LT"/>
        </w:rPr>
        <w:t xml:space="preserve"> </w:t>
      </w:r>
      <w:r w:rsidR="007445D9" w:rsidRPr="00FE1A8C">
        <w:rPr>
          <w:rFonts w:cs="Arial"/>
          <w:szCs w:val="22"/>
          <w:lang w:val="lt-LT"/>
        </w:rPr>
        <w:t xml:space="preserve">turi būti </w:t>
      </w:r>
      <w:r w:rsidR="007C2945" w:rsidRPr="00FE1A8C">
        <w:rPr>
          <w:rFonts w:cs="Arial"/>
          <w:szCs w:val="22"/>
          <w:lang w:val="lt-LT"/>
        </w:rPr>
        <w:t>vykdomi IEC61850</w:t>
      </w:r>
      <w:r w:rsidR="00BE0535" w:rsidRPr="00FE1A8C">
        <w:rPr>
          <w:szCs w:val="22"/>
          <w:lang w:val="lt-LT"/>
        </w:rPr>
        <w:t xml:space="preserve"> ed.2.0</w:t>
      </w:r>
      <w:r w:rsidR="007C2945" w:rsidRPr="00FE1A8C">
        <w:rPr>
          <w:rFonts w:cs="Arial"/>
          <w:szCs w:val="22"/>
          <w:lang w:val="lt-LT"/>
        </w:rPr>
        <w:t xml:space="preserve"> protokolu</w:t>
      </w:r>
      <w:r w:rsidR="00913CC2" w:rsidRPr="00FE1A8C">
        <w:rPr>
          <w:rFonts w:cs="Arial"/>
          <w:szCs w:val="22"/>
          <w:lang w:val="lt-LT"/>
        </w:rPr>
        <w:t xml:space="preserve"> (vertikali komunikacija)</w:t>
      </w:r>
      <w:r w:rsidR="007C2945" w:rsidRPr="00FE1A8C">
        <w:rPr>
          <w:rFonts w:cs="Arial"/>
          <w:szCs w:val="22"/>
          <w:lang w:val="lt-LT"/>
        </w:rPr>
        <w:t>;</w:t>
      </w:r>
    </w:p>
    <w:p w14:paraId="3AF4EE55" w14:textId="55D3F314" w:rsidR="007C2945" w:rsidRPr="00FE1A8C" w:rsidRDefault="00977F3E"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k</w:t>
      </w:r>
      <w:r w:rsidR="002E6C78" w:rsidRPr="00FE1A8C">
        <w:rPr>
          <w:rFonts w:cs="Arial"/>
          <w:szCs w:val="22"/>
          <w:lang w:val="lt-LT"/>
        </w:rPr>
        <w:t xml:space="preserve">iekvieną RAA įrenginį, atskiromis sąsajomis, jungti į du atskirus </w:t>
      </w:r>
      <w:r w:rsidR="00DF5099" w:rsidRPr="00FE1A8C">
        <w:rPr>
          <w:rFonts w:cs="Arial"/>
          <w:szCs w:val="22"/>
          <w:lang w:val="lt-LT"/>
        </w:rPr>
        <w:t>PDT</w:t>
      </w:r>
      <w:r w:rsidR="002E6C78" w:rsidRPr="00FE1A8C">
        <w:rPr>
          <w:rFonts w:cs="Arial"/>
          <w:szCs w:val="22"/>
          <w:lang w:val="lt-LT"/>
        </w:rPr>
        <w:t xml:space="preserve"> komutatorius, kad būtų užtikrintas informacijos mainų patikimumas. Dubliuotas duomenų srautų perdavimas per šiuos dvigubus sujungimus turi būti val</w:t>
      </w:r>
      <w:r w:rsidR="00742E00" w:rsidRPr="00FE1A8C">
        <w:rPr>
          <w:rFonts w:cs="Arial"/>
          <w:szCs w:val="22"/>
          <w:lang w:val="lt-LT"/>
        </w:rPr>
        <w:t>domas IEC 62439 (PRP) protokolu;</w:t>
      </w:r>
    </w:p>
    <w:p w14:paraId="61680AC5" w14:textId="6DC4EA50" w:rsidR="007C790D" w:rsidRPr="00FE1A8C" w:rsidRDefault="00913CC2"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 xml:space="preserve">kiekvieno </w:t>
      </w:r>
      <w:proofErr w:type="spellStart"/>
      <w:r w:rsidR="00977F3E" w:rsidRPr="00FE1A8C">
        <w:rPr>
          <w:rFonts w:cs="Arial"/>
          <w:szCs w:val="22"/>
          <w:lang w:val="lt-LT"/>
        </w:rPr>
        <w:t>p</w:t>
      </w:r>
      <w:r w:rsidR="007C790D" w:rsidRPr="00FE1A8C">
        <w:rPr>
          <w:rFonts w:cs="Arial"/>
          <w:szCs w:val="22"/>
          <w:lang w:val="lt-LT"/>
        </w:rPr>
        <w:t>rijunginio</w:t>
      </w:r>
      <w:proofErr w:type="spellEnd"/>
      <w:r w:rsidR="007C790D" w:rsidRPr="00FE1A8C">
        <w:rPr>
          <w:rFonts w:cs="Arial"/>
          <w:szCs w:val="22"/>
          <w:lang w:val="lt-LT"/>
        </w:rPr>
        <w:t xml:space="preserve"> srovės ir įtampos transformatorių antrinės </w:t>
      </w:r>
      <w:r w:rsidR="007A1144" w:rsidRPr="00FE1A8C">
        <w:rPr>
          <w:rFonts w:cs="Arial"/>
          <w:szCs w:val="22"/>
          <w:lang w:val="lt-LT"/>
        </w:rPr>
        <w:t xml:space="preserve">grandinės turi būti </w:t>
      </w:r>
      <w:r w:rsidR="007C790D" w:rsidRPr="00FE1A8C">
        <w:rPr>
          <w:rFonts w:cs="Arial"/>
          <w:szCs w:val="22"/>
          <w:lang w:val="lt-LT"/>
        </w:rPr>
        <w:t>jungiamos su relėmis variniais kabeliais;</w:t>
      </w:r>
    </w:p>
    <w:p w14:paraId="0F6E629F" w14:textId="358F5EDD" w:rsidR="007247EB" w:rsidRPr="00FE1A8C" w:rsidRDefault="00913CC2"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 xml:space="preserve">kiekvieno </w:t>
      </w:r>
      <w:proofErr w:type="spellStart"/>
      <w:r w:rsidR="00977F3E" w:rsidRPr="00FE1A8C">
        <w:rPr>
          <w:rFonts w:cs="Arial"/>
          <w:szCs w:val="22"/>
          <w:lang w:val="lt-LT"/>
        </w:rPr>
        <w:t>p</w:t>
      </w:r>
      <w:r w:rsidR="007C790D" w:rsidRPr="00FE1A8C">
        <w:rPr>
          <w:rFonts w:cs="Arial"/>
          <w:szCs w:val="22"/>
          <w:lang w:val="lt-LT"/>
        </w:rPr>
        <w:t>rijunginio</w:t>
      </w:r>
      <w:proofErr w:type="spellEnd"/>
      <w:r w:rsidRPr="00FE1A8C">
        <w:rPr>
          <w:rFonts w:cs="Arial"/>
          <w:szCs w:val="22"/>
          <w:lang w:val="lt-LT"/>
        </w:rPr>
        <w:t xml:space="preserve"> RAA (</w:t>
      </w:r>
      <w:r w:rsidR="007C790D" w:rsidRPr="00FE1A8C">
        <w:rPr>
          <w:rFonts w:cs="Arial"/>
          <w:szCs w:val="22"/>
          <w:lang w:val="lt-LT"/>
        </w:rPr>
        <w:t>valdymo, technologinių signalų</w:t>
      </w:r>
      <w:r w:rsidRPr="00FE1A8C">
        <w:rPr>
          <w:rFonts w:cs="Arial"/>
          <w:szCs w:val="22"/>
          <w:lang w:val="lt-LT"/>
        </w:rPr>
        <w:t xml:space="preserve"> ir kt.)</w:t>
      </w:r>
      <w:r w:rsidR="007C790D" w:rsidRPr="00FE1A8C">
        <w:rPr>
          <w:rFonts w:cs="Arial"/>
          <w:szCs w:val="22"/>
          <w:lang w:val="lt-LT"/>
        </w:rPr>
        <w:t xml:space="preserve"> antrinės </w:t>
      </w:r>
      <w:r w:rsidR="007A1144" w:rsidRPr="00FE1A8C">
        <w:rPr>
          <w:rFonts w:cs="Arial"/>
          <w:szCs w:val="22"/>
          <w:lang w:val="lt-LT"/>
        </w:rPr>
        <w:t xml:space="preserve">grandinės turi būti </w:t>
      </w:r>
      <w:r w:rsidR="007C790D" w:rsidRPr="00FE1A8C">
        <w:rPr>
          <w:rFonts w:cs="Arial"/>
          <w:szCs w:val="22"/>
          <w:lang w:val="lt-LT"/>
        </w:rPr>
        <w:t>jungiamos su relėmis variniais kabeliais;</w:t>
      </w:r>
    </w:p>
    <w:p w14:paraId="1CA0BBE3" w14:textId="1AF44519" w:rsidR="007247EB" w:rsidRPr="00FE1A8C" w:rsidRDefault="001238DC"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a</w:t>
      </w:r>
      <w:r w:rsidR="007247EB" w:rsidRPr="00FE1A8C">
        <w:rPr>
          <w:rFonts w:cs="Arial"/>
          <w:szCs w:val="22"/>
          <w:lang w:val="lt-LT"/>
        </w:rPr>
        <w:t xml:space="preserve">ntrinių RAA elektros grandinių kabeliai ir laidai  – vario gyslomis, su degimo nepalaikančia izoliacija. Visi kabeliai RAA elektros grandinėse, tame tarpe sujungiantys 110 kV skirstyklos įtaisų antrines grandines su </w:t>
      </w:r>
      <w:proofErr w:type="spellStart"/>
      <w:r w:rsidR="007247EB" w:rsidRPr="00FE1A8C">
        <w:rPr>
          <w:rFonts w:cs="Arial"/>
          <w:szCs w:val="22"/>
          <w:lang w:val="lt-LT"/>
        </w:rPr>
        <w:t>mikroprocesoriniais</w:t>
      </w:r>
      <w:proofErr w:type="spellEnd"/>
      <w:r w:rsidR="007247EB" w:rsidRPr="00FE1A8C">
        <w:rPr>
          <w:rFonts w:cs="Arial"/>
          <w:szCs w:val="22"/>
          <w:lang w:val="lt-LT"/>
        </w:rPr>
        <w:t xml:space="preserve"> įtaisais, turi būti ekranuoti (koncentrinės varinės juostos ekranu) ir numatytas jų potencialų išlyginimas. Standartiniai techniniai reikalavimai kontroliniams kabeliams jungiantiems relinės apsaugos/automatikos ir atviros skirstyklos </w:t>
      </w:r>
      <w:r w:rsidRPr="00FE1A8C">
        <w:rPr>
          <w:rFonts w:cs="Arial"/>
          <w:bCs/>
          <w:szCs w:val="22"/>
          <w:lang w:val="lt-LT"/>
        </w:rPr>
        <w:t xml:space="preserve">pirminius įrenginius pateikiami </w:t>
      </w:r>
      <w:sdt>
        <w:sdtPr>
          <w:rPr>
            <w:rFonts w:cs="Arial"/>
            <w:bCs/>
            <w:szCs w:val="22"/>
            <w:lang w:val="lt-LT"/>
          </w:rPr>
          <w:id w:val="-1508355861"/>
          <w:citation/>
        </w:sdtPr>
        <w:sdtEndPr/>
        <w:sdtContent>
          <w:r w:rsidR="00EF0501" w:rsidRPr="00FE1A8C">
            <w:rPr>
              <w:rFonts w:cs="Arial"/>
              <w:bCs/>
              <w:szCs w:val="22"/>
              <w:lang w:val="lt-LT"/>
            </w:rPr>
            <w:fldChar w:fldCharType="begin"/>
          </w:r>
          <w:r w:rsidR="00E9733E" w:rsidRPr="00FE1A8C">
            <w:rPr>
              <w:rFonts w:cs="Arial"/>
              <w:bCs/>
              <w:szCs w:val="22"/>
              <w:lang w:val="lt-LT"/>
            </w:rPr>
            <w:instrText xml:space="preserve">CITATION RAA3 \l 1063 </w:instrText>
          </w:r>
          <w:r w:rsidR="00EF0501" w:rsidRPr="00FE1A8C">
            <w:rPr>
              <w:rFonts w:cs="Arial"/>
              <w:bCs/>
              <w:szCs w:val="22"/>
              <w:lang w:val="lt-LT"/>
            </w:rPr>
            <w:fldChar w:fldCharType="separate"/>
          </w:r>
          <w:r w:rsidR="00B139F5" w:rsidRPr="00B139F5">
            <w:rPr>
              <w:rFonts w:cs="Arial"/>
              <w:noProof/>
              <w:szCs w:val="22"/>
              <w:lang w:val="lt-LT"/>
            </w:rPr>
            <w:t>(55)</w:t>
          </w:r>
          <w:r w:rsidR="00EF0501" w:rsidRPr="00FE1A8C">
            <w:rPr>
              <w:rFonts w:cs="Arial"/>
              <w:bCs/>
              <w:szCs w:val="22"/>
              <w:lang w:val="lt-LT"/>
            </w:rPr>
            <w:fldChar w:fldCharType="end"/>
          </w:r>
        </w:sdtContent>
      </w:sdt>
      <w:r w:rsidRPr="00FE1A8C">
        <w:rPr>
          <w:rFonts w:cs="Arial"/>
          <w:bCs/>
          <w:szCs w:val="22"/>
          <w:lang w:val="lt-LT"/>
        </w:rPr>
        <w:t xml:space="preserve"> priede, lauko ir vidaus spintų vidinio montažo laidams</w:t>
      </w:r>
      <w:r w:rsidR="00EF0501" w:rsidRPr="00FE1A8C">
        <w:rPr>
          <w:rFonts w:cs="Arial"/>
          <w:bCs/>
          <w:szCs w:val="22"/>
          <w:lang w:val="lt-LT"/>
        </w:rPr>
        <w:t xml:space="preserve"> </w:t>
      </w:r>
      <w:sdt>
        <w:sdtPr>
          <w:rPr>
            <w:rFonts w:cs="Arial"/>
            <w:bCs/>
            <w:szCs w:val="22"/>
            <w:lang w:val="lt-LT"/>
          </w:rPr>
          <w:id w:val="-521163529"/>
          <w:citation/>
        </w:sdtPr>
        <w:sdtEndPr/>
        <w:sdtContent>
          <w:r w:rsidR="00EF0501" w:rsidRPr="00FE1A8C">
            <w:rPr>
              <w:rFonts w:cs="Arial"/>
              <w:bCs/>
              <w:szCs w:val="22"/>
              <w:lang w:val="lt-LT"/>
            </w:rPr>
            <w:fldChar w:fldCharType="begin"/>
          </w:r>
          <w:r w:rsidR="00EF0501" w:rsidRPr="00FE1A8C">
            <w:rPr>
              <w:rFonts w:cs="Arial"/>
              <w:bCs/>
              <w:szCs w:val="22"/>
              <w:lang w:val="lt-LT"/>
            </w:rPr>
            <w:instrText xml:space="preserve"> CITATION RAA4 \l 1063 </w:instrText>
          </w:r>
          <w:r w:rsidR="00EF0501" w:rsidRPr="00FE1A8C">
            <w:rPr>
              <w:rFonts w:cs="Arial"/>
              <w:bCs/>
              <w:szCs w:val="22"/>
              <w:lang w:val="lt-LT"/>
            </w:rPr>
            <w:fldChar w:fldCharType="separate"/>
          </w:r>
          <w:r w:rsidR="00B139F5" w:rsidRPr="00B139F5">
            <w:rPr>
              <w:rFonts w:cs="Arial"/>
              <w:noProof/>
              <w:szCs w:val="22"/>
              <w:lang w:val="lt-LT"/>
            </w:rPr>
            <w:t>(56)</w:t>
          </w:r>
          <w:r w:rsidR="00EF0501" w:rsidRPr="00FE1A8C">
            <w:rPr>
              <w:rFonts w:cs="Arial"/>
              <w:bCs/>
              <w:szCs w:val="22"/>
              <w:lang w:val="lt-LT"/>
            </w:rPr>
            <w:fldChar w:fldCharType="end"/>
          </w:r>
        </w:sdtContent>
      </w:sdt>
      <w:r w:rsidRPr="00FE1A8C">
        <w:rPr>
          <w:rFonts w:cs="Arial"/>
          <w:bCs/>
          <w:szCs w:val="22"/>
          <w:lang w:val="lt-LT"/>
        </w:rPr>
        <w:t xml:space="preserve">  priede</w:t>
      </w:r>
      <w:r w:rsidR="007247EB" w:rsidRPr="00FE1A8C">
        <w:rPr>
          <w:rFonts w:cs="Arial"/>
          <w:szCs w:val="22"/>
          <w:lang w:val="lt-LT"/>
        </w:rPr>
        <w:t>;</w:t>
      </w:r>
    </w:p>
    <w:p w14:paraId="040BA030" w14:textId="5A0A025F" w:rsidR="007C2945" w:rsidRPr="00FE1A8C" w:rsidRDefault="00977F3E"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k</w:t>
      </w:r>
      <w:r w:rsidR="00A36B4E" w:rsidRPr="00FE1A8C">
        <w:rPr>
          <w:rFonts w:cs="Arial"/>
          <w:szCs w:val="22"/>
          <w:lang w:val="lt-LT"/>
        </w:rPr>
        <w:t>iti loginiai ryšiai (</w:t>
      </w:r>
      <w:r w:rsidR="00913CC2" w:rsidRPr="00FE1A8C">
        <w:rPr>
          <w:rFonts w:cs="Arial"/>
          <w:szCs w:val="22"/>
          <w:lang w:val="lt-LT"/>
        </w:rPr>
        <w:t>išskyrus atvejus kai projektavimo užduotyje nurodyta kitaip</w:t>
      </w:r>
      <w:r w:rsidR="00A36B4E" w:rsidRPr="00FE1A8C">
        <w:rPr>
          <w:rFonts w:cs="Arial"/>
          <w:szCs w:val="22"/>
          <w:lang w:val="lt-LT"/>
        </w:rPr>
        <w:t xml:space="preserve">), tarp </w:t>
      </w:r>
      <w:proofErr w:type="spellStart"/>
      <w:r w:rsidR="00A36B4E" w:rsidRPr="00FE1A8C">
        <w:rPr>
          <w:rFonts w:cs="Arial"/>
          <w:szCs w:val="22"/>
          <w:lang w:val="lt-LT"/>
        </w:rPr>
        <w:t>prijunginio</w:t>
      </w:r>
      <w:proofErr w:type="spellEnd"/>
      <w:r w:rsidR="00A36B4E" w:rsidRPr="00FE1A8C">
        <w:rPr>
          <w:rFonts w:cs="Arial"/>
          <w:szCs w:val="22"/>
          <w:lang w:val="lt-LT"/>
        </w:rPr>
        <w:t xml:space="preserve"> </w:t>
      </w:r>
      <w:r w:rsidR="002C3CCA" w:rsidRPr="00FE1A8C">
        <w:rPr>
          <w:rFonts w:cs="Arial"/>
          <w:szCs w:val="22"/>
          <w:lang w:val="lt-LT"/>
        </w:rPr>
        <w:t>ir</w:t>
      </w:r>
      <w:r w:rsidR="00A36B4E" w:rsidRPr="00FE1A8C">
        <w:rPr>
          <w:rFonts w:cs="Arial"/>
          <w:szCs w:val="22"/>
          <w:lang w:val="lt-LT"/>
        </w:rPr>
        <w:t xml:space="preserve"> kitų </w:t>
      </w:r>
      <w:proofErr w:type="spellStart"/>
      <w:r w:rsidR="00A36B4E" w:rsidRPr="00FE1A8C">
        <w:rPr>
          <w:rFonts w:cs="Arial"/>
          <w:szCs w:val="22"/>
          <w:lang w:val="lt-LT"/>
        </w:rPr>
        <w:t>prijunginių</w:t>
      </w:r>
      <w:proofErr w:type="spellEnd"/>
      <w:r w:rsidR="00A36B4E" w:rsidRPr="00FE1A8C">
        <w:rPr>
          <w:rFonts w:cs="Arial"/>
          <w:szCs w:val="22"/>
          <w:lang w:val="lt-LT"/>
        </w:rPr>
        <w:t xml:space="preserve"> RAA, kurie organizuojami protokolo IEC 61850</w:t>
      </w:r>
      <w:r w:rsidR="00CC2EAA" w:rsidRPr="00FE1A8C">
        <w:rPr>
          <w:szCs w:val="22"/>
          <w:lang w:val="lt-LT"/>
        </w:rPr>
        <w:t xml:space="preserve"> ed.2.0</w:t>
      </w:r>
      <w:r w:rsidR="00A36B4E" w:rsidRPr="00FE1A8C">
        <w:rPr>
          <w:rFonts w:cs="Arial"/>
          <w:szCs w:val="22"/>
          <w:lang w:val="lt-LT"/>
        </w:rPr>
        <w:t xml:space="preserve"> GOOSE</w:t>
      </w:r>
      <w:r w:rsidR="00913CC2" w:rsidRPr="00FE1A8C">
        <w:rPr>
          <w:rFonts w:cs="Arial"/>
          <w:szCs w:val="22"/>
          <w:lang w:val="lt-LT"/>
        </w:rPr>
        <w:t xml:space="preserve"> </w:t>
      </w:r>
      <w:r w:rsidR="00A36B4E" w:rsidRPr="00FE1A8C">
        <w:rPr>
          <w:rFonts w:cs="Arial"/>
          <w:szCs w:val="22"/>
          <w:lang w:val="lt-LT"/>
        </w:rPr>
        <w:t>žinutėmis</w:t>
      </w:r>
      <w:r w:rsidR="00913CC2" w:rsidRPr="00FE1A8C">
        <w:rPr>
          <w:rFonts w:cs="Arial"/>
          <w:szCs w:val="22"/>
          <w:lang w:val="lt-LT"/>
        </w:rPr>
        <w:t xml:space="preserve"> (horizontali komunikacija)</w:t>
      </w:r>
      <w:r w:rsidR="00A36B4E" w:rsidRPr="00FE1A8C">
        <w:rPr>
          <w:rFonts w:cs="Arial"/>
          <w:szCs w:val="22"/>
          <w:lang w:val="lt-LT"/>
        </w:rPr>
        <w:t>, naudojami tik tose loginėse grandinėse, kuriose ryšio kanalo sutrikimas ar dalinis išjungimas, nepažeidžia, nekeičia relinės apsaugos ir automatikos patikimumo, selekty</w:t>
      </w:r>
      <w:r w:rsidR="00742E00" w:rsidRPr="00FE1A8C">
        <w:rPr>
          <w:rFonts w:cs="Arial"/>
          <w:szCs w:val="22"/>
          <w:lang w:val="lt-LT"/>
        </w:rPr>
        <w:t xml:space="preserve">vumo ir </w:t>
      </w:r>
      <w:proofErr w:type="spellStart"/>
      <w:r w:rsidR="00742E00" w:rsidRPr="00FE1A8C">
        <w:rPr>
          <w:rFonts w:cs="Arial"/>
          <w:szCs w:val="22"/>
          <w:lang w:val="lt-LT"/>
        </w:rPr>
        <w:t>greitaveikiškumo</w:t>
      </w:r>
      <w:proofErr w:type="spellEnd"/>
      <w:r w:rsidR="00742E00" w:rsidRPr="00FE1A8C">
        <w:rPr>
          <w:rFonts w:cs="Arial"/>
          <w:szCs w:val="22"/>
          <w:lang w:val="lt-LT"/>
        </w:rPr>
        <w:t xml:space="preserve"> sąlygų;</w:t>
      </w:r>
    </w:p>
    <w:p w14:paraId="4D0D15FF" w14:textId="3898E41E" w:rsidR="007C2945" w:rsidRPr="00FE1A8C" w:rsidRDefault="00A36B4E"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RAA duomenų mainuose IEC 61850</w:t>
      </w:r>
      <w:r w:rsidR="00CC2EAA" w:rsidRPr="00FE1A8C">
        <w:rPr>
          <w:szCs w:val="22"/>
          <w:lang w:val="lt-LT"/>
        </w:rPr>
        <w:t xml:space="preserve"> ed.2.0</w:t>
      </w:r>
      <w:r w:rsidRPr="00FE1A8C">
        <w:rPr>
          <w:rFonts w:cs="Arial"/>
          <w:szCs w:val="22"/>
          <w:lang w:val="lt-LT"/>
        </w:rPr>
        <w:t xml:space="preserve"> protokolu naudojama įranga (kartu su jos vidinės programinės įrangos versija), privalo būti tarpusavyje pilnai suderinama ir turėti tai patvirtinantį gamintojo dokumentą, kad įrenginys </w:t>
      </w:r>
      <w:r w:rsidR="007445D9" w:rsidRPr="00FE1A8C">
        <w:rPr>
          <w:rFonts w:cs="Arial"/>
          <w:szCs w:val="22"/>
          <w:lang w:val="lt-LT"/>
        </w:rPr>
        <w:t xml:space="preserve">su jo programine įranga </w:t>
      </w:r>
      <w:r w:rsidRPr="00FE1A8C">
        <w:rPr>
          <w:rFonts w:cs="Arial"/>
          <w:szCs w:val="22"/>
          <w:lang w:val="lt-LT"/>
        </w:rPr>
        <w:t>išbandytas ir veikia ka</w:t>
      </w:r>
      <w:r w:rsidR="00742E00" w:rsidRPr="00FE1A8C">
        <w:rPr>
          <w:rFonts w:cs="Arial"/>
          <w:szCs w:val="22"/>
          <w:lang w:val="lt-LT"/>
        </w:rPr>
        <w:t>ip numatyta IEC 61850</w:t>
      </w:r>
      <w:r w:rsidR="00CC2EAA" w:rsidRPr="00FE1A8C">
        <w:rPr>
          <w:szCs w:val="22"/>
          <w:lang w:val="lt-LT"/>
        </w:rPr>
        <w:t xml:space="preserve"> ed.2.0</w:t>
      </w:r>
      <w:r w:rsidR="00742E00" w:rsidRPr="00FE1A8C">
        <w:rPr>
          <w:rFonts w:cs="Arial"/>
          <w:szCs w:val="22"/>
          <w:lang w:val="lt-LT"/>
        </w:rPr>
        <w:t xml:space="preserve"> standarte;</w:t>
      </w:r>
    </w:p>
    <w:p w14:paraId="0A11B932" w14:textId="7217F7AF" w:rsidR="007C2945" w:rsidRPr="00FE1A8C" w:rsidRDefault="00977F3E"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t</w:t>
      </w:r>
      <w:r w:rsidR="003B1F8D" w:rsidRPr="00FE1A8C">
        <w:rPr>
          <w:rFonts w:cs="Arial"/>
          <w:szCs w:val="22"/>
          <w:lang w:val="lt-LT"/>
        </w:rPr>
        <w:t>echninio projekto RAA dalyje aprašyti duomenų mainų tarp RAA ir kitų pastotės įrenginių, vykdomų protokolu IEC61850</w:t>
      </w:r>
      <w:r w:rsidR="00CC2EAA" w:rsidRPr="00FE1A8C">
        <w:rPr>
          <w:szCs w:val="22"/>
          <w:lang w:val="lt-LT"/>
        </w:rPr>
        <w:t xml:space="preserve"> ed.2.0</w:t>
      </w:r>
      <w:r w:rsidR="003B1F8D" w:rsidRPr="00FE1A8C">
        <w:rPr>
          <w:rFonts w:cs="Arial"/>
          <w:szCs w:val="22"/>
          <w:lang w:val="lt-LT"/>
        </w:rPr>
        <w:t xml:space="preserve"> arba laidiniais ryšiais, organizavimo ir išpildymo principus</w:t>
      </w:r>
      <w:r w:rsidR="007C790D" w:rsidRPr="00FE1A8C">
        <w:rPr>
          <w:rFonts w:cs="Arial"/>
          <w:szCs w:val="22"/>
          <w:lang w:val="lt-LT"/>
        </w:rPr>
        <w:t>.</w:t>
      </w:r>
    </w:p>
    <w:p w14:paraId="64FA79AB" w14:textId="49DC186B" w:rsidR="00A36B4E" w:rsidRPr="00FE1A8C" w:rsidRDefault="00DD128F" w:rsidP="005409B3">
      <w:pPr>
        <w:pStyle w:val="NoSpacing"/>
        <w:numPr>
          <w:ilvl w:val="1"/>
          <w:numId w:val="26"/>
        </w:numPr>
        <w:spacing w:line="276" w:lineRule="auto"/>
        <w:ind w:left="0" w:firstLine="567"/>
        <w:jc w:val="both"/>
        <w:rPr>
          <w:rFonts w:cs="Arial"/>
          <w:szCs w:val="22"/>
          <w:lang w:val="lt-LT"/>
        </w:rPr>
      </w:pPr>
      <w:r w:rsidRPr="00FE1A8C">
        <w:rPr>
          <w:rFonts w:cs="Arial"/>
          <w:szCs w:val="22"/>
          <w:lang w:val="lt-LT"/>
        </w:rPr>
        <w:t xml:space="preserve">Kiekvieno </w:t>
      </w:r>
      <w:proofErr w:type="spellStart"/>
      <w:r w:rsidRPr="00FE1A8C">
        <w:rPr>
          <w:rFonts w:cs="Arial"/>
          <w:szCs w:val="22"/>
          <w:lang w:val="lt-LT"/>
        </w:rPr>
        <w:t>prijunginio</w:t>
      </w:r>
      <w:proofErr w:type="spellEnd"/>
      <w:r w:rsidRPr="00FE1A8C">
        <w:rPr>
          <w:rFonts w:cs="Arial"/>
          <w:szCs w:val="22"/>
          <w:lang w:val="lt-LT"/>
        </w:rPr>
        <w:t xml:space="preserve"> valdiklyje turi būti</w:t>
      </w:r>
      <w:r w:rsidR="00F21F9A" w:rsidRPr="00FE1A8C">
        <w:rPr>
          <w:szCs w:val="22"/>
          <w:lang w:val="lt-LT"/>
        </w:rPr>
        <w:t xml:space="preserve"> suprojektuotos ir įdiegtos šios pagrindinės funkcijos</w:t>
      </w:r>
      <w:r w:rsidR="00A36B4E" w:rsidRPr="00FE1A8C">
        <w:rPr>
          <w:rFonts w:cs="Arial"/>
          <w:szCs w:val="22"/>
          <w:lang w:val="lt-LT"/>
        </w:rPr>
        <w:t>:</w:t>
      </w:r>
    </w:p>
    <w:p w14:paraId="1E96E08A" w14:textId="77777777" w:rsidR="00F21F9A" w:rsidRPr="00FE1A8C" w:rsidRDefault="00F21F9A" w:rsidP="00300F05">
      <w:pPr>
        <w:pStyle w:val="ListParagraph"/>
        <w:numPr>
          <w:ilvl w:val="2"/>
          <w:numId w:val="26"/>
        </w:numPr>
        <w:tabs>
          <w:tab w:val="left" w:pos="720"/>
          <w:tab w:val="left" w:pos="1276"/>
        </w:tabs>
        <w:spacing w:line="276" w:lineRule="auto"/>
        <w:ind w:hanging="873"/>
        <w:jc w:val="both"/>
        <w:rPr>
          <w:rFonts w:ascii="Trebuchet MS" w:hAnsi="Trebuchet MS" w:cs="Arial"/>
          <w:bCs/>
          <w:sz w:val="22"/>
          <w:szCs w:val="22"/>
          <w:lang w:eastAsia="ar-SA"/>
        </w:rPr>
      </w:pPr>
      <w:r w:rsidRPr="00FE1A8C">
        <w:rPr>
          <w:rFonts w:ascii="Trebuchet MS" w:hAnsi="Trebuchet MS" w:cs="Arial"/>
          <w:kern w:val="1"/>
          <w:sz w:val="22"/>
          <w:szCs w:val="22"/>
          <w:lang w:eastAsia="ar-SA"/>
        </w:rPr>
        <w:t>kryptinės, ne mažiau 4 pakopų, nulinės sekos srovės apsaugos funkcija</w:t>
      </w:r>
      <w:r w:rsidRPr="00FE1A8C">
        <w:rPr>
          <w:rFonts w:ascii="Trebuchet MS" w:hAnsi="Trebuchet MS" w:cs="Arial"/>
          <w:bCs/>
          <w:sz w:val="22"/>
          <w:szCs w:val="22"/>
          <w:lang w:eastAsia="ar-SA"/>
        </w:rPr>
        <w:t>;</w:t>
      </w:r>
    </w:p>
    <w:p w14:paraId="3337B4AF" w14:textId="428102ED" w:rsidR="00DD128F" w:rsidRPr="00FE1A8C" w:rsidRDefault="00F21F9A" w:rsidP="00300F05">
      <w:pPr>
        <w:pStyle w:val="NoSpacing"/>
        <w:numPr>
          <w:ilvl w:val="2"/>
          <w:numId w:val="26"/>
        </w:numPr>
        <w:spacing w:line="276" w:lineRule="auto"/>
        <w:ind w:hanging="873"/>
        <w:jc w:val="both"/>
        <w:rPr>
          <w:rFonts w:cs="Arial"/>
          <w:szCs w:val="22"/>
          <w:lang w:val="lt-LT"/>
        </w:rPr>
      </w:pPr>
      <w:r w:rsidRPr="00FE1A8C">
        <w:rPr>
          <w:rFonts w:cs="Arial"/>
          <w:kern w:val="1"/>
          <w:szCs w:val="22"/>
          <w:lang w:val="lt-LT" w:eastAsia="ar-SA"/>
        </w:rPr>
        <w:t>kryptinės, ne mažiau 4 pakopų, maksimalios srovės apsaugos funkcija</w:t>
      </w:r>
      <w:r w:rsidR="00A36B4E" w:rsidRPr="00FE1A8C">
        <w:rPr>
          <w:rFonts w:cs="Arial"/>
          <w:szCs w:val="22"/>
          <w:lang w:val="lt-LT"/>
        </w:rPr>
        <w:t>;</w:t>
      </w:r>
    </w:p>
    <w:p w14:paraId="6A5A1995" w14:textId="5F89C2B6" w:rsidR="00A021C0" w:rsidRPr="00FE1A8C" w:rsidRDefault="00A021C0" w:rsidP="00300F05">
      <w:pPr>
        <w:pStyle w:val="NoSpacing"/>
        <w:numPr>
          <w:ilvl w:val="2"/>
          <w:numId w:val="26"/>
        </w:numPr>
        <w:spacing w:line="276" w:lineRule="auto"/>
        <w:ind w:hanging="873"/>
        <w:jc w:val="both"/>
        <w:rPr>
          <w:rFonts w:cs="Arial"/>
          <w:szCs w:val="22"/>
          <w:lang w:val="lt-LT"/>
        </w:rPr>
      </w:pPr>
      <w:r w:rsidRPr="00FE1A8C">
        <w:rPr>
          <w:rFonts w:cs="Arial"/>
          <w:szCs w:val="22"/>
          <w:lang w:val="lt-LT"/>
        </w:rPr>
        <w:t>minimalios ir maksimalios įtampos apsaugos funkcijos;</w:t>
      </w:r>
    </w:p>
    <w:p w14:paraId="781A9266" w14:textId="05B3249A" w:rsidR="00A36B4E" w:rsidRPr="00FE1A8C" w:rsidRDefault="00977F3E" w:rsidP="00D800F6">
      <w:pPr>
        <w:pStyle w:val="NoSpacing"/>
        <w:numPr>
          <w:ilvl w:val="2"/>
          <w:numId w:val="26"/>
        </w:numPr>
        <w:tabs>
          <w:tab w:val="left" w:pos="1276"/>
        </w:tabs>
        <w:spacing w:line="276" w:lineRule="auto"/>
        <w:ind w:left="0" w:firstLine="567"/>
        <w:jc w:val="both"/>
        <w:rPr>
          <w:rFonts w:cs="Arial"/>
          <w:szCs w:val="22"/>
          <w:lang w:val="lt-LT"/>
        </w:rPr>
      </w:pPr>
      <w:r w:rsidRPr="00FE1A8C">
        <w:rPr>
          <w:rFonts w:cs="Arial"/>
          <w:szCs w:val="22"/>
          <w:lang w:val="lt-LT"/>
        </w:rPr>
        <w:lastRenderedPageBreak/>
        <w:t>a</w:t>
      </w:r>
      <w:r w:rsidR="00DD128F" w:rsidRPr="00FE1A8C">
        <w:rPr>
          <w:rFonts w:cs="Arial"/>
          <w:szCs w:val="22"/>
          <w:lang w:val="lt-LT"/>
        </w:rPr>
        <w:t>psaugų pagreitinimo</w:t>
      </w:r>
      <w:r w:rsidR="007445D9" w:rsidRPr="00FE1A8C">
        <w:rPr>
          <w:rFonts w:cs="Arial"/>
          <w:szCs w:val="22"/>
          <w:lang w:val="lt-LT"/>
        </w:rPr>
        <w:t>,</w:t>
      </w:r>
      <w:r w:rsidR="00DD128F" w:rsidRPr="00FE1A8C">
        <w:rPr>
          <w:rFonts w:cs="Arial"/>
          <w:szCs w:val="22"/>
          <w:lang w:val="lt-LT"/>
        </w:rPr>
        <w:t xml:space="preserve"> įjungiant jungtuvą į trumpą jungimą</w:t>
      </w:r>
      <w:r w:rsidR="007445D9" w:rsidRPr="00FE1A8C">
        <w:rPr>
          <w:rFonts w:cs="Arial"/>
          <w:szCs w:val="22"/>
          <w:lang w:val="lt-LT"/>
        </w:rPr>
        <w:t>,</w:t>
      </w:r>
      <w:r w:rsidR="00DD128F" w:rsidRPr="00FE1A8C">
        <w:rPr>
          <w:rFonts w:cs="Arial"/>
          <w:szCs w:val="22"/>
          <w:lang w:val="lt-LT"/>
        </w:rPr>
        <w:t xml:space="preserve"> funkcija;</w:t>
      </w:r>
    </w:p>
    <w:p w14:paraId="688CC841" w14:textId="1BB16B9F" w:rsidR="00F21F9A" w:rsidRPr="00FE1A8C" w:rsidRDefault="00F21F9A" w:rsidP="00D800F6">
      <w:pPr>
        <w:pStyle w:val="NoSpacing"/>
        <w:numPr>
          <w:ilvl w:val="2"/>
          <w:numId w:val="26"/>
        </w:numPr>
        <w:tabs>
          <w:tab w:val="left" w:pos="1276"/>
        </w:tabs>
        <w:spacing w:line="276" w:lineRule="auto"/>
        <w:ind w:left="0" w:firstLine="567"/>
        <w:jc w:val="both"/>
        <w:rPr>
          <w:rFonts w:cs="Arial"/>
          <w:szCs w:val="22"/>
          <w:lang w:val="lt-LT"/>
        </w:rPr>
      </w:pPr>
      <w:r w:rsidRPr="00FE1A8C">
        <w:rPr>
          <w:rFonts w:cs="Arial"/>
          <w:szCs w:val="22"/>
          <w:lang w:val="lt-LT"/>
        </w:rPr>
        <w:t xml:space="preserve">galios transformatoriaus </w:t>
      </w:r>
      <w:proofErr w:type="spellStart"/>
      <w:r w:rsidRPr="00FE1A8C">
        <w:rPr>
          <w:rFonts w:cs="Arial"/>
          <w:szCs w:val="22"/>
          <w:lang w:val="lt-LT"/>
        </w:rPr>
        <w:t>prijunginio</w:t>
      </w:r>
      <w:proofErr w:type="spellEnd"/>
      <w:r w:rsidRPr="00FE1A8C">
        <w:rPr>
          <w:rFonts w:cs="Arial"/>
          <w:szCs w:val="22"/>
          <w:lang w:val="lt-LT"/>
        </w:rPr>
        <w:t xml:space="preserve"> valdiklyje minimalios įtampos blokuotė apsaugos nuo </w:t>
      </w:r>
      <w:proofErr w:type="spellStart"/>
      <w:r w:rsidRPr="00FE1A8C">
        <w:rPr>
          <w:rFonts w:cs="Arial"/>
          <w:szCs w:val="22"/>
          <w:lang w:val="lt-LT"/>
        </w:rPr>
        <w:t>tarpfazių</w:t>
      </w:r>
      <w:proofErr w:type="spellEnd"/>
      <w:r w:rsidRPr="00FE1A8C">
        <w:rPr>
          <w:rFonts w:cs="Arial"/>
          <w:szCs w:val="22"/>
          <w:lang w:val="lt-LT"/>
        </w:rPr>
        <w:t xml:space="preserve"> trumpųjų jungimų paleidimui;</w:t>
      </w:r>
    </w:p>
    <w:p w14:paraId="2E6F47DF" w14:textId="553B8C93" w:rsidR="00A36B4E" w:rsidRPr="00FE1A8C" w:rsidRDefault="00977F3E" w:rsidP="00D800F6">
      <w:pPr>
        <w:pStyle w:val="NoSpacing"/>
        <w:numPr>
          <w:ilvl w:val="2"/>
          <w:numId w:val="26"/>
        </w:numPr>
        <w:tabs>
          <w:tab w:val="left" w:pos="1276"/>
        </w:tabs>
        <w:spacing w:line="276" w:lineRule="auto"/>
        <w:ind w:left="0" w:firstLine="567"/>
        <w:jc w:val="both"/>
        <w:rPr>
          <w:rFonts w:cs="Arial"/>
          <w:szCs w:val="22"/>
          <w:lang w:val="lt-LT"/>
        </w:rPr>
      </w:pPr>
      <w:r w:rsidRPr="00FE1A8C">
        <w:rPr>
          <w:rFonts w:cs="Arial"/>
          <w:szCs w:val="22"/>
          <w:lang w:val="lt-LT"/>
        </w:rPr>
        <w:t>a</w:t>
      </w:r>
      <w:r w:rsidR="00A36B4E" w:rsidRPr="00FE1A8C">
        <w:rPr>
          <w:rFonts w:cs="Arial"/>
          <w:szCs w:val="22"/>
          <w:lang w:val="lt-LT"/>
        </w:rPr>
        <w:t>utomatika (AKĮ</w:t>
      </w:r>
      <w:r w:rsidR="00DD128F" w:rsidRPr="00FE1A8C">
        <w:rPr>
          <w:rFonts w:cs="Arial"/>
          <w:szCs w:val="22"/>
          <w:lang w:val="lt-LT"/>
        </w:rPr>
        <w:t>,</w:t>
      </w:r>
      <w:r w:rsidR="00A36B4E" w:rsidRPr="00FE1A8C">
        <w:rPr>
          <w:rFonts w:cs="Arial"/>
          <w:szCs w:val="22"/>
          <w:lang w:val="lt-LT"/>
        </w:rPr>
        <w:t xml:space="preserve"> įtamp</w:t>
      </w:r>
      <w:r w:rsidR="00DD128F" w:rsidRPr="00FE1A8C">
        <w:rPr>
          <w:rFonts w:cs="Arial"/>
          <w:szCs w:val="22"/>
          <w:lang w:val="lt-LT"/>
        </w:rPr>
        <w:t>os</w:t>
      </w:r>
      <w:r w:rsidR="00A36B4E" w:rsidRPr="00FE1A8C">
        <w:rPr>
          <w:rFonts w:cs="Arial"/>
          <w:szCs w:val="22"/>
          <w:lang w:val="lt-LT"/>
        </w:rPr>
        <w:t xml:space="preserve"> kontrol</w:t>
      </w:r>
      <w:r w:rsidR="00DD128F" w:rsidRPr="00FE1A8C">
        <w:rPr>
          <w:rFonts w:cs="Arial"/>
          <w:szCs w:val="22"/>
          <w:lang w:val="lt-LT"/>
        </w:rPr>
        <w:t>ė</w:t>
      </w:r>
      <w:r w:rsidR="00A36B4E" w:rsidRPr="00FE1A8C">
        <w:rPr>
          <w:rFonts w:cs="Arial"/>
          <w:szCs w:val="22"/>
          <w:lang w:val="lt-LT"/>
        </w:rPr>
        <w:t xml:space="preserve">, </w:t>
      </w:r>
      <w:proofErr w:type="spellStart"/>
      <w:r w:rsidR="00A36B4E" w:rsidRPr="00FE1A8C">
        <w:rPr>
          <w:rFonts w:cs="Arial"/>
          <w:szCs w:val="22"/>
          <w:lang w:val="lt-LT"/>
        </w:rPr>
        <w:t>sinchronizmo</w:t>
      </w:r>
      <w:proofErr w:type="spellEnd"/>
      <w:r w:rsidR="00A36B4E" w:rsidRPr="00FE1A8C">
        <w:rPr>
          <w:rFonts w:cs="Arial"/>
          <w:szCs w:val="22"/>
          <w:lang w:val="lt-LT"/>
        </w:rPr>
        <w:t xml:space="preserve"> kontrol</w:t>
      </w:r>
      <w:r w:rsidR="00DD128F" w:rsidRPr="00FE1A8C">
        <w:rPr>
          <w:rFonts w:cs="Arial"/>
          <w:szCs w:val="22"/>
          <w:lang w:val="lt-LT"/>
        </w:rPr>
        <w:t>ė</w:t>
      </w:r>
      <w:r w:rsidR="00A36B4E" w:rsidRPr="00FE1A8C">
        <w:rPr>
          <w:rFonts w:cs="Arial"/>
          <w:szCs w:val="22"/>
          <w:lang w:val="lt-LT"/>
        </w:rPr>
        <w:t xml:space="preserve">); </w:t>
      </w:r>
    </w:p>
    <w:p w14:paraId="7E24F061" w14:textId="51BD6564" w:rsidR="00A36B4E" w:rsidRPr="00FE1A8C" w:rsidRDefault="00A36B4E" w:rsidP="00D800F6">
      <w:pPr>
        <w:pStyle w:val="NoSpacing"/>
        <w:numPr>
          <w:ilvl w:val="2"/>
          <w:numId w:val="26"/>
        </w:numPr>
        <w:tabs>
          <w:tab w:val="left" w:pos="1276"/>
        </w:tabs>
        <w:spacing w:line="276" w:lineRule="auto"/>
        <w:ind w:left="0" w:firstLine="567"/>
        <w:jc w:val="both"/>
        <w:rPr>
          <w:rFonts w:cs="Arial"/>
          <w:szCs w:val="22"/>
          <w:lang w:val="lt-LT"/>
        </w:rPr>
      </w:pPr>
      <w:r w:rsidRPr="00FE1A8C">
        <w:rPr>
          <w:rFonts w:cs="Arial"/>
          <w:szCs w:val="22"/>
          <w:lang w:val="lt-LT"/>
        </w:rPr>
        <w:t>JRĮ (su srovės kontrole ir su jungtuvo atjungimo komandos pakartojimu, neblokuojant AKĮ)</w:t>
      </w:r>
      <w:r w:rsidR="00DD128F" w:rsidRPr="00FE1A8C">
        <w:rPr>
          <w:rFonts w:cs="Arial"/>
          <w:szCs w:val="22"/>
          <w:lang w:val="lt-LT"/>
        </w:rPr>
        <w:t xml:space="preserve"> funkcija</w:t>
      </w:r>
      <w:r w:rsidRPr="00FE1A8C">
        <w:rPr>
          <w:rFonts w:cs="Arial"/>
          <w:szCs w:val="22"/>
          <w:lang w:val="lt-LT"/>
        </w:rPr>
        <w:t>;</w:t>
      </w:r>
    </w:p>
    <w:p w14:paraId="39DAB8C8" w14:textId="5E946012" w:rsidR="00F21F9A" w:rsidRPr="00FE1A8C" w:rsidRDefault="00F21F9A" w:rsidP="00D800F6">
      <w:pPr>
        <w:pStyle w:val="NoSpacing"/>
        <w:numPr>
          <w:ilvl w:val="2"/>
          <w:numId w:val="26"/>
        </w:numPr>
        <w:tabs>
          <w:tab w:val="left" w:pos="1276"/>
        </w:tabs>
        <w:spacing w:line="276" w:lineRule="auto"/>
        <w:ind w:left="0" w:firstLine="567"/>
        <w:jc w:val="both"/>
        <w:rPr>
          <w:rFonts w:cs="Arial"/>
          <w:szCs w:val="22"/>
          <w:lang w:val="lt-LT"/>
        </w:rPr>
      </w:pPr>
      <w:r w:rsidRPr="00FE1A8C">
        <w:rPr>
          <w:rFonts w:cs="Arial"/>
          <w:bCs/>
          <w:szCs w:val="22"/>
          <w:lang w:val="lt-LT"/>
        </w:rPr>
        <w:t>rezervinės maksimalios srovės apsaugos ir nulinės sekos srovės apsaugos funkcijos, įsijungiančios sugedus įtampos grandinėms;</w:t>
      </w:r>
    </w:p>
    <w:p w14:paraId="6A26A62F" w14:textId="02E22CBB" w:rsidR="00A36B4E" w:rsidRPr="00FE1A8C" w:rsidRDefault="00A36B4E" w:rsidP="00D800F6">
      <w:pPr>
        <w:pStyle w:val="NoSpacing"/>
        <w:numPr>
          <w:ilvl w:val="2"/>
          <w:numId w:val="26"/>
        </w:numPr>
        <w:tabs>
          <w:tab w:val="left" w:pos="1276"/>
        </w:tabs>
        <w:spacing w:line="276" w:lineRule="auto"/>
        <w:ind w:left="0" w:firstLine="567"/>
        <w:jc w:val="both"/>
        <w:rPr>
          <w:rFonts w:cs="Arial"/>
          <w:szCs w:val="22"/>
          <w:lang w:val="lt-LT"/>
        </w:rPr>
      </w:pPr>
      <w:r w:rsidRPr="00FE1A8C">
        <w:rPr>
          <w:rFonts w:cs="Arial"/>
          <w:szCs w:val="22"/>
          <w:lang w:val="lt-LT"/>
        </w:rPr>
        <w:t xml:space="preserve">110 kV </w:t>
      </w:r>
      <w:proofErr w:type="spellStart"/>
      <w:r w:rsidRPr="00FE1A8C">
        <w:rPr>
          <w:rFonts w:cs="Arial"/>
          <w:szCs w:val="22"/>
          <w:lang w:val="lt-LT"/>
        </w:rPr>
        <w:t>prijunginio</w:t>
      </w:r>
      <w:proofErr w:type="spellEnd"/>
      <w:r w:rsidRPr="00FE1A8C">
        <w:rPr>
          <w:rFonts w:cs="Arial"/>
          <w:szCs w:val="22"/>
          <w:lang w:val="lt-LT"/>
        </w:rPr>
        <w:t xml:space="preserve"> jungtuvo ir kitų komutacinių aparatų valdymas;</w:t>
      </w:r>
    </w:p>
    <w:p w14:paraId="67C2371B" w14:textId="4770AC0D" w:rsidR="00A36B4E" w:rsidRPr="00FE1A8C" w:rsidRDefault="00F21F9A" w:rsidP="00D800F6">
      <w:pPr>
        <w:pStyle w:val="NoSpacing"/>
        <w:numPr>
          <w:ilvl w:val="2"/>
          <w:numId w:val="26"/>
        </w:numPr>
        <w:tabs>
          <w:tab w:val="left" w:pos="1276"/>
        </w:tabs>
        <w:spacing w:line="276" w:lineRule="auto"/>
        <w:ind w:left="0" w:firstLine="567"/>
        <w:jc w:val="both"/>
        <w:rPr>
          <w:rFonts w:cs="Arial"/>
          <w:szCs w:val="22"/>
          <w:lang w:val="lt-LT"/>
        </w:rPr>
      </w:pPr>
      <w:r w:rsidRPr="00FE1A8C">
        <w:rPr>
          <w:rFonts w:cs="Arial"/>
          <w:bCs/>
          <w:szCs w:val="22"/>
          <w:lang w:val="lt-LT"/>
        </w:rPr>
        <w:t xml:space="preserve">skystųjų kristalų ekranas su galimybe sudaryti komutuojamų pirminių įrenginių ir komutuojamų RAA antrinių grandinių ar funkcijų schemas. </w:t>
      </w:r>
      <w:proofErr w:type="spellStart"/>
      <w:r w:rsidRPr="00FE1A8C">
        <w:rPr>
          <w:rFonts w:cs="Arial"/>
          <w:bCs/>
          <w:szCs w:val="22"/>
          <w:lang w:val="lt-LT"/>
        </w:rPr>
        <w:t>Prijunginio</w:t>
      </w:r>
      <w:proofErr w:type="spellEnd"/>
      <w:r w:rsidRPr="00FE1A8C">
        <w:rPr>
          <w:rFonts w:cs="Arial"/>
          <w:bCs/>
          <w:szCs w:val="22"/>
          <w:lang w:val="lt-LT"/>
        </w:rPr>
        <w:t xml:space="preserve"> komutacinių pirminių įrenginių schema ir matavimai turi būti talpinami ir programuojami/vaizduojami viename skystųjų kristalų ekrano lape (valdiklio ekranas ir jo vidinės programinės įrangos versija su kelių vaizduojamų schemų lapų palaikymo funkciją);</w:t>
      </w:r>
      <w:r w:rsidR="00A36B4E" w:rsidRPr="00FE1A8C">
        <w:rPr>
          <w:rFonts w:cs="Arial"/>
          <w:szCs w:val="22"/>
          <w:lang w:val="lt-LT"/>
        </w:rPr>
        <w:t>;</w:t>
      </w:r>
    </w:p>
    <w:p w14:paraId="20C90571" w14:textId="73279210" w:rsidR="00A36B4E" w:rsidRPr="00FE1A8C" w:rsidRDefault="00977F3E" w:rsidP="00D800F6">
      <w:pPr>
        <w:pStyle w:val="NoSpacing"/>
        <w:numPr>
          <w:ilvl w:val="2"/>
          <w:numId w:val="26"/>
        </w:numPr>
        <w:tabs>
          <w:tab w:val="left" w:pos="1276"/>
        </w:tabs>
        <w:spacing w:line="276" w:lineRule="auto"/>
        <w:ind w:left="0" w:firstLine="567"/>
        <w:jc w:val="both"/>
        <w:rPr>
          <w:rFonts w:cs="Arial"/>
          <w:szCs w:val="22"/>
          <w:lang w:val="lt-LT"/>
        </w:rPr>
      </w:pPr>
      <w:r w:rsidRPr="00FE1A8C">
        <w:rPr>
          <w:rFonts w:cs="Arial"/>
          <w:szCs w:val="22"/>
          <w:lang w:val="lt-LT"/>
        </w:rPr>
        <w:t>v</w:t>
      </w:r>
      <w:r w:rsidR="00A36B4E" w:rsidRPr="00FE1A8C">
        <w:rPr>
          <w:rFonts w:cs="Arial"/>
          <w:szCs w:val="22"/>
          <w:lang w:val="lt-LT"/>
        </w:rPr>
        <w:t>aldymo būdų pasirinkimo (relė/</w:t>
      </w:r>
      <w:r w:rsidR="00395925" w:rsidRPr="00FE1A8C">
        <w:rPr>
          <w:rFonts w:cs="Arial"/>
          <w:szCs w:val="22"/>
          <w:lang w:val="lt-LT"/>
        </w:rPr>
        <w:t xml:space="preserve">PSO </w:t>
      </w:r>
      <w:r w:rsidR="001D74B6" w:rsidRPr="00FE1A8C">
        <w:rPr>
          <w:rFonts w:cs="Arial"/>
          <w:szCs w:val="22"/>
          <w:lang w:val="lt-LT"/>
        </w:rPr>
        <w:t>DVS</w:t>
      </w:r>
      <w:r w:rsidR="00A36B4E" w:rsidRPr="00FE1A8C">
        <w:rPr>
          <w:rFonts w:cs="Arial"/>
          <w:szCs w:val="22"/>
          <w:lang w:val="lt-LT"/>
        </w:rPr>
        <w:t>) funkcija;</w:t>
      </w:r>
    </w:p>
    <w:p w14:paraId="5AE2727A" w14:textId="58A6521C" w:rsidR="00A36B4E" w:rsidRPr="00FE1A8C" w:rsidRDefault="00977F3E" w:rsidP="00D800F6">
      <w:pPr>
        <w:pStyle w:val="NoSpacing"/>
        <w:numPr>
          <w:ilvl w:val="2"/>
          <w:numId w:val="26"/>
        </w:numPr>
        <w:tabs>
          <w:tab w:val="left" w:pos="1276"/>
        </w:tabs>
        <w:spacing w:line="276" w:lineRule="auto"/>
        <w:ind w:left="0" w:firstLine="567"/>
        <w:jc w:val="both"/>
        <w:rPr>
          <w:rFonts w:cs="Arial"/>
          <w:szCs w:val="22"/>
          <w:lang w:val="lt-LT"/>
        </w:rPr>
      </w:pPr>
      <w:r w:rsidRPr="00FE1A8C">
        <w:rPr>
          <w:rFonts w:cs="Arial"/>
          <w:szCs w:val="22"/>
          <w:lang w:val="lt-LT"/>
        </w:rPr>
        <w:t>v</w:t>
      </w:r>
      <w:r w:rsidR="00A36B4E" w:rsidRPr="00FE1A8C">
        <w:rPr>
          <w:rFonts w:cs="Arial"/>
          <w:szCs w:val="22"/>
          <w:lang w:val="lt-LT"/>
        </w:rPr>
        <w:t>aldomų komutacinių aparatų (jungtuvo, skyriklių, įžemiklių, RAA funkcij</w:t>
      </w:r>
      <w:r w:rsidR="00B5351A" w:rsidRPr="00FE1A8C">
        <w:rPr>
          <w:rFonts w:cs="Arial"/>
          <w:szCs w:val="22"/>
          <w:lang w:val="lt-LT"/>
        </w:rPr>
        <w:t>ų), valdymo ir saugos blokuotės;</w:t>
      </w:r>
      <w:r w:rsidR="00A36B4E" w:rsidRPr="00FE1A8C">
        <w:rPr>
          <w:rFonts w:cs="Arial"/>
          <w:szCs w:val="22"/>
          <w:lang w:val="lt-LT"/>
        </w:rPr>
        <w:t xml:space="preserve"> </w:t>
      </w:r>
    </w:p>
    <w:p w14:paraId="3C4E9587" w14:textId="26FC0C35"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proofErr w:type="spellStart"/>
      <w:r w:rsidRPr="00FE1A8C">
        <w:rPr>
          <w:rFonts w:cs="Arial"/>
          <w:szCs w:val="22"/>
          <w:lang w:val="lt-LT"/>
        </w:rPr>
        <w:t>p</w:t>
      </w:r>
      <w:r w:rsidR="00A36B4E" w:rsidRPr="00FE1A8C">
        <w:rPr>
          <w:rFonts w:cs="Arial"/>
          <w:szCs w:val="22"/>
          <w:lang w:val="lt-LT"/>
        </w:rPr>
        <w:t>rijunginio</w:t>
      </w:r>
      <w:proofErr w:type="spellEnd"/>
      <w:r w:rsidR="00A36B4E" w:rsidRPr="00FE1A8C">
        <w:rPr>
          <w:rFonts w:cs="Arial"/>
          <w:szCs w:val="22"/>
          <w:lang w:val="lt-LT"/>
        </w:rPr>
        <w:t xml:space="preserve"> signalų</w:t>
      </w:r>
      <w:r w:rsidR="007445D9" w:rsidRPr="00FE1A8C">
        <w:rPr>
          <w:rFonts w:cs="Arial"/>
          <w:szCs w:val="22"/>
          <w:lang w:val="lt-LT"/>
        </w:rPr>
        <w:t>,</w:t>
      </w:r>
      <w:r w:rsidR="00A36B4E" w:rsidRPr="00FE1A8C">
        <w:rPr>
          <w:rFonts w:cs="Arial"/>
          <w:szCs w:val="22"/>
          <w:lang w:val="lt-LT"/>
        </w:rPr>
        <w:t xml:space="preserve"> perduodamų į </w:t>
      </w:r>
      <w:r w:rsidR="001D74B6" w:rsidRPr="00FE1A8C">
        <w:rPr>
          <w:rFonts w:cs="Arial"/>
          <w:szCs w:val="22"/>
          <w:lang w:val="lt-LT"/>
        </w:rPr>
        <w:t>DVS</w:t>
      </w:r>
      <w:r w:rsidR="007445D9" w:rsidRPr="00FE1A8C">
        <w:rPr>
          <w:rFonts w:cs="Arial"/>
          <w:szCs w:val="22"/>
          <w:lang w:val="lt-LT"/>
        </w:rPr>
        <w:t>,</w:t>
      </w:r>
      <w:r w:rsidR="00A36B4E" w:rsidRPr="00FE1A8C">
        <w:rPr>
          <w:rFonts w:cs="Arial"/>
          <w:szCs w:val="22"/>
          <w:lang w:val="lt-LT"/>
        </w:rPr>
        <w:t xml:space="preserve"> surinkimas;</w:t>
      </w:r>
    </w:p>
    <w:p w14:paraId="2DCB2267" w14:textId="22A4E13A" w:rsidR="00A36B4E" w:rsidRPr="00FE1A8C" w:rsidRDefault="00B44036"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įvykių ir avarinių procesų registratoriaus funkcija, registruojantį darbo ir avarinio režimo sroves ir įtampas, su galimybe laisvai parinkti</w:t>
      </w:r>
      <w:r w:rsidR="00F56334" w:rsidRPr="00FE1A8C">
        <w:rPr>
          <w:rFonts w:cs="Arial"/>
          <w:szCs w:val="22"/>
          <w:lang w:val="lt-LT"/>
        </w:rPr>
        <w:t>/priskirti/įvardinti vidinių fu</w:t>
      </w:r>
      <w:r w:rsidRPr="00FE1A8C">
        <w:rPr>
          <w:rFonts w:cs="Arial"/>
          <w:szCs w:val="22"/>
          <w:lang w:val="lt-LT"/>
        </w:rPr>
        <w:t>n</w:t>
      </w:r>
      <w:r w:rsidR="00F56334" w:rsidRPr="00FE1A8C">
        <w:rPr>
          <w:rFonts w:cs="Arial"/>
          <w:szCs w:val="22"/>
          <w:lang w:val="lt-LT"/>
        </w:rPr>
        <w:t>k</w:t>
      </w:r>
      <w:r w:rsidRPr="00FE1A8C">
        <w:rPr>
          <w:rFonts w:cs="Arial"/>
          <w:szCs w:val="22"/>
          <w:lang w:val="lt-LT"/>
        </w:rPr>
        <w:t>cijų, logikos ir išorinius registruotinus signalus</w:t>
      </w:r>
      <w:r w:rsidR="00A36B4E" w:rsidRPr="00FE1A8C">
        <w:rPr>
          <w:rFonts w:cs="Arial"/>
          <w:szCs w:val="22"/>
          <w:lang w:val="lt-LT"/>
        </w:rPr>
        <w:t>;</w:t>
      </w:r>
    </w:p>
    <w:p w14:paraId="64F39265" w14:textId="06040C44"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g</w:t>
      </w:r>
      <w:r w:rsidR="00A36B4E" w:rsidRPr="00FE1A8C">
        <w:rPr>
          <w:rFonts w:cs="Arial"/>
          <w:szCs w:val="22"/>
          <w:lang w:val="lt-LT"/>
        </w:rPr>
        <w:t>alimybė įvesti ne mažiau kaip 2 nuostatų grupes;</w:t>
      </w:r>
    </w:p>
    <w:p w14:paraId="6F4429BF" w14:textId="645752FC"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n</w:t>
      </w:r>
      <w:r w:rsidR="00A36B4E" w:rsidRPr="00FE1A8C">
        <w:rPr>
          <w:rFonts w:cs="Arial"/>
          <w:szCs w:val="22"/>
          <w:lang w:val="lt-LT"/>
        </w:rPr>
        <w:t>e mažiau 8 šviesinių indikatorių apsaugų ir signalizacijos poveikių atvaizdavimui;</w:t>
      </w:r>
    </w:p>
    <w:p w14:paraId="691EBE77" w14:textId="77777777" w:rsidR="00CB1D93"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j</w:t>
      </w:r>
      <w:r w:rsidR="00A36B4E" w:rsidRPr="00FE1A8C">
        <w:rPr>
          <w:rFonts w:cs="Arial"/>
          <w:szCs w:val="22"/>
          <w:lang w:val="lt-LT"/>
        </w:rPr>
        <w:t>ungtuvo resurso skaičiavimo funkcija;</w:t>
      </w:r>
      <w:r w:rsidR="00CB1D93" w:rsidRPr="00FE1A8C">
        <w:rPr>
          <w:szCs w:val="22"/>
          <w:lang w:val="lt-LT"/>
        </w:rPr>
        <w:t xml:space="preserve"> </w:t>
      </w:r>
    </w:p>
    <w:p w14:paraId="7484B2BF" w14:textId="77777777" w:rsidR="00CB1D93" w:rsidRPr="00FE1A8C" w:rsidRDefault="00CB1D93"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srovės grandinių sveikumo kontrolės funkcija;</w:t>
      </w:r>
    </w:p>
    <w:p w14:paraId="2502644C" w14:textId="47E8A587" w:rsidR="00A36B4E" w:rsidRPr="00FE1A8C" w:rsidRDefault="00CB1D93"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įtampos grandinių sveikumo</w:t>
      </w:r>
      <w:r w:rsidR="009079CC" w:rsidRPr="00FE1A8C">
        <w:rPr>
          <w:rFonts w:cs="Arial"/>
          <w:szCs w:val="22"/>
          <w:lang w:val="lt-LT"/>
        </w:rPr>
        <w:t xml:space="preserve"> kontrolės</w:t>
      </w:r>
      <w:r w:rsidRPr="00FE1A8C">
        <w:rPr>
          <w:rFonts w:cs="Arial"/>
          <w:szCs w:val="22"/>
          <w:lang w:val="lt-LT"/>
        </w:rPr>
        <w:t xml:space="preserve"> funkcija;</w:t>
      </w:r>
    </w:p>
    <w:p w14:paraId="55C9C328" w14:textId="53862DA0" w:rsidR="003B53AB" w:rsidRPr="00FE1A8C" w:rsidRDefault="00DF3A23" w:rsidP="00D800F6">
      <w:pPr>
        <w:pStyle w:val="NoSpacing"/>
        <w:numPr>
          <w:ilvl w:val="1"/>
          <w:numId w:val="26"/>
        </w:numPr>
        <w:tabs>
          <w:tab w:val="left" w:pos="1418"/>
        </w:tabs>
        <w:spacing w:line="276" w:lineRule="auto"/>
        <w:ind w:left="0" w:firstLine="567"/>
        <w:jc w:val="both"/>
        <w:rPr>
          <w:rFonts w:cs="Arial"/>
          <w:szCs w:val="22"/>
          <w:lang w:val="lt-LT"/>
        </w:rPr>
      </w:pPr>
      <w:r w:rsidRPr="00FE1A8C">
        <w:rPr>
          <w:rFonts w:cs="Arial"/>
          <w:szCs w:val="22"/>
          <w:lang w:val="lt-LT"/>
        </w:rPr>
        <w:t>110 kV</w:t>
      </w:r>
      <w:r w:rsidR="00435502" w:rsidRPr="00FE1A8C">
        <w:rPr>
          <w:rFonts w:cs="Arial"/>
          <w:szCs w:val="22"/>
          <w:lang w:val="lt-LT"/>
        </w:rPr>
        <w:t xml:space="preserve"> OL</w:t>
      </w:r>
      <w:r w:rsidRPr="00FE1A8C">
        <w:rPr>
          <w:rFonts w:cs="Arial"/>
          <w:szCs w:val="22"/>
          <w:lang w:val="lt-LT"/>
        </w:rPr>
        <w:t xml:space="preserve"> ir TS-100 apsaugų ir valdymo funkcijos gali būti komplektuojamos tame pačiame terminale (vienos dėžutės principas).</w:t>
      </w:r>
    </w:p>
    <w:p w14:paraId="3850B704" w14:textId="3EE70B14" w:rsidR="00A36B4E" w:rsidRPr="00FE1A8C" w:rsidRDefault="00A36B4E" w:rsidP="00D800F6">
      <w:pPr>
        <w:pStyle w:val="NoSpacing"/>
        <w:numPr>
          <w:ilvl w:val="1"/>
          <w:numId w:val="26"/>
        </w:numPr>
        <w:tabs>
          <w:tab w:val="left" w:pos="1418"/>
        </w:tabs>
        <w:spacing w:line="276" w:lineRule="auto"/>
        <w:ind w:left="0" w:firstLine="567"/>
        <w:jc w:val="both"/>
        <w:rPr>
          <w:rFonts w:cs="Arial"/>
          <w:bCs/>
          <w:szCs w:val="22"/>
          <w:lang w:val="lt-LT"/>
        </w:rPr>
      </w:pPr>
      <w:r w:rsidRPr="00FE1A8C">
        <w:rPr>
          <w:rFonts w:cs="Arial"/>
          <w:szCs w:val="22"/>
          <w:lang w:val="lt-LT"/>
        </w:rPr>
        <w:t xml:space="preserve">110 kV </w:t>
      </w:r>
      <w:r w:rsidR="00435502" w:rsidRPr="00FE1A8C">
        <w:rPr>
          <w:rFonts w:cs="Arial"/>
          <w:szCs w:val="22"/>
          <w:lang w:val="lt-LT"/>
        </w:rPr>
        <w:t>OL</w:t>
      </w:r>
      <w:r w:rsidR="00DF3A23" w:rsidRPr="00FE1A8C">
        <w:rPr>
          <w:rFonts w:cs="Arial"/>
          <w:szCs w:val="22"/>
          <w:lang w:val="lt-LT"/>
        </w:rPr>
        <w:t xml:space="preserve"> </w:t>
      </w:r>
      <w:r w:rsidRPr="00FE1A8C">
        <w:rPr>
          <w:rFonts w:cs="Arial"/>
          <w:szCs w:val="22"/>
          <w:lang w:val="lt-LT"/>
        </w:rPr>
        <w:t xml:space="preserve">ir TS-100 apsaugų </w:t>
      </w:r>
      <w:r w:rsidR="00CB37CE" w:rsidRPr="00FE1A8C">
        <w:rPr>
          <w:rFonts w:cs="Arial"/>
          <w:szCs w:val="22"/>
          <w:lang w:val="lt-LT"/>
        </w:rPr>
        <w:t xml:space="preserve">pagrindinės </w:t>
      </w:r>
      <w:r w:rsidRPr="00FE1A8C">
        <w:rPr>
          <w:rFonts w:cs="Arial"/>
          <w:szCs w:val="22"/>
          <w:lang w:val="lt-LT"/>
        </w:rPr>
        <w:t>funkcijos:</w:t>
      </w:r>
    </w:p>
    <w:p w14:paraId="0B89D3FF" w14:textId="3FC20F65"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d</w:t>
      </w:r>
      <w:r w:rsidR="00A36B4E" w:rsidRPr="00FE1A8C">
        <w:rPr>
          <w:rFonts w:cs="Arial"/>
          <w:szCs w:val="22"/>
          <w:lang w:val="lt-LT"/>
        </w:rPr>
        <w:t>istancinės apsaugos funkcija nuo visų tipų trumpųjų jungimų - nemažiau 5 pakopų, su blokuote nuo įtampos grandinių gedimo;</w:t>
      </w:r>
    </w:p>
    <w:p w14:paraId="41969250" w14:textId="12D55FF3"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d</w:t>
      </w:r>
      <w:r w:rsidR="00A36B4E" w:rsidRPr="00FE1A8C">
        <w:rPr>
          <w:rFonts w:cs="Arial"/>
          <w:szCs w:val="22"/>
          <w:lang w:val="lt-LT"/>
        </w:rPr>
        <w:t>istancinės apsaugos charakteristika daugiakampė;</w:t>
      </w:r>
    </w:p>
    <w:p w14:paraId="080D0FC9" w14:textId="19D0F130" w:rsidR="00736EDE" w:rsidRPr="00FE1A8C" w:rsidRDefault="00736ED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distancinės apsaugos funkcijoje galimybė įvesti individualius </w:t>
      </w:r>
      <w:proofErr w:type="spellStart"/>
      <w:r w:rsidRPr="00FE1A8C">
        <w:rPr>
          <w:rFonts w:cs="Arial"/>
          <w:szCs w:val="22"/>
          <w:lang w:val="lt-LT"/>
        </w:rPr>
        <w:t>tarpfazių</w:t>
      </w:r>
      <w:proofErr w:type="spellEnd"/>
      <w:r w:rsidRPr="00FE1A8C">
        <w:rPr>
          <w:rFonts w:cs="Arial"/>
          <w:szCs w:val="22"/>
          <w:lang w:val="lt-LT"/>
        </w:rPr>
        <w:t xml:space="preserve"> ir vienfazių trumpųjų jungimo varžų nuostatus;</w:t>
      </w:r>
    </w:p>
    <w:p w14:paraId="4877D523" w14:textId="1ECEA0FB"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d</w:t>
      </w:r>
      <w:r w:rsidR="00A36B4E" w:rsidRPr="00FE1A8C">
        <w:rPr>
          <w:rFonts w:cs="Arial"/>
          <w:szCs w:val="22"/>
          <w:lang w:val="lt-LT"/>
        </w:rPr>
        <w:t>istancinės apsaugos blokuotės nuo galios švytavimų funkcija;</w:t>
      </w:r>
    </w:p>
    <w:p w14:paraId="383883E5" w14:textId="0067FA8E"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į</w:t>
      </w:r>
      <w:r w:rsidR="00A36B4E" w:rsidRPr="00FE1A8C">
        <w:rPr>
          <w:rFonts w:cs="Arial"/>
          <w:szCs w:val="22"/>
          <w:lang w:val="lt-LT"/>
        </w:rPr>
        <w:t xml:space="preserve">tampos grandinių </w:t>
      </w:r>
      <w:r w:rsidR="00CB37CE" w:rsidRPr="00FE1A8C">
        <w:rPr>
          <w:rFonts w:cs="Arial"/>
          <w:szCs w:val="22"/>
          <w:lang w:val="lt-LT"/>
        </w:rPr>
        <w:t xml:space="preserve">sveikumo </w:t>
      </w:r>
      <w:r w:rsidR="00A36B4E" w:rsidRPr="00FE1A8C">
        <w:rPr>
          <w:rFonts w:cs="Arial"/>
          <w:szCs w:val="22"/>
          <w:lang w:val="lt-LT"/>
        </w:rPr>
        <w:t>kontrolės funkcija;</w:t>
      </w:r>
    </w:p>
    <w:p w14:paraId="6B28BC69" w14:textId="3CBE2C8D"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s</w:t>
      </w:r>
      <w:r w:rsidR="00A36B4E" w:rsidRPr="00FE1A8C">
        <w:rPr>
          <w:rFonts w:cs="Arial"/>
          <w:szCs w:val="22"/>
          <w:lang w:val="lt-LT"/>
        </w:rPr>
        <w:t xml:space="preserve">rovės grandinių </w:t>
      </w:r>
      <w:r w:rsidR="00CB37CE" w:rsidRPr="00FE1A8C">
        <w:rPr>
          <w:rFonts w:cs="Arial"/>
          <w:szCs w:val="22"/>
          <w:lang w:val="lt-LT"/>
        </w:rPr>
        <w:t xml:space="preserve">sveikumo </w:t>
      </w:r>
      <w:r w:rsidR="00A36B4E" w:rsidRPr="00FE1A8C">
        <w:rPr>
          <w:rFonts w:cs="Arial"/>
          <w:szCs w:val="22"/>
          <w:lang w:val="lt-LT"/>
        </w:rPr>
        <w:t>kontrolės funkcija;</w:t>
      </w:r>
    </w:p>
    <w:p w14:paraId="14D0E848" w14:textId="2E66F633"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k</w:t>
      </w:r>
      <w:r w:rsidR="00A36B4E" w:rsidRPr="00FE1A8C">
        <w:rPr>
          <w:rFonts w:cs="Arial"/>
          <w:szCs w:val="22"/>
          <w:lang w:val="lt-LT"/>
        </w:rPr>
        <w:t>ryptinė, ne mažiau 4 pakopų, nulinės sekos srovės apsaugos funkcija;</w:t>
      </w:r>
    </w:p>
    <w:p w14:paraId="3EFFDC38" w14:textId="2D02A6F4" w:rsidR="00EE34F4" w:rsidRPr="00FE1A8C" w:rsidRDefault="00EE34F4"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kryptinė </w:t>
      </w:r>
      <w:r w:rsidRPr="00FE1A8C">
        <w:rPr>
          <w:rFonts w:cs="Arial"/>
          <w:bCs/>
          <w:szCs w:val="22"/>
          <w:lang w:val="lt-LT"/>
        </w:rPr>
        <w:t>maksimalios</w:t>
      </w:r>
      <w:r w:rsidRPr="00FE1A8C">
        <w:rPr>
          <w:rFonts w:cs="Arial"/>
          <w:szCs w:val="22"/>
          <w:lang w:val="lt-LT"/>
        </w:rPr>
        <w:t xml:space="preserve"> srovės apsaugos funkcija</w:t>
      </w:r>
      <w:r w:rsidR="006415BC" w:rsidRPr="00FE1A8C">
        <w:rPr>
          <w:rFonts w:cs="Arial"/>
          <w:szCs w:val="22"/>
          <w:lang w:val="lt-LT"/>
        </w:rPr>
        <w:t>;</w:t>
      </w:r>
    </w:p>
    <w:p w14:paraId="04D34073" w14:textId="4885426B" w:rsidR="00A36B4E" w:rsidRPr="00FE1A8C" w:rsidRDefault="00CB37C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bCs/>
          <w:szCs w:val="22"/>
          <w:lang w:val="lt-LT"/>
        </w:rPr>
        <w:t>rezervinė maksimalios srovės ir nulinės sekos srovės apsaugos funkcija, įsijungianti sugedus įtampos grandinėms</w:t>
      </w:r>
      <w:r w:rsidR="00234764" w:rsidRPr="00FE1A8C">
        <w:rPr>
          <w:rFonts w:cs="Arial"/>
          <w:bCs/>
          <w:szCs w:val="22"/>
          <w:lang w:val="lt-LT"/>
        </w:rPr>
        <w:t xml:space="preserve"> </w:t>
      </w:r>
      <w:r w:rsidR="00977F3E" w:rsidRPr="00FE1A8C">
        <w:rPr>
          <w:rFonts w:cs="Arial"/>
          <w:szCs w:val="22"/>
          <w:lang w:val="lt-LT"/>
        </w:rPr>
        <w:t>g</w:t>
      </w:r>
      <w:r w:rsidR="00A36B4E" w:rsidRPr="00FE1A8C">
        <w:rPr>
          <w:rFonts w:cs="Arial"/>
          <w:szCs w:val="22"/>
          <w:lang w:val="lt-LT"/>
        </w:rPr>
        <w:t>alios krypties kontrolės funkcija</w:t>
      </w:r>
      <w:r w:rsidRPr="00FE1A8C">
        <w:rPr>
          <w:rFonts w:cs="Arial"/>
          <w:szCs w:val="22"/>
          <w:lang w:val="lt-LT"/>
        </w:rPr>
        <w:t xml:space="preserve"> ir silpno maitinimo šaltinio logika</w:t>
      </w:r>
      <w:r w:rsidR="00A36B4E" w:rsidRPr="00FE1A8C">
        <w:rPr>
          <w:rFonts w:cs="Arial"/>
          <w:szCs w:val="22"/>
          <w:lang w:val="lt-LT"/>
        </w:rPr>
        <w:t>;</w:t>
      </w:r>
    </w:p>
    <w:p w14:paraId="375C2CA2" w14:textId="2BBAC6CA"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l</w:t>
      </w:r>
      <w:r w:rsidR="00A36B4E" w:rsidRPr="00FE1A8C">
        <w:rPr>
          <w:rFonts w:cs="Arial"/>
          <w:szCs w:val="22"/>
          <w:lang w:val="lt-LT"/>
        </w:rPr>
        <w:t>ygiagrečioms OL tarpusavio induktyvumo įtakos kompensavimo funkcija;</w:t>
      </w:r>
    </w:p>
    <w:p w14:paraId="662906CF" w14:textId="3769079A"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a</w:t>
      </w:r>
      <w:r w:rsidR="00A36B4E" w:rsidRPr="00FE1A8C">
        <w:rPr>
          <w:rFonts w:cs="Arial"/>
          <w:szCs w:val="22"/>
          <w:lang w:val="lt-LT"/>
        </w:rPr>
        <w:t>psaugų pagreitinimo įjungiant jungtuvą į trumpą jungimą funkcija;</w:t>
      </w:r>
    </w:p>
    <w:p w14:paraId="73F600EC" w14:textId="77777777" w:rsidR="00A32B42" w:rsidRPr="00FE1A8C" w:rsidRDefault="00A32B42"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apsaugų </w:t>
      </w:r>
      <w:proofErr w:type="spellStart"/>
      <w:r w:rsidRPr="00FE1A8C">
        <w:rPr>
          <w:rFonts w:cs="Arial"/>
          <w:szCs w:val="22"/>
          <w:lang w:val="lt-LT"/>
        </w:rPr>
        <w:t>telepagreitinimo</w:t>
      </w:r>
      <w:proofErr w:type="spellEnd"/>
      <w:r w:rsidRPr="00FE1A8C">
        <w:rPr>
          <w:rFonts w:cs="Arial"/>
          <w:szCs w:val="22"/>
          <w:lang w:val="lt-LT"/>
        </w:rPr>
        <w:t xml:space="preserve"> funkcija;</w:t>
      </w:r>
    </w:p>
    <w:p w14:paraId="36506C92" w14:textId="2CA51563" w:rsidR="00A32B42" w:rsidRPr="00FE1A8C" w:rsidRDefault="00A32B42"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2-jų pakopų linijos laidų perkrovos funkcija (viena pakopa į signalą ir antra į linijos išjungimą);</w:t>
      </w:r>
    </w:p>
    <w:p w14:paraId="4EF729BC" w14:textId="4DEEEAE7" w:rsidR="00A36B4E" w:rsidRPr="00FE1A8C" w:rsidRDefault="00A7718C"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įvykių ir avarinių procesų registratoriaus funkcija, registruojantį darbo ir avarinio režimo sroves ir įtampas, su galimybe laisvai parinkti/priskirti/įvardinti vidinių </w:t>
      </w:r>
      <w:r w:rsidR="00234764" w:rsidRPr="00FE1A8C">
        <w:rPr>
          <w:rFonts w:cs="Arial"/>
          <w:szCs w:val="22"/>
          <w:lang w:val="lt-LT"/>
        </w:rPr>
        <w:t>funkcijų</w:t>
      </w:r>
      <w:r w:rsidRPr="00FE1A8C">
        <w:rPr>
          <w:rFonts w:cs="Arial"/>
          <w:szCs w:val="22"/>
          <w:lang w:val="lt-LT"/>
        </w:rPr>
        <w:t>, logikos ir išorinius registruotinus signalus</w:t>
      </w:r>
      <w:r w:rsidR="00A36B4E" w:rsidRPr="00FE1A8C">
        <w:rPr>
          <w:rFonts w:cs="Arial"/>
          <w:szCs w:val="22"/>
          <w:lang w:val="lt-LT"/>
        </w:rPr>
        <w:t>;</w:t>
      </w:r>
    </w:p>
    <w:p w14:paraId="7B08F8C5" w14:textId="11F8FDD5"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lastRenderedPageBreak/>
        <w:t>a</w:t>
      </w:r>
      <w:r w:rsidR="00A36B4E" w:rsidRPr="00FE1A8C">
        <w:rPr>
          <w:rFonts w:cs="Arial"/>
          <w:szCs w:val="22"/>
          <w:lang w:val="lt-LT"/>
        </w:rPr>
        <w:t>tstumo iki trumpojo jungimo vietos nustatymas;</w:t>
      </w:r>
    </w:p>
    <w:p w14:paraId="223C97DA" w14:textId="182E8682"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g</w:t>
      </w:r>
      <w:r w:rsidR="00A36B4E" w:rsidRPr="00FE1A8C">
        <w:rPr>
          <w:rFonts w:cs="Arial"/>
          <w:szCs w:val="22"/>
          <w:lang w:val="lt-LT"/>
        </w:rPr>
        <w:t>alimybė įvesti ne mažiau kaip 4 nuostatų grupes;</w:t>
      </w:r>
    </w:p>
    <w:p w14:paraId="099A4A75" w14:textId="4BEAF08F"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n</w:t>
      </w:r>
      <w:r w:rsidR="00A36B4E" w:rsidRPr="00FE1A8C">
        <w:rPr>
          <w:rFonts w:cs="Arial"/>
          <w:szCs w:val="22"/>
          <w:lang w:val="lt-LT"/>
        </w:rPr>
        <w:t>e mažiau 8 šviesinių indikatorių apsaugų ir signal</w:t>
      </w:r>
      <w:r w:rsidR="007C790D" w:rsidRPr="00FE1A8C">
        <w:rPr>
          <w:rFonts w:cs="Arial"/>
          <w:szCs w:val="22"/>
          <w:lang w:val="lt-LT"/>
        </w:rPr>
        <w:t>izacijos poveikių atvaizdavimui.</w:t>
      </w:r>
    </w:p>
    <w:p w14:paraId="4ECA2B3D" w14:textId="7460E44F" w:rsidR="004E7763" w:rsidRPr="00FE1A8C" w:rsidRDefault="004E7763" w:rsidP="005409B3">
      <w:pPr>
        <w:pStyle w:val="NoSpacing"/>
        <w:numPr>
          <w:ilvl w:val="1"/>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110 kV OL </w:t>
      </w:r>
      <w:r w:rsidR="00571451" w:rsidRPr="00FE1A8C">
        <w:rPr>
          <w:rFonts w:cs="Arial"/>
          <w:szCs w:val="22"/>
          <w:lang w:val="lt-LT"/>
        </w:rPr>
        <w:t xml:space="preserve">Vilijampolė – Noreikiškės </w:t>
      </w:r>
      <w:r w:rsidRPr="00FE1A8C">
        <w:rPr>
          <w:rFonts w:cs="Arial"/>
          <w:szCs w:val="22"/>
          <w:lang w:val="lt-LT"/>
        </w:rPr>
        <w:t>išilginės diferencinės srovės apsaugos pagrindinės funkcijos:</w:t>
      </w:r>
    </w:p>
    <w:p w14:paraId="76839421" w14:textId="27C650D6"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linijos srovės diferencinės apsaugos funkcija;</w:t>
      </w:r>
    </w:p>
    <w:p w14:paraId="7E17FCDA" w14:textId="23AA96EE"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distancinės apsaugos funkcija nuo visų tipų trumpųjų jungimų - nemažiau 5 pakopų, su blokuote nuo įtampos grandinių gedimo;</w:t>
      </w:r>
    </w:p>
    <w:p w14:paraId="626CDF88" w14:textId="12B447AF"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distancinės apsaugos charakteristika daugiakampė;</w:t>
      </w:r>
    </w:p>
    <w:p w14:paraId="292EB85A" w14:textId="5A397B1F"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distancinės apsaugos funkcija su galimybe įvesti individualius vienus nuo kitų nepriklausomus varžų nuostatus nuo </w:t>
      </w:r>
      <w:proofErr w:type="spellStart"/>
      <w:r w:rsidRPr="00FE1A8C">
        <w:rPr>
          <w:rFonts w:cs="Arial"/>
          <w:szCs w:val="22"/>
          <w:lang w:val="lt-LT"/>
        </w:rPr>
        <w:t>tarpfazių</w:t>
      </w:r>
      <w:proofErr w:type="spellEnd"/>
      <w:r w:rsidRPr="00FE1A8C">
        <w:rPr>
          <w:rFonts w:cs="Arial"/>
          <w:szCs w:val="22"/>
          <w:lang w:val="lt-LT"/>
        </w:rPr>
        <w:t xml:space="preserve"> ir vienfazių trumpųjų jungimų;</w:t>
      </w:r>
    </w:p>
    <w:p w14:paraId="6501AC38" w14:textId="01CE0AED"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distancinės apsaugos blokuotės nuo galios švytavimų funkcija;</w:t>
      </w:r>
    </w:p>
    <w:p w14:paraId="0C38BD09" w14:textId="4CAF1FB0"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įtampos grandinių sveikumo kontrolės funkcija;</w:t>
      </w:r>
    </w:p>
    <w:p w14:paraId="77B8A9D4" w14:textId="3AB2AAE3"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srovės grandinių sveikumo kontrolės funkcija;</w:t>
      </w:r>
    </w:p>
    <w:p w14:paraId="025826A0" w14:textId="10A5A2E4"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kryptinė, ne mažiau 4 pakopų, nulinės sekos srovės apsaugos funkcija;</w:t>
      </w:r>
    </w:p>
    <w:p w14:paraId="0ACE7E4D" w14:textId="40CCE576"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rezervinė maksimalios srovės apsaugos funkcija;</w:t>
      </w:r>
    </w:p>
    <w:p w14:paraId="2ED00FF7" w14:textId="61DD8998"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rezervinė maksimalios srovės apsaugos ir apsaugos nuo įžemėjimo  funkcijos, įsijungiančios sugedus įtampos grandinėms;</w:t>
      </w:r>
    </w:p>
    <w:p w14:paraId="7F0145D8" w14:textId="50FF5349"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apsaugų pagreitinimo įjungiant jungtuvą į trumpą jungimą funkcija;</w:t>
      </w:r>
    </w:p>
    <w:p w14:paraId="6EE1593A" w14:textId="2ED3BCD7"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atstumo iki trumpojo jungimo vietos nustatymas;</w:t>
      </w:r>
    </w:p>
    <w:p w14:paraId="562901ED" w14:textId="63BC9655"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galimybė įvesti ne mažiau kaip 4 nuostatų grupes;</w:t>
      </w:r>
    </w:p>
    <w:p w14:paraId="7E3BC4AD" w14:textId="1E77EAB9" w:rsidR="004E7763" w:rsidRPr="00FE1A8C" w:rsidRDefault="004E7763"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ne mažiau 8 šviesinių indikatorių apsaugų ir signalizacijos poveikių atvaizdavimui.</w:t>
      </w:r>
    </w:p>
    <w:p w14:paraId="79746F47" w14:textId="288B6FBF" w:rsidR="00571451" w:rsidRPr="00FE1A8C" w:rsidRDefault="00571451" w:rsidP="005409B3">
      <w:pPr>
        <w:pStyle w:val="NoSpacing"/>
        <w:numPr>
          <w:ilvl w:val="1"/>
          <w:numId w:val="26"/>
        </w:numPr>
        <w:tabs>
          <w:tab w:val="left" w:pos="1418"/>
        </w:tabs>
        <w:spacing w:line="276" w:lineRule="auto"/>
        <w:ind w:left="0" w:firstLine="567"/>
        <w:jc w:val="both"/>
        <w:rPr>
          <w:rFonts w:cs="Arial"/>
          <w:szCs w:val="22"/>
          <w:lang w:val="lt-LT"/>
        </w:rPr>
      </w:pPr>
      <w:r w:rsidRPr="00FE1A8C">
        <w:rPr>
          <w:rFonts w:cs="Arial"/>
          <w:szCs w:val="22"/>
          <w:lang w:val="lt-LT"/>
        </w:rPr>
        <w:t>110 kV OL Vilijampolė – Aleksotas išsaugoma esama išilginės diferencinė srovės apsaugos įranga.</w:t>
      </w:r>
    </w:p>
    <w:p w14:paraId="0BE86D04" w14:textId="4F41C0BA" w:rsidR="00571451" w:rsidRPr="00FE1A8C" w:rsidRDefault="00571451" w:rsidP="005409B3">
      <w:pPr>
        <w:pStyle w:val="NoSpacing"/>
        <w:numPr>
          <w:ilvl w:val="1"/>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110 kV OL Vilijampolė – Šilainiai išsaugoma esama </w:t>
      </w:r>
      <w:r w:rsidR="00763091" w:rsidRPr="00FE1A8C">
        <w:rPr>
          <w:rFonts w:cs="Arial"/>
          <w:szCs w:val="22"/>
          <w:lang w:val="lt-LT"/>
        </w:rPr>
        <w:t>(ABB RED 670 v1.2) išilginė</w:t>
      </w:r>
      <w:r w:rsidRPr="00FE1A8C">
        <w:rPr>
          <w:rFonts w:cs="Arial"/>
          <w:szCs w:val="22"/>
          <w:lang w:val="lt-LT"/>
        </w:rPr>
        <w:t xml:space="preserve"> diferencinės srovės apsaugos įranga</w:t>
      </w:r>
      <w:r w:rsidR="00AF7F97" w:rsidRPr="00FE1A8C">
        <w:rPr>
          <w:rFonts w:cs="Arial"/>
          <w:szCs w:val="22"/>
          <w:lang w:val="lt-LT"/>
        </w:rPr>
        <w:t>.</w:t>
      </w:r>
    </w:p>
    <w:p w14:paraId="7F27302F" w14:textId="0BA29426" w:rsidR="00A36B4E" w:rsidRPr="00FE1A8C" w:rsidRDefault="00A36B4E" w:rsidP="00D800F6">
      <w:pPr>
        <w:pStyle w:val="NoSpacing"/>
        <w:numPr>
          <w:ilvl w:val="1"/>
          <w:numId w:val="26"/>
        </w:numPr>
        <w:tabs>
          <w:tab w:val="left" w:pos="1418"/>
        </w:tabs>
        <w:spacing w:line="276" w:lineRule="auto"/>
        <w:ind w:left="0" w:firstLine="567"/>
        <w:jc w:val="both"/>
        <w:rPr>
          <w:rFonts w:cs="Arial"/>
          <w:szCs w:val="22"/>
          <w:lang w:val="lt-LT"/>
        </w:rPr>
      </w:pPr>
      <w:r w:rsidRPr="00FE1A8C">
        <w:rPr>
          <w:rFonts w:cs="Arial"/>
          <w:szCs w:val="22"/>
          <w:lang w:val="lt-LT"/>
        </w:rPr>
        <w:t>110</w:t>
      </w:r>
      <w:r w:rsidR="00917C9C" w:rsidRPr="00FE1A8C">
        <w:rPr>
          <w:rFonts w:cs="Arial"/>
          <w:szCs w:val="22"/>
          <w:lang w:val="lt-LT"/>
        </w:rPr>
        <w:t xml:space="preserve"> kV</w:t>
      </w:r>
      <w:r w:rsidRPr="00FE1A8C">
        <w:rPr>
          <w:rFonts w:cs="Arial"/>
          <w:szCs w:val="22"/>
          <w:lang w:val="lt-LT"/>
        </w:rPr>
        <w:t xml:space="preserve"> šynų </w:t>
      </w:r>
      <w:r w:rsidR="00234196" w:rsidRPr="00FE1A8C">
        <w:rPr>
          <w:rFonts w:cs="Arial"/>
          <w:szCs w:val="22"/>
          <w:lang w:val="lt-LT"/>
        </w:rPr>
        <w:t>apsaug</w:t>
      </w:r>
      <w:r w:rsidR="00917C9C" w:rsidRPr="00FE1A8C">
        <w:rPr>
          <w:rFonts w:cs="Arial"/>
          <w:szCs w:val="22"/>
          <w:lang w:val="lt-LT"/>
        </w:rPr>
        <w:t xml:space="preserve">ų </w:t>
      </w:r>
      <w:r w:rsidR="003B5DDA" w:rsidRPr="00FE1A8C">
        <w:rPr>
          <w:rFonts w:cs="Arial"/>
          <w:szCs w:val="22"/>
          <w:lang w:val="lt-LT"/>
        </w:rPr>
        <w:t xml:space="preserve">pagrindinės </w:t>
      </w:r>
      <w:r w:rsidR="00917C9C" w:rsidRPr="00FE1A8C">
        <w:rPr>
          <w:rFonts w:cs="Arial"/>
          <w:szCs w:val="22"/>
          <w:lang w:val="lt-LT"/>
        </w:rPr>
        <w:t>funkcijos</w:t>
      </w:r>
      <w:r w:rsidR="00234196" w:rsidRPr="00FE1A8C">
        <w:rPr>
          <w:rFonts w:cs="Arial"/>
          <w:szCs w:val="22"/>
          <w:lang w:val="lt-LT"/>
        </w:rPr>
        <w:t>:</w:t>
      </w:r>
    </w:p>
    <w:p w14:paraId="5E58C850" w14:textId="582CB3A2" w:rsidR="003B5DDA" w:rsidRPr="00FE1A8C" w:rsidRDefault="003B5DDA"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mažos varžos diferencinės srovės apsaugos funkcija;</w:t>
      </w:r>
    </w:p>
    <w:p w14:paraId="7EC8E973" w14:textId="3C387E79" w:rsidR="00A36B4E" w:rsidRPr="00FE1A8C" w:rsidRDefault="003B5DDA"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greitaveikė </w:t>
      </w:r>
      <w:r w:rsidR="00977F3E" w:rsidRPr="00FE1A8C">
        <w:rPr>
          <w:rFonts w:cs="Arial"/>
          <w:szCs w:val="22"/>
          <w:lang w:val="lt-LT"/>
        </w:rPr>
        <w:t>s</w:t>
      </w:r>
      <w:r w:rsidR="00A36B4E" w:rsidRPr="00FE1A8C">
        <w:rPr>
          <w:rFonts w:cs="Arial"/>
          <w:szCs w:val="22"/>
          <w:lang w:val="lt-LT"/>
        </w:rPr>
        <w:t xml:space="preserve">rovės grandinių </w:t>
      </w:r>
      <w:r w:rsidR="00E22D81" w:rsidRPr="00FE1A8C">
        <w:rPr>
          <w:rFonts w:cs="Arial"/>
          <w:szCs w:val="22"/>
          <w:lang w:val="lt-LT"/>
        </w:rPr>
        <w:t xml:space="preserve">sveikumo </w:t>
      </w:r>
      <w:r w:rsidR="00A36B4E" w:rsidRPr="00FE1A8C">
        <w:rPr>
          <w:rFonts w:cs="Arial"/>
          <w:szCs w:val="22"/>
          <w:lang w:val="lt-LT"/>
        </w:rPr>
        <w:t>kontrolės funkcija;</w:t>
      </w:r>
    </w:p>
    <w:p w14:paraId="1C2D8BE2" w14:textId="04047671" w:rsidR="003B5DDA" w:rsidRPr="00FE1A8C" w:rsidRDefault="003B5DDA"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įtampos grandinių sveikumo kontrolės funkcija;</w:t>
      </w:r>
    </w:p>
    <w:p w14:paraId="3BBFB7EF" w14:textId="34588D94" w:rsidR="00E22D81"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a</w:t>
      </w:r>
      <w:r w:rsidR="001D74B6" w:rsidRPr="00FE1A8C">
        <w:rPr>
          <w:rFonts w:cs="Arial"/>
          <w:szCs w:val="22"/>
          <w:lang w:val="lt-LT"/>
        </w:rPr>
        <w:t>utomatinis</w:t>
      </w:r>
      <w:r w:rsidR="00A36B4E" w:rsidRPr="00FE1A8C">
        <w:rPr>
          <w:rFonts w:cs="Arial"/>
          <w:szCs w:val="22"/>
          <w:lang w:val="lt-LT"/>
        </w:rPr>
        <w:t xml:space="preserve"> remontuojamo </w:t>
      </w:r>
      <w:proofErr w:type="spellStart"/>
      <w:r w:rsidR="00A36B4E" w:rsidRPr="00FE1A8C">
        <w:rPr>
          <w:rFonts w:cs="Arial"/>
          <w:szCs w:val="22"/>
          <w:lang w:val="lt-LT"/>
        </w:rPr>
        <w:t>prijungi</w:t>
      </w:r>
      <w:r w:rsidR="00234196" w:rsidRPr="00FE1A8C">
        <w:rPr>
          <w:rFonts w:cs="Arial"/>
          <w:szCs w:val="22"/>
          <w:lang w:val="lt-LT"/>
        </w:rPr>
        <w:t>nio</w:t>
      </w:r>
      <w:proofErr w:type="spellEnd"/>
      <w:r w:rsidR="00234196" w:rsidRPr="00FE1A8C">
        <w:rPr>
          <w:rFonts w:cs="Arial"/>
          <w:szCs w:val="22"/>
          <w:lang w:val="lt-LT"/>
        </w:rPr>
        <w:t xml:space="preserve"> srovės grandinių išjungimas</w:t>
      </w:r>
      <w:r w:rsidR="00E22D81" w:rsidRPr="00FE1A8C">
        <w:rPr>
          <w:rFonts w:cs="Arial"/>
          <w:szCs w:val="22"/>
          <w:lang w:val="lt-LT"/>
        </w:rPr>
        <w:t>;</w:t>
      </w:r>
    </w:p>
    <w:p w14:paraId="6D73B2DB" w14:textId="2FD18001" w:rsidR="00E22D81" w:rsidRPr="00FE1A8C" w:rsidRDefault="00953994"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įvykių ir avarinių procesų registratoriaus funkcija, registruojantį darbo ir avarinio režimo sroves ir įtampas, su galimybe laisvai parinkti/priskirti/įvardinti vidinių </w:t>
      </w:r>
      <w:r w:rsidR="00234764" w:rsidRPr="00FE1A8C">
        <w:rPr>
          <w:rFonts w:cs="Arial"/>
          <w:szCs w:val="22"/>
          <w:lang w:val="lt-LT"/>
        </w:rPr>
        <w:t>funkcijų</w:t>
      </w:r>
      <w:r w:rsidRPr="00FE1A8C">
        <w:rPr>
          <w:rFonts w:cs="Arial"/>
          <w:szCs w:val="22"/>
          <w:lang w:val="lt-LT"/>
        </w:rPr>
        <w:t>, logikos ir išorinius registruotinus signalus</w:t>
      </w:r>
      <w:r w:rsidR="00E22D81" w:rsidRPr="00FE1A8C">
        <w:rPr>
          <w:rFonts w:cs="Arial"/>
          <w:szCs w:val="22"/>
          <w:lang w:val="lt-LT"/>
        </w:rPr>
        <w:t>;</w:t>
      </w:r>
    </w:p>
    <w:p w14:paraId="12589F5C" w14:textId="4D0C2D56" w:rsidR="00953994" w:rsidRPr="00FE1A8C" w:rsidRDefault="00953994"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įtampos kontrolės saugomose šynose funkcija;</w:t>
      </w:r>
    </w:p>
    <w:p w14:paraId="46F897F3" w14:textId="46DDDA6F" w:rsidR="00350B54"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g</w:t>
      </w:r>
      <w:r w:rsidR="00E22D81" w:rsidRPr="00FE1A8C">
        <w:rPr>
          <w:rFonts w:cs="Arial"/>
          <w:szCs w:val="22"/>
          <w:lang w:val="lt-LT"/>
        </w:rPr>
        <w:t>alimybė įvesti ne mažiau kaip 2 nuostatų grupes;</w:t>
      </w:r>
    </w:p>
    <w:p w14:paraId="792CA288" w14:textId="2D48D3A2" w:rsidR="00350B54"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k</w:t>
      </w:r>
      <w:r w:rsidR="00350B54" w:rsidRPr="00FE1A8C">
        <w:rPr>
          <w:rFonts w:cs="Arial"/>
          <w:szCs w:val="22"/>
          <w:lang w:val="lt-LT"/>
        </w:rPr>
        <w:t>iekvienai šynų sekcijai įrengiamas atskiras šynų diferencinės apsaugos įrenginys.</w:t>
      </w:r>
    </w:p>
    <w:p w14:paraId="5DEBAA3E" w14:textId="01CAE6A7" w:rsidR="005A76C0" w:rsidRPr="00FE1A8C" w:rsidRDefault="005A76C0"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Analoginių įėjimų skaičius kiekvienos šynų sekcijos apsaugos terminale lygus prijungtam ir numatytų prijungti rezervinių </w:t>
      </w:r>
      <w:proofErr w:type="spellStart"/>
      <w:r w:rsidRPr="00FE1A8C">
        <w:rPr>
          <w:rFonts w:cs="Arial"/>
          <w:szCs w:val="22"/>
          <w:lang w:val="lt-LT"/>
        </w:rPr>
        <w:t>prijunginių</w:t>
      </w:r>
      <w:proofErr w:type="spellEnd"/>
      <w:r w:rsidRPr="00FE1A8C">
        <w:rPr>
          <w:rFonts w:cs="Arial"/>
          <w:szCs w:val="22"/>
          <w:lang w:val="lt-LT"/>
        </w:rPr>
        <w:t xml:space="preserve"> prie saugomų šynų </w:t>
      </w:r>
      <w:proofErr w:type="spellStart"/>
      <w:r w:rsidRPr="00FE1A8C">
        <w:rPr>
          <w:rFonts w:cs="Arial"/>
          <w:szCs w:val="22"/>
          <w:lang w:val="lt-LT"/>
        </w:rPr>
        <w:t>prijunginių</w:t>
      </w:r>
      <w:proofErr w:type="spellEnd"/>
      <w:r w:rsidRPr="00FE1A8C">
        <w:rPr>
          <w:rFonts w:cs="Arial"/>
          <w:szCs w:val="22"/>
          <w:lang w:val="lt-LT"/>
        </w:rPr>
        <w:t xml:space="preserve"> skaičiui, ir vienas rezervinis.</w:t>
      </w:r>
    </w:p>
    <w:p w14:paraId="268EDCEC" w14:textId="6C5131E1" w:rsidR="00A36B4E" w:rsidRPr="00FE1A8C" w:rsidRDefault="002C2274" w:rsidP="00D800F6">
      <w:pPr>
        <w:pStyle w:val="NoSpacing"/>
        <w:numPr>
          <w:ilvl w:val="1"/>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Pastotės </w:t>
      </w:r>
      <w:proofErr w:type="spellStart"/>
      <w:r w:rsidRPr="00FE1A8C">
        <w:rPr>
          <w:rFonts w:cs="Arial"/>
          <w:szCs w:val="22"/>
          <w:lang w:val="lt-LT"/>
        </w:rPr>
        <w:t>b</w:t>
      </w:r>
      <w:r w:rsidR="00A36B4E" w:rsidRPr="00FE1A8C">
        <w:rPr>
          <w:rFonts w:cs="Arial"/>
          <w:szCs w:val="22"/>
          <w:lang w:val="lt-LT"/>
        </w:rPr>
        <w:t>endrapastotinio</w:t>
      </w:r>
      <w:proofErr w:type="spellEnd"/>
      <w:r w:rsidR="00A36B4E" w:rsidRPr="00FE1A8C">
        <w:rPr>
          <w:rFonts w:cs="Arial"/>
          <w:szCs w:val="22"/>
          <w:lang w:val="lt-LT"/>
        </w:rPr>
        <w:t xml:space="preserve"> valdiklio pagrindinės funkcijos:</w:t>
      </w:r>
    </w:p>
    <w:p w14:paraId="51BE0287" w14:textId="6B13BEC1"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a</w:t>
      </w:r>
      <w:r w:rsidR="00A36B4E" w:rsidRPr="00FE1A8C">
        <w:rPr>
          <w:rFonts w:cs="Arial"/>
          <w:szCs w:val="22"/>
          <w:lang w:val="lt-LT"/>
        </w:rPr>
        <w:t>kumuliatorių baterijos įkroviklių įtampos ir srovės matavimas, gedimų signalai;</w:t>
      </w:r>
    </w:p>
    <w:p w14:paraId="0173E91C" w14:textId="6F89D4CB"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n</w:t>
      </w:r>
      <w:r w:rsidR="00A36B4E" w:rsidRPr="00FE1A8C">
        <w:rPr>
          <w:rFonts w:cs="Arial"/>
          <w:szCs w:val="22"/>
          <w:lang w:val="lt-LT"/>
        </w:rPr>
        <w:t>uolatinės srovės šynų įžemėjimo signalas;</w:t>
      </w:r>
    </w:p>
    <w:p w14:paraId="56C29882" w14:textId="77777777" w:rsidR="00A36B4E" w:rsidRPr="00FE1A8C" w:rsidRDefault="00A36B4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KSS ir NSS savųjų reikmių įtampų matavimai, signalai, valdymas;</w:t>
      </w:r>
    </w:p>
    <w:p w14:paraId="02619C0E" w14:textId="77777777" w:rsidR="00A36B4E" w:rsidRPr="00FE1A8C" w:rsidRDefault="00A36B4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ASĮ apšvietimo ir patalpų infrastruktūros signalai ir valdymas;</w:t>
      </w:r>
    </w:p>
    <w:p w14:paraId="75AC8872" w14:textId="15B55221"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v</w:t>
      </w:r>
      <w:r w:rsidR="00A36B4E" w:rsidRPr="00FE1A8C">
        <w:rPr>
          <w:rFonts w:cs="Arial"/>
          <w:szCs w:val="22"/>
          <w:lang w:val="lt-LT"/>
        </w:rPr>
        <w:t>ietinio/nuotolinio valdymo funkcija;</w:t>
      </w:r>
    </w:p>
    <w:p w14:paraId="7AAE515B" w14:textId="61352C5F" w:rsidR="00ED5AC4"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k</w:t>
      </w:r>
      <w:r w:rsidR="00A36B4E" w:rsidRPr="00FE1A8C">
        <w:rPr>
          <w:rFonts w:cs="Arial"/>
          <w:szCs w:val="22"/>
          <w:lang w:val="lt-LT"/>
        </w:rPr>
        <w:t>iti signalai, valdymas ir matavimai, kurie nepr</w:t>
      </w:r>
      <w:r w:rsidR="007C790D" w:rsidRPr="00FE1A8C">
        <w:rPr>
          <w:rFonts w:cs="Arial"/>
          <w:szCs w:val="22"/>
          <w:lang w:val="lt-LT"/>
        </w:rPr>
        <w:t xml:space="preserve">iskirti konkrečiam </w:t>
      </w:r>
      <w:proofErr w:type="spellStart"/>
      <w:r w:rsidR="007C790D" w:rsidRPr="00FE1A8C">
        <w:rPr>
          <w:rFonts w:cs="Arial"/>
          <w:szCs w:val="22"/>
          <w:lang w:val="lt-LT"/>
        </w:rPr>
        <w:t>prijunginiui</w:t>
      </w:r>
      <w:proofErr w:type="spellEnd"/>
      <w:r w:rsidR="007C790D" w:rsidRPr="00FE1A8C">
        <w:rPr>
          <w:rFonts w:cs="Arial"/>
          <w:szCs w:val="22"/>
          <w:lang w:val="lt-LT"/>
        </w:rPr>
        <w:t>.</w:t>
      </w:r>
    </w:p>
    <w:p w14:paraId="6C6B265D" w14:textId="6A293969" w:rsidR="00A914D3" w:rsidRPr="00FE1A8C" w:rsidRDefault="002B5399" w:rsidP="00D800F6">
      <w:pPr>
        <w:pStyle w:val="NoSpacing"/>
        <w:numPr>
          <w:ilvl w:val="1"/>
          <w:numId w:val="26"/>
        </w:numPr>
        <w:spacing w:line="276" w:lineRule="auto"/>
        <w:ind w:left="0" w:firstLine="567"/>
        <w:jc w:val="both"/>
        <w:rPr>
          <w:rFonts w:cs="Arial"/>
          <w:szCs w:val="22"/>
          <w:lang w:val="lt-LT"/>
        </w:rPr>
      </w:pPr>
      <w:r w:rsidRPr="00FE1A8C">
        <w:rPr>
          <w:rFonts w:cs="Arial"/>
          <w:szCs w:val="22"/>
          <w:lang w:val="lt-LT"/>
        </w:rPr>
        <w:t>Techniniai reikalavimai RAA spintoms montuojamoms pastotės valdymo patalpoje (toliau - vidaus spintos)</w:t>
      </w:r>
      <w:r w:rsidR="00A914D3" w:rsidRPr="00FE1A8C">
        <w:rPr>
          <w:rFonts w:cs="Arial"/>
          <w:szCs w:val="22"/>
          <w:lang w:val="lt-LT"/>
        </w:rPr>
        <w:t>:</w:t>
      </w:r>
    </w:p>
    <w:p w14:paraId="53704E8A" w14:textId="5757739D" w:rsidR="002B5399" w:rsidRPr="00FE1A8C" w:rsidRDefault="002B5399" w:rsidP="00D800F6">
      <w:pPr>
        <w:pStyle w:val="NoSpacing"/>
        <w:numPr>
          <w:ilvl w:val="2"/>
          <w:numId w:val="26"/>
        </w:numPr>
        <w:tabs>
          <w:tab w:val="left" w:pos="1276"/>
        </w:tabs>
        <w:spacing w:line="276" w:lineRule="auto"/>
        <w:ind w:left="0" w:firstLine="567"/>
        <w:jc w:val="both"/>
        <w:rPr>
          <w:rFonts w:cs="Arial"/>
          <w:szCs w:val="22"/>
          <w:lang w:val="lt-LT"/>
        </w:rPr>
      </w:pPr>
      <w:r w:rsidRPr="00FE1A8C">
        <w:rPr>
          <w:szCs w:val="22"/>
          <w:lang w:val="lt-LT"/>
        </w:rPr>
        <w:lastRenderedPageBreak/>
        <w:t xml:space="preserve">naujų RAA vidaus spintų komplektacija turi atitikti standartinius techninius reikalavimus nurodytus </w:t>
      </w:r>
      <w:sdt>
        <w:sdtPr>
          <w:rPr>
            <w:szCs w:val="22"/>
            <w:lang w:val="lt-LT"/>
          </w:rPr>
          <w:id w:val="-766152859"/>
          <w:citation/>
        </w:sdtPr>
        <w:sdtEndPr/>
        <w:sdtContent>
          <w:r w:rsidR="00842203" w:rsidRPr="00FE1A8C">
            <w:rPr>
              <w:szCs w:val="22"/>
              <w:lang w:val="lt-LT"/>
            </w:rPr>
            <w:fldChar w:fldCharType="begin"/>
          </w:r>
          <w:r w:rsidR="00842203" w:rsidRPr="00FE1A8C">
            <w:rPr>
              <w:szCs w:val="22"/>
              <w:lang w:val="lt-LT"/>
            </w:rPr>
            <w:instrText xml:space="preserve"> CITATION RAA5 \l 1063 </w:instrText>
          </w:r>
          <w:r w:rsidR="00842203" w:rsidRPr="00FE1A8C">
            <w:rPr>
              <w:szCs w:val="22"/>
              <w:lang w:val="lt-LT"/>
            </w:rPr>
            <w:fldChar w:fldCharType="separate"/>
          </w:r>
          <w:r w:rsidR="00B139F5" w:rsidRPr="00B139F5">
            <w:rPr>
              <w:noProof/>
              <w:szCs w:val="22"/>
              <w:lang w:val="lt-LT"/>
            </w:rPr>
            <w:t>(57)</w:t>
          </w:r>
          <w:r w:rsidR="00842203" w:rsidRPr="00FE1A8C">
            <w:rPr>
              <w:szCs w:val="22"/>
              <w:lang w:val="lt-LT"/>
            </w:rPr>
            <w:fldChar w:fldCharType="end"/>
          </w:r>
        </w:sdtContent>
      </w:sdt>
      <w:r w:rsidRPr="00FE1A8C">
        <w:rPr>
          <w:szCs w:val="22"/>
          <w:lang w:val="lt-LT"/>
        </w:rPr>
        <w:t xml:space="preserve"> priede</w:t>
      </w:r>
      <w:r w:rsidRPr="00FE1A8C">
        <w:rPr>
          <w:rFonts w:cs="Arial"/>
          <w:szCs w:val="22"/>
          <w:lang w:val="lt-LT"/>
        </w:rPr>
        <w:t>. Kita standartiniuose techniniuose reikalavimuose nenurodyta pilnai vidaus spintų komplektacijai reikalingą įrangą parenkama darbo projekto rengimo metu;</w:t>
      </w:r>
    </w:p>
    <w:p w14:paraId="2E4ADA80" w14:textId="576346E3" w:rsidR="00A914D3" w:rsidRPr="00FE1A8C" w:rsidRDefault="002B5399" w:rsidP="00D800F6">
      <w:pPr>
        <w:pStyle w:val="NoSpacing"/>
        <w:numPr>
          <w:ilvl w:val="2"/>
          <w:numId w:val="26"/>
        </w:numPr>
        <w:tabs>
          <w:tab w:val="left" w:pos="1276"/>
        </w:tabs>
        <w:spacing w:line="276" w:lineRule="auto"/>
        <w:ind w:left="0" w:firstLine="567"/>
        <w:jc w:val="both"/>
        <w:rPr>
          <w:rFonts w:cs="Arial"/>
          <w:szCs w:val="22"/>
          <w:lang w:val="lt-LT"/>
        </w:rPr>
      </w:pPr>
      <w:r w:rsidRPr="00FE1A8C">
        <w:rPr>
          <w:szCs w:val="22"/>
          <w:lang w:val="lt-LT"/>
        </w:rPr>
        <w:t>u</w:t>
      </w:r>
      <w:r w:rsidRPr="00FE1A8C">
        <w:rPr>
          <w:bCs/>
          <w:szCs w:val="22"/>
          <w:lang w:val="lt-LT"/>
        </w:rPr>
        <w:t xml:space="preserve">žpildytas pagrindinių ir kitų RAA įrenginių sąrankos </w:t>
      </w:r>
      <w:r w:rsidRPr="00FE1A8C">
        <w:rPr>
          <w:szCs w:val="22"/>
          <w:lang w:val="lt-LT"/>
        </w:rPr>
        <w:t>RAA</w:t>
      </w:r>
      <w:r w:rsidRPr="00FE1A8C">
        <w:rPr>
          <w:bCs/>
          <w:szCs w:val="22"/>
          <w:lang w:val="lt-LT"/>
        </w:rPr>
        <w:t xml:space="preserve"> </w:t>
      </w:r>
      <w:r w:rsidRPr="00FE1A8C">
        <w:rPr>
          <w:szCs w:val="22"/>
          <w:lang w:val="lt-LT"/>
        </w:rPr>
        <w:t xml:space="preserve">vidaus </w:t>
      </w:r>
      <w:r w:rsidRPr="00FE1A8C">
        <w:rPr>
          <w:bCs/>
          <w:szCs w:val="22"/>
          <w:lang w:val="lt-LT"/>
        </w:rPr>
        <w:t xml:space="preserve">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sdt>
        <w:sdtPr>
          <w:rPr>
            <w:bCs/>
            <w:szCs w:val="22"/>
            <w:lang w:val="lt-LT"/>
          </w:rPr>
          <w:id w:val="1697120951"/>
          <w:citation/>
        </w:sdtPr>
        <w:sdtEndPr/>
        <w:sdtContent>
          <w:r w:rsidR="00842203" w:rsidRPr="00FE1A8C">
            <w:rPr>
              <w:bCs/>
              <w:szCs w:val="22"/>
              <w:lang w:val="lt-LT"/>
            </w:rPr>
            <w:fldChar w:fldCharType="begin"/>
          </w:r>
          <w:r w:rsidR="00842203" w:rsidRPr="00FE1A8C">
            <w:rPr>
              <w:bCs/>
              <w:szCs w:val="22"/>
              <w:lang w:val="lt-LT"/>
            </w:rPr>
            <w:instrText xml:space="preserve"> CITATION RAA6 \l 1063 </w:instrText>
          </w:r>
          <w:r w:rsidR="00842203" w:rsidRPr="00FE1A8C">
            <w:rPr>
              <w:bCs/>
              <w:szCs w:val="22"/>
              <w:lang w:val="lt-LT"/>
            </w:rPr>
            <w:fldChar w:fldCharType="separate"/>
          </w:r>
          <w:r w:rsidR="00B139F5" w:rsidRPr="00B139F5">
            <w:rPr>
              <w:noProof/>
              <w:szCs w:val="22"/>
              <w:lang w:val="lt-LT"/>
            </w:rPr>
            <w:t>(58)</w:t>
          </w:r>
          <w:r w:rsidR="00842203" w:rsidRPr="00FE1A8C">
            <w:rPr>
              <w:bCs/>
              <w:szCs w:val="22"/>
              <w:lang w:val="lt-LT"/>
            </w:rPr>
            <w:fldChar w:fldCharType="end"/>
          </w:r>
        </w:sdtContent>
      </w:sdt>
      <w:r w:rsidRPr="00FE1A8C">
        <w:rPr>
          <w:bCs/>
          <w:szCs w:val="22"/>
          <w:lang w:val="lt-LT"/>
        </w:rPr>
        <w:t xml:space="preserve"> priede</w:t>
      </w:r>
      <w:r w:rsidRPr="00FE1A8C">
        <w:rPr>
          <w:szCs w:val="22"/>
          <w:lang w:val="lt-LT"/>
        </w:rPr>
        <w:t>.</w:t>
      </w:r>
    </w:p>
    <w:p w14:paraId="08AD3732" w14:textId="002A88F7" w:rsidR="00A914D3" w:rsidRPr="00FE1A8C" w:rsidRDefault="002B5399" w:rsidP="00D800F6">
      <w:pPr>
        <w:pStyle w:val="NoSpacing"/>
        <w:numPr>
          <w:ilvl w:val="1"/>
          <w:numId w:val="26"/>
        </w:numPr>
        <w:spacing w:line="276" w:lineRule="auto"/>
        <w:ind w:left="0" w:firstLine="567"/>
        <w:jc w:val="both"/>
        <w:rPr>
          <w:szCs w:val="22"/>
          <w:lang w:val="lt-LT"/>
        </w:rPr>
      </w:pPr>
      <w:r w:rsidRPr="00FE1A8C">
        <w:rPr>
          <w:iCs/>
          <w:szCs w:val="22"/>
          <w:lang w:val="lt-LT"/>
        </w:rPr>
        <w:t>Techniniai reikalavimai lauko tarpinių gnybtų spintoms montuojamoms atviroje skirstykloje:</w:t>
      </w:r>
    </w:p>
    <w:p w14:paraId="55DB6D4D" w14:textId="3CD2B3F7" w:rsidR="002B5399" w:rsidRPr="00FE1A8C" w:rsidRDefault="002B5399" w:rsidP="00D800F6">
      <w:pPr>
        <w:pStyle w:val="NoSpacing"/>
        <w:numPr>
          <w:ilvl w:val="2"/>
          <w:numId w:val="26"/>
        </w:numPr>
        <w:tabs>
          <w:tab w:val="left" w:pos="1276"/>
        </w:tabs>
        <w:spacing w:line="276" w:lineRule="auto"/>
        <w:ind w:left="0" w:firstLine="567"/>
        <w:jc w:val="both"/>
        <w:rPr>
          <w:szCs w:val="22"/>
          <w:lang w:val="lt-LT"/>
        </w:rPr>
      </w:pPr>
      <w:r w:rsidRPr="00FE1A8C">
        <w:rPr>
          <w:szCs w:val="22"/>
          <w:lang w:val="lt-LT"/>
        </w:rPr>
        <w:t xml:space="preserve">tarpinių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  </w:t>
      </w:r>
      <w:sdt>
        <w:sdtPr>
          <w:rPr>
            <w:szCs w:val="22"/>
            <w:lang w:val="lt-LT"/>
          </w:rPr>
          <w:id w:val="657274463"/>
          <w:citation/>
        </w:sdtPr>
        <w:sdtEndPr/>
        <w:sdtContent>
          <w:r w:rsidR="005C7B13" w:rsidRPr="00FE1A8C">
            <w:rPr>
              <w:szCs w:val="22"/>
              <w:lang w:val="lt-LT"/>
            </w:rPr>
            <w:fldChar w:fldCharType="begin"/>
          </w:r>
          <w:r w:rsidR="00AD7B8A" w:rsidRPr="00FE1A8C">
            <w:rPr>
              <w:szCs w:val="22"/>
              <w:lang w:val="lt-LT"/>
            </w:rPr>
            <w:instrText xml:space="preserve">CITATION RAA7 \l 1063 </w:instrText>
          </w:r>
          <w:r w:rsidR="005C7B13" w:rsidRPr="00FE1A8C">
            <w:rPr>
              <w:szCs w:val="22"/>
              <w:lang w:val="lt-LT"/>
            </w:rPr>
            <w:fldChar w:fldCharType="separate"/>
          </w:r>
          <w:r w:rsidR="00B139F5" w:rsidRPr="00B139F5">
            <w:rPr>
              <w:noProof/>
              <w:szCs w:val="22"/>
              <w:lang w:val="lt-LT"/>
            </w:rPr>
            <w:t>(59)</w:t>
          </w:r>
          <w:r w:rsidR="005C7B13" w:rsidRPr="00FE1A8C">
            <w:rPr>
              <w:szCs w:val="22"/>
              <w:lang w:val="lt-LT"/>
            </w:rPr>
            <w:fldChar w:fldCharType="end"/>
          </w:r>
        </w:sdtContent>
      </w:sdt>
      <w:r w:rsidRPr="00FE1A8C">
        <w:rPr>
          <w:szCs w:val="22"/>
          <w:lang w:val="lt-LT"/>
        </w:rPr>
        <w:t>priede, o likę, standartiniuose techniniuose reikalavimuose nenurodyti, reikalavimai tarpinių gnybtų spintoms parenkami darbo projekto rengimo metu;</w:t>
      </w:r>
    </w:p>
    <w:p w14:paraId="2826E78A" w14:textId="34E7EC51" w:rsidR="00D47F28" w:rsidRPr="00FE1A8C" w:rsidRDefault="002B5399" w:rsidP="00D800F6">
      <w:pPr>
        <w:pStyle w:val="NoSpacing"/>
        <w:numPr>
          <w:ilvl w:val="2"/>
          <w:numId w:val="26"/>
        </w:numPr>
        <w:tabs>
          <w:tab w:val="left" w:pos="1276"/>
        </w:tabs>
        <w:spacing w:line="276" w:lineRule="auto"/>
        <w:ind w:left="0" w:firstLine="567"/>
        <w:jc w:val="both"/>
        <w:rPr>
          <w:szCs w:val="22"/>
          <w:lang w:val="lt-LT"/>
        </w:rPr>
      </w:pPr>
      <w:r w:rsidRPr="00FE1A8C">
        <w:rPr>
          <w:szCs w:val="22"/>
          <w:lang w:val="lt-LT"/>
        </w:rPr>
        <w:t xml:space="preserve">užpildytas pagrindinių ir kitų RAA įrenginių sąrankos lauko tarpinių </w:t>
      </w:r>
      <w:proofErr w:type="spellStart"/>
      <w:r w:rsidRPr="00FE1A8C">
        <w:rPr>
          <w:szCs w:val="22"/>
          <w:lang w:val="lt-LT"/>
        </w:rPr>
        <w:t>gnybtynų</w:t>
      </w:r>
      <w:proofErr w:type="spellEnd"/>
      <w:r w:rsidRPr="00FE1A8C">
        <w:rPr>
          <w:szCs w:val="22"/>
          <w:lang w:val="lt-LT"/>
        </w:rPr>
        <w:t xml:space="preserve"> spintose</w:t>
      </w:r>
      <w:r w:rsidR="00005BC5" w:rsidRPr="00FE1A8C">
        <w:rPr>
          <w:szCs w:val="22"/>
          <w:lang w:val="lt-LT"/>
        </w:rPr>
        <w:t xml:space="preserve"> užsakovo</w:t>
      </w:r>
      <w:r w:rsidRPr="00FE1A8C">
        <w:rPr>
          <w:szCs w:val="22"/>
          <w:lang w:val="lt-LT"/>
        </w:rPr>
        <w:t xml:space="preserve"> patikrinimo protokolas gamyklinių bandymų </w:t>
      </w:r>
      <w:r w:rsidRPr="00FE1A8C">
        <w:rPr>
          <w:color w:val="000000" w:themeColor="text1"/>
          <w:szCs w:val="22"/>
          <w:lang w:val="lt-LT"/>
        </w:rPr>
        <w:t xml:space="preserve">metu (su techninės priežiūros specialisto ir rangovo/spintos sąrankos gamintojo atstovo vizomis) turi būti pridedamas prie spintų gamintojo teikiamų gamyklinių bandymų programų ir protokolų. Protokolo forma pateikiama   </w:t>
      </w:r>
      <w:sdt>
        <w:sdtPr>
          <w:rPr>
            <w:color w:val="FF0000"/>
            <w:szCs w:val="22"/>
            <w:lang w:val="lt-LT"/>
          </w:rPr>
          <w:id w:val="-1612585624"/>
          <w:citation/>
        </w:sdtPr>
        <w:sdtEndPr/>
        <w:sdtContent>
          <w:r w:rsidR="00AD7B8A" w:rsidRPr="00FE1A8C">
            <w:rPr>
              <w:color w:val="FF0000"/>
              <w:szCs w:val="22"/>
              <w:lang w:val="lt-LT"/>
            </w:rPr>
            <w:fldChar w:fldCharType="begin"/>
          </w:r>
          <w:r w:rsidR="00AD7B8A" w:rsidRPr="00FE1A8C">
            <w:rPr>
              <w:bCs/>
              <w:szCs w:val="22"/>
              <w:lang w:val="lt-LT"/>
            </w:rPr>
            <w:instrText xml:space="preserve">CITATION RAA8 \l 1063 </w:instrText>
          </w:r>
          <w:r w:rsidR="00AD7B8A" w:rsidRPr="00FE1A8C">
            <w:rPr>
              <w:color w:val="FF0000"/>
              <w:szCs w:val="22"/>
              <w:lang w:val="lt-LT"/>
            </w:rPr>
            <w:fldChar w:fldCharType="separate"/>
          </w:r>
          <w:r w:rsidR="00B139F5" w:rsidRPr="00B139F5">
            <w:rPr>
              <w:noProof/>
              <w:szCs w:val="22"/>
              <w:lang w:val="lt-LT"/>
            </w:rPr>
            <w:t>(60)</w:t>
          </w:r>
          <w:r w:rsidR="00AD7B8A" w:rsidRPr="00FE1A8C">
            <w:rPr>
              <w:color w:val="FF0000"/>
              <w:szCs w:val="22"/>
              <w:lang w:val="lt-LT"/>
            </w:rPr>
            <w:fldChar w:fldCharType="end"/>
          </w:r>
        </w:sdtContent>
      </w:sdt>
      <w:r w:rsidR="00005E0F" w:rsidRPr="00FE1A8C">
        <w:rPr>
          <w:bCs/>
          <w:szCs w:val="22"/>
          <w:lang w:val="lt-LT"/>
        </w:rPr>
        <w:t xml:space="preserve"> </w:t>
      </w:r>
      <w:r w:rsidRPr="00FE1A8C">
        <w:rPr>
          <w:szCs w:val="22"/>
          <w:lang w:val="lt-LT"/>
        </w:rPr>
        <w:t>priede.</w:t>
      </w:r>
    </w:p>
    <w:p w14:paraId="0A27BEA7" w14:textId="105D5B91" w:rsidR="00A914D3" w:rsidRPr="00FE1A8C" w:rsidRDefault="00D47F28" w:rsidP="00D800F6">
      <w:pPr>
        <w:pStyle w:val="NoSpacing"/>
        <w:numPr>
          <w:ilvl w:val="1"/>
          <w:numId w:val="26"/>
        </w:numPr>
        <w:spacing w:line="276" w:lineRule="auto"/>
        <w:ind w:left="0" w:firstLine="567"/>
        <w:jc w:val="both"/>
        <w:rPr>
          <w:szCs w:val="22"/>
          <w:lang w:val="lt-LT"/>
        </w:rPr>
      </w:pPr>
      <w:r w:rsidRPr="00FE1A8C">
        <w:rPr>
          <w:szCs w:val="22"/>
          <w:lang w:val="lt-LT"/>
        </w:rPr>
        <w:t xml:space="preserve">RAA elektros grandinių elektromechaninės relės turi atitikti standartinius techninius reikalavimus nurodytus </w:t>
      </w:r>
      <w:sdt>
        <w:sdtPr>
          <w:rPr>
            <w:szCs w:val="22"/>
            <w:lang w:val="lt-LT"/>
          </w:rPr>
          <w:id w:val="-1090844039"/>
          <w:citation/>
        </w:sdtPr>
        <w:sdtEndPr/>
        <w:sdtContent>
          <w:r w:rsidR="005C7B13" w:rsidRPr="00FE1A8C">
            <w:rPr>
              <w:szCs w:val="22"/>
              <w:lang w:val="lt-LT"/>
            </w:rPr>
            <w:fldChar w:fldCharType="begin"/>
          </w:r>
          <w:r w:rsidR="005C7B13" w:rsidRPr="00FE1A8C">
            <w:rPr>
              <w:szCs w:val="22"/>
              <w:lang w:val="lt-LT"/>
            </w:rPr>
            <w:instrText xml:space="preserve"> CITATION RAA9 \l 1063 </w:instrText>
          </w:r>
          <w:r w:rsidR="005C7B13" w:rsidRPr="00FE1A8C">
            <w:rPr>
              <w:szCs w:val="22"/>
              <w:lang w:val="lt-LT"/>
            </w:rPr>
            <w:fldChar w:fldCharType="separate"/>
          </w:r>
          <w:r w:rsidR="00B139F5" w:rsidRPr="00B139F5">
            <w:rPr>
              <w:noProof/>
              <w:szCs w:val="22"/>
              <w:lang w:val="lt-LT"/>
            </w:rPr>
            <w:t>(61)</w:t>
          </w:r>
          <w:r w:rsidR="005C7B13" w:rsidRPr="00FE1A8C">
            <w:rPr>
              <w:szCs w:val="22"/>
              <w:lang w:val="lt-LT"/>
            </w:rPr>
            <w:fldChar w:fldCharType="end"/>
          </w:r>
        </w:sdtContent>
      </w:sdt>
      <w:r w:rsidRPr="00FE1A8C">
        <w:rPr>
          <w:szCs w:val="22"/>
          <w:lang w:val="lt-LT"/>
        </w:rPr>
        <w:t xml:space="preserve"> priede.</w:t>
      </w:r>
      <w:r w:rsidRPr="00FE1A8C">
        <w:rPr>
          <w:rFonts w:cs="Arial"/>
          <w:szCs w:val="22"/>
          <w:lang w:val="lt-LT"/>
        </w:rPr>
        <w:t xml:space="preserve"> Kiti standartiniuose techniniuose reikalavimuose nenurodyti elektromechaninių relių tipai parenkami darbo projekto rengimo metu.</w:t>
      </w:r>
    </w:p>
    <w:p w14:paraId="798C2574" w14:textId="4DE11B3F" w:rsidR="00A36B4E" w:rsidRPr="00FE1A8C" w:rsidRDefault="00A36B4E" w:rsidP="00D800F6">
      <w:pPr>
        <w:pStyle w:val="NoSpacing"/>
        <w:numPr>
          <w:ilvl w:val="1"/>
          <w:numId w:val="26"/>
        </w:numPr>
        <w:spacing w:line="276" w:lineRule="auto"/>
        <w:ind w:left="0" w:firstLine="567"/>
        <w:jc w:val="both"/>
        <w:rPr>
          <w:rFonts w:cs="Arial"/>
          <w:bCs/>
          <w:szCs w:val="22"/>
          <w:lang w:val="lt-LT"/>
        </w:rPr>
      </w:pPr>
      <w:r w:rsidRPr="00FE1A8C">
        <w:rPr>
          <w:rFonts w:cs="Arial"/>
          <w:szCs w:val="22"/>
          <w:lang w:val="lt-LT"/>
        </w:rPr>
        <w:t>Relinės apsaugos ir automatikos funkcijos v</w:t>
      </w:r>
      <w:r w:rsidR="00234196" w:rsidRPr="00FE1A8C">
        <w:rPr>
          <w:rFonts w:cs="Arial"/>
          <w:szCs w:val="22"/>
          <w:lang w:val="lt-LT"/>
        </w:rPr>
        <w:t xml:space="preserve">aldomos iš RAA įrenginių ir </w:t>
      </w:r>
      <w:r w:rsidR="00395925" w:rsidRPr="00FE1A8C">
        <w:rPr>
          <w:rFonts w:cs="Arial"/>
          <w:szCs w:val="22"/>
          <w:lang w:val="lt-LT"/>
        </w:rPr>
        <w:t xml:space="preserve">PSO </w:t>
      </w:r>
      <w:r w:rsidR="00234196" w:rsidRPr="00FE1A8C">
        <w:rPr>
          <w:rFonts w:cs="Arial"/>
          <w:szCs w:val="22"/>
          <w:lang w:val="lt-LT"/>
        </w:rPr>
        <w:t>DVS:</w:t>
      </w:r>
    </w:p>
    <w:p w14:paraId="1085C27D" w14:textId="77777777" w:rsidR="00A36B4E" w:rsidRPr="00FE1A8C" w:rsidRDefault="00A36B4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RAA nuostatų grupių keitimas;</w:t>
      </w:r>
    </w:p>
    <w:p w14:paraId="7682E5E3" w14:textId="77777777" w:rsidR="00A36B4E" w:rsidRPr="00FE1A8C" w:rsidRDefault="00A36B4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JRĮ paleidimas į aukštesnės pakopos įrenginius;</w:t>
      </w:r>
    </w:p>
    <w:p w14:paraId="16BA2350" w14:textId="4E9CF46D"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proofErr w:type="spellStart"/>
      <w:r w:rsidRPr="00FE1A8C">
        <w:rPr>
          <w:rFonts w:cs="Arial"/>
          <w:szCs w:val="22"/>
          <w:lang w:val="lt-LT"/>
        </w:rPr>
        <w:t>t</w:t>
      </w:r>
      <w:r w:rsidR="00A36B4E" w:rsidRPr="00FE1A8C">
        <w:rPr>
          <w:rFonts w:cs="Arial"/>
          <w:szCs w:val="22"/>
          <w:lang w:val="lt-LT"/>
        </w:rPr>
        <w:t>elekomandų</w:t>
      </w:r>
      <w:proofErr w:type="spellEnd"/>
      <w:r w:rsidR="00A36B4E" w:rsidRPr="00FE1A8C">
        <w:rPr>
          <w:rFonts w:cs="Arial"/>
          <w:szCs w:val="22"/>
          <w:lang w:val="lt-LT"/>
        </w:rPr>
        <w:t xml:space="preserve"> siuntimo/priėmimo grandinių valdymas;</w:t>
      </w:r>
    </w:p>
    <w:p w14:paraId="7DE972A0" w14:textId="585A8D03"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a</w:t>
      </w:r>
      <w:r w:rsidR="00A36B4E" w:rsidRPr="00FE1A8C">
        <w:rPr>
          <w:rFonts w:cs="Arial"/>
          <w:szCs w:val="22"/>
          <w:lang w:val="lt-LT"/>
        </w:rPr>
        <w:t>utomatikos funkcijų valdymas;</w:t>
      </w:r>
    </w:p>
    <w:p w14:paraId="5DD1463E" w14:textId="6DE51E7E" w:rsidR="003F5AF7"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š</w:t>
      </w:r>
      <w:r w:rsidR="00A36B4E" w:rsidRPr="00FE1A8C">
        <w:rPr>
          <w:rFonts w:cs="Arial"/>
          <w:szCs w:val="22"/>
          <w:lang w:val="lt-LT"/>
        </w:rPr>
        <w:t>ynų apsaugos</w:t>
      </w:r>
      <w:r w:rsidR="007C790D" w:rsidRPr="00FE1A8C">
        <w:rPr>
          <w:rFonts w:cs="Arial"/>
          <w:szCs w:val="22"/>
          <w:lang w:val="lt-LT"/>
        </w:rPr>
        <w:t>.</w:t>
      </w:r>
    </w:p>
    <w:p w14:paraId="3632F232" w14:textId="25E6A35D" w:rsidR="00A36B4E" w:rsidRPr="00FE1A8C" w:rsidRDefault="00A36B4E" w:rsidP="00D800F6">
      <w:pPr>
        <w:pStyle w:val="NoSpacing"/>
        <w:numPr>
          <w:ilvl w:val="1"/>
          <w:numId w:val="26"/>
        </w:numPr>
        <w:tabs>
          <w:tab w:val="left" w:pos="1418"/>
        </w:tabs>
        <w:spacing w:line="276" w:lineRule="auto"/>
        <w:ind w:left="0" w:firstLine="567"/>
        <w:jc w:val="both"/>
        <w:rPr>
          <w:rFonts w:cs="Arial"/>
          <w:bCs/>
          <w:szCs w:val="22"/>
          <w:lang w:val="lt-LT"/>
        </w:rPr>
      </w:pPr>
      <w:r w:rsidRPr="00FE1A8C">
        <w:rPr>
          <w:rFonts w:cs="Arial"/>
          <w:szCs w:val="22"/>
          <w:lang w:val="lt-LT"/>
        </w:rPr>
        <w:t>RAA įrangos stebėjimo sistema (monitoringas)</w:t>
      </w:r>
      <w:r w:rsidR="00D47F28" w:rsidRPr="00FE1A8C">
        <w:rPr>
          <w:rFonts w:cs="Arial"/>
          <w:szCs w:val="22"/>
          <w:lang w:val="lt-LT"/>
        </w:rPr>
        <w:t>:</w:t>
      </w:r>
    </w:p>
    <w:p w14:paraId="5B822F1F" w14:textId="755CD5EE" w:rsidR="00ED3283" w:rsidRPr="00FE1A8C" w:rsidRDefault="00D47F28"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s</w:t>
      </w:r>
      <w:r w:rsidR="00A36B4E" w:rsidRPr="00FE1A8C">
        <w:rPr>
          <w:rFonts w:cs="Arial"/>
          <w:szCs w:val="22"/>
          <w:lang w:val="lt-LT"/>
        </w:rPr>
        <w:t>tebėjimo sistema virtualiai atskirta nuo valdymo sistemos, RAA te</w:t>
      </w:r>
      <w:r w:rsidR="00742E00" w:rsidRPr="00FE1A8C">
        <w:rPr>
          <w:rFonts w:cs="Arial"/>
          <w:szCs w:val="22"/>
          <w:lang w:val="lt-LT"/>
        </w:rPr>
        <w:t>rminale naudojama bendra sąsaja;</w:t>
      </w:r>
    </w:p>
    <w:p w14:paraId="2C5692A0" w14:textId="63917FFD" w:rsidR="00ED3283" w:rsidRPr="00FE1A8C" w:rsidRDefault="00D47F28"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k</w:t>
      </w:r>
      <w:r w:rsidR="003F5AF7" w:rsidRPr="00FE1A8C">
        <w:rPr>
          <w:rFonts w:cs="Arial"/>
          <w:szCs w:val="22"/>
          <w:lang w:val="lt-LT"/>
        </w:rPr>
        <w:t xml:space="preserve">iekvieno </w:t>
      </w:r>
      <w:proofErr w:type="spellStart"/>
      <w:r w:rsidR="003F5AF7" w:rsidRPr="00FE1A8C">
        <w:rPr>
          <w:rFonts w:cs="Arial"/>
          <w:szCs w:val="22"/>
          <w:lang w:val="lt-LT"/>
        </w:rPr>
        <w:t>prijunginio</w:t>
      </w:r>
      <w:proofErr w:type="spellEnd"/>
      <w:r w:rsidR="003F5AF7" w:rsidRPr="00FE1A8C">
        <w:rPr>
          <w:rFonts w:cs="Arial"/>
          <w:szCs w:val="22"/>
          <w:lang w:val="lt-LT"/>
        </w:rPr>
        <w:t xml:space="preserve"> RAA terminaluose turi būti vykdomas vietinis pastovus </w:t>
      </w:r>
      <w:proofErr w:type="spellStart"/>
      <w:r w:rsidR="003F5AF7" w:rsidRPr="00FE1A8C">
        <w:rPr>
          <w:rFonts w:cs="Arial"/>
          <w:szCs w:val="22"/>
          <w:lang w:val="lt-LT"/>
        </w:rPr>
        <w:t>prijunginio</w:t>
      </w:r>
      <w:proofErr w:type="spellEnd"/>
      <w:r w:rsidR="003F5AF7" w:rsidRPr="00FE1A8C">
        <w:rPr>
          <w:rFonts w:cs="Arial"/>
          <w:szCs w:val="22"/>
          <w:lang w:val="lt-LT"/>
        </w:rPr>
        <w:t xml:space="preserve"> įrenginių būklės monitoringas, o informacija apie</w:t>
      </w:r>
      <w:r w:rsidRPr="00FE1A8C">
        <w:rPr>
          <w:rFonts w:cs="Arial"/>
          <w:szCs w:val="22"/>
          <w:lang w:val="lt-LT"/>
        </w:rPr>
        <w:t xml:space="preserve"> jų būklę  perduodama į PSO DVS</w:t>
      </w:r>
      <w:r w:rsidR="00742E00" w:rsidRPr="00FE1A8C">
        <w:rPr>
          <w:rFonts w:cs="Arial"/>
          <w:szCs w:val="22"/>
          <w:lang w:val="lt-LT"/>
        </w:rPr>
        <w:t>;</w:t>
      </w:r>
    </w:p>
    <w:p w14:paraId="1043E037" w14:textId="26205C54" w:rsidR="00ED3283" w:rsidRPr="00FE1A8C" w:rsidRDefault="00D47F28"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i</w:t>
      </w:r>
      <w:r w:rsidR="003F5AF7" w:rsidRPr="00FE1A8C">
        <w:rPr>
          <w:rFonts w:cs="Arial"/>
          <w:szCs w:val="22"/>
          <w:lang w:val="lt-LT"/>
        </w:rPr>
        <w:t xml:space="preserve">š PSO RAA inžinierių darbo vietų turi būti įdiegta galimybė vykdyti nuotolinį RAA terminalų monitoringą jų gamintojo numatyta programinės įrangos pagalba. Duomenys turi būti perduodami per vidinį PSO technologinį </w:t>
      </w:r>
      <w:proofErr w:type="spellStart"/>
      <w:r w:rsidR="003F5AF7" w:rsidRPr="00FE1A8C">
        <w:rPr>
          <w:rFonts w:cs="Arial"/>
          <w:szCs w:val="22"/>
          <w:lang w:val="lt-LT"/>
        </w:rPr>
        <w:t>maršrutizuojamą</w:t>
      </w:r>
      <w:proofErr w:type="spellEnd"/>
      <w:r w:rsidR="003F5AF7" w:rsidRPr="00FE1A8C">
        <w:rPr>
          <w:rFonts w:cs="Arial"/>
          <w:szCs w:val="22"/>
          <w:lang w:val="lt-LT"/>
        </w:rPr>
        <w:t xml:space="preserve"> kompiuterinį tinklą (VPN) į esamas monitoringo duomenų surinkimo PSO centrinėje būstinėje (</w:t>
      </w:r>
      <w:r w:rsidR="00DE1D57" w:rsidRPr="00FE1A8C">
        <w:rPr>
          <w:rFonts w:cs="Arial"/>
          <w:szCs w:val="22"/>
          <w:lang w:val="lt-LT"/>
        </w:rPr>
        <w:t>Viršuliškių skg. 99B</w:t>
      </w:r>
      <w:r w:rsidR="003F5AF7" w:rsidRPr="00FE1A8C">
        <w:rPr>
          <w:rFonts w:cs="Arial"/>
          <w:szCs w:val="22"/>
          <w:lang w:val="lt-LT"/>
        </w:rPr>
        <w:t>, Vilnius) ir PSO Infrastruktūros priežiūros centro eksploatuojančio regiono RAA inžinierių darbo vietas</w:t>
      </w:r>
      <w:r w:rsidR="00742E00" w:rsidRPr="00FE1A8C">
        <w:rPr>
          <w:rFonts w:cs="Arial"/>
          <w:szCs w:val="22"/>
          <w:lang w:val="lt-LT"/>
        </w:rPr>
        <w:t>;</w:t>
      </w:r>
    </w:p>
    <w:p w14:paraId="16FD5A86" w14:textId="07798502" w:rsidR="00ED3283" w:rsidRPr="00FE1A8C" w:rsidRDefault="00D47F28"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t</w:t>
      </w:r>
      <w:r w:rsidR="003F5AF7" w:rsidRPr="00FE1A8C">
        <w:rPr>
          <w:rFonts w:cs="Arial"/>
          <w:szCs w:val="22"/>
          <w:lang w:val="lt-LT"/>
        </w:rPr>
        <w:t xml:space="preserve">uri būti pateikti RAA terminalų gamintojo numatyti </w:t>
      </w:r>
      <w:r w:rsidR="00977F3E" w:rsidRPr="00FE1A8C">
        <w:rPr>
          <w:rFonts w:cs="Arial"/>
          <w:szCs w:val="22"/>
          <w:lang w:val="lt-LT"/>
        </w:rPr>
        <w:t>p</w:t>
      </w:r>
      <w:r w:rsidR="00A36B4E" w:rsidRPr="00FE1A8C">
        <w:rPr>
          <w:rFonts w:cs="Arial"/>
          <w:szCs w:val="22"/>
          <w:lang w:val="lt-LT"/>
        </w:rPr>
        <w:t>rograminės įrangos komplektai vietiniam/nuotoliniam relinės apsaugos ir valdymo įrenginių monitoringui vykdyti (įskaitant gedimų į</w:t>
      </w:r>
      <w:r w:rsidR="00742E00" w:rsidRPr="00FE1A8C">
        <w:rPr>
          <w:rFonts w:cs="Arial"/>
          <w:szCs w:val="22"/>
          <w:lang w:val="lt-LT"/>
        </w:rPr>
        <w:t>rašų nuskaitymą ir analizavimą);</w:t>
      </w:r>
    </w:p>
    <w:p w14:paraId="659194F6" w14:textId="36A89F52" w:rsidR="00837BF6" w:rsidRPr="00FE1A8C" w:rsidRDefault="00A36B4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RAA terminale monitoringui naudojama ta pati sąsaja, kuri skirta duomenų mainams </w:t>
      </w:r>
      <w:r w:rsidR="00F56334" w:rsidRPr="00FE1A8C">
        <w:rPr>
          <w:rFonts w:cs="Arial"/>
          <w:szCs w:val="22"/>
          <w:lang w:val="lt-LT"/>
        </w:rPr>
        <w:t>PDT</w:t>
      </w:r>
      <w:r w:rsidR="003F5AF7" w:rsidRPr="00FE1A8C">
        <w:rPr>
          <w:rFonts w:cs="Arial"/>
          <w:szCs w:val="22"/>
          <w:lang w:val="lt-LT"/>
        </w:rPr>
        <w:t xml:space="preserve"> su TSPĮ </w:t>
      </w:r>
      <w:r w:rsidR="00837BF6" w:rsidRPr="00FE1A8C">
        <w:rPr>
          <w:rFonts w:cs="Arial"/>
          <w:szCs w:val="22"/>
          <w:lang w:val="lt-LT"/>
        </w:rPr>
        <w:t>IEC 61850</w:t>
      </w:r>
      <w:r w:rsidR="00576943" w:rsidRPr="00FE1A8C">
        <w:rPr>
          <w:rFonts w:cs="Arial"/>
          <w:bCs/>
          <w:szCs w:val="22"/>
          <w:lang w:val="lt-LT"/>
        </w:rPr>
        <w:t xml:space="preserve"> ed.2.0</w:t>
      </w:r>
      <w:r w:rsidR="00837BF6" w:rsidRPr="00FE1A8C">
        <w:rPr>
          <w:rFonts w:cs="Arial"/>
          <w:szCs w:val="22"/>
          <w:lang w:val="lt-LT"/>
        </w:rPr>
        <w:t xml:space="preserve"> protokolu</w:t>
      </w:r>
      <w:r w:rsidR="00602D8F" w:rsidRPr="00FE1A8C">
        <w:rPr>
          <w:rFonts w:cs="Arial"/>
          <w:szCs w:val="22"/>
          <w:lang w:val="lt-LT"/>
        </w:rPr>
        <w:t xml:space="preserve"> per PTD komutatorius</w:t>
      </w:r>
      <w:r w:rsidR="00C379B5" w:rsidRPr="00FE1A8C">
        <w:rPr>
          <w:rFonts w:cs="Arial"/>
          <w:szCs w:val="22"/>
          <w:lang w:val="lt-LT"/>
        </w:rPr>
        <w:t>;</w:t>
      </w:r>
    </w:p>
    <w:p w14:paraId="4993D450" w14:textId="48C79BAB" w:rsidR="00837BF6"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n</w:t>
      </w:r>
      <w:r w:rsidR="00837BF6" w:rsidRPr="00FE1A8C">
        <w:rPr>
          <w:rFonts w:cs="Arial"/>
          <w:szCs w:val="22"/>
          <w:lang w:val="lt-LT"/>
        </w:rPr>
        <w:t>uolatinės srovės grandinių izoliacijos kontrolės įrenginio monitoringas</w:t>
      </w:r>
      <w:r w:rsidR="003F5AF7" w:rsidRPr="00FE1A8C">
        <w:rPr>
          <w:rFonts w:cs="Arial"/>
          <w:szCs w:val="22"/>
          <w:lang w:val="lt-LT"/>
        </w:rPr>
        <w:t xml:space="preserve"> turi būti</w:t>
      </w:r>
      <w:r w:rsidR="00837BF6" w:rsidRPr="00FE1A8C">
        <w:rPr>
          <w:rFonts w:cs="Arial"/>
          <w:szCs w:val="22"/>
          <w:lang w:val="lt-LT"/>
        </w:rPr>
        <w:t xml:space="preserve"> vykdomas  per </w:t>
      </w:r>
      <w:proofErr w:type="spellStart"/>
      <w:r w:rsidR="00837BF6" w:rsidRPr="00FE1A8C">
        <w:rPr>
          <w:rFonts w:cs="Arial"/>
          <w:szCs w:val="22"/>
          <w:lang w:val="lt-LT"/>
        </w:rPr>
        <w:t>Ethernet</w:t>
      </w:r>
      <w:proofErr w:type="spellEnd"/>
      <w:r w:rsidR="00837BF6" w:rsidRPr="00FE1A8C">
        <w:rPr>
          <w:rFonts w:cs="Arial"/>
          <w:szCs w:val="22"/>
          <w:lang w:val="lt-LT"/>
        </w:rPr>
        <w:t xml:space="preserve"> sąsają (jungiama į </w:t>
      </w:r>
      <w:r w:rsidR="00F00665" w:rsidRPr="00FE1A8C">
        <w:rPr>
          <w:rFonts w:cs="Arial"/>
          <w:szCs w:val="22"/>
          <w:lang w:val="lt-LT"/>
        </w:rPr>
        <w:t>PDT</w:t>
      </w:r>
      <w:r w:rsidR="00837BF6" w:rsidRPr="00FE1A8C">
        <w:rPr>
          <w:rFonts w:cs="Arial"/>
          <w:szCs w:val="22"/>
          <w:lang w:val="lt-LT"/>
        </w:rPr>
        <w:t>). Informacijos perdavimui perspektyvoje į centralizuotą monitoringo sistemą įrenginys turi palaikyti MODBUS TCP/IP, IEC60870-5-104 arba IEC61850</w:t>
      </w:r>
      <w:r w:rsidR="00576943" w:rsidRPr="00FE1A8C">
        <w:rPr>
          <w:rFonts w:cs="Arial"/>
          <w:bCs/>
          <w:szCs w:val="22"/>
          <w:lang w:val="lt-LT"/>
        </w:rPr>
        <w:t xml:space="preserve"> ed.2.0</w:t>
      </w:r>
      <w:r w:rsidR="00837BF6" w:rsidRPr="00FE1A8C">
        <w:rPr>
          <w:rFonts w:cs="Arial"/>
          <w:szCs w:val="22"/>
          <w:lang w:val="lt-LT"/>
        </w:rPr>
        <w:t xml:space="preserve"> protokolus;</w:t>
      </w:r>
    </w:p>
    <w:p w14:paraId="166FEF83" w14:textId="77777777" w:rsidR="00A36B4E" w:rsidRPr="00FE1A8C" w:rsidRDefault="00A36B4E" w:rsidP="00D800F6">
      <w:pPr>
        <w:pStyle w:val="NoSpacing"/>
        <w:numPr>
          <w:ilvl w:val="1"/>
          <w:numId w:val="26"/>
        </w:numPr>
        <w:spacing w:line="276" w:lineRule="auto"/>
        <w:ind w:left="0" w:firstLine="567"/>
        <w:jc w:val="both"/>
        <w:rPr>
          <w:rFonts w:cs="Arial"/>
          <w:bCs/>
          <w:szCs w:val="22"/>
          <w:lang w:val="lt-LT"/>
        </w:rPr>
      </w:pPr>
      <w:r w:rsidRPr="00FE1A8C">
        <w:rPr>
          <w:rFonts w:cs="Arial"/>
          <w:szCs w:val="22"/>
          <w:lang w:val="lt-LT"/>
        </w:rPr>
        <w:t>Programinė</w:t>
      </w:r>
      <w:r w:rsidRPr="00FE1A8C">
        <w:rPr>
          <w:rFonts w:cs="Arial"/>
          <w:color w:val="000000"/>
          <w:szCs w:val="22"/>
          <w:lang w:val="lt-LT"/>
        </w:rPr>
        <w:t xml:space="preserve"> įranga ir dokumentacija</w:t>
      </w:r>
      <w:r w:rsidR="00742E00" w:rsidRPr="00FE1A8C">
        <w:rPr>
          <w:rFonts w:cs="Arial"/>
          <w:szCs w:val="22"/>
          <w:lang w:val="lt-LT"/>
        </w:rPr>
        <w:t>:</w:t>
      </w:r>
    </w:p>
    <w:p w14:paraId="5F44236B" w14:textId="6181C88B" w:rsidR="00A36B4E" w:rsidRPr="00FE1A8C" w:rsidRDefault="00977F3E" w:rsidP="00D800F6">
      <w:pPr>
        <w:pStyle w:val="NoSpacing"/>
        <w:numPr>
          <w:ilvl w:val="2"/>
          <w:numId w:val="26"/>
        </w:numPr>
        <w:spacing w:line="276" w:lineRule="auto"/>
        <w:ind w:left="0" w:firstLine="567"/>
        <w:jc w:val="both"/>
        <w:rPr>
          <w:rFonts w:cs="Arial"/>
          <w:szCs w:val="22"/>
          <w:lang w:val="lt-LT"/>
        </w:rPr>
      </w:pPr>
      <w:r w:rsidRPr="00FE1A8C">
        <w:rPr>
          <w:rFonts w:cs="Arial"/>
          <w:szCs w:val="22"/>
          <w:lang w:val="lt-LT"/>
        </w:rPr>
        <w:lastRenderedPageBreak/>
        <w:t>k</w:t>
      </w:r>
      <w:r w:rsidR="00A36B4E" w:rsidRPr="00FE1A8C">
        <w:rPr>
          <w:rFonts w:cs="Arial"/>
          <w:szCs w:val="22"/>
          <w:lang w:val="lt-LT"/>
        </w:rPr>
        <w:t>artu su RAA įranga turi būti patiekiam</w:t>
      </w:r>
      <w:r w:rsidRPr="00FE1A8C">
        <w:rPr>
          <w:rFonts w:cs="Arial"/>
          <w:szCs w:val="22"/>
          <w:lang w:val="lt-LT"/>
        </w:rPr>
        <w:t>i</w:t>
      </w:r>
      <w:r w:rsidR="00A36B4E" w:rsidRPr="00FE1A8C">
        <w:rPr>
          <w:rFonts w:cs="Arial"/>
          <w:szCs w:val="22"/>
          <w:lang w:val="lt-LT"/>
        </w:rPr>
        <w:t xml:space="preserve"> realaus laiko operacinei sistemai adaptuotos</w:t>
      </w:r>
      <w:r w:rsidR="003F5AF7" w:rsidRPr="00FE1A8C">
        <w:rPr>
          <w:rFonts w:cs="Arial"/>
          <w:szCs w:val="22"/>
          <w:lang w:val="lt-LT"/>
        </w:rPr>
        <w:t xml:space="preserve"> ir specializuotos</w:t>
      </w:r>
      <w:r w:rsidR="00F00665" w:rsidRPr="00FE1A8C">
        <w:rPr>
          <w:rFonts w:cs="Arial"/>
          <w:szCs w:val="22"/>
          <w:lang w:val="lt-LT"/>
        </w:rPr>
        <w:t>,</w:t>
      </w:r>
      <w:r w:rsidR="003F5AF7" w:rsidRPr="00FE1A8C">
        <w:rPr>
          <w:rFonts w:cs="Arial"/>
          <w:szCs w:val="22"/>
          <w:lang w:val="lt-LT"/>
        </w:rPr>
        <w:t xml:space="preserve"> paties įrangos gamintojo numatytos</w:t>
      </w:r>
      <w:r w:rsidR="00F00665" w:rsidRPr="00FE1A8C">
        <w:rPr>
          <w:rFonts w:cs="Arial"/>
          <w:szCs w:val="22"/>
          <w:lang w:val="lt-LT"/>
        </w:rPr>
        <w:t>,</w:t>
      </w:r>
      <w:r w:rsidR="00A36B4E" w:rsidRPr="00FE1A8C">
        <w:rPr>
          <w:rFonts w:cs="Arial"/>
          <w:szCs w:val="22"/>
          <w:lang w:val="lt-LT"/>
        </w:rPr>
        <w:t xml:space="preserve"> technologinės programinės įrangos komplektai su licencijomis, kurių pagalba </w:t>
      </w:r>
      <w:r w:rsidR="008A24F0" w:rsidRPr="00FE1A8C">
        <w:rPr>
          <w:rFonts w:cs="Arial"/>
          <w:szCs w:val="22"/>
          <w:lang w:val="lt-LT"/>
        </w:rPr>
        <w:t xml:space="preserve">vietinių (pastotėje) ir nuotolinių būdu (nutolusiose RAA inžinierių darbo vietose) </w:t>
      </w:r>
      <w:r w:rsidR="00A36B4E" w:rsidRPr="00FE1A8C">
        <w:rPr>
          <w:rFonts w:cs="Arial"/>
          <w:szCs w:val="22"/>
          <w:lang w:val="lt-LT"/>
        </w:rPr>
        <w:t>vartotojas galėtų išpildyti apsaugų algoritmus, apsaugų funkcionavimo registraciją ir analizę, papildomą realaus laiko įeinančių</w:t>
      </w:r>
      <w:r w:rsidR="007D6A3B" w:rsidRPr="00FE1A8C">
        <w:rPr>
          <w:rFonts w:cs="Arial"/>
          <w:szCs w:val="22"/>
          <w:lang w:val="lt-LT"/>
        </w:rPr>
        <w:t xml:space="preserve"> ir išeinančių</w:t>
      </w:r>
      <w:r w:rsidR="00A36B4E" w:rsidRPr="00FE1A8C">
        <w:rPr>
          <w:rFonts w:cs="Arial"/>
          <w:szCs w:val="22"/>
          <w:lang w:val="lt-LT"/>
        </w:rPr>
        <w:t xml:space="preserve"> duomenų kontrolę. Programinės įrangos pagalba vartotojas įgalinamas susieti skirtingus darbo variantus su išoriniais įrenginiais ir objekto RAA režimais</w:t>
      </w:r>
      <w:r w:rsidR="004F0F01" w:rsidRPr="00FE1A8C">
        <w:rPr>
          <w:rFonts w:cs="Arial"/>
          <w:szCs w:val="22"/>
          <w:lang w:val="lt-LT"/>
        </w:rPr>
        <w:t>, įjungti papildomas funkcijas</w:t>
      </w:r>
      <w:r w:rsidR="00742E00" w:rsidRPr="00FE1A8C">
        <w:rPr>
          <w:rFonts w:cs="Arial"/>
          <w:szCs w:val="22"/>
          <w:lang w:val="lt-LT"/>
        </w:rPr>
        <w:t>;</w:t>
      </w:r>
    </w:p>
    <w:p w14:paraId="1BDC5CF8" w14:textId="11F691A5" w:rsidR="008A24F0" w:rsidRPr="00FE1A8C" w:rsidRDefault="00BF716D" w:rsidP="00D800F6">
      <w:pPr>
        <w:pStyle w:val="NoSpacing"/>
        <w:numPr>
          <w:ilvl w:val="2"/>
          <w:numId w:val="26"/>
        </w:numPr>
        <w:spacing w:line="276" w:lineRule="auto"/>
        <w:ind w:left="0" w:firstLine="567"/>
        <w:jc w:val="both"/>
        <w:rPr>
          <w:rFonts w:cs="Arial"/>
          <w:szCs w:val="22"/>
          <w:lang w:val="lt-LT"/>
        </w:rPr>
      </w:pPr>
      <w:r w:rsidRPr="00FE1A8C">
        <w:rPr>
          <w:rFonts w:cs="Arial"/>
          <w:szCs w:val="22"/>
          <w:lang w:val="lt-LT"/>
        </w:rPr>
        <w:t xml:space="preserve">turi būti patiekiama </w:t>
      </w:r>
      <w:r w:rsidR="00234764" w:rsidRPr="00FE1A8C">
        <w:rPr>
          <w:rFonts w:cs="Arial"/>
          <w:szCs w:val="22"/>
          <w:lang w:val="lt-LT"/>
        </w:rPr>
        <w:t>licencijuojama</w:t>
      </w:r>
      <w:r w:rsidRPr="00FE1A8C">
        <w:rPr>
          <w:rFonts w:cs="Arial"/>
          <w:szCs w:val="22"/>
          <w:lang w:val="lt-LT"/>
        </w:rPr>
        <w:t xml:space="preserve"> (ne atviro kodo) specializuota programinė įranga gebanti atlikti IEC 61850</w:t>
      </w:r>
      <w:r w:rsidR="00576943" w:rsidRPr="00FE1A8C">
        <w:rPr>
          <w:rFonts w:cs="Arial"/>
          <w:bCs/>
          <w:szCs w:val="22"/>
          <w:lang w:val="lt-LT"/>
        </w:rPr>
        <w:t xml:space="preserve"> ed.2.0</w:t>
      </w:r>
      <w:r w:rsidRPr="00FE1A8C">
        <w:rPr>
          <w:rFonts w:cs="Arial"/>
          <w:szCs w:val="22"/>
          <w:lang w:val="lt-LT"/>
        </w:rPr>
        <w:t xml:space="preserve"> protokolo realaus laiko įeinančių ir išeinančių duomenų kontrolę ir analizę. Šios programinės įrangos paketo funkcionalumas su galimybe duomenų kontrolės ir analizės duomenis teikti IEC 61850</w:t>
      </w:r>
      <w:r w:rsidR="00576943" w:rsidRPr="00FE1A8C">
        <w:rPr>
          <w:rFonts w:cs="Arial"/>
          <w:bCs/>
          <w:szCs w:val="22"/>
          <w:lang w:val="lt-LT"/>
        </w:rPr>
        <w:t xml:space="preserve"> ed.2.0</w:t>
      </w:r>
      <w:r w:rsidRPr="00FE1A8C">
        <w:rPr>
          <w:rFonts w:cs="Arial"/>
          <w:szCs w:val="22"/>
          <w:lang w:val="lt-LT"/>
        </w:rPr>
        <w:t xml:space="preserve"> standarte numatytais atributais realiame laike</w:t>
      </w:r>
      <w:r w:rsidRPr="00FE1A8C" w:rsidDel="00ED601B">
        <w:rPr>
          <w:rFonts w:cs="Arial"/>
          <w:szCs w:val="22"/>
          <w:lang w:val="lt-LT"/>
        </w:rPr>
        <w:t xml:space="preserve"> </w:t>
      </w:r>
      <w:r w:rsidRPr="00FE1A8C">
        <w:rPr>
          <w:rFonts w:cs="Arial"/>
          <w:szCs w:val="22"/>
          <w:lang w:val="lt-LT"/>
        </w:rPr>
        <w:t>, su galimybe importuoti  ir importavus gebėti nuskaityti RAA terminaluose gamintojo įdiegto, derinimo metu sukonfigūruoto, duomenų perdavimo IEC61850</w:t>
      </w:r>
      <w:r w:rsidR="00576943" w:rsidRPr="00FE1A8C">
        <w:rPr>
          <w:rFonts w:cs="Arial"/>
          <w:bCs/>
          <w:szCs w:val="22"/>
          <w:lang w:val="lt-LT"/>
        </w:rPr>
        <w:t xml:space="preserve"> ed.2.0</w:t>
      </w:r>
      <w:r w:rsidRPr="00FE1A8C">
        <w:rPr>
          <w:rFonts w:cs="Arial"/>
          <w:szCs w:val="22"/>
          <w:lang w:val="lt-LT"/>
        </w:rPr>
        <w:t xml:space="preserve"> protokolu paketų struktūrinį failą, su galimybę importuoti pastotės </w:t>
      </w:r>
      <w:proofErr w:type="spellStart"/>
      <w:r w:rsidRPr="00FE1A8C">
        <w:rPr>
          <w:rFonts w:cs="Arial"/>
          <w:szCs w:val="22"/>
          <w:lang w:val="lt-LT"/>
        </w:rPr>
        <w:t>konfiguracinį</w:t>
      </w:r>
      <w:proofErr w:type="spellEnd"/>
      <w:r w:rsidRPr="00FE1A8C">
        <w:rPr>
          <w:rFonts w:cs="Arial"/>
          <w:szCs w:val="22"/>
          <w:lang w:val="lt-LT"/>
        </w:rPr>
        <w:t xml:space="preserve">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w:t>
      </w:r>
      <w:r w:rsidR="00576943" w:rsidRPr="00FE1A8C">
        <w:rPr>
          <w:rFonts w:cs="Arial"/>
          <w:bCs/>
          <w:szCs w:val="22"/>
          <w:lang w:val="lt-LT"/>
        </w:rPr>
        <w:t xml:space="preserve"> ed.2.0</w:t>
      </w:r>
      <w:r w:rsidRPr="00FE1A8C">
        <w:rPr>
          <w:rFonts w:cs="Arial"/>
          <w:szCs w:val="22"/>
          <w:lang w:val="lt-LT"/>
        </w:rPr>
        <w:t xml:space="preserve"> standarte numatytais atributais;</w:t>
      </w:r>
    </w:p>
    <w:p w14:paraId="540FADDD" w14:textId="28E11F2A"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j</w:t>
      </w:r>
      <w:r w:rsidR="00A36B4E" w:rsidRPr="00FE1A8C">
        <w:rPr>
          <w:rFonts w:cs="Arial"/>
          <w:szCs w:val="22"/>
          <w:lang w:val="lt-LT"/>
        </w:rPr>
        <w:t xml:space="preserve">ei licencijų tiekėjo duomenimis </w:t>
      </w:r>
      <w:r w:rsidR="001D74B6" w:rsidRPr="00FE1A8C">
        <w:rPr>
          <w:rFonts w:cs="Arial"/>
          <w:szCs w:val="22"/>
          <w:lang w:val="lt-LT"/>
        </w:rPr>
        <w:t>PSO</w:t>
      </w:r>
      <w:r w:rsidR="00A36B4E" w:rsidRPr="00FE1A8C">
        <w:rPr>
          <w:rFonts w:cs="Arial"/>
          <w:szCs w:val="22"/>
          <w:lang w:val="lt-LT"/>
        </w:rPr>
        <w:t xml:space="preserve"> turi įsigij</w:t>
      </w:r>
      <w:r w:rsidR="00562641" w:rsidRPr="00FE1A8C">
        <w:rPr>
          <w:rFonts w:cs="Arial"/>
          <w:szCs w:val="22"/>
          <w:lang w:val="lt-LT"/>
        </w:rPr>
        <w:t>ęs</w:t>
      </w:r>
      <w:r w:rsidR="00A36B4E" w:rsidRPr="00FE1A8C">
        <w:rPr>
          <w:rFonts w:cs="Arial"/>
          <w:szCs w:val="22"/>
          <w:lang w:val="lt-LT"/>
        </w:rPr>
        <w:t xml:space="preserve"> pakankamą licencijų kiekį tiekiamai</w:t>
      </w:r>
      <w:r w:rsidR="00E85612" w:rsidRPr="00FE1A8C">
        <w:rPr>
          <w:rFonts w:cs="Arial"/>
          <w:szCs w:val="22"/>
          <w:lang w:val="lt-LT"/>
        </w:rPr>
        <w:t xml:space="preserve"> RAA</w:t>
      </w:r>
      <w:r w:rsidR="00A36B4E" w:rsidRPr="00FE1A8C">
        <w:rPr>
          <w:rFonts w:cs="Arial"/>
          <w:szCs w:val="22"/>
          <w:lang w:val="lt-LT"/>
        </w:rPr>
        <w:t xml:space="preserve"> įrangai, o jos vidinės programinės įrangos versija yra suderinama su tur</w:t>
      </w:r>
      <w:r w:rsidR="004F0F01" w:rsidRPr="00FE1A8C">
        <w:rPr>
          <w:rFonts w:cs="Arial"/>
          <w:szCs w:val="22"/>
          <w:lang w:val="lt-LT"/>
        </w:rPr>
        <w:t>ima, tai licencijos neteikiamos</w:t>
      </w:r>
      <w:r w:rsidR="00742E00" w:rsidRPr="00FE1A8C">
        <w:rPr>
          <w:rFonts w:cs="Arial"/>
          <w:szCs w:val="22"/>
          <w:lang w:val="lt-LT"/>
        </w:rPr>
        <w:t>;</w:t>
      </w:r>
    </w:p>
    <w:p w14:paraId="788DE9FF" w14:textId="4E15A7E9" w:rsidR="00A36B4E" w:rsidRPr="00FE1A8C" w:rsidRDefault="00977F3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t</w:t>
      </w:r>
      <w:r w:rsidR="00A36B4E" w:rsidRPr="00FE1A8C">
        <w:rPr>
          <w:rFonts w:cs="Arial"/>
          <w:szCs w:val="22"/>
          <w:lang w:val="lt-LT"/>
        </w:rPr>
        <w:t>uri būti paruošti ir patvirtinti RAA įrenginių, įtaisų, programinės įrangos vartotojų aprašymai, vartotojų vadovai, techninio aptarnavimo aprašymai (</w:t>
      </w:r>
      <w:r w:rsidR="00837BF6" w:rsidRPr="00FE1A8C">
        <w:rPr>
          <w:rFonts w:cs="Arial"/>
          <w:szCs w:val="22"/>
          <w:lang w:val="lt-LT"/>
        </w:rPr>
        <w:t>spausdintame variante ir *.</w:t>
      </w:r>
      <w:proofErr w:type="spellStart"/>
      <w:r w:rsidR="00837BF6" w:rsidRPr="00FE1A8C">
        <w:rPr>
          <w:rFonts w:cs="Arial"/>
          <w:szCs w:val="22"/>
          <w:lang w:val="lt-LT"/>
        </w:rPr>
        <w:t>docx</w:t>
      </w:r>
      <w:proofErr w:type="spellEnd"/>
      <w:r w:rsidR="00837BF6" w:rsidRPr="00FE1A8C">
        <w:rPr>
          <w:rFonts w:cs="Arial"/>
          <w:szCs w:val="22"/>
          <w:lang w:val="lt-LT"/>
        </w:rPr>
        <w:t xml:space="preserve"> formatu kompiuterinėje laikmenoje, lietuvių ir anglų kalba</w:t>
      </w:r>
      <w:r w:rsidR="00A36B4E" w:rsidRPr="00FE1A8C">
        <w:rPr>
          <w:rFonts w:cs="Arial"/>
          <w:szCs w:val="22"/>
          <w:lang w:val="lt-LT"/>
        </w:rPr>
        <w:t xml:space="preserve">), funkcinės, principinės, montažinės ir </w:t>
      </w:r>
      <w:proofErr w:type="spellStart"/>
      <w:r w:rsidR="00A36B4E" w:rsidRPr="00FE1A8C">
        <w:rPr>
          <w:rFonts w:cs="Arial"/>
          <w:szCs w:val="22"/>
          <w:lang w:val="lt-LT"/>
        </w:rPr>
        <w:t>mikroprocesorinių</w:t>
      </w:r>
      <w:proofErr w:type="spellEnd"/>
      <w:r w:rsidR="00A36B4E" w:rsidRPr="00FE1A8C">
        <w:rPr>
          <w:rFonts w:cs="Arial"/>
          <w:szCs w:val="22"/>
          <w:lang w:val="lt-LT"/>
        </w:rPr>
        <w:t xml:space="preserve"> įrenginių vidinės konfigūracijos (nustatymai, logika, IEC61850</w:t>
      </w:r>
      <w:r w:rsidR="00BE55DF" w:rsidRPr="00FE1A8C">
        <w:rPr>
          <w:rFonts w:cs="Arial"/>
          <w:bCs/>
          <w:szCs w:val="22"/>
          <w:lang w:val="lt-LT"/>
        </w:rPr>
        <w:t xml:space="preserve"> ed.2.0</w:t>
      </w:r>
      <w:r w:rsidR="00A36B4E" w:rsidRPr="00FE1A8C">
        <w:rPr>
          <w:rFonts w:cs="Arial"/>
          <w:szCs w:val="22"/>
          <w:lang w:val="lt-LT"/>
        </w:rPr>
        <w:t xml:space="preserve"> signalų priėmim</w:t>
      </w:r>
      <w:r w:rsidR="008A24F0" w:rsidRPr="00FE1A8C">
        <w:rPr>
          <w:rFonts w:cs="Arial"/>
          <w:szCs w:val="22"/>
          <w:lang w:val="lt-LT"/>
        </w:rPr>
        <w:t>o</w:t>
      </w:r>
      <w:r w:rsidR="00A36B4E" w:rsidRPr="00FE1A8C">
        <w:rPr>
          <w:rFonts w:cs="Arial"/>
          <w:szCs w:val="22"/>
          <w:lang w:val="lt-LT"/>
        </w:rPr>
        <w:t xml:space="preserve"> ir </w:t>
      </w:r>
      <w:r w:rsidR="008A24F0" w:rsidRPr="00FE1A8C">
        <w:rPr>
          <w:rFonts w:cs="Arial"/>
          <w:szCs w:val="22"/>
          <w:lang w:val="lt-LT"/>
        </w:rPr>
        <w:t>atidavimo horizontalioje komunikacijoje sąrašas</w:t>
      </w:r>
      <w:r w:rsidR="00A36B4E" w:rsidRPr="00FE1A8C">
        <w:rPr>
          <w:rFonts w:cs="Arial"/>
          <w:szCs w:val="22"/>
          <w:lang w:val="lt-LT"/>
        </w:rPr>
        <w:t xml:space="preserve">), jų </w:t>
      </w:r>
      <w:proofErr w:type="spellStart"/>
      <w:r w:rsidR="00A36B4E" w:rsidRPr="00FE1A8C">
        <w:rPr>
          <w:rFonts w:cs="Arial"/>
          <w:szCs w:val="22"/>
          <w:lang w:val="lt-LT"/>
        </w:rPr>
        <w:t>konfigūracinės</w:t>
      </w:r>
      <w:proofErr w:type="spellEnd"/>
      <w:r w:rsidR="00A36B4E" w:rsidRPr="00FE1A8C">
        <w:rPr>
          <w:rFonts w:cs="Arial"/>
          <w:szCs w:val="22"/>
          <w:lang w:val="lt-LT"/>
        </w:rPr>
        <w:t xml:space="preserve"> schemos (</w:t>
      </w:r>
      <w:r w:rsidR="00837BF6" w:rsidRPr="00FE1A8C">
        <w:rPr>
          <w:rFonts w:cs="Arial"/>
          <w:szCs w:val="22"/>
          <w:lang w:val="lt-LT"/>
        </w:rPr>
        <w:t>spausdintame variante ir *.</w:t>
      </w:r>
      <w:proofErr w:type="spellStart"/>
      <w:r w:rsidR="00837BF6" w:rsidRPr="00FE1A8C">
        <w:rPr>
          <w:rFonts w:cs="Arial"/>
          <w:szCs w:val="22"/>
          <w:lang w:val="lt-LT"/>
        </w:rPr>
        <w:t>dwg</w:t>
      </w:r>
      <w:proofErr w:type="spellEnd"/>
      <w:r w:rsidR="00837BF6" w:rsidRPr="00FE1A8C">
        <w:rPr>
          <w:rFonts w:cs="Arial"/>
          <w:szCs w:val="22"/>
          <w:lang w:val="lt-LT"/>
        </w:rPr>
        <w:t xml:space="preserve"> formatu kompiuterinėje laikmenoje</w:t>
      </w:r>
      <w:r w:rsidR="004F0F01" w:rsidRPr="00FE1A8C">
        <w:rPr>
          <w:rFonts w:cs="Arial"/>
          <w:szCs w:val="22"/>
          <w:lang w:val="lt-LT"/>
        </w:rPr>
        <w:t>)</w:t>
      </w:r>
      <w:r w:rsidR="005C244A" w:rsidRPr="00FE1A8C">
        <w:rPr>
          <w:rFonts w:cs="Arial"/>
          <w:szCs w:val="22"/>
          <w:lang w:val="lt-LT"/>
        </w:rPr>
        <w:t>;</w:t>
      </w:r>
    </w:p>
    <w:p w14:paraId="191C6BBD" w14:textId="3DBBB25E" w:rsidR="009A352F" w:rsidRPr="00FE1A8C" w:rsidRDefault="00A36B4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RAA dalies brėžiniai </w:t>
      </w:r>
      <w:r w:rsidR="00905D4E" w:rsidRPr="00FE1A8C">
        <w:rPr>
          <w:rFonts w:cs="Arial"/>
          <w:szCs w:val="22"/>
          <w:lang w:val="lt-LT"/>
        </w:rPr>
        <w:t>tiek techniniame</w:t>
      </w:r>
      <w:r w:rsidR="007D6A3B" w:rsidRPr="00FE1A8C">
        <w:rPr>
          <w:rFonts w:cs="Arial"/>
          <w:szCs w:val="22"/>
          <w:lang w:val="lt-LT"/>
        </w:rPr>
        <w:t>,</w:t>
      </w:r>
      <w:r w:rsidR="00905D4E" w:rsidRPr="00FE1A8C">
        <w:rPr>
          <w:rFonts w:cs="Arial"/>
          <w:szCs w:val="22"/>
          <w:lang w:val="lt-LT"/>
        </w:rPr>
        <w:t xml:space="preserve"> tiek darbo projektuose turi būti </w:t>
      </w:r>
      <w:r w:rsidR="00837BF6" w:rsidRPr="00FE1A8C">
        <w:rPr>
          <w:rFonts w:cs="Arial"/>
          <w:szCs w:val="22"/>
          <w:lang w:val="lt-LT"/>
        </w:rPr>
        <w:t>spausdintame variante ir *.</w:t>
      </w:r>
      <w:proofErr w:type="spellStart"/>
      <w:r w:rsidR="00837BF6" w:rsidRPr="00FE1A8C">
        <w:rPr>
          <w:rFonts w:cs="Arial"/>
          <w:szCs w:val="22"/>
          <w:lang w:val="lt-LT"/>
        </w:rPr>
        <w:t>dwg</w:t>
      </w:r>
      <w:proofErr w:type="spellEnd"/>
      <w:r w:rsidR="00837BF6" w:rsidRPr="00FE1A8C">
        <w:rPr>
          <w:rFonts w:cs="Arial"/>
          <w:szCs w:val="22"/>
          <w:lang w:val="lt-LT"/>
        </w:rPr>
        <w:t xml:space="preserve"> formatu kompiuterinėje laikmenoje</w:t>
      </w:r>
      <w:r w:rsidRPr="00FE1A8C">
        <w:rPr>
          <w:rFonts w:cs="Arial"/>
          <w:szCs w:val="22"/>
          <w:lang w:val="lt-LT"/>
        </w:rPr>
        <w:t xml:space="preserve"> su galimybe vartotojui eksploatacijos eigoj</w:t>
      </w:r>
      <w:r w:rsidR="00234196" w:rsidRPr="00FE1A8C">
        <w:rPr>
          <w:rFonts w:cs="Arial"/>
          <w:szCs w:val="22"/>
          <w:lang w:val="lt-LT"/>
        </w:rPr>
        <w:t>e koreguoti (taisy</w:t>
      </w:r>
      <w:r w:rsidR="000237BC" w:rsidRPr="00FE1A8C">
        <w:rPr>
          <w:rFonts w:cs="Arial"/>
          <w:szCs w:val="22"/>
          <w:lang w:val="lt-LT"/>
        </w:rPr>
        <w:t>ti) brėžinius</w:t>
      </w:r>
      <w:r w:rsidR="001753E0" w:rsidRPr="00FE1A8C">
        <w:rPr>
          <w:rFonts w:cs="Arial"/>
          <w:szCs w:val="22"/>
          <w:lang w:val="lt-LT"/>
        </w:rPr>
        <w:t>.</w:t>
      </w:r>
    </w:p>
    <w:p w14:paraId="5AC3B2D9" w14:textId="385FF3E2" w:rsidR="00ED3283" w:rsidRPr="00FE1A8C" w:rsidRDefault="00A31311" w:rsidP="00D800F6">
      <w:pPr>
        <w:pStyle w:val="NoSpacing"/>
        <w:numPr>
          <w:ilvl w:val="1"/>
          <w:numId w:val="26"/>
        </w:numPr>
        <w:tabs>
          <w:tab w:val="left" w:pos="1418"/>
        </w:tabs>
        <w:spacing w:line="276" w:lineRule="auto"/>
        <w:ind w:left="0" w:firstLine="567"/>
        <w:jc w:val="both"/>
        <w:rPr>
          <w:rFonts w:cs="Arial"/>
          <w:bCs/>
          <w:szCs w:val="22"/>
          <w:lang w:val="lt-LT"/>
        </w:rPr>
      </w:pPr>
      <w:r w:rsidRPr="00FE1A8C">
        <w:rPr>
          <w:rFonts w:cs="Arial"/>
          <w:szCs w:val="22"/>
          <w:lang w:val="lt-LT"/>
        </w:rPr>
        <w:t xml:space="preserve">Su </w:t>
      </w:r>
      <w:r w:rsidR="0023315E" w:rsidRPr="00FE1A8C">
        <w:rPr>
          <w:rFonts w:cs="Arial"/>
          <w:szCs w:val="22"/>
          <w:lang w:val="lt-LT"/>
        </w:rPr>
        <w:t>s</w:t>
      </w:r>
      <w:r w:rsidR="00A36B4E" w:rsidRPr="00FE1A8C">
        <w:rPr>
          <w:rFonts w:cs="Arial"/>
          <w:szCs w:val="22"/>
          <w:lang w:val="lt-LT"/>
        </w:rPr>
        <w:t>kirstomojo tinklo RAA susiję</w:t>
      </w:r>
      <w:r w:rsidR="00234196" w:rsidRPr="00FE1A8C">
        <w:rPr>
          <w:rFonts w:cs="Arial"/>
          <w:szCs w:val="22"/>
          <w:lang w:val="lt-LT"/>
        </w:rPr>
        <w:t xml:space="preserve"> pakeitimai ir sąsajos:</w:t>
      </w:r>
    </w:p>
    <w:p w14:paraId="0636EFA8" w14:textId="4DEE394E" w:rsidR="005E59C4" w:rsidRPr="00FE1A8C" w:rsidRDefault="001753E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s</w:t>
      </w:r>
      <w:r w:rsidR="00A36B4E" w:rsidRPr="00FE1A8C">
        <w:rPr>
          <w:rFonts w:cs="Arial"/>
          <w:szCs w:val="22"/>
          <w:lang w:val="lt-LT"/>
        </w:rPr>
        <w:t>u rekonstrukcija s</w:t>
      </w:r>
      <w:r w:rsidR="0023315E" w:rsidRPr="00FE1A8C">
        <w:rPr>
          <w:rFonts w:cs="Arial"/>
          <w:szCs w:val="22"/>
          <w:lang w:val="lt-LT"/>
        </w:rPr>
        <w:t>usiję papildymai ar pakeitimai s</w:t>
      </w:r>
      <w:r w:rsidR="00A36B4E" w:rsidRPr="00FE1A8C">
        <w:rPr>
          <w:rFonts w:cs="Arial"/>
          <w:szCs w:val="22"/>
          <w:lang w:val="lt-LT"/>
        </w:rPr>
        <w:t>kirstomojo tinklo RAA grandinėse</w:t>
      </w:r>
      <w:r w:rsidR="00395925" w:rsidRPr="00FE1A8C">
        <w:rPr>
          <w:rFonts w:cs="Arial"/>
          <w:szCs w:val="22"/>
          <w:lang w:val="lt-LT"/>
        </w:rPr>
        <w:t xml:space="preserve"> </w:t>
      </w:r>
      <w:r w:rsidR="007445D9" w:rsidRPr="00FE1A8C">
        <w:rPr>
          <w:rFonts w:cs="Arial"/>
          <w:szCs w:val="22"/>
          <w:lang w:val="lt-LT"/>
        </w:rPr>
        <w:t xml:space="preserve">turi būti projektuojami </w:t>
      </w:r>
      <w:r w:rsidR="00A36B4E" w:rsidRPr="00FE1A8C">
        <w:rPr>
          <w:rFonts w:cs="Arial"/>
          <w:szCs w:val="22"/>
          <w:lang w:val="lt-LT"/>
        </w:rPr>
        <w:t>atsk</w:t>
      </w:r>
      <w:r w:rsidR="00EF2BAE" w:rsidRPr="00FE1A8C">
        <w:rPr>
          <w:rFonts w:cs="Arial"/>
          <w:szCs w:val="22"/>
          <w:lang w:val="lt-LT"/>
        </w:rPr>
        <w:t>iroje t</w:t>
      </w:r>
      <w:r w:rsidR="00ED3283" w:rsidRPr="00FE1A8C">
        <w:rPr>
          <w:rFonts w:cs="Arial"/>
          <w:szCs w:val="22"/>
          <w:lang w:val="lt-LT"/>
        </w:rPr>
        <w:t>echninio projekto byloje</w:t>
      </w:r>
      <w:r w:rsidR="00742E00" w:rsidRPr="00FE1A8C">
        <w:rPr>
          <w:rFonts w:cs="Arial"/>
          <w:szCs w:val="22"/>
          <w:lang w:val="lt-LT"/>
        </w:rPr>
        <w:t>;</w:t>
      </w:r>
    </w:p>
    <w:p w14:paraId="4466EBFB" w14:textId="77771106" w:rsidR="00ED3283" w:rsidRPr="00FE1A8C" w:rsidRDefault="001753E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k</w:t>
      </w:r>
      <w:r w:rsidR="00324340" w:rsidRPr="00FE1A8C">
        <w:rPr>
          <w:rFonts w:cs="Arial"/>
          <w:szCs w:val="22"/>
          <w:lang w:val="lt-LT"/>
        </w:rPr>
        <w:t>abelių tarp p</w:t>
      </w:r>
      <w:r w:rsidR="0045108B" w:rsidRPr="00FE1A8C">
        <w:rPr>
          <w:rFonts w:cs="Arial"/>
          <w:szCs w:val="22"/>
          <w:lang w:val="lt-LT"/>
        </w:rPr>
        <w:t xml:space="preserve">erdavimo ir </w:t>
      </w:r>
      <w:r w:rsidR="0023315E" w:rsidRPr="00FE1A8C">
        <w:rPr>
          <w:rFonts w:cs="Arial"/>
          <w:szCs w:val="22"/>
          <w:lang w:val="lt-LT"/>
        </w:rPr>
        <w:t>s</w:t>
      </w:r>
      <w:r w:rsidR="00A36B4E" w:rsidRPr="00FE1A8C">
        <w:rPr>
          <w:rFonts w:cs="Arial"/>
          <w:szCs w:val="22"/>
          <w:lang w:val="lt-LT"/>
        </w:rPr>
        <w:t>kirstomojo tinklų RAA įrenginių grandinių sujungimui, kiekvienam galios transformatoriui suprojektuoti gnybtų atskyrimo spintas (</w:t>
      </w:r>
      <w:r w:rsidR="00191151" w:rsidRPr="00FE1A8C">
        <w:rPr>
          <w:rFonts w:cs="Arial"/>
          <w:szCs w:val="22"/>
          <w:lang w:val="lt-LT"/>
        </w:rPr>
        <w:t xml:space="preserve">toliau - </w:t>
      </w:r>
      <w:r w:rsidR="00A36B4E" w:rsidRPr="00FE1A8C">
        <w:rPr>
          <w:rFonts w:cs="Arial"/>
          <w:szCs w:val="22"/>
          <w:lang w:val="lt-LT"/>
        </w:rPr>
        <w:t xml:space="preserve">GAS) ties </w:t>
      </w:r>
      <w:r w:rsidR="00905D4E" w:rsidRPr="00FE1A8C">
        <w:rPr>
          <w:rFonts w:cs="Arial"/>
          <w:szCs w:val="22"/>
          <w:lang w:val="lt-LT"/>
        </w:rPr>
        <w:t xml:space="preserve">atskirų šalių </w:t>
      </w:r>
      <w:r w:rsidR="00A36B4E" w:rsidRPr="00FE1A8C">
        <w:rPr>
          <w:rFonts w:cs="Arial"/>
          <w:szCs w:val="22"/>
          <w:lang w:val="lt-LT"/>
        </w:rPr>
        <w:t>teritorijų riba</w:t>
      </w:r>
      <w:r w:rsidR="00742E00" w:rsidRPr="00FE1A8C">
        <w:rPr>
          <w:rFonts w:cs="Arial"/>
          <w:szCs w:val="22"/>
          <w:lang w:val="lt-LT"/>
        </w:rPr>
        <w:t>;</w:t>
      </w:r>
    </w:p>
    <w:p w14:paraId="3B77DEDD" w14:textId="267F57B8" w:rsidR="00ED3283" w:rsidRPr="00FE1A8C" w:rsidRDefault="001753E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a</w:t>
      </w:r>
      <w:r w:rsidR="00A36B4E" w:rsidRPr="00FE1A8C">
        <w:rPr>
          <w:rFonts w:cs="Arial"/>
          <w:szCs w:val="22"/>
          <w:lang w:val="lt-LT"/>
        </w:rPr>
        <w:t>pkrovos atjungimo automatikos pažemėjus įtampai 1</w:t>
      </w:r>
      <w:r w:rsidR="0023315E" w:rsidRPr="00FE1A8C">
        <w:rPr>
          <w:rFonts w:cs="Arial"/>
          <w:szCs w:val="22"/>
          <w:lang w:val="lt-LT"/>
        </w:rPr>
        <w:t>10 kV tinkle ir 10 kV</w:t>
      </w:r>
      <w:r w:rsidR="00191151" w:rsidRPr="00FE1A8C">
        <w:rPr>
          <w:rFonts w:cs="Arial"/>
          <w:szCs w:val="22"/>
          <w:lang w:val="lt-LT"/>
        </w:rPr>
        <w:t xml:space="preserve"> </w:t>
      </w:r>
      <w:r w:rsidR="00DB721F" w:rsidRPr="00FE1A8C">
        <w:rPr>
          <w:rFonts w:cs="Arial"/>
          <w:bCs/>
          <w:szCs w:val="22"/>
          <w:lang w:val="lt-LT"/>
        </w:rPr>
        <w:t xml:space="preserve">automatinės dažnio nukrovimo automatikos </w:t>
      </w:r>
      <w:r w:rsidR="00191151" w:rsidRPr="00FE1A8C">
        <w:rPr>
          <w:rFonts w:cs="Arial"/>
          <w:szCs w:val="22"/>
          <w:lang w:val="lt-LT"/>
        </w:rPr>
        <w:t>(toliau –</w:t>
      </w:r>
      <w:r w:rsidR="0023315E" w:rsidRPr="00FE1A8C">
        <w:rPr>
          <w:rFonts w:cs="Arial"/>
          <w:szCs w:val="22"/>
          <w:lang w:val="lt-LT"/>
        </w:rPr>
        <w:t xml:space="preserve"> ADN</w:t>
      </w:r>
      <w:r w:rsidR="00191151" w:rsidRPr="00FE1A8C">
        <w:rPr>
          <w:rFonts w:cs="Arial"/>
          <w:szCs w:val="22"/>
          <w:lang w:val="lt-LT"/>
        </w:rPr>
        <w:t>)</w:t>
      </w:r>
      <w:r w:rsidR="0023315E" w:rsidRPr="00FE1A8C">
        <w:rPr>
          <w:rFonts w:cs="Arial"/>
          <w:szCs w:val="22"/>
          <w:lang w:val="lt-LT"/>
        </w:rPr>
        <w:t xml:space="preserve"> s</w:t>
      </w:r>
      <w:r w:rsidR="00A36B4E" w:rsidRPr="00FE1A8C">
        <w:rPr>
          <w:rFonts w:cs="Arial"/>
          <w:szCs w:val="22"/>
          <w:lang w:val="lt-LT"/>
        </w:rPr>
        <w:t xml:space="preserve">kirstomojo tinklo dalyje įrengimui, per atskirą automatinį jungiklį iki </w:t>
      </w:r>
      <w:r w:rsidR="00191151" w:rsidRPr="00FE1A8C">
        <w:rPr>
          <w:rFonts w:cs="Arial"/>
          <w:szCs w:val="22"/>
          <w:lang w:val="lt-LT"/>
        </w:rPr>
        <w:t>GAS</w:t>
      </w:r>
      <w:r w:rsidR="00A36B4E" w:rsidRPr="00FE1A8C">
        <w:rPr>
          <w:rFonts w:cs="Arial"/>
          <w:szCs w:val="22"/>
          <w:lang w:val="lt-LT"/>
        </w:rPr>
        <w:t xml:space="preserve"> paduoti, to </w:t>
      </w:r>
      <w:proofErr w:type="spellStart"/>
      <w:r w:rsidR="00A36B4E" w:rsidRPr="00FE1A8C">
        <w:rPr>
          <w:rFonts w:cs="Arial"/>
          <w:szCs w:val="22"/>
          <w:lang w:val="lt-LT"/>
        </w:rPr>
        <w:t>prijunginio</w:t>
      </w:r>
      <w:proofErr w:type="spellEnd"/>
      <w:r w:rsidR="00A36B4E" w:rsidRPr="00FE1A8C">
        <w:rPr>
          <w:rFonts w:cs="Arial"/>
          <w:szCs w:val="22"/>
          <w:lang w:val="lt-LT"/>
        </w:rPr>
        <w:t xml:space="preserve"> relinę apsaugą ir automatiką maitinančio 110 kV įtampos transformatoriaus, reikalingas atviro trika</w:t>
      </w:r>
      <w:r w:rsidR="00234196" w:rsidRPr="00FE1A8C">
        <w:rPr>
          <w:rFonts w:cs="Arial"/>
          <w:szCs w:val="22"/>
          <w:lang w:val="lt-LT"/>
        </w:rPr>
        <w:t xml:space="preserve">mpio </w:t>
      </w:r>
      <w:r w:rsidR="00905D4E" w:rsidRPr="00FE1A8C">
        <w:rPr>
          <w:rFonts w:cs="Arial"/>
          <w:szCs w:val="22"/>
          <w:lang w:val="lt-LT"/>
        </w:rPr>
        <w:t xml:space="preserve">antrines </w:t>
      </w:r>
      <w:r w:rsidR="00234196" w:rsidRPr="00FE1A8C">
        <w:rPr>
          <w:rFonts w:cs="Arial"/>
          <w:szCs w:val="22"/>
          <w:lang w:val="lt-LT"/>
        </w:rPr>
        <w:t>įtampo</w:t>
      </w:r>
      <w:r w:rsidR="00742E00" w:rsidRPr="00FE1A8C">
        <w:rPr>
          <w:rFonts w:cs="Arial"/>
          <w:szCs w:val="22"/>
          <w:lang w:val="lt-LT"/>
        </w:rPr>
        <w:t>s grandines</w:t>
      </w:r>
      <w:r w:rsidR="005E59C4" w:rsidRPr="00FE1A8C">
        <w:rPr>
          <w:rFonts w:cs="Arial"/>
          <w:szCs w:val="22"/>
          <w:lang w:val="lt-LT"/>
        </w:rPr>
        <w:t>. ADN prie šių grandinių nejungiama;</w:t>
      </w:r>
    </w:p>
    <w:p w14:paraId="00ADA698" w14:textId="275300A2" w:rsidR="00ED3283" w:rsidRPr="00FE1A8C" w:rsidRDefault="00A36B4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T-1 ir T-2 110 kV jungtuvų išjungimo komandos nuo </w:t>
      </w:r>
      <w:r w:rsidR="0023315E" w:rsidRPr="00FE1A8C">
        <w:rPr>
          <w:rFonts w:cs="Arial"/>
          <w:szCs w:val="22"/>
          <w:lang w:val="lt-LT"/>
        </w:rPr>
        <w:t>s</w:t>
      </w:r>
      <w:r w:rsidRPr="00FE1A8C">
        <w:rPr>
          <w:rFonts w:cs="Arial"/>
          <w:szCs w:val="22"/>
          <w:lang w:val="lt-LT"/>
        </w:rPr>
        <w:t>kirstomojo tinklo galios transformatorių RAA galinių relių (ne iš valdiklių) turi būti paduodamos tiesiogiai į jungtuvų abi išju</w:t>
      </w:r>
      <w:r w:rsidR="00ED3283" w:rsidRPr="00FE1A8C">
        <w:rPr>
          <w:rFonts w:cs="Arial"/>
          <w:szCs w:val="22"/>
          <w:lang w:val="lt-LT"/>
        </w:rPr>
        <w:t>ngim</w:t>
      </w:r>
      <w:r w:rsidR="00742E00" w:rsidRPr="00FE1A8C">
        <w:rPr>
          <w:rFonts w:cs="Arial"/>
          <w:szCs w:val="22"/>
          <w:lang w:val="lt-LT"/>
        </w:rPr>
        <w:t>o rites (ne per valdiklius);</w:t>
      </w:r>
    </w:p>
    <w:p w14:paraId="20DCD4AF" w14:textId="71D8B819" w:rsidR="00ED3283" w:rsidRPr="00FE1A8C" w:rsidRDefault="001753E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n</w:t>
      </w:r>
      <w:r w:rsidR="0023315E" w:rsidRPr="00FE1A8C">
        <w:rPr>
          <w:rFonts w:cs="Arial"/>
          <w:szCs w:val="22"/>
          <w:lang w:val="lt-LT"/>
        </w:rPr>
        <w:t>uo s</w:t>
      </w:r>
      <w:r w:rsidR="00A36B4E" w:rsidRPr="00FE1A8C">
        <w:rPr>
          <w:rFonts w:cs="Arial"/>
          <w:szCs w:val="22"/>
          <w:lang w:val="lt-LT"/>
        </w:rPr>
        <w:t>kirstomojo tinklo galios transformatorių RAA galinių relių į T-1 ir T-2 110 kV jungtuvų valdiklius turi būti paduodamas si</w:t>
      </w:r>
      <w:r w:rsidR="00F24634" w:rsidRPr="00FE1A8C">
        <w:rPr>
          <w:rFonts w:cs="Arial"/>
          <w:szCs w:val="22"/>
          <w:lang w:val="lt-LT"/>
        </w:rPr>
        <w:t>gnalas jų suveikimo fiksavimui p</w:t>
      </w:r>
      <w:r w:rsidR="00952F48" w:rsidRPr="00FE1A8C">
        <w:rPr>
          <w:rFonts w:cs="Arial"/>
          <w:szCs w:val="22"/>
          <w:lang w:val="lt-LT"/>
        </w:rPr>
        <w:t>erdavimo tinklo</w:t>
      </w:r>
      <w:r w:rsidR="00A36B4E" w:rsidRPr="00FE1A8C">
        <w:rPr>
          <w:rFonts w:cs="Arial"/>
          <w:szCs w:val="22"/>
          <w:lang w:val="lt-LT"/>
        </w:rPr>
        <w:t xml:space="preserve"> įrangos valdymo sistemoje, JRĮ</w:t>
      </w:r>
      <w:r w:rsidR="00ED3283" w:rsidRPr="00FE1A8C">
        <w:rPr>
          <w:rFonts w:cs="Arial"/>
          <w:szCs w:val="22"/>
          <w:lang w:val="lt-LT"/>
        </w:rPr>
        <w:t xml:space="preserve"> paleidimui, AKĮ (ARĮ) logikai</w:t>
      </w:r>
      <w:r w:rsidR="00742E00" w:rsidRPr="00FE1A8C">
        <w:rPr>
          <w:rFonts w:cs="Arial"/>
          <w:szCs w:val="22"/>
          <w:lang w:val="lt-LT"/>
        </w:rPr>
        <w:t>;</w:t>
      </w:r>
    </w:p>
    <w:p w14:paraId="52D811A5" w14:textId="4282C367" w:rsidR="00ED3283" w:rsidRPr="00FE1A8C" w:rsidRDefault="002E63F1"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bCs/>
          <w:szCs w:val="22"/>
          <w:lang w:val="lt-LT"/>
        </w:rPr>
        <w:t>galios transformatorių 110 kV įvadų ARĮ įrengia skirstomojo tinklo operatorius  Skirstomojo tinklo dalies (10 kV, T-1 ir T-2) RAA įrenginiuose;</w:t>
      </w:r>
    </w:p>
    <w:p w14:paraId="50238365" w14:textId="2338846E" w:rsidR="005E59C4" w:rsidRPr="00FE1A8C" w:rsidRDefault="001753E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lastRenderedPageBreak/>
        <w:t>s</w:t>
      </w:r>
      <w:r w:rsidR="00A36B4E" w:rsidRPr="00FE1A8C">
        <w:rPr>
          <w:rFonts w:cs="Arial"/>
          <w:szCs w:val="22"/>
          <w:lang w:val="lt-LT"/>
        </w:rPr>
        <w:t>kirstomojo tinklo galios transformatorių 110 kV pusės apsaugų prijungimui naudoti galios transformatorių įvaduose įmo</w:t>
      </w:r>
      <w:r w:rsidR="007C790D" w:rsidRPr="00FE1A8C">
        <w:rPr>
          <w:rFonts w:cs="Arial"/>
          <w:szCs w:val="22"/>
          <w:lang w:val="lt-LT"/>
        </w:rPr>
        <w:t>ntuotus srovės transformatorius</w:t>
      </w:r>
      <w:r w:rsidR="00CA5319" w:rsidRPr="00FE1A8C">
        <w:rPr>
          <w:rFonts w:cs="Arial"/>
          <w:szCs w:val="22"/>
          <w:lang w:val="lt-LT"/>
        </w:rPr>
        <w:t>;</w:t>
      </w:r>
    </w:p>
    <w:p w14:paraId="4629C4A4" w14:textId="697105FD" w:rsidR="00A36B4E" w:rsidRPr="00FE1A8C" w:rsidRDefault="00DE1D21"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turi būti suprojektuoti </w:t>
      </w:r>
      <w:r w:rsidR="001753E0" w:rsidRPr="00FE1A8C">
        <w:rPr>
          <w:rFonts w:cs="Arial"/>
          <w:szCs w:val="22"/>
          <w:lang w:val="lt-LT"/>
        </w:rPr>
        <w:t>k</w:t>
      </w:r>
      <w:r w:rsidR="005E59C4" w:rsidRPr="00FE1A8C">
        <w:rPr>
          <w:rFonts w:cs="Arial"/>
          <w:szCs w:val="22"/>
          <w:lang w:val="lt-LT"/>
        </w:rPr>
        <w:t>iti su rekonstrukcija s</w:t>
      </w:r>
      <w:r w:rsidR="0023315E" w:rsidRPr="00FE1A8C">
        <w:rPr>
          <w:rFonts w:cs="Arial"/>
          <w:szCs w:val="22"/>
          <w:lang w:val="lt-LT"/>
        </w:rPr>
        <w:t>usiję papildymai ir pakeitimai s</w:t>
      </w:r>
      <w:r w:rsidR="005E59C4" w:rsidRPr="00FE1A8C">
        <w:rPr>
          <w:rFonts w:cs="Arial"/>
          <w:szCs w:val="22"/>
          <w:lang w:val="lt-LT"/>
        </w:rPr>
        <w:t>kirstomojo tinklo RAA grandinėse</w:t>
      </w:r>
      <w:r w:rsidR="00CA5319" w:rsidRPr="00FE1A8C">
        <w:rPr>
          <w:rFonts w:cs="Arial"/>
          <w:szCs w:val="22"/>
          <w:lang w:val="lt-LT"/>
        </w:rPr>
        <w:t>.</w:t>
      </w:r>
    </w:p>
    <w:p w14:paraId="4B6993B4" w14:textId="77777777" w:rsidR="0078407E" w:rsidRPr="00FE1A8C" w:rsidRDefault="00A36B4E" w:rsidP="00D800F6">
      <w:pPr>
        <w:pStyle w:val="NoSpacing"/>
        <w:numPr>
          <w:ilvl w:val="1"/>
          <w:numId w:val="26"/>
        </w:numPr>
        <w:spacing w:line="276" w:lineRule="auto"/>
        <w:ind w:left="0" w:firstLine="567"/>
        <w:jc w:val="both"/>
        <w:rPr>
          <w:rFonts w:cs="Arial"/>
          <w:bCs/>
          <w:szCs w:val="22"/>
          <w:lang w:val="lt-LT"/>
        </w:rPr>
      </w:pPr>
      <w:r w:rsidRPr="00FE1A8C">
        <w:rPr>
          <w:rFonts w:cs="Arial"/>
          <w:szCs w:val="22"/>
          <w:lang w:val="lt-LT"/>
        </w:rPr>
        <w:t>Kitos RAA įrangos įrengimas</w:t>
      </w:r>
      <w:r w:rsidR="00742E00" w:rsidRPr="00FE1A8C">
        <w:rPr>
          <w:rFonts w:cs="Arial"/>
          <w:szCs w:val="22"/>
          <w:lang w:val="lt-LT"/>
        </w:rPr>
        <w:t>:</w:t>
      </w:r>
    </w:p>
    <w:p w14:paraId="2C544F36" w14:textId="1DFB712E" w:rsidR="0078407E" w:rsidRPr="00FE1A8C" w:rsidRDefault="0032434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turi būti suprojektuotas ir įrengiamas</w:t>
      </w:r>
      <w:r w:rsidR="00A36B4E" w:rsidRPr="00FE1A8C">
        <w:rPr>
          <w:rFonts w:cs="Arial"/>
          <w:szCs w:val="22"/>
          <w:lang w:val="lt-LT"/>
        </w:rPr>
        <w:t xml:space="preserve"> nuolatinės srovės grandinių izoliacijos įtaisas nuolat kontroliuojantis nuolatinės srovės šynų izoliacijos varžos dydį, signalizuojantis jam sumažėjus ir selektyviai nusta</w:t>
      </w:r>
      <w:r w:rsidR="00126DCD" w:rsidRPr="00FE1A8C">
        <w:rPr>
          <w:rFonts w:cs="Arial"/>
          <w:szCs w:val="22"/>
          <w:lang w:val="lt-LT"/>
        </w:rPr>
        <w:t>tantis pažeistą įrenginių grupę.</w:t>
      </w:r>
      <w:r w:rsidR="00D15BD5" w:rsidRPr="00FE1A8C">
        <w:rPr>
          <w:rFonts w:cs="Arial"/>
          <w:szCs w:val="22"/>
          <w:lang w:val="lt-LT"/>
        </w:rPr>
        <w:t xml:space="preserve"> Įtaisas turi turėti </w:t>
      </w:r>
      <w:proofErr w:type="spellStart"/>
      <w:r w:rsidR="00D15BD5" w:rsidRPr="00FE1A8C">
        <w:rPr>
          <w:rFonts w:cs="Arial"/>
          <w:szCs w:val="22"/>
          <w:lang w:val="lt-LT"/>
        </w:rPr>
        <w:t>Ethernet</w:t>
      </w:r>
      <w:proofErr w:type="spellEnd"/>
      <w:r w:rsidR="00D15BD5" w:rsidRPr="00FE1A8C">
        <w:rPr>
          <w:rFonts w:cs="Arial"/>
          <w:szCs w:val="22"/>
          <w:lang w:val="lt-LT"/>
        </w:rPr>
        <w:t xml:space="preserve"> 10/100 Base-T sąsają (jungiama į </w:t>
      </w:r>
      <w:r w:rsidR="00191151" w:rsidRPr="00FE1A8C">
        <w:rPr>
          <w:rFonts w:cs="Arial"/>
          <w:szCs w:val="22"/>
          <w:lang w:val="lt-LT"/>
        </w:rPr>
        <w:t>PDT</w:t>
      </w:r>
      <w:r w:rsidR="00D15BD5" w:rsidRPr="00FE1A8C">
        <w:rPr>
          <w:rFonts w:cs="Arial"/>
          <w:szCs w:val="22"/>
          <w:lang w:val="lt-LT"/>
        </w:rPr>
        <w:t>).</w:t>
      </w:r>
      <w:r w:rsidR="00126DCD" w:rsidRPr="00FE1A8C">
        <w:rPr>
          <w:rFonts w:cs="Arial"/>
          <w:szCs w:val="22"/>
          <w:lang w:val="lt-LT"/>
        </w:rPr>
        <w:t xml:space="preserve"> </w:t>
      </w:r>
      <w:r w:rsidR="00CA5319" w:rsidRPr="00FE1A8C">
        <w:rPr>
          <w:rFonts w:cs="Arial"/>
          <w:szCs w:val="22"/>
          <w:lang w:val="lt-LT"/>
        </w:rPr>
        <w:t xml:space="preserve">Įrengiamas izoliacijos kontrolės įrenginio </w:t>
      </w:r>
      <w:r w:rsidR="00367342" w:rsidRPr="00FE1A8C">
        <w:rPr>
          <w:rFonts w:cs="Arial"/>
          <w:szCs w:val="22"/>
          <w:lang w:val="lt-LT"/>
        </w:rPr>
        <w:t xml:space="preserve">nuotolinis </w:t>
      </w:r>
      <w:r w:rsidR="00CA5319" w:rsidRPr="00FE1A8C">
        <w:rPr>
          <w:rFonts w:cs="Arial"/>
          <w:szCs w:val="22"/>
          <w:lang w:val="lt-LT"/>
        </w:rPr>
        <w:t>monitoringas nutolusiose RAA inž</w:t>
      </w:r>
      <w:r w:rsidR="00126DCD" w:rsidRPr="00FE1A8C">
        <w:rPr>
          <w:rFonts w:cs="Arial"/>
          <w:szCs w:val="22"/>
          <w:lang w:val="lt-LT"/>
        </w:rPr>
        <w:t>inierių darbo vietose;</w:t>
      </w:r>
    </w:p>
    <w:p w14:paraId="396F96E5" w14:textId="56CEF5F6" w:rsidR="0078407E" w:rsidRPr="00FE1A8C" w:rsidRDefault="001753E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v</w:t>
      </w:r>
      <w:r w:rsidR="004C3287" w:rsidRPr="00FE1A8C">
        <w:rPr>
          <w:rFonts w:cs="Arial"/>
          <w:szCs w:val="22"/>
          <w:lang w:val="lt-LT"/>
        </w:rPr>
        <w:t>isi ASĮ ir valdymo pulto</w:t>
      </w:r>
      <w:r w:rsidR="00A36B4E" w:rsidRPr="00FE1A8C">
        <w:rPr>
          <w:rFonts w:cs="Arial"/>
          <w:szCs w:val="22"/>
          <w:lang w:val="lt-LT"/>
        </w:rPr>
        <w:t xml:space="preserve"> spintose esantys automatiniai jungikliai, naudojami operatyviniuose perjungimuose turi būti suprojektuoti vietose ne žemesnėse, kaip 1 m n</w:t>
      </w:r>
      <w:r w:rsidR="00742E00" w:rsidRPr="00FE1A8C">
        <w:rPr>
          <w:rFonts w:cs="Arial"/>
          <w:szCs w:val="22"/>
          <w:lang w:val="lt-LT"/>
        </w:rPr>
        <w:t>uo grindų (ASĮ nuo žemės lygio);</w:t>
      </w:r>
    </w:p>
    <w:p w14:paraId="08FCA596" w14:textId="77777777" w:rsidR="0078407E" w:rsidRPr="00FE1A8C" w:rsidRDefault="00A36B4E"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RAA įrenginių galinių relių valdančių komutacinius aparatus kontaktai turi sugebėti nut</w:t>
      </w:r>
      <w:r w:rsidR="00905D4E" w:rsidRPr="00FE1A8C">
        <w:rPr>
          <w:rFonts w:cs="Arial"/>
          <w:szCs w:val="22"/>
          <w:lang w:val="lt-LT"/>
        </w:rPr>
        <w:t>r</w:t>
      </w:r>
      <w:r w:rsidRPr="00FE1A8C">
        <w:rPr>
          <w:rFonts w:cs="Arial"/>
          <w:szCs w:val="22"/>
          <w:lang w:val="lt-LT"/>
        </w:rPr>
        <w:t>aukti šių aparatų valdymo riči</w:t>
      </w:r>
      <w:r w:rsidR="0078407E" w:rsidRPr="00FE1A8C">
        <w:rPr>
          <w:rFonts w:cs="Arial"/>
          <w:szCs w:val="22"/>
          <w:lang w:val="lt-LT"/>
        </w:rPr>
        <w:t>ų srovę, esant vardinei įtampai</w:t>
      </w:r>
      <w:r w:rsidR="00742E00" w:rsidRPr="00FE1A8C">
        <w:rPr>
          <w:rFonts w:cs="Arial"/>
          <w:szCs w:val="22"/>
          <w:lang w:val="lt-LT"/>
        </w:rPr>
        <w:t>;</w:t>
      </w:r>
    </w:p>
    <w:p w14:paraId="5F692F87" w14:textId="669042AF" w:rsidR="00F90FAA" w:rsidRPr="00FE1A8C" w:rsidRDefault="001753E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p</w:t>
      </w:r>
      <w:r w:rsidR="00AA5A05" w:rsidRPr="00FE1A8C">
        <w:rPr>
          <w:rFonts w:cs="Arial"/>
          <w:szCs w:val="22"/>
          <w:lang w:val="lt-LT"/>
        </w:rPr>
        <w:t>rie gnybtų rinklių arba įtaisų prijungiami antrinių grandinių kabeliai, laidai ir kabelių laidininkai turi būti paženklinti specialiomis žymėmis (markiruotėmis), kuriose turi būti nurodyta:</w:t>
      </w:r>
    </w:p>
    <w:p w14:paraId="6151252F" w14:textId="779F4DDA" w:rsidR="00AA5A05" w:rsidRPr="00FE1A8C" w:rsidRDefault="00AA5A05" w:rsidP="005409B3">
      <w:pPr>
        <w:pStyle w:val="NoSpacing"/>
        <w:numPr>
          <w:ilvl w:val="3"/>
          <w:numId w:val="26"/>
        </w:numPr>
        <w:tabs>
          <w:tab w:val="left" w:pos="1418"/>
        </w:tabs>
        <w:spacing w:line="276" w:lineRule="auto"/>
        <w:ind w:left="0" w:firstLine="567"/>
        <w:jc w:val="both"/>
        <w:rPr>
          <w:rFonts w:cs="Arial"/>
          <w:szCs w:val="22"/>
          <w:lang w:val="lt-LT"/>
        </w:rPr>
      </w:pPr>
      <w:r w:rsidRPr="00FE1A8C">
        <w:rPr>
          <w:rFonts w:cs="Arial"/>
          <w:szCs w:val="22"/>
          <w:lang w:val="lt-LT"/>
        </w:rPr>
        <w:t>kabelių laidininkams</w:t>
      </w:r>
      <w:r w:rsidR="00B21EB4" w:rsidRPr="00FE1A8C">
        <w:rPr>
          <w:rFonts w:cs="Arial"/>
          <w:szCs w:val="22"/>
          <w:lang w:val="lt-LT"/>
        </w:rPr>
        <w:t xml:space="preserve"> </w:t>
      </w:r>
      <w:r w:rsidR="005E3081" w:rsidRPr="00FE1A8C">
        <w:rPr>
          <w:rFonts w:cs="Arial"/>
          <w:szCs w:val="22"/>
          <w:lang w:val="lt-LT"/>
        </w:rPr>
        <w:t>-</w:t>
      </w:r>
      <w:r w:rsidRPr="00FE1A8C">
        <w:rPr>
          <w:rFonts w:cs="Arial"/>
          <w:szCs w:val="22"/>
          <w:lang w:val="lt-LT"/>
        </w:rPr>
        <w:t xml:space="preserve"> kabelio </w:t>
      </w:r>
      <w:r w:rsidR="007B4683" w:rsidRPr="00FE1A8C">
        <w:rPr>
          <w:rFonts w:cs="Arial"/>
          <w:szCs w:val="22"/>
          <w:lang w:val="lt-LT"/>
        </w:rPr>
        <w:t>pavadinimas,</w:t>
      </w:r>
      <w:r w:rsidRPr="00FE1A8C">
        <w:rPr>
          <w:rFonts w:cs="Arial"/>
          <w:szCs w:val="22"/>
          <w:lang w:val="lt-LT"/>
        </w:rPr>
        <w:t xml:space="preserve"> gnybtų </w:t>
      </w:r>
      <w:proofErr w:type="spellStart"/>
      <w:r w:rsidRPr="00FE1A8C">
        <w:rPr>
          <w:rFonts w:cs="Arial"/>
          <w:szCs w:val="22"/>
          <w:lang w:val="lt-LT"/>
        </w:rPr>
        <w:t>rinklės</w:t>
      </w:r>
      <w:proofErr w:type="spellEnd"/>
      <w:r w:rsidRPr="00FE1A8C">
        <w:rPr>
          <w:rFonts w:cs="Arial"/>
          <w:szCs w:val="22"/>
          <w:lang w:val="lt-LT"/>
        </w:rPr>
        <w:t xml:space="preserve"> ir gnybto</w:t>
      </w:r>
      <w:r w:rsidR="00B21EB4" w:rsidRPr="00FE1A8C">
        <w:rPr>
          <w:rFonts w:cs="Arial"/>
          <w:szCs w:val="22"/>
          <w:lang w:val="lt-LT"/>
        </w:rPr>
        <w:t>,</w:t>
      </w:r>
      <w:r w:rsidRPr="00FE1A8C">
        <w:rPr>
          <w:rFonts w:cs="Arial"/>
          <w:szCs w:val="22"/>
          <w:lang w:val="lt-LT"/>
        </w:rPr>
        <w:t xml:space="preserve"> prie kuri</w:t>
      </w:r>
      <w:r w:rsidR="005E3081" w:rsidRPr="00FE1A8C">
        <w:rPr>
          <w:rFonts w:cs="Arial"/>
          <w:szCs w:val="22"/>
          <w:lang w:val="lt-LT"/>
        </w:rPr>
        <w:t>o</w:t>
      </w:r>
      <w:r w:rsidRPr="00FE1A8C">
        <w:rPr>
          <w:rFonts w:cs="Arial"/>
          <w:szCs w:val="22"/>
          <w:lang w:val="lt-LT"/>
        </w:rPr>
        <w:t xml:space="preserve"> prijungiama, numeriai,</w:t>
      </w:r>
      <w:r w:rsidR="00191151" w:rsidRPr="00FE1A8C">
        <w:rPr>
          <w:rFonts w:cs="Arial"/>
          <w:szCs w:val="22"/>
          <w:lang w:val="lt-LT"/>
        </w:rPr>
        <w:t xml:space="preserve"> grandinės pavadinimas (pagal darbo projekto principine</w:t>
      </w:r>
      <w:r w:rsidRPr="00FE1A8C">
        <w:rPr>
          <w:rFonts w:cs="Arial"/>
          <w:szCs w:val="22"/>
          <w:lang w:val="lt-LT"/>
        </w:rPr>
        <w:t>s schemas);</w:t>
      </w:r>
    </w:p>
    <w:p w14:paraId="4D779099" w14:textId="6C04B630" w:rsidR="00367342" w:rsidRPr="00FE1A8C" w:rsidRDefault="00367342" w:rsidP="00D800F6">
      <w:pPr>
        <w:pStyle w:val="NoSpacing"/>
        <w:numPr>
          <w:ilvl w:val="3"/>
          <w:numId w:val="26"/>
        </w:numPr>
        <w:tabs>
          <w:tab w:val="left" w:pos="1418"/>
        </w:tabs>
        <w:spacing w:line="276" w:lineRule="auto"/>
        <w:ind w:left="0" w:firstLine="567"/>
        <w:jc w:val="both"/>
        <w:rPr>
          <w:rFonts w:cs="Arial"/>
          <w:szCs w:val="22"/>
          <w:lang w:val="lt-LT"/>
        </w:rPr>
      </w:pPr>
      <w:r w:rsidRPr="00FE1A8C">
        <w:rPr>
          <w:rFonts w:cs="Arial"/>
          <w:szCs w:val="22"/>
          <w:lang w:val="lt-LT"/>
        </w:rPr>
        <w:t xml:space="preserve">vidinio montažo laidams RAA vidaus ir lauko tarpinių gnybtų spintose - abiejų galų, kuriuose jungiamas laidas (kabelio laidininkas): gnybtų </w:t>
      </w:r>
      <w:proofErr w:type="spellStart"/>
      <w:r w:rsidRPr="00FE1A8C">
        <w:rPr>
          <w:rFonts w:cs="Arial"/>
          <w:szCs w:val="22"/>
          <w:lang w:val="lt-LT"/>
        </w:rPr>
        <w:t>rinklės</w:t>
      </w:r>
      <w:proofErr w:type="spellEnd"/>
      <w:r w:rsidRPr="00FE1A8C">
        <w:rPr>
          <w:rFonts w:cs="Arial"/>
          <w:szCs w:val="22"/>
          <w:lang w:val="lt-LT"/>
        </w:rPr>
        <w:t xml:space="preserve"> ir gnybto, prie kurio prijungiama, numeriai;</w:t>
      </w:r>
    </w:p>
    <w:p w14:paraId="010C5F6F" w14:textId="7F9117FE" w:rsidR="00AA5A05" w:rsidRPr="00FE1A8C" w:rsidRDefault="00CA5319" w:rsidP="00D800F6">
      <w:pPr>
        <w:pStyle w:val="NoSpacing"/>
        <w:numPr>
          <w:ilvl w:val="3"/>
          <w:numId w:val="26"/>
        </w:numPr>
        <w:tabs>
          <w:tab w:val="left" w:pos="1418"/>
        </w:tabs>
        <w:spacing w:line="276" w:lineRule="auto"/>
        <w:ind w:left="0" w:firstLine="567"/>
        <w:jc w:val="both"/>
        <w:rPr>
          <w:rFonts w:cs="Arial"/>
          <w:szCs w:val="22"/>
          <w:lang w:val="lt-LT"/>
        </w:rPr>
      </w:pPr>
      <w:r w:rsidRPr="00FE1A8C">
        <w:rPr>
          <w:rFonts w:cs="Arial"/>
          <w:szCs w:val="22"/>
          <w:lang w:val="lt-LT"/>
        </w:rPr>
        <w:t>kabeliams - kabelio ti</w:t>
      </w:r>
      <w:r w:rsidR="00E7244D" w:rsidRPr="00FE1A8C">
        <w:rPr>
          <w:rFonts w:cs="Arial"/>
          <w:szCs w:val="22"/>
          <w:lang w:val="lt-LT"/>
        </w:rPr>
        <w:t>pas, kabelio žymėjimas (pagal darbo projekto</w:t>
      </w:r>
      <w:r w:rsidRPr="00FE1A8C">
        <w:rPr>
          <w:rFonts w:cs="Arial"/>
          <w:szCs w:val="22"/>
          <w:lang w:val="lt-LT"/>
        </w:rPr>
        <w:t xml:space="preserve"> kabelinį žurnalą), galų prijungi</w:t>
      </w:r>
      <w:r w:rsidR="00126DCD" w:rsidRPr="00FE1A8C">
        <w:rPr>
          <w:rFonts w:cs="Arial"/>
          <w:szCs w:val="22"/>
          <w:lang w:val="lt-LT"/>
        </w:rPr>
        <w:t>mo vietos adresai (iš/į), ilgis</w:t>
      </w:r>
      <w:r w:rsidR="001753E0" w:rsidRPr="00FE1A8C">
        <w:rPr>
          <w:rFonts w:cs="Arial"/>
          <w:szCs w:val="22"/>
          <w:lang w:val="lt-LT"/>
        </w:rPr>
        <w:t>;</w:t>
      </w:r>
    </w:p>
    <w:p w14:paraId="52B5D341" w14:textId="357AAC1E" w:rsidR="00A36B4E" w:rsidRPr="00FE1A8C" w:rsidRDefault="001753E0" w:rsidP="005409B3">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s</w:t>
      </w:r>
      <w:r w:rsidR="00A36B4E" w:rsidRPr="00FE1A8C">
        <w:rPr>
          <w:rFonts w:cs="Arial"/>
          <w:szCs w:val="22"/>
          <w:lang w:val="lt-LT"/>
        </w:rPr>
        <w:t xml:space="preserve">kyriklių ir </w:t>
      </w:r>
      <w:r w:rsidR="007B4683" w:rsidRPr="00FE1A8C">
        <w:rPr>
          <w:rFonts w:cs="Arial"/>
          <w:szCs w:val="22"/>
          <w:lang w:val="lt-LT"/>
        </w:rPr>
        <w:t>į</w:t>
      </w:r>
      <w:r w:rsidR="00A36B4E" w:rsidRPr="00FE1A8C">
        <w:rPr>
          <w:rFonts w:cs="Arial"/>
          <w:szCs w:val="22"/>
          <w:lang w:val="lt-LT"/>
        </w:rPr>
        <w:t xml:space="preserve">žemiklių pavarų valdymui, </w:t>
      </w:r>
      <w:proofErr w:type="spellStart"/>
      <w:r w:rsidR="00A36B4E" w:rsidRPr="00FE1A8C">
        <w:rPr>
          <w:rFonts w:cs="Arial"/>
          <w:szCs w:val="22"/>
          <w:lang w:val="lt-LT"/>
        </w:rPr>
        <w:t>prijunginių</w:t>
      </w:r>
      <w:proofErr w:type="spellEnd"/>
      <w:r w:rsidR="00A36B4E" w:rsidRPr="00FE1A8C">
        <w:rPr>
          <w:rFonts w:cs="Arial"/>
          <w:szCs w:val="22"/>
          <w:lang w:val="lt-LT"/>
        </w:rPr>
        <w:t xml:space="preserve"> valdikliuose turi būti </w:t>
      </w:r>
      <w:r w:rsidR="003D57A1" w:rsidRPr="00FE1A8C">
        <w:rPr>
          <w:rFonts w:cs="Arial"/>
          <w:szCs w:val="22"/>
          <w:lang w:val="lt-LT"/>
        </w:rPr>
        <w:t>integruoti atitinkami kontaktai</w:t>
      </w:r>
      <w:r w:rsidR="007C790D" w:rsidRPr="00FE1A8C">
        <w:rPr>
          <w:rFonts w:cs="Arial"/>
          <w:szCs w:val="22"/>
          <w:lang w:val="lt-LT"/>
        </w:rPr>
        <w:t>.</w:t>
      </w:r>
    </w:p>
    <w:p w14:paraId="24764BB8" w14:textId="62F34970" w:rsidR="00A36B4E" w:rsidRPr="00FE1A8C" w:rsidRDefault="00A36B4E" w:rsidP="005409B3">
      <w:pPr>
        <w:pStyle w:val="NoSpacing"/>
        <w:numPr>
          <w:ilvl w:val="1"/>
          <w:numId w:val="26"/>
        </w:numPr>
        <w:tabs>
          <w:tab w:val="left" w:pos="1418"/>
        </w:tabs>
        <w:spacing w:line="276" w:lineRule="auto"/>
        <w:ind w:left="0" w:firstLine="567"/>
        <w:jc w:val="both"/>
        <w:rPr>
          <w:rFonts w:cs="Arial"/>
          <w:szCs w:val="22"/>
          <w:lang w:val="lt-LT"/>
        </w:rPr>
      </w:pPr>
      <w:r w:rsidRPr="00FE1A8C">
        <w:rPr>
          <w:rFonts w:cs="Arial"/>
          <w:szCs w:val="22"/>
          <w:lang w:val="lt-LT"/>
        </w:rPr>
        <w:t>Su pastotės rekonstrukcija</w:t>
      </w:r>
      <w:r w:rsidR="00BF716D" w:rsidRPr="00FE1A8C">
        <w:rPr>
          <w:rFonts w:cs="Arial"/>
          <w:szCs w:val="22"/>
          <w:lang w:val="lt-LT"/>
        </w:rPr>
        <w:t xml:space="preserve"> įvertinti, suprojektuoti ir atlikti</w:t>
      </w:r>
      <w:r w:rsidRPr="00FE1A8C">
        <w:rPr>
          <w:rFonts w:cs="Arial"/>
          <w:szCs w:val="22"/>
          <w:lang w:val="lt-LT"/>
        </w:rPr>
        <w:t xml:space="preserve"> pa</w:t>
      </w:r>
      <w:r w:rsidR="003D57A1" w:rsidRPr="00FE1A8C">
        <w:rPr>
          <w:rFonts w:cs="Arial"/>
          <w:szCs w:val="22"/>
          <w:lang w:val="lt-LT"/>
        </w:rPr>
        <w:t>keitim</w:t>
      </w:r>
      <w:r w:rsidR="00BF716D" w:rsidRPr="00FE1A8C">
        <w:rPr>
          <w:rFonts w:cs="Arial"/>
          <w:szCs w:val="22"/>
          <w:lang w:val="lt-LT"/>
        </w:rPr>
        <w:t>us</w:t>
      </w:r>
      <w:r w:rsidR="003D57A1" w:rsidRPr="00FE1A8C">
        <w:rPr>
          <w:rFonts w:cs="Arial"/>
          <w:szCs w:val="22"/>
          <w:lang w:val="lt-LT"/>
        </w:rPr>
        <w:t xml:space="preserve"> kituose </w:t>
      </w:r>
      <w:r w:rsidR="00324340" w:rsidRPr="00FE1A8C">
        <w:rPr>
          <w:rFonts w:cs="Arial"/>
          <w:szCs w:val="22"/>
          <w:lang w:val="lt-LT"/>
        </w:rPr>
        <w:t>p</w:t>
      </w:r>
      <w:r w:rsidR="00905D4E" w:rsidRPr="00FE1A8C">
        <w:rPr>
          <w:rFonts w:cs="Arial"/>
          <w:szCs w:val="22"/>
          <w:lang w:val="lt-LT"/>
        </w:rPr>
        <w:t xml:space="preserve">erdavimo tinklo </w:t>
      </w:r>
      <w:r w:rsidR="003D57A1" w:rsidRPr="00FE1A8C">
        <w:rPr>
          <w:rFonts w:cs="Arial"/>
          <w:szCs w:val="22"/>
          <w:lang w:val="lt-LT"/>
        </w:rPr>
        <w:t>objektuose</w:t>
      </w:r>
      <w:r w:rsidR="00BF716D" w:rsidRPr="00FE1A8C">
        <w:rPr>
          <w:rFonts w:cs="Arial"/>
          <w:szCs w:val="22"/>
          <w:lang w:val="lt-LT"/>
        </w:rPr>
        <w:t xml:space="preserve"> </w:t>
      </w:r>
      <w:r w:rsidR="00BF716D" w:rsidRPr="00FE1A8C">
        <w:rPr>
          <w:rFonts w:cs="Arial"/>
          <w:i/>
          <w:szCs w:val="22"/>
          <w:lang w:val="lt-LT"/>
        </w:rPr>
        <w:t>(</w:t>
      </w:r>
      <w:r w:rsidR="005A76C0" w:rsidRPr="00FE1A8C">
        <w:rPr>
          <w:rFonts w:cs="Arial"/>
          <w:i/>
          <w:szCs w:val="22"/>
          <w:lang w:val="lt-LT"/>
        </w:rPr>
        <w:t>Eigulių TP, Noreikiškių TP, Šilainių TP, Aleksoto TP</w:t>
      </w:r>
      <w:r w:rsidR="00BF716D" w:rsidRPr="00FE1A8C">
        <w:rPr>
          <w:rFonts w:cs="Arial"/>
          <w:i/>
          <w:szCs w:val="22"/>
          <w:lang w:val="lt-LT"/>
        </w:rPr>
        <w:t>)</w:t>
      </w:r>
      <w:r w:rsidR="003D57A1" w:rsidRPr="00FE1A8C">
        <w:rPr>
          <w:rFonts w:cs="Arial"/>
          <w:szCs w:val="22"/>
          <w:lang w:val="lt-LT"/>
        </w:rPr>
        <w:t>:</w:t>
      </w:r>
    </w:p>
    <w:p w14:paraId="3F616A6B" w14:textId="0BDAB26B" w:rsidR="007C3187" w:rsidRPr="00FE1A8C" w:rsidRDefault="001753E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t</w:t>
      </w:r>
      <w:r w:rsidR="007C3187" w:rsidRPr="00FE1A8C">
        <w:rPr>
          <w:rFonts w:cs="Arial"/>
          <w:szCs w:val="22"/>
          <w:lang w:val="lt-LT"/>
        </w:rPr>
        <w:t>echniniame projekte numatyti kompleksinius RAA įtaisų bandymus visuose su rekon</w:t>
      </w:r>
      <w:r w:rsidR="00191151" w:rsidRPr="00FE1A8C">
        <w:rPr>
          <w:rFonts w:cs="Arial"/>
          <w:szCs w:val="22"/>
          <w:lang w:val="lt-LT"/>
        </w:rPr>
        <w:t xml:space="preserve">strukcija susijusiuose </w:t>
      </w:r>
      <w:r w:rsidR="002E63F1" w:rsidRPr="00FE1A8C">
        <w:rPr>
          <w:rFonts w:cs="Arial"/>
          <w:szCs w:val="22"/>
          <w:lang w:val="lt-LT"/>
        </w:rPr>
        <w:t xml:space="preserve">minėtuose </w:t>
      </w:r>
      <w:r w:rsidR="00191151" w:rsidRPr="00FE1A8C">
        <w:rPr>
          <w:rFonts w:cs="Arial"/>
          <w:szCs w:val="22"/>
          <w:lang w:val="lt-LT"/>
        </w:rPr>
        <w:t>p</w:t>
      </w:r>
      <w:r w:rsidR="007C3187" w:rsidRPr="00FE1A8C">
        <w:rPr>
          <w:rFonts w:cs="Arial"/>
          <w:szCs w:val="22"/>
          <w:lang w:val="lt-LT"/>
        </w:rPr>
        <w:t>erdavimo tinklo objektuose;</w:t>
      </w:r>
    </w:p>
    <w:p w14:paraId="69438E62" w14:textId="5FFB62D3" w:rsidR="00AF7635" w:rsidRPr="00FE1A8C" w:rsidRDefault="001753E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t</w:t>
      </w:r>
      <w:r w:rsidR="00A36B4E" w:rsidRPr="00FE1A8C">
        <w:rPr>
          <w:rFonts w:cs="Arial"/>
          <w:szCs w:val="22"/>
          <w:lang w:val="lt-LT"/>
        </w:rPr>
        <w:t>echniniame projekte aprašyti ir pateikti skaičiavimų išvadas reikalingiems RAA pakeitimams atlikti su rekon</w:t>
      </w:r>
      <w:r w:rsidR="00324340" w:rsidRPr="00FE1A8C">
        <w:rPr>
          <w:rFonts w:cs="Arial"/>
          <w:szCs w:val="22"/>
          <w:lang w:val="lt-LT"/>
        </w:rPr>
        <w:t xml:space="preserve">strukcija susijusiuose </w:t>
      </w:r>
      <w:r w:rsidR="002E63F1" w:rsidRPr="00FE1A8C">
        <w:rPr>
          <w:rFonts w:cs="Arial"/>
          <w:szCs w:val="22"/>
          <w:lang w:val="lt-LT"/>
        </w:rPr>
        <w:t>minėtuose</w:t>
      </w:r>
      <w:r w:rsidR="00324340" w:rsidRPr="00FE1A8C">
        <w:rPr>
          <w:rFonts w:cs="Arial"/>
          <w:szCs w:val="22"/>
          <w:lang w:val="lt-LT"/>
        </w:rPr>
        <w:t xml:space="preserve"> p</w:t>
      </w:r>
      <w:r w:rsidR="00905D4E" w:rsidRPr="00FE1A8C">
        <w:rPr>
          <w:rFonts w:cs="Arial"/>
          <w:szCs w:val="22"/>
          <w:lang w:val="lt-LT"/>
        </w:rPr>
        <w:t>erdavimo tinklo</w:t>
      </w:r>
      <w:r w:rsidR="00A36B4E" w:rsidRPr="00FE1A8C">
        <w:rPr>
          <w:rFonts w:cs="Arial"/>
          <w:szCs w:val="22"/>
          <w:lang w:val="lt-LT"/>
        </w:rPr>
        <w:t xml:space="preserve"> objektuose</w:t>
      </w:r>
      <w:r w:rsidR="00742E00" w:rsidRPr="00FE1A8C">
        <w:rPr>
          <w:rFonts w:cs="Arial"/>
          <w:szCs w:val="22"/>
          <w:lang w:val="lt-LT"/>
        </w:rPr>
        <w:t>;</w:t>
      </w:r>
    </w:p>
    <w:p w14:paraId="5FBA3CD0" w14:textId="4A0B1C15" w:rsidR="0022361A" w:rsidRPr="00FE1A8C" w:rsidRDefault="001753E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į</w:t>
      </w:r>
      <w:r w:rsidR="007D6A3B" w:rsidRPr="00FE1A8C">
        <w:rPr>
          <w:rFonts w:cs="Arial"/>
          <w:szCs w:val="22"/>
          <w:lang w:val="lt-LT"/>
        </w:rPr>
        <w:t xml:space="preserve"> šio projek</w:t>
      </w:r>
      <w:r w:rsidR="00324340" w:rsidRPr="00FE1A8C">
        <w:rPr>
          <w:rFonts w:cs="Arial"/>
          <w:szCs w:val="22"/>
          <w:lang w:val="lt-LT"/>
        </w:rPr>
        <w:t>to kaštus įtraukti ir t</w:t>
      </w:r>
      <w:r w:rsidR="007D6A3B" w:rsidRPr="00FE1A8C">
        <w:rPr>
          <w:rFonts w:cs="Arial"/>
          <w:szCs w:val="22"/>
          <w:lang w:val="lt-LT"/>
        </w:rPr>
        <w:t>echniniame projekte numatyti poreikį su šio objekto rekon</w:t>
      </w:r>
      <w:r w:rsidR="00324340" w:rsidRPr="00FE1A8C">
        <w:rPr>
          <w:rFonts w:cs="Arial"/>
          <w:szCs w:val="22"/>
          <w:lang w:val="lt-LT"/>
        </w:rPr>
        <w:t xml:space="preserve">strukcija susijusiuose </w:t>
      </w:r>
      <w:r w:rsidR="002E63F1" w:rsidRPr="00FE1A8C">
        <w:rPr>
          <w:rFonts w:cs="Arial"/>
          <w:szCs w:val="22"/>
          <w:lang w:val="lt-LT"/>
        </w:rPr>
        <w:t>minėtuose</w:t>
      </w:r>
      <w:r w:rsidR="00324340" w:rsidRPr="00FE1A8C">
        <w:rPr>
          <w:rFonts w:cs="Arial"/>
          <w:szCs w:val="22"/>
          <w:lang w:val="lt-LT"/>
        </w:rPr>
        <w:t xml:space="preserve"> p</w:t>
      </w:r>
      <w:r w:rsidR="006A3B52" w:rsidRPr="00FE1A8C">
        <w:rPr>
          <w:rFonts w:cs="Arial"/>
          <w:szCs w:val="22"/>
          <w:lang w:val="lt-LT"/>
        </w:rPr>
        <w:t>erdavimo tinklo</w:t>
      </w:r>
      <w:r w:rsidR="007572C1" w:rsidRPr="00FE1A8C">
        <w:rPr>
          <w:rFonts w:cs="Arial"/>
          <w:szCs w:val="22"/>
          <w:lang w:val="lt-LT"/>
        </w:rPr>
        <w:t xml:space="preserve"> </w:t>
      </w:r>
      <w:r w:rsidR="003609EF" w:rsidRPr="00FE1A8C">
        <w:rPr>
          <w:rFonts w:cs="Arial"/>
          <w:szCs w:val="22"/>
          <w:lang w:val="lt-LT"/>
        </w:rPr>
        <w:t>objektuose</w:t>
      </w:r>
      <w:r w:rsidR="006A3B52" w:rsidRPr="00FE1A8C">
        <w:rPr>
          <w:rFonts w:cs="Arial"/>
          <w:szCs w:val="22"/>
          <w:lang w:val="lt-LT"/>
        </w:rPr>
        <w:t xml:space="preserve"> </w:t>
      </w:r>
      <w:r w:rsidR="007D6A3B" w:rsidRPr="00FE1A8C">
        <w:rPr>
          <w:rFonts w:cs="Arial"/>
          <w:szCs w:val="22"/>
          <w:lang w:val="lt-LT"/>
        </w:rPr>
        <w:t>reikalingą įdiegti RAA įrangą, jos derinimą, konfigūravimą, kompleksinius bandymus, naujos ir esamos RAA įrangos nuostatų keitimą</w:t>
      </w:r>
      <w:r w:rsidR="00395925" w:rsidRPr="00FE1A8C">
        <w:rPr>
          <w:rFonts w:cs="Arial"/>
          <w:szCs w:val="22"/>
          <w:lang w:val="lt-LT"/>
        </w:rPr>
        <w:t>, dokumentacijos</w:t>
      </w:r>
      <w:r w:rsidR="006F6087" w:rsidRPr="00FE1A8C">
        <w:rPr>
          <w:rFonts w:cs="Arial"/>
          <w:szCs w:val="22"/>
          <w:lang w:val="lt-LT"/>
        </w:rPr>
        <w:t xml:space="preserve"> atnaujinimą bei suderinimą su </w:t>
      </w:r>
      <w:r w:rsidR="00191151" w:rsidRPr="00FE1A8C">
        <w:rPr>
          <w:rFonts w:cs="Arial"/>
          <w:szCs w:val="22"/>
          <w:lang w:val="lt-LT"/>
        </w:rPr>
        <w:t>PSO</w:t>
      </w:r>
      <w:r w:rsidR="007D6A3B" w:rsidRPr="00FE1A8C">
        <w:rPr>
          <w:rFonts w:cs="Arial"/>
          <w:szCs w:val="22"/>
          <w:lang w:val="lt-LT"/>
        </w:rPr>
        <w:t>;</w:t>
      </w:r>
    </w:p>
    <w:p w14:paraId="46B1DB8B" w14:textId="6EADC182" w:rsidR="002A1D6F" w:rsidRPr="00FE1A8C" w:rsidRDefault="001753E0"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t</w:t>
      </w:r>
      <w:r w:rsidR="00384355" w:rsidRPr="00FE1A8C">
        <w:rPr>
          <w:rFonts w:cs="Arial"/>
          <w:szCs w:val="22"/>
          <w:lang w:val="lt-LT"/>
        </w:rPr>
        <w:t>uri būti atlikti visi reikalingi montažinių</w:t>
      </w:r>
      <w:r w:rsidR="008049D3" w:rsidRPr="00FE1A8C">
        <w:rPr>
          <w:rFonts w:cs="Arial"/>
          <w:szCs w:val="22"/>
          <w:lang w:val="lt-LT"/>
        </w:rPr>
        <w:t xml:space="preserve"> ir principinių</w:t>
      </w:r>
      <w:r w:rsidR="00384355" w:rsidRPr="00FE1A8C">
        <w:rPr>
          <w:rFonts w:cs="Arial"/>
          <w:szCs w:val="22"/>
          <w:lang w:val="lt-LT"/>
        </w:rPr>
        <w:t xml:space="preserve"> schemų pataisymai ir papildymai kituose su pastot</w:t>
      </w:r>
      <w:r w:rsidR="00324340" w:rsidRPr="00FE1A8C">
        <w:rPr>
          <w:rFonts w:cs="Arial"/>
          <w:szCs w:val="22"/>
          <w:lang w:val="lt-LT"/>
        </w:rPr>
        <w:t xml:space="preserve">ės rekonstrukcija susijusiuose </w:t>
      </w:r>
      <w:r w:rsidR="002E63F1" w:rsidRPr="00FE1A8C">
        <w:rPr>
          <w:rFonts w:cs="Arial"/>
          <w:szCs w:val="22"/>
          <w:lang w:val="lt-LT"/>
        </w:rPr>
        <w:t xml:space="preserve">minėtuose </w:t>
      </w:r>
      <w:r w:rsidR="00324340" w:rsidRPr="00FE1A8C">
        <w:rPr>
          <w:rFonts w:cs="Arial"/>
          <w:szCs w:val="22"/>
          <w:lang w:val="lt-LT"/>
        </w:rPr>
        <w:t>p</w:t>
      </w:r>
      <w:r w:rsidR="00384355" w:rsidRPr="00FE1A8C">
        <w:rPr>
          <w:rFonts w:cs="Arial"/>
          <w:szCs w:val="22"/>
          <w:lang w:val="lt-LT"/>
        </w:rPr>
        <w:t>erdavimo tinklo objektuose;</w:t>
      </w:r>
    </w:p>
    <w:p w14:paraId="7340DA48" w14:textId="77777777" w:rsidR="002A1D6F" w:rsidRPr="00FE1A8C" w:rsidRDefault="002A1D6F" w:rsidP="00D800F6">
      <w:pPr>
        <w:pStyle w:val="NoSpacing"/>
        <w:numPr>
          <w:ilvl w:val="1"/>
          <w:numId w:val="26"/>
        </w:numPr>
        <w:spacing w:line="276" w:lineRule="auto"/>
        <w:ind w:left="0" w:firstLine="567"/>
        <w:jc w:val="both"/>
        <w:rPr>
          <w:rFonts w:cs="Arial"/>
          <w:szCs w:val="22"/>
          <w:lang w:val="lt-LT"/>
        </w:rPr>
      </w:pPr>
      <w:proofErr w:type="spellStart"/>
      <w:r w:rsidRPr="00FE1A8C">
        <w:rPr>
          <w:rFonts w:cs="Arial"/>
          <w:szCs w:val="22"/>
          <w:lang w:val="lt-LT"/>
        </w:rPr>
        <w:t>Telekomandų</w:t>
      </w:r>
      <w:proofErr w:type="spellEnd"/>
      <w:r w:rsidRPr="00FE1A8C">
        <w:rPr>
          <w:rFonts w:cs="Arial"/>
          <w:szCs w:val="22"/>
          <w:lang w:val="lt-LT"/>
        </w:rPr>
        <w:t xml:space="preserve"> perdavimas.</w:t>
      </w:r>
    </w:p>
    <w:p w14:paraId="32D0A3CA" w14:textId="2675197C" w:rsidR="00134E3B" w:rsidRPr="00FE1A8C" w:rsidRDefault="003C36DB"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Tarp Vilijampolės</w:t>
      </w:r>
      <w:r w:rsidR="007648F1" w:rsidRPr="00FE1A8C">
        <w:rPr>
          <w:rFonts w:cs="Arial"/>
          <w:szCs w:val="22"/>
          <w:lang w:val="lt-LT"/>
        </w:rPr>
        <w:t xml:space="preserve"> TP</w:t>
      </w:r>
      <w:r w:rsidRPr="00FE1A8C">
        <w:rPr>
          <w:rFonts w:cs="Arial"/>
          <w:szCs w:val="22"/>
          <w:lang w:val="lt-LT"/>
        </w:rPr>
        <w:t xml:space="preserve"> ir Eigulių TP turi būti suprojektuotas RAA pagreitinimo/atjungimo komandų perdavimas – priėmimas. </w:t>
      </w:r>
      <w:r w:rsidR="00044AD7" w:rsidRPr="00FE1A8C">
        <w:rPr>
          <w:szCs w:val="22"/>
          <w:lang w:val="lt-LT"/>
        </w:rPr>
        <w:t>O</w:t>
      </w:r>
      <w:r w:rsidRPr="00FE1A8C">
        <w:rPr>
          <w:szCs w:val="22"/>
          <w:lang w:val="lt-LT"/>
        </w:rPr>
        <w:t>ptin</w:t>
      </w:r>
      <w:r w:rsidR="00044AD7" w:rsidRPr="00FE1A8C">
        <w:rPr>
          <w:szCs w:val="22"/>
          <w:lang w:val="lt-LT"/>
        </w:rPr>
        <w:t>io</w:t>
      </w:r>
      <w:r w:rsidRPr="00FE1A8C">
        <w:rPr>
          <w:szCs w:val="22"/>
          <w:lang w:val="lt-LT"/>
        </w:rPr>
        <w:t xml:space="preserve"> ryšio kanalu. (nauja </w:t>
      </w:r>
      <w:proofErr w:type="spellStart"/>
      <w:r w:rsidRPr="00FE1A8C">
        <w:rPr>
          <w:szCs w:val="22"/>
          <w:lang w:val="lt-LT"/>
        </w:rPr>
        <w:t>telekomandų</w:t>
      </w:r>
      <w:proofErr w:type="spellEnd"/>
      <w:r w:rsidRPr="00FE1A8C">
        <w:rPr>
          <w:szCs w:val="22"/>
          <w:lang w:val="lt-LT"/>
        </w:rPr>
        <w:t xml:space="preserve"> perdavimo kryptis ir </w:t>
      </w:r>
      <w:r w:rsidR="007648F1" w:rsidRPr="00FE1A8C">
        <w:rPr>
          <w:szCs w:val="22"/>
          <w:lang w:val="lt-LT"/>
        </w:rPr>
        <w:t xml:space="preserve">projektuojami nauji </w:t>
      </w:r>
      <w:proofErr w:type="spellStart"/>
      <w:r w:rsidRPr="00FE1A8C">
        <w:rPr>
          <w:szCs w:val="22"/>
          <w:lang w:val="lt-LT"/>
        </w:rPr>
        <w:t>telekomandų</w:t>
      </w:r>
      <w:proofErr w:type="spellEnd"/>
      <w:r w:rsidRPr="00FE1A8C">
        <w:rPr>
          <w:szCs w:val="22"/>
          <w:lang w:val="lt-LT"/>
        </w:rPr>
        <w:t xml:space="preserve"> perdavimo įrenginiai).</w:t>
      </w:r>
      <w:r w:rsidRPr="00FE1A8C">
        <w:rPr>
          <w:rFonts w:cs="Arial"/>
          <w:szCs w:val="22"/>
          <w:lang w:val="lt-LT"/>
        </w:rPr>
        <w:t xml:space="preserve"> </w:t>
      </w:r>
    </w:p>
    <w:p w14:paraId="6A8C9112" w14:textId="26AFEE91" w:rsidR="003C36DB" w:rsidRPr="00FE1A8C" w:rsidRDefault="003C36DB"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 xml:space="preserve">Tarp Vilijampolės TP ir Noreikiškių TP turi būti suprojektuotas RAA pagreitinimo/atjungimo komandų perdavimas – priėmimas. </w:t>
      </w:r>
      <w:r w:rsidR="00044AD7" w:rsidRPr="00FE1A8C">
        <w:rPr>
          <w:szCs w:val="22"/>
          <w:lang w:val="lt-LT"/>
        </w:rPr>
        <w:t>Optinio ryšio kanalu</w:t>
      </w:r>
      <w:r w:rsidRPr="00FE1A8C">
        <w:rPr>
          <w:szCs w:val="22"/>
          <w:lang w:val="lt-LT"/>
        </w:rPr>
        <w:t>. (</w:t>
      </w:r>
      <w:r w:rsidR="00571451" w:rsidRPr="00FE1A8C">
        <w:rPr>
          <w:szCs w:val="22"/>
          <w:lang w:val="lt-LT"/>
        </w:rPr>
        <w:t>esama</w:t>
      </w:r>
      <w:r w:rsidRPr="00FE1A8C">
        <w:rPr>
          <w:szCs w:val="22"/>
          <w:lang w:val="lt-LT"/>
        </w:rPr>
        <w:t xml:space="preserve"> </w:t>
      </w:r>
      <w:proofErr w:type="spellStart"/>
      <w:r w:rsidRPr="00FE1A8C">
        <w:rPr>
          <w:szCs w:val="22"/>
          <w:lang w:val="lt-LT"/>
        </w:rPr>
        <w:t>telekomandų</w:t>
      </w:r>
      <w:proofErr w:type="spellEnd"/>
      <w:r w:rsidRPr="00FE1A8C">
        <w:rPr>
          <w:szCs w:val="22"/>
          <w:lang w:val="lt-LT"/>
        </w:rPr>
        <w:t xml:space="preserve"> perdavimo kryptis ir</w:t>
      </w:r>
      <w:r w:rsidR="007648F1" w:rsidRPr="00FE1A8C">
        <w:rPr>
          <w:szCs w:val="22"/>
          <w:lang w:val="lt-LT"/>
        </w:rPr>
        <w:t xml:space="preserve"> projektuojami</w:t>
      </w:r>
      <w:r w:rsidRPr="00FE1A8C">
        <w:rPr>
          <w:szCs w:val="22"/>
          <w:lang w:val="lt-LT"/>
        </w:rPr>
        <w:t xml:space="preserve"> </w:t>
      </w:r>
      <w:r w:rsidR="00571451" w:rsidRPr="00FE1A8C">
        <w:rPr>
          <w:szCs w:val="22"/>
          <w:lang w:val="lt-LT"/>
        </w:rPr>
        <w:t xml:space="preserve">nauji </w:t>
      </w:r>
      <w:proofErr w:type="spellStart"/>
      <w:r w:rsidRPr="00FE1A8C">
        <w:rPr>
          <w:szCs w:val="22"/>
          <w:lang w:val="lt-LT"/>
        </w:rPr>
        <w:t>telekomandų</w:t>
      </w:r>
      <w:proofErr w:type="spellEnd"/>
      <w:r w:rsidRPr="00FE1A8C">
        <w:rPr>
          <w:szCs w:val="22"/>
          <w:lang w:val="lt-LT"/>
        </w:rPr>
        <w:t xml:space="preserve"> perdavimo įrenginiai)</w:t>
      </w:r>
      <w:r w:rsidR="00571451" w:rsidRPr="00FE1A8C">
        <w:rPr>
          <w:szCs w:val="22"/>
          <w:lang w:val="lt-LT"/>
        </w:rPr>
        <w:t>.</w:t>
      </w:r>
    </w:p>
    <w:p w14:paraId="542304AC" w14:textId="6150A278" w:rsidR="00571451" w:rsidRPr="00FE1A8C" w:rsidRDefault="00571451"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t xml:space="preserve">Tarp Vilijampolės </w:t>
      </w:r>
      <w:r w:rsidR="007648F1" w:rsidRPr="00FE1A8C">
        <w:rPr>
          <w:rFonts w:cs="Arial"/>
          <w:szCs w:val="22"/>
          <w:lang w:val="lt-LT"/>
        </w:rPr>
        <w:t xml:space="preserve">TP </w:t>
      </w:r>
      <w:r w:rsidRPr="00FE1A8C">
        <w:rPr>
          <w:rFonts w:cs="Arial"/>
          <w:szCs w:val="22"/>
          <w:lang w:val="lt-LT"/>
        </w:rPr>
        <w:t xml:space="preserve">ir Aleksoto TP turi būti suprojektuotas RAA pagreitinimo/atjungimo komandų perdavimas – priėmimas. </w:t>
      </w:r>
      <w:r w:rsidR="00044AD7" w:rsidRPr="00FE1A8C">
        <w:rPr>
          <w:szCs w:val="22"/>
          <w:lang w:val="lt-LT"/>
        </w:rPr>
        <w:t>Optinio ryšio kanalu</w:t>
      </w:r>
      <w:r w:rsidRPr="00FE1A8C">
        <w:rPr>
          <w:szCs w:val="22"/>
          <w:lang w:val="lt-LT"/>
        </w:rPr>
        <w:t xml:space="preserve">. (esama </w:t>
      </w:r>
      <w:proofErr w:type="spellStart"/>
      <w:r w:rsidRPr="00FE1A8C">
        <w:rPr>
          <w:szCs w:val="22"/>
          <w:lang w:val="lt-LT"/>
        </w:rPr>
        <w:t>telekomandų</w:t>
      </w:r>
      <w:proofErr w:type="spellEnd"/>
      <w:r w:rsidRPr="00FE1A8C">
        <w:rPr>
          <w:szCs w:val="22"/>
          <w:lang w:val="lt-LT"/>
        </w:rPr>
        <w:t xml:space="preserve"> perdavimo kryptis ir </w:t>
      </w:r>
      <w:r w:rsidR="007648F1" w:rsidRPr="00FE1A8C">
        <w:rPr>
          <w:szCs w:val="22"/>
          <w:lang w:val="lt-LT"/>
        </w:rPr>
        <w:t xml:space="preserve">išsaugomi </w:t>
      </w:r>
      <w:r w:rsidRPr="00FE1A8C">
        <w:rPr>
          <w:szCs w:val="22"/>
          <w:lang w:val="lt-LT"/>
        </w:rPr>
        <w:t xml:space="preserve">esami </w:t>
      </w:r>
      <w:proofErr w:type="spellStart"/>
      <w:r w:rsidRPr="00FE1A8C">
        <w:rPr>
          <w:szCs w:val="22"/>
          <w:lang w:val="lt-LT"/>
        </w:rPr>
        <w:t>telekomandų</w:t>
      </w:r>
      <w:proofErr w:type="spellEnd"/>
      <w:r w:rsidRPr="00FE1A8C">
        <w:rPr>
          <w:szCs w:val="22"/>
          <w:lang w:val="lt-LT"/>
        </w:rPr>
        <w:t xml:space="preserve"> perdavimo įrenginiai).</w:t>
      </w:r>
    </w:p>
    <w:p w14:paraId="739CE499" w14:textId="2436154A" w:rsidR="00571451" w:rsidRPr="00FE1A8C" w:rsidRDefault="00571451" w:rsidP="005409B3">
      <w:pPr>
        <w:pStyle w:val="NoSpacing"/>
        <w:numPr>
          <w:ilvl w:val="2"/>
          <w:numId w:val="26"/>
        </w:numPr>
        <w:spacing w:line="276" w:lineRule="auto"/>
        <w:ind w:left="0" w:firstLine="567"/>
        <w:jc w:val="both"/>
        <w:rPr>
          <w:rFonts w:cs="Arial"/>
          <w:szCs w:val="22"/>
          <w:lang w:val="lt-LT"/>
        </w:rPr>
      </w:pPr>
      <w:r w:rsidRPr="00FE1A8C">
        <w:rPr>
          <w:rFonts w:cs="Arial"/>
          <w:szCs w:val="22"/>
          <w:lang w:val="lt-LT"/>
        </w:rPr>
        <w:lastRenderedPageBreak/>
        <w:t xml:space="preserve">Tarp Vilijampolės </w:t>
      </w:r>
      <w:r w:rsidR="007648F1" w:rsidRPr="00FE1A8C">
        <w:rPr>
          <w:rFonts w:cs="Arial"/>
          <w:szCs w:val="22"/>
          <w:lang w:val="lt-LT"/>
        </w:rPr>
        <w:t xml:space="preserve">TP </w:t>
      </w:r>
      <w:r w:rsidRPr="00FE1A8C">
        <w:rPr>
          <w:rFonts w:cs="Arial"/>
          <w:szCs w:val="22"/>
          <w:lang w:val="lt-LT"/>
        </w:rPr>
        <w:t xml:space="preserve">ir Šilainių TP turi būti suprojektuotas RAA pagreitinimo/atjungimo komandų perdavimas – priėmimas. </w:t>
      </w:r>
      <w:r w:rsidR="00044AD7" w:rsidRPr="00FE1A8C">
        <w:rPr>
          <w:szCs w:val="22"/>
          <w:lang w:val="lt-LT"/>
        </w:rPr>
        <w:t>Optinio ryšio kanalu</w:t>
      </w:r>
      <w:r w:rsidRPr="00FE1A8C">
        <w:rPr>
          <w:szCs w:val="22"/>
          <w:lang w:val="lt-LT"/>
        </w:rPr>
        <w:t xml:space="preserve">. (esama </w:t>
      </w:r>
      <w:proofErr w:type="spellStart"/>
      <w:r w:rsidRPr="00FE1A8C">
        <w:rPr>
          <w:szCs w:val="22"/>
          <w:lang w:val="lt-LT"/>
        </w:rPr>
        <w:t>telekomandų</w:t>
      </w:r>
      <w:proofErr w:type="spellEnd"/>
      <w:r w:rsidRPr="00FE1A8C">
        <w:rPr>
          <w:szCs w:val="22"/>
          <w:lang w:val="lt-LT"/>
        </w:rPr>
        <w:t xml:space="preserve"> perdavimo kryptis ir </w:t>
      </w:r>
      <w:r w:rsidR="007648F1" w:rsidRPr="00FE1A8C">
        <w:rPr>
          <w:szCs w:val="22"/>
          <w:lang w:val="lt-LT"/>
        </w:rPr>
        <w:t xml:space="preserve">išsaugomi </w:t>
      </w:r>
      <w:r w:rsidRPr="00FE1A8C">
        <w:rPr>
          <w:szCs w:val="22"/>
          <w:lang w:val="lt-LT"/>
        </w:rPr>
        <w:t xml:space="preserve">esami </w:t>
      </w:r>
      <w:proofErr w:type="spellStart"/>
      <w:r w:rsidRPr="00FE1A8C">
        <w:rPr>
          <w:szCs w:val="22"/>
          <w:lang w:val="lt-LT"/>
        </w:rPr>
        <w:t>telekomandų</w:t>
      </w:r>
      <w:proofErr w:type="spellEnd"/>
      <w:r w:rsidRPr="00FE1A8C">
        <w:rPr>
          <w:szCs w:val="22"/>
          <w:lang w:val="lt-LT"/>
        </w:rPr>
        <w:t xml:space="preserve"> perdavimo įrenginiai).</w:t>
      </w:r>
    </w:p>
    <w:p w14:paraId="06BBD108" w14:textId="5788AB84" w:rsidR="00A36B4E" w:rsidRPr="00FE1A8C" w:rsidRDefault="006F6087" w:rsidP="00D800F6">
      <w:pPr>
        <w:pStyle w:val="NoSpacing"/>
        <w:numPr>
          <w:ilvl w:val="2"/>
          <w:numId w:val="26"/>
        </w:numPr>
        <w:spacing w:line="276" w:lineRule="auto"/>
        <w:ind w:left="0" w:firstLine="567"/>
        <w:jc w:val="both"/>
        <w:rPr>
          <w:rFonts w:cs="Arial"/>
          <w:szCs w:val="22"/>
          <w:lang w:val="lt-LT"/>
        </w:rPr>
      </w:pPr>
      <w:r w:rsidRPr="00FE1A8C">
        <w:rPr>
          <w:rFonts w:cs="Arial"/>
          <w:color w:val="000000" w:themeColor="text1"/>
          <w:szCs w:val="22"/>
          <w:lang w:val="lt-LT"/>
        </w:rPr>
        <w:t xml:space="preserve">Projektuojami </w:t>
      </w:r>
      <w:proofErr w:type="spellStart"/>
      <w:r w:rsidRPr="00FE1A8C">
        <w:rPr>
          <w:rFonts w:cs="Arial"/>
          <w:color w:val="000000" w:themeColor="text1"/>
          <w:szCs w:val="22"/>
          <w:lang w:val="lt-LT"/>
        </w:rPr>
        <w:t>telekomandų</w:t>
      </w:r>
      <w:proofErr w:type="spellEnd"/>
      <w:r w:rsidRPr="00FE1A8C">
        <w:rPr>
          <w:rFonts w:cs="Arial"/>
          <w:color w:val="000000" w:themeColor="text1"/>
          <w:szCs w:val="22"/>
          <w:lang w:val="lt-LT"/>
        </w:rPr>
        <w:t xml:space="preserve"> perdavimo įrenginiai susieti su reline apsauga ir automatika turi atitikti standartinius techninius reikalavimus nurodytus  </w:t>
      </w:r>
      <w:sdt>
        <w:sdtPr>
          <w:rPr>
            <w:rFonts w:cs="Arial"/>
            <w:color w:val="000000" w:themeColor="text1"/>
            <w:szCs w:val="22"/>
            <w:lang w:val="lt-LT"/>
          </w:rPr>
          <w:id w:val="-1116368584"/>
          <w:citation/>
        </w:sdtPr>
        <w:sdtEndPr/>
        <w:sdtContent>
          <w:r w:rsidR="006B708F" w:rsidRPr="00FE1A8C">
            <w:rPr>
              <w:rFonts w:cs="Arial"/>
              <w:color w:val="000000" w:themeColor="text1"/>
              <w:szCs w:val="22"/>
              <w:lang w:val="lt-LT"/>
            </w:rPr>
            <w:fldChar w:fldCharType="begin"/>
          </w:r>
          <w:r w:rsidR="002C712E" w:rsidRPr="00FE1A8C">
            <w:rPr>
              <w:rFonts w:cs="Arial"/>
              <w:color w:val="000000" w:themeColor="text1"/>
              <w:szCs w:val="22"/>
              <w:lang w:val="lt-LT"/>
            </w:rPr>
            <w:instrText xml:space="preserve">CITATION RAA40 \l 1063 </w:instrText>
          </w:r>
          <w:r w:rsidR="006B708F" w:rsidRPr="00FE1A8C">
            <w:rPr>
              <w:rFonts w:cs="Arial"/>
              <w:color w:val="000000" w:themeColor="text1"/>
              <w:szCs w:val="22"/>
              <w:lang w:val="lt-LT"/>
            </w:rPr>
            <w:fldChar w:fldCharType="separate"/>
          </w:r>
          <w:r w:rsidR="00B139F5" w:rsidRPr="00B139F5">
            <w:rPr>
              <w:rFonts w:cs="Arial"/>
              <w:noProof/>
              <w:color w:val="000000" w:themeColor="text1"/>
              <w:szCs w:val="22"/>
              <w:lang w:val="lt-LT"/>
            </w:rPr>
            <w:t>(62)</w:t>
          </w:r>
          <w:r w:rsidR="006B708F" w:rsidRPr="00FE1A8C">
            <w:rPr>
              <w:rFonts w:cs="Arial"/>
              <w:color w:val="000000" w:themeColor="text1"/>
              <w:szCs w:val="22"/>
              <w:lang w:val="lt-LT"/>
            </w:rPr>
            <w:fldChar w:fldCharType="end"/>
          </w:r>
        </w:sdtContent>
      </w:sdt>
      <w:r w:rsidR="00135655" w:rsidRPr="00FE1A8C">
        <w:rPr>
          <w:rFonts w:cs="Arial"/>
          <w:color w:val="000000" w:themeColor="text1"/>
          <w:szCs w:val="22"/>
          <w:lang w:val="lt-LT"/>
        </w:rPr>
        <w:t xml:space="preserve"> </w:t>
      </w:r>
      <w:r w:rsidR="00D73D3C" w:rsidRPr="00FE1A8C">
        <w:rPr>
          <w:rFonts w:cs="Arial"/>
          <w:color w:val="000000" w:themeColor="text1"/>
          <w:szCs w:val="22"/>
          <w:lang w:val="lt-LT"/>
        </w:rPr>
        <w:t xml:space="preserve"> </w:t>
      </w:r>
      <w:r w:rsidRPr="00FE1A8C">
        <w:rPr>
          <w:rFonts w:cs="Arial"/>
          <w:color w:val="FF0000"/>
          <w:szCs w:val="22"/>
          <w:lang w:val="lt-LT"/>
        </w:rPr>
        <w:t xml:space="preserve">priede. </w:t>
      </w:r>
      <w:r w:rsidRPr="00FE1A8C">
        <w:rPr>
          <w:rFonts w:cs="Arial"/>
          <w:color w:val="000000" w:themeColor="text1"/>
          <w:szCs w:val="22"/>
          <w:lang w:val="lt-LT"/>
        </w:rPr>
        <w:t>Kiti, standartiniuose techniniuose reikalavimuose nenurodyti</w:t>
      </w:r>
      <w:r w:rsidR="007652D6" w:rsidRPr="00FE1A8C">
        <w:rPr>
          <w:rFonts w:cs="Arial"/>
          <w:color w:val="000000" w:themeColor="text1"/>
          <w:szCs w:val="22"/>
          <w:lang w:val="lt-LT"/>
        </w:rPr>
        <w:t>,</w:t>
      </w:r>
      <w:r w:rsidRPr="00FE1A8C">
        <w:rPr>
          <w:rFonts w:cs="Arial"/>
          <w:color w:val="000000" w:themeColor="text1"/>
          <w:szCs w:val="22"/>
          <w:lang w:val="lt-LT"/>
        </w:rPr>
        <w:t xml:space="preserve"> reikalavimai </w:t>
      </w:r>
      <w:proofErr w:type="spellStart"/>
      <w:r w:rsidRPr="00FE1A8C">
        <w:rPr>
          <w:rFonts w:cs="Arial"/>
          <w:color w:val="000000" w:themeColor="text1"/>
          <w:szCs w:val="22"/>
          <w:lang w:val="lt-LT"/>
        </w:rPr>
        <w:t>telekomandų</w:t>
      </w:r>
      <w:proofErr w:type="spellEnd"/>
      <w:r w:rsidRPr="00FE1A8C">
        <w:rPr>
          <w:rFonts w:cs="Arial"/>
          <w:color w:val="000000" w:themeColor="text1"/>
          <w:szCs w:val="22"/>
          <w:lang w:val="lt-LT"/>
        </w:rPr>
        <w:t xml:space="preserve"> perdavimo </w:t>
      </w:r>
      <w:r w:rsidRPr="00FE1A8C">
        <w:rPr>
          <w:rFonts w:cs="Arial"/>
          <w:szCs w:val="22"/>
          <w:lang w:val="lt-LT"/>
        </w:rPr>
        <w:t>įrenginiams susietiems su reline apsauga ir automatika parenkami techninio projekto rengimo metu</w:t>
      </w:r>
      <w:r w:rsidR="00110073" w:rsidRPr="00FE1A8C">
        <w:rPr>
          <w:rFonts w:cs="Arial"/>
          <w:szCs w:val="22"/>
          <w:lang w:val="lt-LT"/>
        </w:rPr>
        <w:t>.</w:t>
      </w:r>
    </w:p>
    <w:p w14:paraId="7C5CC30D" w14:textId="77777777" w:rsidR="00BD6907" w:rsidRPr="00FE1A8C" w:rsidRDefault="00BD6907" w:rsidP="00D800F6">
      <w:pPr>
        <w:pStyle w:val="NoSpacing"/>
        <w:numPr>
          <w:ilvl w:val="1"/>
          <w:numId w:val="26"/>
        </w:numPr>
        <w:spacing w:line="276" w:lineRule="auto"/>
        <w:ind w:left="0" w:firstLine="567"/>
        <w:jc w:val="both"/>
        <w:rPr>
          <w:szCs w:val="22"/>
          <w:lang w:val="lt-LT"/>
        </w:rPr>
      </w:pPr>
      <w:r w:rsidRPr="00FE1A8C">
        <w:rPr>
          <w:szCs w:val="22"/>
          <w:lang w:val="lt-LT"/>
        </w:rPr>
        <w:t>Pateikiama papildoma įranga ir atsarginės RAA dalys:</w:t>
      </w:r>
    </w:p>
    <w:p w14:paraId="69141DD2" w14:textId="08FA2832" w:rsidR="002930AF" w:rsidRPr="00FE1A8C" w:rsidRDefault="006F6087"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p</w:t>
      </w:r>
      <w:r w:rsidR="00965CA3" w:rsidRPr="00FE1A8C">
        <w:rPr>
          <w:rFonts w:cs="Arial"/>
          <w:szCs w:val="22"/>
          <w:lang w:val="lt-LT"/>
        </w:rPr>
        <w:t xml:space="preserve">ateikti vieną komplektą rezervinių RAA terminalų, kuris užtikrintu techninio projekto techninėse specifikacijose </w:t>
      </w:r>
      <w:r w:rsidR="002A085C" w:rsidRPr="00FE1A8C">
        <w:rPr>
          <w:rFonts w:cs="Arial"/>
          <w:szCs w:val="22"/>
          <w:lang w:val="lt-LT"/>
        </w:rPr>
        <w:t xml:space="preserve">kiekvieno </w:t>
      </w:r>
      <w:r w:rsidR="001938C7" w:rsidRPr="00FE1A8C">
        <w:rPr>
          <w:rFonts w:cs="Arial"/>
          <w:szCs w:val="22"/>
          <w:lang w:val="lt-LT"/>
        </w:rPr>
        <w:t>nurodyt</w:t>
      </w:r>
      <w:r w:rsidR="002A085C" w:rsidRPr="00FE1A8C">
        <w:rPr>
          <w:rFonts w:cs="Arial"/>
          <w:szCs w:val="22"/>
          <w:lang w:val="lt-LT"/>
        </w:rPr>
        <w:t>o RAA terminalo tipo, su nuro</w:t>
      </w:r>
      <w:r w:rsidR="002A0921" w:rsidRPr="00FE1A8C">
        <w:rPr>
          <w:rFonts w:cs="Arial"/>
          <w:szCs w:val="22"/>
          <w:lang w:val="lt-LT"/>
        </w:rPr>
        <w:t>d</w:t>
      </w:r>
      <w:r w:rsidR="002A085C" w:rsidRPr="00FE1A8C">
        <w:rPr>
          <w:rFonts w:cs="Arial"/>
          <w:szCs w:val="22"/>
          <w:lang w:val="lt-LT"/>
        </w:rPr>
        <w:t>ytais parametrais,</w:t>
      </w:r>
      <w:r w:rsidR="001938C7" w:rsidRPr="00FE1A8C">
        <w:rPr>
          <w:rFonts w:cs="Arial"/>
          <w:szCs w:val="22"/>
          <w:lang w:val="lt-LT"/>
        </w:rPr>
        <w:t xml:space="preserve"> pakeičiamumą</w:t>
      </w:r>
      <w:r w:rsidRPr="00FE1A8C">
        <w:rPr>
          <w:rFonts w:cs="Arial"/>
          <w:szCs w:val="22"/>
          <w:lang w:val="lt-LT"/>
        </w:rPr>
        <w:t>;</w:t>
      </w:r>
    </w:p>
    <w:p w14:paraId="1A9C61B3" w14:textId="7AD7B648" w:rsidR="00BD6907" w:rsidRPr="00FE1A8C" w:rsidRDefault="006F6087" w:rsidP="00D800F6">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į</w:t>
      </w:r>
      <w:r w:rsidR="00E66224" w:rsidRPr="00FE1A8C">
        <w:rPr>
          <w:rFonts w:cs="Arial"/>
          <w:szCs w:val="22"/>
          <w:lang w:val="lt-LT"/>
        </w:rPr>
        <w:t xml:space="preserve"> šio projekto kaštus įtraukti rezervinių RAA terminalų derinimą</w:t>
      </w:r>
      <w:r w:rsidR="007E7CF7" w:rsidRPr="00FE1A8C">
        <w:rPr>
          <w:rFonts w:cs="Arial"/>
          <w:szCs w:val="22"/>
          <w:lang w:val="lt-LT"/>
        </w:rPr>
        <w:t>. Rezervinių terminalų derinimo</w:t>
      </w:r>
      <w:r w:rsidR="00E66224" w:rsidRPr="00FE1A8C">
        <w:rPr>
          <w:rFonts w:cs="Arial"/>
          <w:szCs w:val="22"/>
          <w:lang w:val="lt-LT"/>
        </w:rPr>
        <w:t xml:space="preserve"> apimtys tu</w:t>
      </w:r>
      <w:r w:rsidR="007E7CF7" w:rsidRPr="00FE1A8C">
        <w:rPr>
          <w:rFonts w:cs="Arial"/>
          <w:szCs w:val="22"/>
          <w:lang w:val="lt-LT"/>
        </w:rPr>
        <w:t xml:space="preserve">ri atitikti </w:t>
      </w:r>
      <w:proofErr w:type="spellStart"/>
      <w:r w:rsidR="007E7CF7" w:rsidRPr="00FE1A8C">
        <w:rPr>
          <w:rFonts w:cs="Arial"/>
          <w:szCs w:val="22"/>
          <w:lang w:val="lt-LT"/>
        </w:rPr>
        <w:t>prijunginių</w:t>
      </w:r>
      <w:proofErr w:type="spellEnd"/>
      <w:r w:rsidR="007E7CF7" w:rsidRPr="00FE1A8C">
        <w:rPr>
          <w:rFonts w:cs="Arial"/>
          <w:szCs w:val="22"/>
          <w:lang w:val="lt-LT"/>
        </w:rPr>
        <w:t>, kurių terminalai yra  rezervuojam</w:t>
      </w:r>
      <w:r w:rsidR="00BA0956" w:rsidRPr="00FE1A8C">
        <w:rPr>
          <w:rFonts w:cs="Arial"/>
          <w:szCs w:val="22"/>
          <w:lang w:val="lt-LT"/>
        </w:rPr>
        <w:t>i, derinimo apimtis</w:t>
      </w:r>
      <w:r w:rsidR="007E7CF7" w:rsidRPr="00FE1A8C">
        <w:rPr>
          <w:rFonts w:cs="Arial"/>
          <w:szCs w:val="22"/>
          <w:lang w:val="lt-LT"/>
        </w:rPr>
        <w:t>.</w:t>
      </w:r>
      <w:r w:rsidR="00E66224" w:rsidRPr="00FE1A8C">
        <w:rPr>
          <w:rFonts w:cs="Arial"/>
          <w:szCs w:val="22"/>
          <w:lang w:val="lt-LT"/>
        </w:rPr>
        <w:t xml:space="preserve"> </w:t>
      </w:r>
    </w:p>
    <w:p w14:paraId="12132352" w14:textId="77777777" w:rsidR="005A2744" w:rsidRPr="00FE1A8C" w:rsidRDefault="005A2744" w:rsidP="00D800F6">
      <w:pPr>
        <w:pStyle w:val="NoSpacing"/>
        <w:numPr>
          <w:ilvl w:val="1"/>
          <w:numId w:val="26"/>
        </w:numPr>
        <w:spacing w:line="276" w:lineRule="auto"/>
        <w:ind w:left="0" w:firstLine="567"/>
        <w:jc w:val="both"/>
        <w:rPr>
          <w:rFonts w:cs="Arial"/>
          <w:bCs/>
          <w:szCs w:val="22"/>
          <w:lang w:val="lt-LT"/>
        </w:rPr>
      </w:pPr>
      <w:r w:rsidRPr="00FE1A8C">
        <w:rPr>
          <w:rFonts w:cs="Arial"/>
          <w:bCs/>
          <w:szCs w:val="22"/>
          <w:lang w:val="lt-LT"/>
        </w:rPr>
        <w:t>RAA nuostatų išdavimas ir keitimas.</w:t>
      </w:r>
    </w:p>
    <w:p w14:paraId="033EC7AD" w14:textId="77777777" w:rsidR="005A2744" w:rsidRPr="00FE1A8C" w:rsidRDefault="005A2744" w:rsidP="00D800F6">
      <w:pPr>
        <w:pStyle w:val="NoSpacing"/>
        <w:numPr>
          <w:ilvl w:val="2"/>
          <w:numId w:val="26"/>
        </w:numPr>
        <w:tabs>
          <w:tab w:val="left" w:pos="1276"/>
        </w:tabs>
        <w:spacing w:line="276" w:lineRule="auto"/>
        <w:ind w:left="0" w:firstLine="567"/>
        <w:jc w:val="both"/>
        <w:rPr>
          <w:rFonts w:cs="Arial"/>
          <w:bCs/>
          <w:szCs w:val="22"/>
          <w:lang w:val="lt-LT"/>
        </w:rPr>
      </w:pPr>
      <w:r w:rsidRPr="00FE1A8C">
        <w:rPr>
          <w:rFonts w:cs="Arial"/>
          <w:bCs/>
          <w:szCs w:val="22"/>
          <w:lang w:val="lt-LT"/>
        </w:rPr>
        <w:t>Sudarant darbų grafiką jame numatyti darbo laiko sąnaudas reikalingas PSO RAA nuostatų skaičiavimų užduočių  parengimui.</w:t>
      </w:r>
    </w:p>
    <w:p w14:paraId="1A7EE4E2" w14:textId="77777777" w:rsidR="005A2744" w:rsidRPr="00FE1A8C" w:rsidRDefault="005A2744" w:rsidP="00D800F6">
      <w:pPr>
        <w:pStyle w:val="NoSpacing"/>
        <w:numPr>
          <w:ilvl w:val="2"/>
          <w:numId w:val="26"/>
        </w:numPr>
        <w:tabs>
          <w:tab w:val="left" w:pos="1276"/>
        </w:tabs>
        <w:spacing w:line="276" w:lineRule="auto"/>
        <w:ind w:left="0" w:firstLine="567"/>
        <w:jc w:val="both"/>
        <w:rPr>
          <w:rFonts w:cs="Arial"/>
          <w:bCs/>
          <w:szCs w:val="22"/>
          <w:lang w:val="lt-LT"/>
        </w:rPr>
      </w:pPr>
      <w:r w:rsidRPr="00FE1A8C">
        <w:rPr>
          <w:rFonts w:cs="Arial"/>
          <w:bCs/>
          <w:szCs w:val="22"/>
          <w:lang w:val="lt-LT"/>
        </w:rPr>
        <w:t xml:space="preserve"> Įvertinti/atsižvelgti į RAA nuostatų išdavimo terminus sudarant atjungimų grafiką.</w:t>
      </w:r>
    </w:p>
    <w:p w14:paraId="111F6BF4" w14:textId="77777777" w:rsidR="005A2744" w:rsidRPr="00FE1A8C" w:rsidRDefault="005A2744" w:rsidP="00D800F6">
      <w:pPr>
        <w:pStyle w:val="NoSpacing"/>
        <w:numPr>
          <w:ilvl w:val="2"/>
          <w:numId w:val="26"/>
        </w:numPr>
        <w:tabs>
          <w:tab w:val="left" w:pos="1276"/>
        </w:tabs>
        <w:spacing w:line="276" w:lineRule="auto"/>
        <w:ind w:left="0" w:firstLine="567"/>
        <w:jc w:val="both"/>
        <w:rPr>
          <w:rFonts w:cs="Arial"/>
          <w:bCs/>
          <w:szCs w:val="22"/>
          <w:lang w:val="lt-LT"/>
        </w:rPr>
      </w:pPr>
      <w:r w:rsidRPr="00FE1A8C">
        <w:rPr>
          <w:rFonts w:cs="Arial"/>
          <w:bCs/>
          <w:szCs w:val="22"/>
          <w:lang w:val="lt-LT"/>
        </w:rPr>
        <w:t xml:space="preserve"> RAA Nuostatų skaičiavimas pradedamas vykdyti suderinus pagrindinę įrangą pagal parengto PSO dalies techninio projekto, kuriam atlikta ekspertizė, techninės specifikacijas.</w:t>
      </w:r>
    </w:p>
    <w:p w14:paraId="7D7D1C72" w14:textId="1FBF7426" w:rsidR="005A2744" w:rsidRPr="00FE1A8C" w:rsidRDefault="005A2744" w:rsidP="00D800F6">
      <w:pPr>
        <w:pStyle w:val="NoSpacing"/>
        <w:numPr>
          <w:ilvl w:val="2"/>
          <w:numId w:val="26"/>
        </w:numPr>
        <w:tabs>
          <w:tab w:val="left" w:pos="1276"/>
        </w:tabs>
        <w:spacing w:line="276" w:lineRule="auto"/>
        <w:ind w:left="0" w:firstLine="567"/>
        <w:jc w:val="both"/>
        <w:rPr>
          <w:rFonts w:cs="Arial"/>
          <w:bCs/>
          <w:szCs w:val="22"/>
          <w:lang w:val="lt-LT"/>
        </w:rPr>
      </w:pPr>
      <w:r w:rsidRPr="00FE1A8C">
        <w:rPr>
          <w:rFonts w:cs="Arial"/>
          <w:bCs/>
          <w:szCs w:val="22"/>
          <w:lang w:val="lt-LT"/>
        </w:rPr>
        <w:t xml:space="preserve"> Vienu etapu rekonstruojamai ar statomai naujai pastotei ar skirstyklai (vienam ar keliems </w:t>
      </w:r>
      <w:proofErr w:type="spellStart"/>
      <w:r w:rsidRPr="00FE1A8C">
        <w:rPr>
          <w:rFonts w:cs="Arial"/>
          <w:bCs/>
          <w:szCs w:val="22"/>
          <w:lang w:val="lt-LT"/>
        </w:rPr>
        <w:t>prijunginiams</w:t>
      </w:r>
      <w:proofErr w:type="spellEnd"/>
      <w:r w:rsidRPr="00FE1A8C">
        <w:rPr>
          <w:rFonts w:cs="Arial"/>
          <w:bCs/>
          <w:szCs w:val="22"/>
          <w:lang w:val="lt-LT"/>
        </w:rPr>
        <w:t>),  RAA nuostatai išduodami  5 mėnesių laikotarpiu po pagrindinės įrangos suderinimo.</w:t>
      </w:r>
    </w:p>
    <w:p w14:paraId="43B93315" w14:textId="78EA7BB0" w:rsidR="005A2744" w:rsidRPr="00FE1A8C" w:rsidRDefault="005A2744" w:rsidP="00D800F6">
      <w:pPr>
        <w:pStyle w:val="NoSpacing"/>
        <w:numPr>
          <w:ilvl w:val="2"/>
          <w:numId w:val="26"/>
        </w:numPr>
        <w:tabs>
          <w:tab w:val="left" w:pos="1276"/>
        </w:tabs>
        <w:spacing w:line="276" w:lineRule="auto"/>
        <w:ind w:left="0" w:firstLine="567"/>
        <w:jc w:val="both"/>
        <w:rPr>
          <w:rFonts w:cs="Arial"/>
          <w:bCs/>
          <w:szCs w:val="22"/>
          <w:lang w:val="lt-LT"/>
        </w:rPr>
      </w:pPr>
      <w:r w:rsidRPr="00FE1A8C">
        <w:rPr>
          <w:rFonts w:cs="Arial"/>
          <w:bCs/>
          <w:szCs w:val="22"/>
          <w:lang w:val="lt-LT"/>
        </w:rPr>
        <w:t xml:space="preserve"> Keliais etapais rekonstruojamai ar statomai naujai pastotei ar skirstyklai (vienam ar keliems </w:t>
      </w:r>
      <w:proofErr w:type="spellStart"/>
      <w:r w:rsidRPr="00FE1A8C">
        <w:rPr>
          <w:rFonts w:cs="Arial"/>
          <w:bCs/>
          <w:szCs w:val="22"/>
          <w:lang w:val="lt-LT"/>
        </w:rPr>
        <w:t>prijunginiams</w:t>
      </w:r>
      <w:proofErr w:type="spellEnd"/>
      <w:r w:rsidRPr="00FE1A8C">
        <w:rPr>
          <w:rFonts w:cs="Arial"/>
          <w:bCs/>
          <w:szCs w:val="22"/>
          <w:lang w:val="lt-LT"/>
        </w:rPr>
        <w:t>), RAA nuostatai išduodami kiekvienam etapui atskirai, pirmajam etapui išduodami 5 mėnesių laikotarpių po pagrindinės įrangos suderinimo. Sekantiems etapams išduodami RAA nuostatai po kiekvieno etapo užbaigimo 3 mėnesių laikotarpyje.</w:t>
      </w:r>
    </w:p>
    <w:p w14:paraId="32E9753C" w14:textId="597AE07D" w:rsidR="005A2744" w:rsidRPr="00FE1A8C" w:rsidRDefault="005A2744" w:rsidP="00D800F6">
      <w:pPr>
        <w:pStyle w:val="NoSpacing"/>
        <w:numPr>
          <w:ilvl w:val="2"/>
          <w:numId w:val="26"/>
        </w:numPr>
        <w:tabs>
          <w:tab w:val="left" w:pos="1276"/>
        </w:tabs>
        <w:spacing w:line="276" w:lineRule="auto"/>
        <w:ind w:left="0" w:firstLine="567"/>
        <w:jc w:val="both"/>
        <w:rPr>
          <w:rFonts w:cs="Arial"/>
          <w:bCs/>
          <w:szCs w:val="22"/>
          <w:lang w:val="lt-LT"/>
        </w:rPr>
      </w:pPr>
      <w:r w:rsidRPr="00FE1A8C">
        <w:rPr>
          <w:rFonts w:cs="Arial"/>
          <w:bCs/>
          <w:szCs w:val="22"/>
          <w:lang w:val="lt-LT"/>
        </w:rPr>
        <w:t xml:space="preserve"> Keliais etapai rekonstruojamoje ar statomoje pastotėje ar skirstykloje (vienam ar keliems </w:t>
      </w:r>
      <w:proofErr w:type="spellStart"/>
      <w:r w:rsidRPr="00FE1A8C">
        <w:rPr>
          <w:rFonts w:cs="Arial"/>
          <w:bCs/>
          <w:szCs w:val="22"/>
          <w:lang w:val="lt-LT"/>
        </w:rPr>
        <w:t>prijunginiams</w:t>
      </w:r>
      <w:proofErr w:type="spellEnd"/>
      <w:r w:rsidRPr="00FE1A8C">
        <w:rPr>
          <w:rFonts w:cs="Arial"/>
          <w:bCs/>
          <w:szCs w:val="22"/>
          <w:lang w:val="lt-LT"/>
        </w:rPr>
        <w:t>) reikalingoms laikinų sujungimų schemoms RAA nuostatai išduodami 3 savaičių bėgyje suderinus su PSO laikinų sujungimų schema ir atjungimų grafiką.</w:t>
      </w:r>
    </w:p>
    <w:p w14:paraId="4078CF08" w14:textId="77AD60CB" w:rsidR="005A2744" w:rsidRPr="00FE1A8C" w:rsidRDefault="005A2744" w:rsidP="00D800F6">
      <w:pPr>
        <w:numPr>
          <w:ilvl w:val="2"/>
          <w:numId w:val="26"/>
        </w:numPr>
        <w:spacing w:line="276" w:lineRule="auto"/>
        <w:ind w:left="0" w:firstLine="567"/>
        <w:jc w:val="both"/>
        <w:outlineLvl w:val="3"/>
        <w:rPr>
          <w:rFonts w:ascii="Trebuchet MS" w:hAnsi="Trebuchet MS" w:cs="Arial"/>
          <w:sz w:val="22"/>
          <w:szCs w:val="22"/>
        </w:rPr>
      </w:pPr>
      <w:r w:rsidRPr="00FE1A8C">
        <w:rPr>
          <w:rFonts w:ascii="Trebuchet MS" w:hAnsi="Trebuchet MS" w:cs="Arial"/>
          <w:bCs/>
          <w:sz w:val="22"/>
          <w:szCs w:val="22"/>
        </w:rPr>
        <w:t xml:space="preserve">Pastotėse ir skirstyklose, kuriose RAA nuostatų keitimo poreikis yra susijęs su statoma ar rekonstruojama pastote (vienu ar keliais </w:t>
      </w:r>
      <w:proofErr w:type="spellStart"/>
      <w:r w:rsidRPr="00FE1A8C">
        <w:rPr>
          <w:rFonts w:ascii="Trebuchet MS" w:hAnsi="Trebuchet MS" w:cs="Arial"/>
          <w:bCs/>
          <w:sz w:val="22"/>
          <w:szCs w:val="22"/>
        </w:rPr>
        <w:t>prijunginiais</w:t>
      </w:r>
      <w:proofErr w:type="spellEnd"/>
      <w:r w:rsidRPr="00FE1A8C">
        <w:rPr>
          <w:rFonts w:ascii="Trebuchet MS" w:hAnsi="Trebuchet MS" w:cs="Arial"/>
          <w:bCs/>
          <w:sz w:val="22"/>
          <w:szCs w:val="22"/>
        </w:rPr>
        <w:t xml:space="preserve">), RAA nuostatų pakeitimai vykdomi įjungus rekonstruotą ar naujai pastatyta pastotę. Tokiais atvejais RAA nuostatų užduotys išduodamos iki rekonstruojamos ar naujai pastatytos pastotės ar skirstyklos (vieno ar kelių </w:t>
      </w:r>
      <w:proofErr w:type="spellStart"/>
      <w:r w:rsidRPr="00FE1A8C">
        <w:rPr>
          <w:rFonts w:ascii="Trebuchet MS" w:hAnsi="Trebuchet MS" w:cs="Arial"/>
          <w:bCs/>
          <w:sz w:val="22"/>
          <w:szCs w:val="22"/>
        </w:rPr>
        <w:t>prijunginių</w:t>
      </w:r>
      <w:proofErr w:type="spellEnd"/>
      <w:r w:rsidRPr="00FE1A8C">
        <w:rPr>
          <w:rFonts w:ascii="Trebuchet MS" w:hAnsi="Trebuchet MS" w:cs="Arial"/>
          <w:bCs/>
          <w:sz w:val="22"/>
          <w:szCs w:val="22"/>
        </w:rPr>
        <w:t>) įjungimo po paskutinio rekonstrukcijos ar statybos etapo.</w:t>
      </w:r>
    </w:p>
    <w:p w14:paraId="6E4ECEBC" w14:textId="3C65F39A" w:rsidR="002133FB" w:rsidRPr="00FE1A8C" w:rsidRDefault="00B934CB" w:rsidP="00E15BEA">
      <w:pPr>
        <w:pStyle w:val="Heading1"/>
        <w:numPr>
          <w:ilvl w:val="0"/>
          <w:numId w:val="27"/>
        </w:numPr>
        <w:spacing w:before="120" w:after="120"/>
        <w:ind w:firstLine="567"/>
        <w:rPr>
          <w:bCs/>
          <w:szCs w:val="22"/>
        </w:rPr>
      </w:pPr>
      <w:bookmarkStart w:id="50" w:name="_Toc73450991"/>
      <w:r w:rsidRPr="00FE1A8C">
        <w:rPr>
          <w:color w:val="000000"/>
          <w:szCs w:val="22"/>
        </w:rPr>
        <w:t>PROCESŲ</w:t>
      </w:r>
      <w:r w:rsidRPr="00FE1A8C">
        <w:rPr>
          <w:szCs w:val="22"/>
        </w:rPr>
        <w:t xml:space="preserve"> VALDYMO IR AUTOMATIZACIJOS DALIS</w:t>
      </w:r>
      <w:bookmarkEnd w:id="50"/>
    </w:p>
    <w:p w14:paraId="7F92D87B" w14:textId="77777777" w:rsidR="004F4A97" w:rsidRPr="00FE1A8C" w:rsidRDefault="004F4A97" w:rsidP="0088536E">
      <w:pPr>
        <w:pStyle w:val="ListParagraph"/>
        <w:numPr>
          <w:ilvl w:val="0"/>
          <w:numId w:val="26"/>
        </w:numPr>
        <w:spacing w:line="276" w:lineRule="auto"/>
        <w:ind w:left="0" w:firstLine="567"/>
        <w:jc w:val="both"/>
        <w:rPr>
          <w:rFonts w:ascii="Trebuchet MS" w:hAnsi="Trebuchet MS"/>
          <w:vanish/>
          <w:sz w:val="22"/>
          <w:szCs w:val="22"/>
        </w:rPr>
      </w:pPr>
      <w:bookmarkStart w:id="51" w:name="_Toc301894977"/>
    </w:p>
    <w:p w14:paraId="605DF04A" w14:textId="31E37F2E" w:rsidR="003242F7" w:rsidRPr="00FE1A8C" w:rsidRDefault="00395925" w:rsidP="0088536E">
      <w:pPr>
        <w:pStyle w:val="NoSpacing"/>
        <w:numPr>
          <w:ilvl w:val="1"/>
          <w:numId w:val="26"/>
        </w:numPr>
        <w:spacing w:line="276" w:lineRule="auto"/>
        <w:ind w:left="0" w:firstLine="567"/>
        <w:jc w:val="both"/>
        <w:rPr>
          <w:szCs w:val="22"/>
          <w:lang w:val="lt-LT"/>
        </w:rPr>
      </w:pPr>
      <w:r w:rsidRPr="00FE1A8C">
        <w:rPr>
          <w:szCs w:val="22"/>
          <w:lang w:val="lt-LT"/>
        </w:rPr>
        <w:t xml:space="preserve">Turi būti numatytas visų naujai projektuojamų 110 kV </w:t>
      </w:r>
      <w:proofErr w:type="spellStart"/>
      <w:r w:rsidRPr="00FE1A8C">
        <w:rPr>
          <w:szCs w:val="22"/>
          <w:lang w:val="lt-LT"/>
        </w:rPr>
        <w:t>prijunginių</w:t>
      </w:r>
      <w:proofErr w:type="spellEnd"/>
      <w:r w:rsidRPr="00FE1A8C">
        <w:rPr>
          <w:szCs w:val="22"/>
          <w:lang w:val="lt-LT"/>
        </w:rPr>
        <w:t xml:space="preserve"> komutavimo aparatų ir įžemiklių </w:t>
      </w:r>
      <w:proofErr w:type="spellStart"/>
      <w:r w:rsidRPr="00FE1A8C">
        <w:rPr>
          <w:szCs w:val="22"/>
          <w:lang w:val="lt-LT"/>
        </w:rPr>
        <w:t>televaldymas</w:t>
      </w:r>
      <w:proofErr w:type="spellEnd"/>
      <w:r w:rsidRPr="00FE1A8C">
        <w:rPr>
          <w:szCs w:val="22"/>
          <w:lang w:val="lt-LT"/>
        </w:rPr>
        <w:t xml:space="preserve"> iš PSO DVS.</w:t>
      </w:r>
      <w:bookmarkEnd w:id="51"/>
    </w:p>
    <w:p w14:paraId="0ED8399A" w14:textId="50E49122" w:rsidR="003242F7" w:rsidRPr="00FE1A8C" w:rsidRDefault="00395925" w:rsidP="0088536E">
      <w:pPr>
        <w:pStyle w:val="NoSpacing"/>
        <w:numPr>
          <w:ilvl w:val="1"/>
          <w:numId w:val="26"/>
        </w:numPr>
        <w:spacing w:line="276" w:lineRule="auto"/>
        <w:ind w:left="0" w:firstLine="567"/>
        <w:jc w:val="both"/>
        <w:rPr>
          <w:szCs w:val="22"/>
          <w:lang w:val="lt-LT"/>
        </w:rPr>
      </w:pPr>
      <w:r w:rsidRPr="00FE1A8C">
        <w:rPr>
          <w:szCs w:val="22"/>
          <w:lang w:val="lt-LT"/>
        </w:rPr>
        <w:t>Privalomi įdiegti komutavimo aparatų ir įžemiklių valdymo būdai</w:t>
      </w:r>
      <w:r w:rsidR="003242F7" w:rsidRPr="00FE1A8C">
        <w:rPr>
          <w:szCs w:val="22"/>
          <w:lang w:val="lt-LT"/>
        </w:rPr>
        <w:t>:</w:t>
      </w:r>
    </w:p>
    <w:p w14:paraId="18267FF2" w14:textId="0B24D6B1" w:rsidR="003242F7" w:rsidRPr="00FE1A8C" w:rsidRDefault="00C948F5" w:rsidP="0088536E">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v</w:t>
      </w:r>
      <w:r w:rsidR="003242F7" w:rsidRPr="00FE1A8C">
        <w:rPr>
          <w:rFonts w:cs="Arial"/>
          <w:szCs w:val="22"/>
          <w:lang w:val="lt-LT"/>
        </w:rPr>
        <w:t>ietinis valdymas – įrenginių valdymas vykdomas tiesiogiai iš įrenginio pavaros valdymo spintos;</w:t>
      </w:r>
    </w:p>
    <w:p w14:paraId="180726D5" w14:textId="6987BF68" w:rsidR="003242F7" w:rsidRPr="00FE1A8C" w:rsidRDefault="00C948F5" w:rsidP="0088536E">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n</w:t>
      </w:r>
      <w:r w:rsidR="003242F7" w:rsidRPr="00FE1A8C">
        <w:rPr>
          <w:rFonts w:cs="Arial"/>
          <w:szCs w:val="22"/>
          <w:lang w:val="lt-LT"/>
        </w:rPr>
        <w:t xml:space="preserve">uotolinis valdymas – įrenginių valdymas vykdomas iš </w:t>
      </w:r>
      <w:r w:rsidR="00395925" w:rsidRPr="00FE1A8C">
        <w:rPr>
          <w:rFonts w:cs="Arial"/>
          <w:szCs w:val="22"/>
          <w:lang w:val="lt-LT"/>
        </w:rPr>
        <w:t xml:space="preserve">PSO </w:t>
      </w:r>
      <w:r w:rsidR="003242F7" w:rsidRPr="00FE1A8C">
        <w:rPr>
          <w:rFonts w:cs="Arial"/>
          <w:szCs w:val="22"/>
          <w:lang w:val="lt-LT"/>
        </w:rPr>
        <w:t xml:space="preserve">DVS arba iš </w:t>
      </w:r>
      <w:proofErr w:type="spellStart"/>
      <w:r w:rsidR="003242F7" w:rsidRPr="00FE1A8C">
        <w:rPr>
          <w:rFonts w:cs="Arial"/>
          <w:szCs w:val="22"/>
          <w:lang w:val="lt-LT"/>
        </w:rPr>
        <w:t>prijunginio</w:t>
      </w:r>
      <w:proofErr w:type="spellEnd"/>
      <w:r w:rsidR="003242F7" w:rsidRPr="00FE1A8C">
        <w:rPr>
          <w:rFonts w:cs="Arial"/>
          <w:szCs w:val="22"/>
          <w:lang w:val="lt-LT"/>
        </w:rPr>
        <w:t xml:space="preserve"> (įrenginio) individualaus valdiklio. Galimi tokie nuotolinio valdymo režimai:</w:t>
      </w:r>
    </w:p>
    <w:p w14:paraId="65696A88" w14:textId="3F0DD3A7" w:rsidR="003242F7" w:rsidRPr="00FE1A8C" w:rsidRDefault="00D840DA" w:rsidP="0088536E">
      <w:pPr>
        <w:pStyle w:val="NoSpacing"/>
        <w:numPr>
          <w:ilvl w:val="3"/>
          <w:numId w:val="26"/>
        </w:numPr>
        <w:tabs>
          <w:tab w:val="left" w:pos="1418"/>
        </w:tabs>
        <w:spacing w:line="276" w:lineRule="auto"/>
        <w:ind w:left="0" w:firstLine="567"/>
        <w:jc w:val="both"/>
        <w:rPr>
          <w:rFonts w:cs="Arial"/>
          <w:szCs w:val="22"/>
          <w:lang w:val="lt-LT"/>
        </w:rPr>
      </w:pPr>
      <w:r w:rsidRPr="00FE1A8C">
        <w:rPr>
          <w:rFonts w:cs="Arial"/>
          <w:szCs w:val="22"/>
          <w:lang w:val="lt-LT"/>
        </w:rPr>
        <w:t>v</w:t>
      </w:r>
      <w:r w:rsidR="003242F7" w:rsidRPr="00FE1A8C">
        <w:rPr>
          <w:rFonts w:cs="Arial"/>
          <w:szCs w:val="22"/>
          <w:lang w:val="lt-LT"/>
        </w:rPr>
        <w:t xml:space="preserve">aldymas iš </w:t>
      </w:r>
      <w:proofErr w:type="spellStart"/>
      <w:r w:rsidR="003242F7" w:rsidRPr="00FE1A8C">
        <w:rPr>
          <w:rFonts w:cs="Arial"/>
          <w:szCs w:val="22"/>
          <w:lang w:val="lt-LT"/>
        </w:rPr>
        <w:t>prijunginio</w:t>
      </w:r>
      <w:proofErr w:type="spellEnd"/>
      <w:r w:rsidR="003242F7" w:rsidRPr="00FE1A8C">
        <w:rPr>
          <w:rFonts w:cs="Arial"/>
          <w:szCs w:val="22"/>
          <w:lang w:val="lt-LT"/>
        </w:rPr>
        <w:t xml:space="preserve"> (įrenginio) valdiklio – įrenginių valdymas vykdomas tiesiogiai iš </w:t>
      </w:r>
      <w:proofErr w:type="spellStart"/>
      <w:r w:rsidR="003242F7" w:rsidRPr="00FE1A8C">
        <w:rPr>
          <w:rFonts w:cs="Arial"/>
          <w:szCs w:val="22"/>
          <w:lang w:val="lt-LT"/>
        </w:rPr>
        <w:t>prijunginio</w:t>
      </w:r>
      <w:proofErr w:type="spellEnd"/>
      <w:r w:rsidR="003242F7" w:rsidRPr="00FE1A8C">
        <w:rPr>
          <w:rFonts w:cs="Arial"/>
          <w:szCs w:val="22"/>
          <w:lang w:val="lt-LT"/>
        </w:rPr>
        <w:t xml:space="preserve"> (įrenginio) individualaus valdiklio. Tai rezervinis nuotolinio valdymo būdas;</w:t>
      </w:r>
    </w:p>
    <w:p w14:paraId="1828C33E" w14:textId="792D7AB5" w:rsidR="003242F7" w:rsidRPr="00FE1A8C" w:rsidRDefault="00395925" w:rsidP="0088536E">
      <w:pPr>
        <w:pStyle w:val="NoSpacing"/>
        <w:numPr>
          <w:ilvl w:val="3"/>
          <w:numId w:val="26"/>
        </w:numPr>
        <w:tabs>
          <w:tab w:val="left" w:pos="1418"/>
        </w:tabs>
        <w:spacing w:line="276" w:lineRule="auto"/>
        <w:ind w:left="0" w:firstLine="567"/>
        <w:jc w:val="both"/>
        <w:rPr>
          <w:rFonts w:cs="Arial"/>
          <w:szCs w:val="22"/>
          <w:lang w:val="lt-LT"/>
        </w:rPr>
      </w:pPr>
      <w:r w:rsidRPr="00FE1A8C">
        <w:rPr>
          <w:rFonts w:cs="Arial"/>
          <w:szCs w:val="22"/>
          <w:lang w:val="lt-LT"/>
        </w:rPr>
        <w:t>valdymas iš PSO DVS. Tai pagrindinis nuotolinio valdymo būdas;</w:t>
      </w:r>
    </w:p>
    <w:p w14:paraId="6ED6E136" w14:textId="60C95B07" w:rsidR="003242F7" w:rsidRPr="00FE1A8C" w:rsidRDefault="00E2523F" w:rsidP="0088536E">
      <w:pPr>
        <w:pStyle w:val="NoSpacing"/>
        <w:numPr>
          <w:ilvl w:val="3"/>
          <w:numId w:val="26"/>
        </w:numPr>
        <w:tabs>
          <w:tab w:val="left" w:pos="1418"/>
        </w:tabs>
        <w:spacing w:line="276" w:lineRule="auto"/>
        <w:ind w:left="0" w:firstLine="567"/>
        <w:jc w:val="both"/>
        <w:rPr>
          <w:rFonts w:cs="Arial"/>
          <w:szCs w:val="22"/>
          <w:lang w:val="lt-LT"/>
        </w:rPr>
      </w:pPr>
      <w:r w:rsidRPr="00FE1A8C">
        <w:rPr>
          <w:rFonts w:cs="Arial"/>
          <w:szCs w:val="22"/>
          <w:lang w:val="lt-LT"/>
        </w:rPr>
        <w:t>i</w:t>
      </w:r>
      <w:r w:rsidR="003242F7" w:rsidRPr="00FE1A8C">
        <w:rPr>
          <w:rFonts w:cs="Arial"/>
          <w:szCs w:val="22"/>
          <w:lang w:val="lt-LT"/>
        </w:rPr>
        <w:t>šjungtas valdymas – įrenginių valdymo vykdymas uždraustas.</w:t>
      </w:r>
    </w:p>
    <w:p w14:paraId="448ABD97" w14:textId="77777777" w:rsidR="003242F7" w:rsidRPr="00FE1A8C" w:rsidRDefault="003242F7" w:rsidP="0088536E">
      <w:pPr>
        <w:pStyle w:val="NoSpacing"/>
        <w:numPr>
          <w:ilvl w:val="1"/>
          <w:numId w:val="26"/>
        </w:numPr>
        <w:spacing w:line="276" w:lineRule="auto"/>
        <w:ind w:left="0" w:firstLine="567"/>
        <w:jc w:val="both"/>
        <w:rPr>
          <w:rFonts w:cs="Arial"/>
          <w:bCs/>
          <w:color w:val="000000"/>
          <w:szCs w:val="22"/>
          <w:lang w:val="lt-LT"/>
        </w:rPr>
      </w:pPr>
      <w:r w:rsidRPr="00FE1A8C">
        <w:rPr>
          <w:rFonts w:cs="Arial"/>
          <w:color w:val="000000"/>
          <w:szCs w:val="22"/>
          <w:lang w:val="lt-LT"/>
        </w:rPr>
        <w:t>Valdymo išjungimas, perjungimas į vietinį ar nuotolinį atliekamas valdomo įrenginio pavaros spintoje.</w:t>
      </w:r>
    </w:p>
    <w:p w14:paraId="19983621" w14:textId="102C0ECF" w:rsidR="003242F7" w:rsidRPr="00FE1A8C" w:rsidRDefault="003242F7" w:rsidP="0088536E">
      <w:pPr>
        <w:pStyle w:val="NoSpacing"/>
        <w:numPr>
          <w:ilvl w:val="1"/>
          <w:numId w:val="26"/>
        </w:numPr>
        <w:spacing w:line="276" w:lineRule="auto"/>
        <w:ind w:left="0" w:firstLine="567"/>
        <w:jc w:val="both"/>
        <w:rPr>
          <w:rFonts w:cs="Arial"/>
          <w:color w:val="000000"/>
          <w:szCs w:val="22"/>
          <w:lang w:val="lt-LT"/>
        </w:rPr>
      </w:pPr>
      <w:r w:rsidRPr="00FE1A8C">
        <w:rPr>
          <w:rFonts w:cs="Arial"/>
          <w:color w:val="000000"/>
          <w:szCs w:val="22"/>
          <w:lang w:val="lt-LT"/>
        </w:rPr>
        <w:t xml:space="preserve">Nuotolinio valdymo režimo (iš </w:t>
      </w:r>
      <w:r w:rsidR="00395925" w:rsidRPr="00FE1A8C">
        <w:rPr>
          <w:rFonts w:cs="Arial"/>
          <w:color w:val="000000"/>
          <w:szCs w:val="22"/>
          <w:lang w:val="lt-LT"/>
        </w:rPr>
        <w:t xml:space="preserve">PSO </w:t>
      </w:r>
      <w:r w:rsidRPr="00FE1A8C">
        <w:rPr>
          <w:rFonts w:cs="Arial"/>
          <w:color w:val="000000"/>
          <w:szCs w:val="22"/>
          <w:lang w:val="lt-LT"/>
        </w:rPr>
        <w:t xml:space="preserve">DVS) perjungimas į nuotolinio valdymo režimą (iš </w:t>
      </w:r>
      <w:proofErr w:type="spellStart"/>
      <w:r w:rsidRPr="00FE1A8C">
        <w:rPr>
          <w:rFonts w:cs="Arial"/>
          <w:color w:val="000000"/>
          <w:szCs w:val="22"/>
          <w:lang w:val="lt-LT"/>
        </w:rPr>
        <w:t>prijunginio</w:t>
      </w:r>
      <w:proofErr w:type="spellEnd"/>
      <w:r w:rsidRPr="00FE1A8C">
        <w:rPr>
          <w:rFonts w:cs="Arial"/>
          <w:color w:val="000000"/>
          <w:szCs w:val="22"/>
          <w:lang w:val="lt-LT"/>
        </w:rPr>
        <w:t xml:space="preserve"> (įrenginio) valdiklio) realizuojamas individualiame </w:t>
      </w:r>
      <w:proofErr w:type="spellStart"/>
      <w:r w:rsidRPr="00FE1A8C">
        <w:rPr>
          <w:rFonts w:cs="Arial"/>
          <w:color w:val="000000"/>
          <w:szCs w:val="22"/>
          <w:lang w:val="lt-LT"/>
        </w:rPr>
        <w:t>prijunginio</w:t>
      </w:r>
      <w:proofErr w:type="spellEnd"/>
      <w:r w:rsidRPr="00FE1A8C">
        <w:rPr>
          <w:rFonts w:cs="Arial"/>
          <w:color w:val="000000"/>
          <w:szCs w:val="22"/>
          <w:lang w:val="lt-LT"/>
        </w:rPr>
        <w:t xml:space="preserve"> valdiklyje, kuriame turi būti </w:t>
      </w:r>
      <w:r w:rsidRPr="00FE1A8C">
        <w:rPr>
          <w:rFonts w:cs="Arial"/>
          <w:color w:val="000000"/>
          <w:szCs w:val="22"/>
          <w:lang w:val="lt-LT"/>
        </w:rPr>
        <w:lastRenderedPageBreak/>
        <w:t>numatytas nuotolinio valdymo režimų perjungimų raktas, o nesant tokios galimybės – iš šalia valdiklio papildomai sumontuoto nuotolinio valdymo režimų perjungimo rakto.</w:t>
      </w:r>
    </w:p>
    <w:p w14:paraId="7F615585" w14:textId="77777777" w:rsidR="003242F7" w:rsidRPr="00FE1A8C" w:rsidRDefault="003242F7" w:rsidP="0088536E">
      <w:pPr>
        <w:pStyle w:val="NoSpacing"/>
        <w:numPr>
          <w:ilvl w:val="1"/>
          <w:numId w:val="26"/>
        </w:numPr>
        <w:spacing w:line="276" w:lineRule="auto"/>
        <w:ind w:left="0" w:firstLine="567"/>
        <w:jc w:val="both"/>
        <w:rPr>
          <w:rFonts w:cs="Arial"/>
          <w:color w:val="000000"/>
          <w:szCs w:val="22"/>
          <w:lang w:val="lt-LT"/>
        </w:rPr>
      </w:pPr>
      <w:r w:rsidRPr="00FE1A8C">
        <w:rPr>
          <w:rFonts w:cs="Arial"/>
          <w:color w:val="000000"/>
          <w:szCs w:val="22"/>
          <w:lang w:val="lt-LT"/>
        </w:rPr>
        <w:t>Klaidingų valdymo operacijų prevencijai turi būti numatyta komutavimo aparatų (jungtuvų, skyriklių) ir įžemiklių nuotolinio valdymo operatyvinės blokuotės, kurios realizuotos sekančiai:</w:t>
      </w:r>
    </w:p>
    <w:p w14:paraId="541ABEBC" w14:textId="1C66E649" w:rsidR="003242F7" w:rsidRPr="00FE1A8C" w:rsidRDefault="00F0328E" w:rsidP="0088536E">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b</w:t>
      </w:r>
      <w:r w:rsidR="004912F5" w:rsidRPr="00FE1A8C">
        <w:rPr>
          <w:rFonts w:cs="Arial"/>
          <w:szCs w:val="22"/>
          <w:lang w:val="lt-LT"/>
        </w:rPr>
        <w:t>lokuotės, kurios realizuojamos skyriklių ir įžemiklių pavarose (komplektas „skyriklis-įžemiklis(</w:t>
      </w:r>
      <w:proofErr w:type="spellStart"/>
      <w:r w:rsidR="004912F5" w:rsidRPr="00FE1A8C">
        <w:rPr>
          <w:rFonts w:cs="Arial"/>
          <w:szCs w:val="22"/>
          <w:lang w:val="lt-LT"/>
        </w:rPr>
        <w:t>iai</w:t>
      </w:r>
      <w:proofErr w:type="spellEnd"/>
      <w:r w:rsidR="004912F5" w:rsidRPr="00FE1A8C">
        <w:rPr>
          <w:rFonts w:cs="Arial"/>
          <w:szCs w:val="22"/>
          <w:lang w:val="lt-LT"/>
        </w:rPr>
        <w:t>)“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14:paraId="701BA183" w14:textId="5BAB4A9B" w:rsidR="00DA317C" w:rsidRPr="00FE1A8C" w:rsidRDefault="00DA317C" w:rsidP="0088536E">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w:t>
      </w:r>
      <w:r w:rsidR="0023315E" w:rsidRPr="00FE1A8C">
        <w:rPr>
          <w:rFonts w:cs="Arial"/>
          <w:szCs w:val="22"/>
          <w:lang w:val="lt-LT"/>
        </w:rPr>
        <w:t>ri būti iš anksto suderinta su</w:t>
      </w:r>
      <w:r w:rsidR="00005BC5" w:rsidRPr="00FE1A8C">
        <w:rPr>
          <w:rFonts w:cs="Arial"/>
          <w:szCs w:val="22"/>
          <w:lang w:val="lt-LT"/>
        </w:rPr>
        <w:t xml:space="preserve"> PSO</w:t>
      </w:r>
      <w:r w:rsidRPr="00FE1A8C">
        <w:rPr>
          <w:rFonts w:cs="Arial"/>
          <w:szCs w:val="22"/>
          <w:lang w:val="lt-LT"/>
        </w:rPr>
        <w:t>.</w:t>
      </w:r>
    </w:p>
    <w:p w14:paraId="21141009" w14:textId="039C55E5" w:rsidR="003242F7" w:rsidRPr="00FE1A8C" w:rsidRDefault="00872F24" w:rsidP="0088536E">
      <w:pPr>
        <w:pStyle w:val="NoSpacing"/>
        <w:numPr>
          <w:ilvl w:val="2"/>
          <w:numId w:val="26"/>
        </w:numPr>
        <w:spacing w:line="276" w:lineRule="auto"/>
        <w:ind w:left="0" w:firstLine="567"/>
        <w:jc w:val="both"/>
        <w:rPr>
          <w:rFonts w:cs="Arial"/>
          <w:szCs w:val="22"/>
          <w:lang w:val="lt-LT"/>
        </w:rPr>
      </w:pPr>
      <w:r w:rsidRPr="00FE1A8C">
        <w:rPr>
          <w:rFonts w:cs="Arial"/>
          <w:szCs w:val="22"/>
          <w:lang w:val="lt-LT"/>
        </w:rPr>
        <w:t xml:space="preserve">kai loginės blokuotės realizuojamos GOOSE žinutėmis horizontalioje komunikacijoje tarp </w:t>
      </w:r>
      <w:proofErr w:type="spellStart"/>
      <w:r w:rsidRPr="00FE1A8C">
        <w:rPr>
          <w:rFonts w:cs="Arial"/>
          <w:szCs w:val="22"/>
          <w:lang w:val="lt-LT"/>
        </w:rPr>
        <w:t>prijunginių</w:t>
      </w:r>
      <w:proofErr w:type="spellEnd"/>
      <w:r w:rsidRPr="00FE1A8C">
        <w:rPr>
          <w:rFonts w:cs="Arial"/>
          <w:szCs w:val="22"/>
          <w:lang w:val="lt-LT"/>
        </w:rPr>
        <w:t xml:space="preserve"> RAA valdiklių, jų logikoje turi būti numatyta galimybė žmogus-mašina sąsajos pagalba perjungus į vietinį valdymą to </w:t>
      </w:r>
      <w:proofErr w:type="spellStart"/>
      <w:r w:rsidRPr="00FE1A8C">
        <w:rPr>
          <w:rFonts w:cs="Arial"/>
          <w:szCs w:val="22"/>
          <w:lang w:val="lt-LT"/>
        </w:rPr>
        <w:t>prijunginio</w:t>
      </w:r>
      <w:proofErr w:type="spellEnd"/>
      <w:r w:rsidRPr="00FE1A8C">
        <w:rPr>
          <w:rFonts w:cs="Arial"/>
          <w:szCs w:val="22"/>
          <w:lang w:val="lt-LT"/>
        </w:rPr>
        <w:t xml:space="preserve"> blokuotes išjungti, perjungus į nuotolinį blokuočių logika automatiškai turi būti įjungiama. Blokuočių išjungimo rėžimo logika turi būti leidžiama tik esant gretimų </w:t>
      </w:r>
      <w:proofErr w:type="spellStart"/>
      <w:r w:rsidRPr="00FE1A8C">
        <w:rPr>
          <w:rFonts w:cs="Arial"/>
          <w:szCs w:val="22"/>
          <w:lang w:val="lt-LT"/>
        </w:rPr>
        <w:t>prijunginių</w:t>
      </w:r>
      <w:proofErr w:type="spellEnd"/>
      <w:r w:rsidRPr="00FE1A8C">
        <w:rPr>
          <w:rFonts w:cs="Arial"/>
          <w:szCs w:val="22"/>
          <w:lang w:val="lt-LT"/>
        </w:rPr>
        <w:t xml:space="preserve"> valdiklių gedimams, kai iš jų negaunama informacija apie komutacinių aparatų padėtis</w:t>
      </w:r>
      <w:r w:rsidR="003242F7" w:rsidRPr="00FE1A8C">
        <w:rPr>
          <w:rFonts w:cs="Arial"/>
          <w:szCs w:val="22"/>
          <w:lang w:val="lt-LT"/>
        </w:rPr>
        <w:t>.</w:t>
      </w:r>
    </w:p>
    <w:p w14:paraId="19B7E5AA" w14:textId="4126C9A6" w:rsidR="003242F7" w:rsidRPr="00FE1A8C" w:rsidRDefault="005E0C35" w:rsidP="0088536E">
      <w:pPr>
        <w:pStyle w:val="NoSpacing"/>
        <w:numPr>
          <w:ilvl w:val="1"/>
          <w:numId w:val="26"/>
        </w:numPr>
        <w:spacing w:line="276" w:lineRule="auto"/>
        <w:ind w:left="0" w:firstLine="567"/>
        <w:jc w:val="both"/>
        <w:rPr>
          <w:rFonts w:cs="Arial"/>
          <w:bCs/>
          <w:color w:val="000000"/>
          <w:szCs w:val="22"/>
          <w:lang w:val="lt-LT"/>
        </w:rPr>
      </w:pPr>
      <w:r w:rsidRPr="00FE1A8C">
        <w:rPr>
          <w:rFonts w:cs="Arial"/>
          <w:color w:val="000000"/>
          <w:szCs w:val="22"/>
          <w:lang w:val="lt-LT"/>
        </w:rPr>
        <w:t>Techniniame p</w:t>
      </w:r>
      <w:r w:rsidR="00143BA3" w:rsidRPr="00FE1A8C">
        <w:rPr>
          <w:rFonts w:cs="Arial"/>
          <w:color w:val="000000"/>
          <w:szCs w:val="22"/>
          <w:lang w:val="lt-LT"/>
        </w:rPr>
        <w:t>rojekte įvertinti s</w:t>
      </w:r>
      <w:r w:rsidR="003242F7" w:rsidRPr="00FE1A8C">
        <w:rPr>
          <w:rFonts w:cs="Arial"/>
          <w:color w:val="000000"/>
          <w:szCs w:val="22"/>
          <w:lang w:val="lt-LT"/>
        </w:rPr>
        <w:t>kirstomojo tinklo blokuočių būklę ir panaudojimo galimybę.</w:t>
      </w:r>
    </w:p>
    <w:p w14:paraId="3EF26DAB" w14:textId="77777777" w:rsidR="003242F7" w:rsidRPr="00FE1A8C" w:rsidRDefault="003242F7" w:rsidP="0088536E">
      <w:pPr>
        <w:pStyle w:val="NoSpacing"/>
        <w:numPr>
          <w:ilvl w:val="1"/>
          <w:numId w:val="26"/>
        </w:numPr>
        <w:spacing w:line="276" w:lineRule="auto"/>
        <w:ind w:left="0" w:firstLine="567"/>
        <w:jc w:val="both"/>
        <w:rPr>
          <w:rFonts w:cs="Arial"/>
          <w:color w:val="000000"/>
          <w:szCs w:val="22"/>
          <w:lang w:val="lt-LT"/>
        </w:rPr>
      </w:pPr>
      <w:r w:rsidRPr="00FE1A8C">
        <w:rPr>
          <w:rFonts w:cs="Arial"/>
          <w:color w:val="000000"/>
          <w:szCs w:val="22"/>
          <w:lang w:val="lt-LT"/>
        </w:rPr>
        <w:t>Aukštesnės valdymo sistemų pakopos sutrikimas neturi trikdyti kitų valdymo pakopų darbo.</w:t>
      </w:r>
    </w:p>
    <w:p w14:paraId="75661AD3" w14:textId="77777777" w:rsidR="003242F7" w:rsidRPr="00FE1A8C" w:rsidRDefault="003242F7" w:rsidP="0088536E">
      <w:pPr>
        <w:pStyle w:val="NoSpacing"/>
        <w:numPr>
          <w:ilvl w:val="1"/>
          <w:numId w:val="26"/>
        </w:numPr>
        <w:spacing w:line="276" w:lineRule="auto"/>
        <w:ind w:left="0" w:firstLine="567"/>
        <w:jc w:val="both"/>
        <w:rPr>
          <w:rFonts w:cs="Arial"/>
          <w:color w:val="000000"/>
          <w:szCs w:val="22"/>
          <w:lang w:val="lt-LT"/>
        </w:rPr>
      </w:pPr>
      <w:r w:rsidRPr="00FE1A8C">
        <w:rPr>
          <w:rFonts w:cs="Arial"/>
          <w:color w:val="000000"/>
          <w:szCs w:val="22"/>
          <w:lang w:val="lt-LT"/>
        </w:rPr>
        <w:t>Turi būti užtikrinta tos pačios įrangos valdymo galimybė vienu metu tik iš vienos vietos.</w:t>
      </w:r>
    </w:p>
    <w:p w14:paraId="69200B75" w14:textId="01C58996" w:rsidR="003242F7" w:rsidRPr="00FE1A8C" w:rsidRDefault="003242F7" w:rsidP="0088536E">
      <w:pPr>
        <w:pStyle w:val="NoSpacing"/>
        <w:numPr>
          <w:ilvl w:val="1"/>
          <w:numId w:val="26"/>
        </w:numPr>
        <w:spacing w:line="276" w:lineRule="auto"/>
        <w:ind w:left="0" w:firstLine="567"/>
        <w:jc w:val="both"/>
        <w:rPr>
          <w:rFonts w:cs="Arial"/>
          <w:color w:val="000000"/>
          <w:szCs w:val="22"/>
          <w:lang w:val="lt-LT"/>
        </w:rPr>
      </w:pPr>
      <w:r w:rsidRPr="00FE1A8C">
        <w:rPr>
          <w:rFonts w:cs="Arial"/>
          <w:color w:val="000000"/>
          <w:szCs w:val="22"/>
          <w:lang w:val="lt-LT"/>
        </w:rPr>
        <w:t xml:space="preserve">Transformatorių įjungimui/išjungimui, turi būti numatoma galimybė </w:t>
      </w:r>
      <w:r w:rsidR="00395925" w:rsidRPr="00FE1A8C">
        <w:rPr>
          <w:rFonts w:cs="Arial"/>
          <w:color w:val="000000"/>
          <w:szCs w:val="22"/>
          <w:lang w:val="lt-LT"/>
        </w:rPr>
        <w:t xml:space="preserve">galios </w:t>
      </w:r>
      <w:r w:rsidRPr="00FE1A8C">
        <w:rPr>
          <w:rFonts w:cs="Arial"/>
          <w:color w:val="000000"/>
          <w:szCs w:val="22"/>
          <w:lang w:val="lt-LT"/>
        </w:rPr>
        <w:t>transformatorių</w:t>
      </w:r>
      <w:r w:rsidR="009333F9" w:rsidRPr="00FE1A8C">
        <w:rPr>
          <w:rFonts w:cs="Arial"/>
          <w:color w:val="000000"/>
          <w:szCs w:val="22"/>
          <w:lang w:val="lt-LT"/>
        </w:rPr>
        <w:t xml:space="preserve"> 110 kV </w:t>
      </w:r>
      <w:proofErr w:type="spellStart"/>
      <w:r w:rsidR="009333F9" w:rsidRPr="00FE1A8C">
        <w:rPr>
          <w:rFonts w:cs="Arial"/>
          <w:color w:val="000000"/>
          <w:szCs w:val="22"/>
          <w:lang w:val="lt-LT"/>
        </w:rPr>
        <w:t>prijunginių</w:t>
      </w:r>
      <w:proofErr w:type="spellEnd"/>
      <w:r w:rsidRPr="00FE1A8C">
        <w:rPr>
          <w:rFonts w:cs="Arial"/>
          <w:color w:val="000000"/>
          <w:szCs w:val="22"/>
          <w:lang w:val="lt-LT"/>
        </w:rPr>
        <w:t xml:space="preserve"> valdymui iš </w:t>
      </w:r>
      <w:r w:rsidR="00B21B25" w:rsidRPr="00FE1A8C">
        <w:rPr>
          <w:rFonts w:cs="Arial"/>
          <w:color w:val="000000"/>
          <w:szCs w:val="22"/>
          <w:lang w:val="lt-LT"/>
        </w:rPr>
        <w:t>s</w:t>
      </w:r>
      <w:r w:rsidR="002B0D6F" w:rsidRPr="00FE1A8C">
        <w:rPr>
          <w:rFonts w:cs="Arial"/>
          <w:color w:val="000000"/>
          <w:szCs w:val="22"/>
          <w:lang w:val="lt-LT"/>
        </w:rPr>
        <w:t>kirstomojo tinklo</w:t>
      </w:r>
      <w:r w:rsidRPr="00FE1A8C">
        <w:rPr>
          <w:rFonts w:cs="Arial"/>
          <w:color w:val="000000"/>
          <w:szCs w:val="22"/>
          <w:lang w:val="lt-LT"/>
        </w:rPr>
        <w:t xml:space="preserve"> įrenginių valdiklių, blokuojant 110 kV komutavimo aparatų ir įžemiklių, reikalingų minimai funkcijai atlikti, v</w:t>
      </w:r>
      <w:r w:rsidR="0023315E" w:rsidRPr="00FE1A8C">
        <w:rPr>
          <w:rFonts w:cs="Arial"/>
          <w:color w:val="000000"/>
          <w:szCs w:val="22"/>
          <w:lang w:val="lt-LT"/>
        </w:rPr>
        <w:t>aldymo komandas, siunčiamas iš p</w:t>
      </w:r>
      <w:r w:rsidRPr="00FE1A8C">
        <w:rPr>
          <w:rFonts w:cs="Arial"/>
          <w:color w:val="000000"/>
          <w:szCs w:val="22"/>
          <w:lang w:val="lt-LT"/>
        </w:rPr>
        <w:t>erdavimo tinklo valdymo sistemų ir atvirkščiai.</w:t>
      </w:r>
    </w:p>
    <w:p w14:paraId="0D647C9F" w14:textId="495DF86B" w:rsidR="003242F7" w:rsidRPr="00FE1A8C" w:rsidRDefault="003242F7" w:rsidP="0088536E">
      <w:pPr>
        <w:pStyle w:val="NoSpacing"/>
        <w:numPr>
          <w:ilvl w:val="1"/>
          <w:numId w:val="26"/>
        </w:numPr>
        <w:spacing w:line="276" w:lineRule="auto"/>
        <w:ind w:left="0" w:firstLine="567"/>
        <w:jc w:val="both"/>
        <w:rPr>
          <w:rFonts w:cs="Arial"/>
          <w:color w:val="000000"/>
          <w:szCs w:val="22"/>
          <w:lang w:val="lt-LT"/>
        </w:rPr>
      </w:pPr>
      <w:r w:rsidRPr="00FE1A8C">
        <w:rPr>
          <w:rFonts w:cs="Arial"/>
          <w:color w:val="000000"/>
          <w:szCs w:val="22"/>
          <w:lang w:val="lt-LT"/>
        </w:rPr>
        <w:t>Transformatoriaus</w:t>
      </w:r>
      <w:r w:rsidR="009333F9" w:rsidRPr="00FE1A8C">
        <w:rPr>
          <w:rFonts w:cs="Arial"/>
          <w:color w:val="000000"/>
          <w:szCs w:val="22"/>
          <w:lang w:val="lt-LT"/>
        </w:rPr>
        <w:t xml:space="preserve"> 110 kV </w:t>
      </w:r>
      <w:proofErr w:type="spellStart"/>
      <w:r w:rsidR="009333F9" w:rsidRPr="00FE1A8C">
        <w:rPr>
          <w:rFonts w:cs="Arial"/>
          <w:color w:val="000000"/>
          <w:szCs w:val="22"/>
          <w:lang w:val="lt-LT"/>
        </w:rPr>
        <w:t>prijunginio</w:t>
      </w:r>
      <w:proofErr w:type="spellEnd"/>
      <w:r w:rsidRPr="00FE1A8C">
        <w:rPr>
          <w:rFonts w:cs="Arial"/>
          <w:color w:val="000000"/>
          <w:szCs w:val="22"/>
          <w:lang w:val="lt-LT"/>
        </w:rPr>
        <w:t xml:space="preserve"> valdymo teisių tarp </w:t>
      </w:r>
      <w:r w:rsidR="0023315E" w:rsidRPr="00FE1A8C">
        <w:rPr>
          <w:rFonts w:cs="Arial"/>
          <w:color w:val="000000"/>
          <w:szCs w:val="22"/>
          <w:lang w:val="lt-LT"/>
        </w:rPr>
        <w:t>s</w:t>
      </w:r>
      <w:r w:rsidR="00E10C17" w:rsidRPr="00FE1A8C">
        <w:rPr>
          <w:rFonts w:cs="Arial"/>
          <w:color w:val="000000"/>
          <w:szCs w:val="22"/>
          <w:lang w:val="lt-LT"/>
        </w:rPr>
        <w:t>kirstomojo tinklo</w:t>
      </w:r>
      <w:r w:rsidR="0023315E" w:rsidRPr="00FE1A8C">
        <w:rPr>
          <w:rFonts w:cs="Arial"/>
          <w:color w:val="000000"/>
          <w:szCs w:val="22"/>
          <w:lang w:val="lt-LT"/>
        </w:rPr>
        <w:t xml:space="preserve"> įrenginių valdiklių ir p</w:t>
      </w:r>
      <w:r w:rsidRPr="00FE1A8C">
        <w:rPr>
          <w:rFonts w:cs="Arial"/>
          <w:color w:val="000000"/>
          <w:szCs w:val="22"/>
          <w:lang w:val="lt-LT"/>
        </w:rPr>
        <w:t xml:space="preserve">erdavimo tinklo įrenginių valdiklių, keitimas turi būti atliekamas iš </w:t>
      </w:r>
      <w:r w:rsidR="00395925" w:rsidRPr="00FE1A8C">
        <w:rPr>
          <w:rFonts w:cs="Arial"/>
          <w:color w:val="000000"/>
          <w:szCs w:val="22"/>
          <w:lang w:val="lt-LT"/>
        </w:rPr>
        <w:t>PSO</w:t>
      </w:r>
      <w:r w:rsidRPr="00FE1A8C">
        <w:rPr>
          <w:rFonts w:cs="Arial"/>
          <w:color w:val="000000"/>
          <w:szCs w:val="22"/>
          <w:lang w:val="lt-LT"/>
        </w:rPr>
        <w:t xml:space="preserve"> DVS. Perdavus teises kitai nuotolinio įrenginių valdymo sistemai, nuotolinis 110 kV</w:t>
      </w:r>
      <w:r w:rsidR="0023315E" w:rsidRPr="00FE1A8C">
        <w:rPr>
          <w:rFonts w:cs="Arial"/>
          <w:color w:val="000000"/>
          <w:szCs w:val="22"/>
          <w:lang w:val="lt-LT"/>
        </w:rPr>
        <w:t xml:space="preserve"> įtampos įrenginių valdymas iš p</w:t>
      </w:r>
      <w:r w:rsidRPr="00FE1A8C">
        <w:rPr>
          <w:rFonts w:cs="Arial"/>
          <w:color w:val="000000"/>
          <w:szCs w:val="22"/>
          <w:lang w:val="lt-LT"/>
        </w:rPr>
        <w:t>erdavimo tinklo DVS blokuojamas.</w:t>
      </w:r>
    </w:p>
    <w:p w14:paraId="630D8F90" w14:textId="77777777" w:rsidR="003242F7" w:rsidRPr="00FE1A8C" w:rsidRDefault="003242F7" w:rsidP="0088536E">
      <w:pPr>
        <w:pStyle w:val="NoSpacing"/>
        <w:numPr>
          <w:ilvl w:val="1"/>
          <w:numId w:val="26"/>
        </w:numPr>
        <w:spacing w:line="276" w:lineRule="auto"/>
        <w:ind w:left="0" w:firstLine="567"/>
        <w:jc w:val="both"/>
        <w:rPr>
          <w:rFonts w:cs="Arial"/>
          <w:color w:val="000000"/>
          <w:szCs w:val="22"/>
          <w:lang w:val="lt-LT"/>
        </w:rPr>
      </w:pPr>
      <w:r w:rsidRPr="00FE1A8C">
        <w:rPr>
          <w:rFonts w:cs="Arial"/>
          <w:color w:val="000000"/>
          <w:szCs w:val="22"/>
          <w:lang w:val="lt-LT"/>
        </w:rPr>
        <w:t>Valdymo prioritetų eiliškumas mažėjimo tvarka:</w:t>
      </w:r>
    </w:p>
    <w:p w14:paraId="1A49832C" w14:textId="00393ACD" w:rsidR="003242F7" w:rsidRPr="00FE1A8C" w:rsidRDefault="00C948F5" w:rsidP="0088536E">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v</w:t>
      </w:r>
      <w:r w:rsidR="00395925" w:rsidRPr="00FE1A8C">
        <w:rPr>
          <w:rFonts w:cs="Arial"/>
          <w:szCs w:val="22"/>
          <w:lang w:val="lt-LT"/>
        </w:rPr>
        <w:t>aldymas iš PSO DVS – pagrindinis pastotės įrenginių valdymo būdas</w:t>
      </w:r>
      <w:r w:rsidR="00F8769E" w:rsidRPr="00FE1A8C">
        <w:rPr>
          <w:rFonts w:cs="Arial"/>
          <w:szCs w:val="22"/>
          <w:lang w:val="lt-LT"/>
        </w:rPr>
        <w:t>;</w:t>
      </w:r>
    </w:p>
    <w:p w14:paraId="1139EC21" w14:textId="631490CD" w:rsidR="003242F7" w:rsidRPr="00FE1A8C" w:rsidRDefault="001753E0" w:rsidP="0088536E">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v</w:t>
      </w:r>
      <w:r w:rsidR="003242F7" w:rsidRPr="00FE1A8C">
        <w:rPr>
          <w:rFonts w:cs="Arial"/>
          <w:szCs w:val="22"/>
          <w:lang w:val="lt-LT"/>
        </w:rPr>
        <w:t xml:space="preserve">aldymas iš </w:t>
      </w:r>
      <w:proofErr w:type="spellStart"/>
      <w:r w:rsidR="003242F7" w:rsidRPr="00FE1A8C">
        <w:rPr>
          <w:rFonts w:cs="Arial"/>
          <w:szCs w:val="22"/>
          <w:lang w:val="lt-LT"/>
        </w:rPr>
        <w:t>prijunginio</w:t>
      </w:r>
      <w:proofErr w:type="spellEnd"/>
      <w:r w:rsidR="003242F7" w:rsidRPr="00FE1A8C">
        <w:rPr>
          <w:rFonts w:cs="Arial"/>
          <w:szCs w:val="22"/>
          <w:lang w:val="lt-LT"/>
        </w:rPr>
        <w:t xml:space="preserve"> (įrenginio) valdiklio. Šis valdymo būdas privalo turėti visas valdymui reikalingas logines blokuotes (blokuotes dėl perjungimų sekos), kurios realizuotos šio </w:t>
      </w:r>
      <w:proofErr w:type="spellStart"/>
      <w:r w:rsidR="003242F7" w:rsidRPr="00FE1A8C">
        <w:rPr>
          <w:rFonts w:cs="Arial"/>
          <w:szCs w:val="22"/>
          <w:lang w:val="lt-LT"/>
        </w:rPr>
        <w:t>prijunginio</w:t>
      </w:r>
      <w:proofErr w:type="spellEnd"/>
      <w:r w:rsidR="003242F7" w:rsidRPr="00FE1A8C">
        <w:rPr>
          <w:rFonts w:cs="Arial"/>
          <w:szCs w:val="22"/>
          <w:lang w:val="lt-LT"/>
        </w:rPr>
        <w:t xml:space="preserve"> (įrenginio) valdiklyje. Tai rezervinis nuotolinio valdymo būdas, kuris naudojamas tuomet, kai nėra gal</w:t>
      </w:r>
      <w:r w:rsidR="00F8769E" w:rsidRPr="00FE1A8C">
        <w:rPr>
          <w:rFonts w:cs="Arial"/>
          <w:szCs w:val="22"/>
          <w:lang w:val="lt-LT"/>
        </w:rPr>
        <w:t xml:space="preserve">imybės valdyti įrenginių iš </w:t>
      </w:r>
      <w:r w:rsidR="00395925" w:rsidRPr="00FE1A8C">
        <w:rPr>
          <w:rFonts w:cs="Arial"/>
          <w:szCs w:val="22"/>
          <w:lang w:val="lt-LT"/>
        </w:rPr>
        <w:t xml:space="preserve">PSO </w:t>
      </w:r>
      <w:r w:rsidR="00F8769E" w:rsidRPr="00FE1A8C">
        <w:rPr>
          <w:rFonts w:cs="Arial"/>
          <w:szCs w:val="22"/>
          <w:lang w:val="lt-LT"/>
        </w:rPr>
        <w:t>DVS;</w:t>
      </w:r>
    </w:p>
    <w:p w14:paraId="762469DA" w14:textId="2703F9B1" w:rsidR="003242F7" w:rsidRPr="00FE1A8C" w:rsidRDefault="001753E0" w:rsidP="0088536E">
      <w:pPr>
        <w:pStyle w:val="NoSpacing"/>
        <w:numPr>
          <w:ilvl w:val="2"/>
          <w:numId w:val="26"/>
        </w:numPr>
        <w:tabs>
          <w:tab w:val="left" w:pos="1418"/>
        </w:tabs>
        <w:spacing w:line="276" w:lineRule="auto"/>
        <w:ind w:left="0" w:firstLine="567"/>
        <w:jc w:val="both"/>
        <w:rPr>
          <w:rFonts w:cs="Arial"/>
          <w:szCs w:val="22"/>
          <w:lang w:val="lt-LT"/>
        </w:rPr>
      </w:pPr>
      <w:r w:rsidRPr="00FE1A8C">
        <w:rPr>
          <w:rFonts w:cs="Arial"/>
          <w:szCs w:val="22"/>
          <w:lang w:val="lt-LT"/>
        </w:rPr>
        <w:t>v</w:t>
      </w:r>
      <w:r w:rsidR="003242F7" w:rsidRPr="00FE1A8C">
        <w:rPr>
          <w:rFonts w:cs="Arial"/>
          <w:szCs w:val="22"/>
          <w:lang w:val="lt-LT"/>
        </w:rPr>
        <w:t>ietinis valdymas – iš įrenginio pavaros valdymo spintos. Tai – remontinis valdymo būdas. Šiuo būdu valdomi įrenginiai neturi loginių blokuočių, išskyrus mechanines blokuotes, realizuotas pačiuose įrenginiuose.</w:t>
      </w:r>
    </w:p>
    <w:p w14:paraId="6DFDD56A" w14:textId="38F5B2F5" w:rsidR="00F8769E" w:rsidRPr="00FE1A8C" w:rsidRDefault="003242F7" w:rsidP="0088536E">
      <w:pPr>
        <w:pStyle w:val="NoSpacing"/>
        <w:numPr>
          <w:ilvl w:val="1"/>
          <w:numId w:val="26"/>
        </w:numPr>
        <w:spacing w:line="276" w:lineRule="auto"/>
        <w:ind w:left="0" w:firstLine="567"/>
        <w:jc w:val="both"/>
        <w:rPr>
          <w:rFonts w:cs="Arial"/>
          <w:color w:val="000000"/>
          <w:szCs w:val="22"/>
          <w:lang w:val="lt-LT"/>
        </w:rPr>
      </w:pPr>
      <w:r w:rsidRPr="00FE1A8C">
        <w:rPr>
          <w:rFonts w:cs="Arial"/>
          <w:color w:val="000000"/>
          <w:szCs w:val="22"/>
          <w:lang w:val="lt-LT"/>
        </w:rPr>
        <w:t xml:space="preserve">Turi būti perduodama ši realaus laiko informacija (perdavimo kryptis į </w:t>
      </w:r>
      <w:r w:rsidR="00395925" w:rsidRPr="00FE1A8C">
        <w:rPr>
          <w:rFonts w:cs="Arial"/>
          <w:color w:val="000000"/>
          <w:szCs w:val="22"/>
          <w:lang w:val="lt-LT"/>
        </w:rPr>
        <w:t xml:space="preserve">PSO </w:t>
      </w:r>
      <w:r w:rsidRPr="00FE1A8C">
        <w:rPr>
          <w:rFonts w:cs="Arial"/>
          <w:color w:val="000000"/>
          <w:szCs w:val="22"/>
          <w:lang w:val="lt-LT"/>
        </w:rPr>
        <w:t>DVS) apie įrenginių būklę:</w:t>
      </w:r>
    </w:p>
    <w:p w14:paraId="3DF14236" w14:textId="77777777" w:rsidR="00FE57B2" w:rsidRPr="00FE1A8C" w:rsidRDefault="00FE57B2" w:rsidP="000E323B">
      <w:pPr>
        <w:rPr>
          <w:rFonts w:ascii="Trebuchet MS" w:hAnsi="Trebuchet M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82"/>
        <w:gridCol w:w="8345"/>
      </w:tblGrid>
      <w:tr w:rsidR="00F8769E" w:rsidRPr="00FE1A8C" w14:paraId="0C1BE425" w14:textId="77777777" w:rsidTr="005409B3">
        <w:trPr>
          <w:tblHeader/>
        </w:trPr>
        <w:tc>
          <w:tcPr>
            <w:tcW w:w="1282" w:type="dxa"/>
            <w:vAlign w:val="center"/>
          </w:tcPr>
          <w:p w14:paraId="6B85F173" w14:textId="77777777" w:rsidR="00F8769E" w:rsidRPr="00FE1A8C" w:rsidRDefault="00F8769E" w:rsidP="000E323B">
            <w:pPr>
              <w:pStyle w:val="BodyText3"/>
              <w:tabs>
                <w:tab w:val="left" w:pos="720"/>
              </w:tabs>
              <w:spacing w:after="0"/>
              <w:jc w:val="center"/>
              <w:rPr>
                <w:rFonts w:ascii="Trebuchet MS" w:hAnsi="Trebuchet MS" w:cs="Arial"/>
                <w:b/>
                <w:sz w:val="22"/>
                <w:szCs w:val="22"/>
              </w:rPr>
            </w:pPr>
            <w:r w:rsidRPr="00FE1A8C">
              <w:rPr>
                <w:rFonts w:ascii="Trebuchet MS" w:hAnsi="Trebuchet MS" w:cs="Arial"/>
                <w:b/>
                <w:sz w:val="22"/>
                <w:szCs w:val="22"/>
              </w:rPr>
              <w:t>Eil.nr.</w:t>
            </w:r>
          </w:p>
        </w:tc>
        <w:tc>
          <w:tcPr>
            <w:tcW w:w="8345" w:type="dxa"/>
            <w:vAlign w:val="center"/>
          </w:tcPr>
          <w:p w14:paraId="0C8CAED5" w14:textId="77777777" w:rsidR="00F8769E" w:rsidRPr="00FE1A8C" w:rsidRDefault="00F8769E" w:rsidP="000E323B">
            <w:pPr>
              <w:pStyle w:val="BodyText3"/>
              <w:tabs>
                <w:tab w:val="left" w:pos="720"/>
              </w:tabs>
              <w:spacing w:after="0"/>
              <w:jc w:val="center"/>
              <w:rPr>
                <w:rFonts w:ascii="Trebuchet MS" w:hAnsi="Trebuchet MS" w:cs="Arial"/>
                <w:b/>
                <w:sz w:val="22"/>
                <w:szCs w:val="22"/>
              </w:rPr>
            </w:pPr>
            <w:r w:rsidRPr="00FE1A8C">
              <w:rPr>
                <w:rFonts w:ascii="Trebuchet MS" w:hAnsi="Trebuchet MS" w:cs="Arial"/>
                <w:b/>
                <w:sz w:val="22"/>
                <w:szCs w:val="22"/>
              </w:rPr>
              <w:t>Realaus laiko informacijos apibūdinimas</w:t>
            </w:r>
          </w:p>
        </w:tc>
      </w:tr>
      <w:tr w:rsidR="00F8769E" w:rsidRPr="00FE1A8C" w14:paraId="5A55BD84" w14:textId="77777777" w:rsidTr="005409B3">
        <w:tc>
          <w:tcPr>
            <w:tcW w:w="9627" w:type="dxa"/>
            <w:gridSpan w:val="2"/>
            <w:vAlign w:val="center"/>
          </w:tcPr>
          <w:p w14:paraId="250C0CDA" w14:textId="77777777" w:rsidR="00F8769E" w:rsidRPr="00FE1A8C" w:rsidRDefault="00F8769E" w:rsidP="000E323B">
            <w:pPr>
              <w:pStyle w:val="BodyText3"/>
              <w:tabs>
                <w:tab w:val="left" w:pos="720"/>
              </w:tabs>
              <w:spacing w:after="0"/>
              <w:jc w:val="center"/>
              <w:rPr>
                <w:rFonts w:ascii="Trebuchet MS" w:hAnsi="Trebuchet MS" w:cs="Arial"/>
                <w:b/>
                <w:i/>
                <w:sz w:val="22"/>
                <w:szCs w:val="22"/>
              </w:rPr>
            </w:pPr>
            <w:r w:rsidRPr="00FE1A8C">
              <w:rPr>
                <w:rFonts w:ascii="Trebuchet MS" w:hAnsi="Trebuchet MS" w:cs="Arial"/>
                <w:b/>
                <w:i/>
                <w:sz w:val="22"/>
                <w:szCs w:val="22"/>
              </w:rPr>
              <w:t>TP 110 kV dalies įrenginių signalizacija:</w:t>
            </w:r>
          </w:p>
        </w:tc>
      </w:tr>
      <w:tr w:rsidR="00F8769E" w:rsidRPr="00FE1A8C" w14:paraId="7CC828A9" w14:textId="77777777" w:rsidTr="005409B3">
        <w:tc>
          <w:tcPr>
            <w:tcW w:w="1282" w:type="dxa"/>
            <w:vAlign w:val="center"/>
          </w:tcPr>
          <w:p w14:paraId="2654653E" w14:textId="77777777" w:rsidR="00F8769E" w:rsidRPr="00FE1A8C" w:rsidRDefault="00F8769E"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w:t>
            </w:r>
          </w:p>
        </w:tc>
        <w:tc>
          <w:tcPr>
            <w:tcW w:w="8345" w:type="dxa"/>
            <w:vAlign w:val="center"/>
          </w:tcPr>
          <w:p w14:paraId="0EBCD1C5" w14:textId="77777777" w:rsidR="00F8769E" w:rsidRPr="00FE1A8C" w:rsidRDefault="00F8769E"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Visų komutavimo aparatų ir įžemiklių padėtys.</w:t>
            </w:r>
          </w:p>
        </w:tc>
      </w:tr>
      <w:tr w:rsidR="00F8769E" w:rsidRPr="00FE1A8C" w14:paraId="765168C8" w14:textId="77777777" w:rsidTr="005409B3">
        <w:tc>
          <w:tcPr>
            <w:tcW w:w="1282" w:type="dxa"/>
            <w:vAlign w:val="center"/>
          </w:tcPr>
          <w:p w14:paraId="25CCE125" w14:textId="77777777" w:rsidR="00F8769E" w:rsidRPr="00FE1A8C" w:rsidRDefault="00F8769E"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w:t>
            </w:r>
          </w:p>
        </w:tc>
        <w:tc>
          <w:tcPr>
            <w:tcW w:w="8345" w:type="dxa"/>
            <w:vAlign w:val="center"/>
          </w:tcPr>
          <w:p w14:paraId="3FE604C2" w14:textId="77777777" w:rsidR="00F8769E" w:rsidRPr="00FE1A8C" w:rsidRDefault="00F8769E"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Relinių apsaugų ir automatikos suveikimas (kiekvienos apsaugos).</w:t>
            </w:r>
          </w:p>
        </w:tc>
      </w:tr>
      <w:tr w:rsidR="00F8769E" w:rsidRPr="00FE1A8C" w14:paraId="5C78ABF7" w14:textId="77777777" w:rsidTr="005409B3">
        <w:tc>
          <w:tcPr>
            <w:tcW w:w="1282" w:type="dxa"/>
            <w:vAlign w:val="center"/>
          </w:tcPr>
          <w:p w14:paraId="2C2DA67C" w14:textId="77777777" w:rsidR="00F8769E" w:rsidRPr="00FE1A8C" w:rsidRDefault="00F8769E"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w:t>
            </w:r>
          </w:p>
        </w:tc>
        <w:tc>
          <w:tcPr>
            <w:tcW w:w="8345" w:type="dxa"/>
            <w:vAlign w:val="center"/>
          </w:tcPr>
          <w:p w14:paraId="6E58B730" w14:textId="77777777" w:rsidR="00F8769E" w:rsidRPr="00FE1A8C" w:rsidRDefault="00F8769E"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Įrenginių RAA funkcijų valdymo ir blokavimo būsenos.</w:t>
            </w:r>
          </w:p>
        </w:tc>
      </w:tr>
      <w:tr w:rsidR="00F8769E" w:rsidRPr="00FE1A8C" w14:paraId="2572BCC3" w14:textId="77777777" w:rsidTr="005409B3">
        <w:tc>
          <w:tcPr>
            <w:tcW w:w="1282" w:type="dxa"/>
            <w:vAlign w:val="center"/>
          </w:tcPr>
          <w:p w14:paraId="1C6A0291" w14:textId="77777777" w:rsidR="00F8769E" w:rsidRPr="00FE1A8C" w:rsidRDefault="00F8769E"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4.</w:t>
            </w:r>
          </w:p>
        </w:tc>
        <w:tc>
          <w:tcPr>
            <w:tcW w:w="8345" w:type="dxa"/>
            <w:vAlign w:val="center"/>
          </w:tcPr>
          <w:p w14:paraId="29F1345E" w14:textId="77777777" w:rsidR="00F8769E" w:rsidRPr="00FE1A8C" w:rsidRDefault="00F8769E"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PT eksploatuojamos įrangos gedimai.</w:t>
            </w:r>
          </w:p>
        </w:tc>
      </w:tr>
      <w:tr w:rsidR="00F8769E" w:rsidRPr="00FE1A8C" w14:paraId="5E26E8AF" w14:textId="77777777" w:rsidTr="005409B3">
        <w:tc>
          <w:tcPr>
            <w:tcW w:w="1282" w:type="dxa"/>
            <w:vAlign w:val="center"/>
          </w:tcPr>
          <w:p w14:paraId="3DC04AAC" w14:textId="77777777" w:rsidR="00F8769E" w:rsidRPr="00FE1A8C" w:rsidRDefault="00F8769E"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5.</w:t>
            </w:r>
          </w:p>
        </w:tc>
        <w:tc>
          <w:tcPr>
            <w:tcW w:w="8345" w:type="dxa"/>
            <w:vAlign w:val="center"/>
          </w:tcPr>
          <w:p w14:paraId="14FD8D6A" w14:textId="5876EDB4" w:rsidR="00F8769E" w:rsidRPr="00FE1A8C" w:rsidRDefault="00F8769E" w:rsidP="000E323B">
            <w:pPr>
              <w:pStyle w:val="BodyText3"/>
              <w:tabs>
                <w:tab w:val="left" w:pos="720"/>
              </w:tabs>
              <w:spacing w:after="0"/>
              <w:rPr>
                <w:rFonts w:ascii="Trebuchet MS" w:hAnsi="Trebuchet MS" w:cs="Arial"/>
                <w:sz w:val="22"/>
                <w:szCs w:val="22"/>
              </w:rPr>
            </w:pPr>
            <w:proofErr w:type="spellStart"/>
            <w:r w:rsidRPr="00FE1A8C">
              <w:rPr>
                <w:rFonts w:ascii="Trebuchet MS" w:hAnsi="Trebuchet MS" w:cs="Arial"/>
                <w:sz w:val="22"/>
                <w:szCs w:val="22"/>
              </w:rPr>
              <w:t>Prijunginių</w:t>
            </w:r>
            <w:proofErr w:type="spellEnd"/>
            <w:r w:rsidRPr="00FE1A8C">
              <w:rPr>
                <w:rFonts w:ascii="Trebuchet MS" w:hAnsi="Trebuchet MS" w:cs="Arial"/>
                <w:sz w:val="22"/>
                <w:szCs w:val="22"/>
              </w:rPr>
              <w:t xml:space="preserve"> RAA nuostatų grupių atvaizdavimas</w:t>
            </w:r>
            <w:r w:rsidR="00170C9E" w:rsidRPr="00FE1A8C">
              <w:rPr>
                <w:rFonts w:ascii="Trebuchet MS" w:hAnsi="Trebuchet MS" w:cs="Arial"/>
                <w:sz w:val="22"/>
                <w:szCs w:val="22"/>
              </w:rPr>
              <w:t>, kuomet RAA nuostatų grupės valdomos diskretinio tipo komandomis</w:t>
            </w:r>
            <w:r w:rsidRPr="00FE1A8C">
              <w:rPr>
                <w:rFonts w:ascii="Trebuchet MS" w:hAnsi="Trebuchet MS" w:cs="Arial"/>
                <w:sz w:val="22"/>
                <w:szCs w:val="22"/>
              </w:rPr>
              <w:t>.</w:t>
            </w:r>
          </w:p>
        </w:tc>
      </w:tr>
      <w:tr w:rsidR="00F8769E" w:rsidRPr="00FE1A8C" w14:paraId="53979C12" w14:textId="77777777" w:rsidTr="005409B3">
        <w:tc>
          <w:tcPr>
            <w:tcW w:w="1282" w:type="dxa"/>
            <w:vAlign w:val="center"/>
          </w:tcPr>
          <w:p w14:paraId="15B95EDD" w14:textId="77777777" w:rsidR="00F8769E" w:rsidRPr="00FE1A8C" w:rsidRDefault="00F8769E"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6.</w:t>
            </w:r>
          </w:p>
        </w:tc>
        <w:tc>
          <w:tcPr>
            <w:tcW w:w="8345" w:type="dxa"/>
            <w:vAlign w:val="center"/>
          </w:tcPr>
          <w:p w14:paraId="0378FD3C" w14:textId="77777777" w:rsidR="00F8769E" w:rsidRPr="00FE1A8C" w:rsidRDefault="00F8769E" w:rsidP="000E323B">
            <w:pPr>
              <w:pStyle w:val="BodyText3"/>
              <w:tabs>
                <w:tab w:val="left" w:pos="720"/>
              </w:tabs>
              <w:spacing w:after="0"/>
              <w:rPr>
                <w:rFonts w:ascii="Trebuchet MS" w:hAnsi="Trebuchet MS" w:cs="Arial"/>
                <w:sz w:val="22"/>
                <w:szCs w:val="22"/>
              </w:rPr>
            </w:pPr>
            <w:proofErr w:type="spellStart"/>
            <w:r w:rsidRPr="00FE1A8C">
              <w:rPr>
                <w:rFonts w:ascii="Trebuchet MS" w:hAnsi="Trebuchet MS" w:cs="Arial"/>
                <w:sz w:val="22"/>
                <w:szCs w:val="22"/>
              </w:rPr>
              <w:t>Prijunginio</w:t>
            </w:r>
            <w:proofErr w:type="spellEnd"/>
            <w:r w:rsidRPr="00FE1A8C">
              <w:rPr>
                <w:rFonts w:ascii="Trebuchet MS" w:hAnsi="Trebuchet MS" w:cs="Arial"/>
                <w:sz w:val="22"/>
                <w:szCs w:val="22"/>
              </w:rPr>
              <w:t xml:space="preserve"> nuotolinio valdymo režimas perjungtas į:</w:t>
            </w:r>
          </w:p>
        </w:tc>
      </w:tr>
      <w:tr w:rsidR="00F8769E" w:rsidRPr="00FE1A8C" w14:paraId="278373E9" w14:textId="77777777" w:rsidTr="005409B3">
        <w:tc>
          <w:tcPr>
            <w:tcW w:w="1282" w:type="dxa"/>
            <w:vAlign w:val="center"/>
          </w:tcPr>
          <w:p w14:paraId="7A4B3DFF" w14:textId="77777777" w:rsidR="00F8769E" w:rsidRPr="00FE1A8C" w:rsidRDefault="00F8769E"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lastRenderedPageBreak/>
              <w:t>6.1.</w:t>
            </w:r>
          </w:p>
        </w:tc>
        <w:tc>
          <w:tcPr>
            <w:tcW w:w="8345" w:type="dxa"/>
            <w:vAlign w:val="center"/>
          </w:tcPr>
          <w:p w14:paraId="33964936" w14:textId="77777777" w:rsidR="00F8769E" w:rsidRPr="00FE1A8C" w:rsidRDefault="00F8769E" w:rsidP="000E323B">
            <w:pPr>
              <w:pStyle w:val="BodyText3"/>
              <w:tabs>
                <w:tab w:val="left" w:pos="720"/>
              </w:tabs>
              <w:spacing w:after="0"/>
              <w:ind w:left="340"/>
              <w:rPr>
                <w:rFonts w:ascii="Trebuchet MS" w:hAnsi="Trebuchet MS" w:cs="Arial"/>
                <w:sz w:val="22"/>
                <w:szCs w:val="22"/>
              </w:rPr>
            </w:pPr>
            <w:r w:rsidRPr="00FE1A8C">
              <w:rPr>
                <w:rFonts w:ascii="Trebuchet MS" w:hAnsi="Trebuchet MS" w:cs="Arial"/>
                <w:sz w:val="22"/>
                <w:szCs w:val="22"/>
              </w:rPr>
              <w:t>Valdymą iš DVS;</w:t>
            </w:r>
          </w:p>
        </w:tc>
      </w:tr>
      <w:tr w:rsidR="00F8769E" w:rsidRPr="00FE1A8C" w14:paraId="7E964D10" w14:textId="77777777" w:rsidTr="005409B3">
        <w:tc>
          <w:tcPr>
            <w:tcW w:w="1282" w:type="dxa"/>
            <w:vAlign w:val="center"/>
          </w:tcPr>
          <w:p w14:paraId="79027C92" w14:textId="77777777" w:rsidR="00F8769E" w:rsidRPr="00FE1A8C" w:rsidRDefault="00F8769E"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6.2.</w:t>
            </w:r>
          </w:p>
        </w:tc>
        <w:tc>
          <w:tcPr>
            <w:tcW w:w="8345" w:type="dxa"/>
            <w:vAlign w:val="center"/>
          </w:tcPr>
          <w:p w14:paraId="6F71DF74" w14:textId="271859C8" w:rsidR="00F8769E" w:rsidRPr="00FE1A8C" w:rsidRDefault="00F8769E" w:rsidP="000E323B">
            <w:pPr>
              <w:pStyle w:val="BodyText3"/>
              <w:tabs>
                <w:tab w:val="left" w:pos="720"/>
              </w:tabs>
              <w:spacing w:after="0"/>
              <w:ind w:left="340"/>
              <w:rPr>
                <w:rFonts w:ascii="Trebuchet MS" w:hAnsi="Trebuchet MS" w:cs="Arial"/>
                <w:sz w:val="22"/>
                <w:szCs w:val="22"/>
              </w:rPr>
            </w:pPr>
            <w:r w:rsidRPr="00FE1A8C">
              <w:rPr>
                <w:rFonts w:ascii="Trebuchet MS" w:hAnsi="Trebuchet MS" w:cs="Arial"/>
                <w:sz w:val="22"/>
                <w:szCs w:val="22"/>
              </w:rPr>
              <w:t xml:space="preserve">Valdymą iš </w:t>
            </w:r>
            <w:proofErr w:type="spellStart"/>
            <w:r w:rsidRPr="00FE1A8C">
              <w:rPr>
                <w:rFonts w:ascii="Trebuchet MS" w:hAnsi="Trebuchet MS" w:cs="Arial"/>
                <w:sz w:val="22"/>
                <w:szCs w:val="22"/>
              </w:rPr>
              <w:t>prijunginio</w:t>
            </w:r>
            <w:proofErr w:type="spellEnd"/>
            <w:r w:rsidRPr="00FE1A8C">
              <w:rPr>
                <w:rFonts w:ascii="Trebuchet MS" w:hAnsi="Trebuchet MS" w:cs="Arial"/>
                <w:sz w:val="22"/>
                <w:szCs w:val="22"/>
              </w:rPr>
              <w:t xml:space="preserve"> (įrenginio) valdiklio;</w:t>
            </w:r>
          </w:p>
        </w:tc>
      </w:tr>
      <w:tr w:rsidR="00F8769E" w:rsidRPr="00FE1A8C" w14:paraId="3785BE62" w14:textId="77777777" w:rsidTr="005409B3">
        <w:tc>
          <w:tcPr>
            <w:tcW w:w="1282" w:type="dxa"/>
            <w:vAlign w:val="center"/>
          </w:tcPr>
          <w:p w14:paraId="67175C9D" w14:textId="77777777" w:rsidR="00F8769E" w:rsidRPr="00FE1A8C" w:rsidRDefault="00F8769E"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7.</w:t>
            </w:r>
          </w:p>
        </w:tc>
        <w:tc>
          <w:tcPr>
            <w:tcW w:w="8345" w:type="dxa"/>
            <w:vAlign w:val="center"/>
          </w:tcPr>
          <w:p w14:paraId="0648F258" w14:textId="77777777" w:rsidR="00F8769E" w:rsidRPr="00FE1A8C" w:rsidRDefault="00F8769E" w:rsidP="000E323B">
            <w:pPr>
              <w:pStyle w:val="BodyText3"/>
              <w:tabs>
                <w:tab w:val="left" w:pos="720"/>
              </w:tabs>
              <w:spacing w:after="0"/>
              <w:rPr>
                <w:rFonts w:ascii="Trebuchet MS" w:hAnsi="Trebuchet MS" w:cs="Arial"/>
                <w:sz w:val="22"/>
                <w:szCs w:val="22"/>
              </w:rPr>
            </w:pPr>
            <w:proofErr w:type="spellStart"/>
            <w:r w:rsidRPr="00FE1A8C">
              <w:rPr>
                <w:rFonts w:ascii="Trebuchet MS" w:hAnsi="Trebuchet MS" w:cs="Arial"/>
                <w:sz w:val="22"/>
                <w:szCs w:val="22"/>
              </w:rPr>
              <w:t>Prijunginio</w:t>
            </w:r>
            <w:proofErr w:type="spellEnd"/>
            <w:r w:rsidRPr="00FE1A8C">
              <w:rPr>
                <w:rFonts w:ascii="Trebuchet MS" w:hAnsi="Trebuchet MS" w:cs="Arial"/>
                <w:sz w:val="22"/>
                <w:szCs w:val="22"/>
              </w:rPr>
              <w:t xml:space="preserve"> įrenginių nuotolinio valdymo režimas perjungtas į:</w:t>
            </w:r>
          </w:p>
        </w:tc>
      </w:tr>
      <w:tr w:rsidR="00F8769E" w:rsidRPr="00FE1A8C" w14:paraId="0A565613" w14:textId="77777777" w:rsidTr="005409B3">
        <w:tc>
          <w:tcPr>
            <w:tcW w:w="1282" w:type="dxa"/>
            <w:vAlign w:val="center"/>
          </w:tcPr>
          <w:p w14:paraId="20E59A15" w14:textId="77777777" w:rsidR="00F8769E" w:rsidRPr="00FE1A8C" w:rsidRDefault="00F8769E"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7.1.</w:t>
            </w:r>
          </w:p>
        </w:tc>
        <w:tc>
          <w:tcPr>
            <w:tcW w:w="8345" w:type="dxa"/>
            <w:vAlign w:val="center"/>
          </w:tcPr>
          <w:p w14:paraId="2354E15C" w14:textId="77777777" w:rsidR="00F8769E" w:rsidRPr="00FE1A8C" w:rsidRDefault="00F8769E" w:rsidP="000E323B">
            <w:pPr>
              <w:pStyle w:val="BodyText3"/>
              <w:tabs>
                <w:tab w:val="left" w:pos="720"/>
              </w:tabs>
              <w:spacing w:after="0"/>
              <w:ind w:left="340"/>
              <w:rPr>
                <w:rFonts w:ascii="Trebuchet MS" w:hAnsi="Trebuchet MS" w:cs="Arial"/>
                <w:sz w:val="22"/>
                <w:szCs w:val="22"/>
              </w:rPr>
            </w:pPr>
            <w:r w:rsidRPr="00FE1A8C">
              <w:rPr>
                <w:rFonts w:ascii="Trebuchet MS" w:hAnsi="Trebuchet MS" w:cs="Arial"/>
                <w:sz w:val="22"/>
                <w:szCs w:val="22"/>
              </w:rPr>
              <w:t>Nuotolinį valdymą;</w:t>
            </w:r>
          </w:p>
        </w:tc>
      </w:tr>
      <w:tr w:rsidR="00F8769E" w:rsidRPr="00FE1A8C" w14:paraId="3FBFD955" w14:textId="77777777" w:rsidTr="005409B3">
        <w:tc>
          <w:tcPr>
            <w:tcW w:w="1282" w:type="dxa"/>
            <w:vAlign w:val="center"/>
          </w:tcPr>
          <w:p w14:paraId="2D30CD9A" w14:textId="77777777" w:rsidR="00F8769E" w:rsidRPr="00FE1A8C" w:rsidRDefault="00F8769E"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7.2.</w:t>
            </w:r>
          </w:p>
        </w:tc>
        <w:tc>
          <w:tcPr>
            <w:tcW w:w="8345" w:type="dxa"/>
            <w:vAlign w:val="center"/>
          </w:tcPr>
          <w:p w14:paraId="444C5759" w14:textId="77777777" w:rsidR="00F8769E" w:rsidRPr="00FE1A8C" w:rsidRDefault="00F8769E" w:rsidP="000E323B">
            <w:pPr>
              <w:pStyle w:val="BodyText3"/>
              <w:tabs>
                <w:tab w:val="left" w:pos="720"/>
              </w:tabs>
              <w:spacing w:after="0"/>
              <w:ind w:left="340"/>
              <w:rPr>
                <w:rFonts w:ascii="Trebuchet MS" w:hAnsi="Trebuchet MS" w:cs="Arial"/>
                <w:sz w:val="22"/>
                <w:szCs w:val="22"/>
              </w:rPr>
            </w:pPr>
            <w:r w:rsidRPr="00FE1A8C">
              <w:rPr>
                <w:rFonts w:ascii="Trebuchet MS" w:hAnsi="Trebuchet MS" w:cs="Arial"/>
                <w:sz w:val="22"/>
                <w:szCs w:val="22"/>
              </w:rPr>
              <w:t>Vietinį valdymą;</w:t>
            </w:r>
          </w:p>
        </w:tc>
      </w:tr>
      <w:tr w:rsidR="004912F5" w:rsidRPr="00FE1A8C" w14:paraId="6041C9C8" w14:textId="77777777" w:rsidTr="005409B3">
        <w:tc>
          <w:tcPr>
            <w:tcW w:w="1282" w:type="dxa"/>
            <w:vAlign w:val="center"/>
          </w:tcPr>
          <w:p w14:paraId="3E017037" w14:textId="77777777" w:rsidR="004912F5" w:rsidRPr="00FE1A8C" w:rsidRDefault="004912F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7.3.</w:t>
            </w:r>
          </w:p>
        </w:tc>
        <w:tc>
          <w:tcPr>
            <w:tcW w:w="8345" w:type="dxa"/>
            <w:vAlign w:val="center"/>
          </w:tcPr>
          <w:p w14:paraId="583ABBC1" w14:textId="77777777" w:rsidR="004912F5" w:rsidRPr="00FE1A8C" w:rsidRDefault="004912F5" w:rsidP="000E323B">
            <w:pPr>
              <w:pStyle w:val="BodyText3"/>
              <w:tabs>
                <w:tab w:val="left" w:pos="720"/>
              </w:tabs>
              <w:spacing w:after="0"/>
              <w:ind w:left="340"/>
              <w:rPr>
                <w:rFonts w:ascii="Trebuchet MS" w:hAnsi="Trebuchet MS" w:cs="Arial"/>
                <w:sz w:val="22"/>
                <w:szCs w:val="22"/>
              </w:rPr>
            </w:pPr>
            <w:r w:rsidRPr="00FE1A8C">
              <w:rPr>
                <w:rFonts w:ascii="Trebuchet MS" w:hAnsi="Trebuchet MS" w:cs="Arial"/>
                <w:sz w:val="22"/>
                <w:szCs w:val="22"/>
              </w:rPr>
              <w:t>Išjungtas (negalimas nei nuotolinis nei vietinis valdymo režimai).</w:t>
            </w:r>
          </w:p>
        </w:tc>
      </w:tr>
      <w:tr w:rsidR="004912F5" w:rsidRPr="00FE1A8C" w14:paraId="36CF7CBC" w14:textId="77777777" w:rsidTr="005409B3">
        <w:tc>
          <w:tcPr>
            <w:tcW w:w="1282" w:type="dxa"/>
            <w:vAlign w:val="center"/>
          </w:tcPr>
          <w:p w14:paraId="56E6E25C" w14:textId="63806CC1" w:rsidR="004912F5" w:rsidRPr="00FE1A8C" w:rsidRDefault="004912F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8.</w:t>
            </w:r>
          </w:p>
        </w:tc>
        <w:tc>
          <w:tcPr>
            <w:tcW w:w="8345" w:type="dxa"/>
            <w:vAlign w:val="center"/>
          </w:tcPr>
          <w:p w14:paraId="7286C20E" w14:textId="77777777" w:rsidR="004912F5" w:rsidRPr="00FE1A8C" w:rsidRDefault="004912F5"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Įtampos transformatorių žemos pusės įtampos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padėtys.</w:t>
            </w:r>
          </w:p>
        </w:tc>
      </w:tr>
      <w:tr w:rsidR="004912F5" w:rsidRPr="00FE1A8C" w14:paraId="6D1D72CB" w14:textId="77777777" w:rsidTr="005409B3">
        <w:tc>
          <w:tcPr>
            <w:tcW w:w="1282" w:type="dxa"/>
            <w:vAlign w:val="center"/>
          </w:tcPr>
          <w:p w14:paraId="50F116A2" w14:textId="77777777" w:rsidR="004912F5" w:rsidRPr="00FE1A8C" w:rsidRDefault="004912F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9.</w:t>
            </w:r>
          </w:p>
        </w:tc>
        <w:tc>
          <w:tcPr>
            <w:tcW w:w="8345" w:type="dxa"/>
            <w:vAlign w:val="center"/>
          </w:tcPr>
          <w:p w14:paraId="4BFE12A0" w14:textId="77777777" w:rsidR="004912F5" w:rsidRPr="00FE1A8C" w:rsidRDefault="004912F5"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Elektros energijos apskaitos įtampos grandinėse įrengtų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būsenos.</w:t>
            </w:r>
          </w:p>
        </w:tc>
      </w:tr>
      <w:tr w:rsidR="004912F5" w:rsidRPr="00FE1A8C" w14:paraId="049D21CC" w14:textId="77777777" w:rsidTr="005409B3">
        <w:tc>
          <w:tcPr>
            <w:tcW w:w="1282" w:type="dxa"/>
            <w:vAlign w:val="center"/>
          </w:tcPr>
          <w:p w14:paraId="1DC9BA74" w14:textId="77777777" w:rsidR="004912F5" w:rsidRPr="00FE1A8C" w:rsidRDefault="004912F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10.</w:t>
            </w:r>
          </w:p>
        </w:tc>
        <w:tc>
          <w:tcPr>
            <w:tcW w:w="8345" w:type="dxa"/>
            <w:vAlign w:val="center"/>
          </w:tcPr>
          <w:p w14:paraId="5F02AC69" w14:textId="77777777" w:rsidR="004912F5" w:rsidRPr="00FE1A8C" w:rsidRDefault="004912F5"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Bendras signalas dėl nuolatinės operatyvinės įtampos dingimo PT įrenginiams.</w:t>
            </w:r>
          </w:p>
        </w:tc>
      </w:tr>
      <w:tr w:rsidR="004912F5" w:rsidRPr="00FE1A8C" w14:paraId="7DE5904D" w14:textId="77777777" w:rsidTr="005409B3">
        <w:tc>
          <w:tcPr>
            <w:tcW w:w="1282" w:type="dxa"/>
            <w:vAlign w:val="center"/>
          </w:tcPr>
          <w:p w14:paraId="1B2646EF" w14:textId="77777777" w:rsidR="004912F5" w:rsidRPr="00FE1A8C" w:rsidRDefault="004912F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11</w:t>
            </w:r>
          </w:p>
        </w:tc>
        <w:tc>
          <w:tcPr>
            <w:tcW w:w="8345" w:type="dxa"/>
            <w:vAlign w:val="center"/>
          </w:tcPr>
          <w:p w14:paraId="267BFEAA" w14:textId="77777777" w:rsidR="004912F5" w:rsidRPr="00FE1A8C" w:rsidRDefault="004912F5"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PT gaisrinės signalizacijos būsena ir poveikiai.</w:t>
            </w:r>
          </w:p>
        </w:tc>
      </w:tr>
      <w:tr w:rsidR="004912F5" w:rsidRPr="00FE1A8C" w14:paraId="57D2AA43" w14:textId="77777777" w:rsidTr="005409B3">
        <w:tc>
          <w:tcPr>
            <w:tcW w:w="1282" w:type="dxa"/>
            <w:vAlign w:val="center"/>
          </w:tcPr>
          <w:p w14:paraId="6ADDE44A" w14:textId="77777777" w:rsidR="004912F5" w:rsidRPr="00FE1A8C" w:rsidRDefault="004912F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12.</w:t>
            </w:r>
          </w:p>
        </w:tc>
        <w:tc>
          <w:tcPr>
            <w:tcW w:w="8345" w:type="dxa"/>
            <w:vAlign w:val="center"/>
          </w:tcPr>
          <w:p w14:paraId="5D8BD0B5" w14:textId="77777777" w:rsidR="004912F5" w:rsidRPr="00FE1A8C" w:rsidRDefault="004912F5"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110 kV jungtuvo valdymo grandinių būsena.</w:t>
            </w:r>
          </w:p>
        </w:tc>
      </w:tr>
      <w:tr w:rsidR="00170C9E" w:rsidRPr="00FE1A8C" w14:paraId="2F0943FA" w14:textId="77777777" w:rsidTr="005409B3">
        <w:tc>
          <w:tcPr>
            <w:tcW w:w="1282" w:type="dxa"/>
            <w:vAlign w:val="center"/>
          </w:tcPr>
          <w:p w14:paraId="47DAA581" w14:textId="77777777"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13.</w:t>
            </w:r>
          </w:p>
        </w:tc>
        <w:tc>
          <w:tcPr>
            <w:tcW w:w="8345" w:type="dxa"/>
            <w:vAlign w:val="center"/>
          </w:tcPr>
          <w:p w14:paraId="2A0C258C" w14:textId="1AEBB3F9" w:rsidR="00170C9E" w:rsidRPr="00FE1A8C" w:rsidRDefault="00170C9E" w:rsidP="00170C9E">
            <w:pPr>
              <w:pStyle w:val="BodyText3"/>
              <w:tabs>
                <w:tab w:val="left" w:pos="720"/>
              </w:tabs>
              <w:spacing w:after="0"/>
              <w:jc w:val="both"/>
              <w:rPr>
                <w:rFonts w:ascii="Trebuchet MS" w:hAnsi="Trebuchet MS" w:cs="Arial"/>
                <w:sz w:val="22"/>
                <w:szCs w:val="22"/>
              </w:rPr>
            </w:pPr>
            <w:proofErr w:type="spellStart"/>
            <w:r w:rsidRPr="00FE1A8C">
              <w:rPr>
                <w:rFonts w:ascii="Trebuchet MS" w:hAnsi="Trebuchet MS" w:cs="Arial"/>
                <w:sz w:val="22"/>
                <w:szCs w:val="22"/>
              </w:rPr>
              <w:t>Prijunginio</w:t>
            </w:r>
            <w:proofErr w:type="spellEnd"/>
            <w:r w:rsidRPr="00FE1A8C">
              <w:rPr>
                <w:rFonts w:ascii="Trebuchet MS" w:hAnsi="Trebuchet MS" w:cs="Arial"/>
                <w:sz w:val="22"/>
                <w:szCs w:val="22"/>
              </w:rPr>
              <w:t xml:space="preserve"> RAA terminalų ir valdiklių gedimai, RAA terminalų ir valdiklių maitinimo grandinių automatinių jungiklių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padėtys. Signalai formuojami (apjungiami į apibendrintus pastotės RAA ir valdymo terminalų lygmenyje) pagal </w:t>
            </w:r>
            <w:proofErr w:type="spellStart"/>
            <w:r w:rsidRPr="00FE1A8C">
              <w:rPr>
                <w:rFonts w:ascii="Trebuchet MS" w:hAnsi="Trebuchet MS" w:cs="Arial"/>
                <w:sz w:val="22"/>
                <w:szCs w:val="22"/>
              </w:rPr>
              <w:t>prijunginį</w:t>
            </w:r>
            <w:proofErr w:type="spellEnd"/>
            <w:r w:rsidRPr="00FE1A8C">
              <w:rPr>
                <w:rFonts w:ascii="Trebuchet MS" w:hAnsi="Trebuchet MS" w:cs="Arial"/>
                <w:sz w:val="22"/>
                <w:szCs w:val="22"/>
              </w:rPr>
              <w:t>, kuriam priklauso šie RAA ir valdymo terminalai.</w:t>
            </w:r>
          </w:p>
        </w:tc>
      </w:tr>
      <w:tr w:rsidR="00170C9E" w:rsidRPr="00FE1A8C" w14:paraId="2D71C453" w14:textId="77777777" w:rsidTr="005409B3">
        <w:tc>
          <w:tcPr>
            <w:tcW w:w="1282" w:type="dxa"/>
            <w:vAlign w:val="center"/>
          </w:tcPr>
          <w:p w14:paraId="584CA45C" w14:textId="61F8B30C"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14.</w:t>
            </w:r>
          </w:p>
        </w:tc>
        <w:tc>
          <w:tcPr>
            <w:tcW w:w="8345" w:type="dxa"/>
            <w:vAlign w:val="center"/>
          </w:tcPr>
          <w:p w14:paraId="0F4A38CD"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Jungtuvų valdymo grandinių ir pavaros maitinimo grandinių automatinių jungiklių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padėtys. Signalai formuojami atskirai kiekvienam jungtuvui pagal grandinių tipą (valdymo arba pavaros maitinimo grandinių tipus). Esant bendram minėtų grandinių maitinimo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formuojamas bendras signalas. Taikoma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sumontuotiems jungtuvų pavarose ir/arba KSSRS, NSSRS.</w:t>
            </w:r>
          </w:p>
        </w:tc>
      </w:tr>
      <w:tr w:rsidR="00170C9E" w:rsidRPr="00FE1A8C" w14:paraId="1042785D" w14:textId="77777777" w:rsidTr="005409B3">
        <w:tc>
          <w:tcPr>
            <w:tcW w:w="1282" w:type="dxa"/>
            <w:vAlign w:val="center"/>
          </w:tcPr>
          <w:p w14:paraId="0085724F" w14:textId="31DAEAAD"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15.</w:t>
            </w:r>
          </w:p>
        </w:tc>
        <w:tc>
          <w:tcPr>
            <w:tcW w:w="8345" w:type="dxa"/>
            <w:vAlign w:val="center"/>
          </w:tcPr>
          <w:p w14:paraId="1A7EDF1F" w14:textId="77777777" w:rsidR="00170C9E" w:rsidRPr="00FE1A8C" w:rsidRDefault="00170C9E" w:rsidP="00170C9E">
            <w:pPr>
              <w:pStyle w:val="BodyText3"/>
              <w:tabs>
                <w:tab w:val="left" w:pos="720"/>
              </w:tabs>
              <w:spacing w:after="0"/>
              <w:jc w:val="both"/>
              <w:rPr>
                <w:rFonts w:ascii="Trebuchet MS" w:hAnsi="Trebuchet MS" w:cs="Arial"/>
                <w:sz w:val="22"/>
                <w:szCs w:val="22"/>
              </w:rPr>
            </w:pPr>
            <w:proofErr w:type="spellStart"/>
            <w:r w:rsidRPr="00FE1A8C">
              <w:rPr>
                <w:rFonts w:ascii="Trebuchet MS" w:hAnsi="Trebuchet MS" w:cs="Arial"/>
                <w:sz w:val="22"/>
                <w:szCs w:val="22"/>
              </w:rPr>
              <w:t>Prijunginių</w:t>
            </w:r>
            <w:proofErr w:type="spellEnd"/>
            <w:r w:rsidRPr="00FE1A8C">
              <w:rPr>
                <w:rFonts w:ascii="Trebuchet MS" w:hAnsi="Trebuchet MS" w:cs="Arial"/>
                <w:sz w:val="22"/>
                <w:szCs w:val="22"/>
              </w:rPr>
              <w:t xml:space="preserve"> skyriklių ir įžemiklių valdymo grandinių ir pavarų maitinimo grandinių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padėtys. Signalai formuojami atskirai kiekvienam </w:t>
            </w:r>
            <w:proofErr w:type="spellStart"/>
            <w:r w:rsidRPr="00FE1A8C">
              <w:rPr>
                <w:rFonts w:ascii="Trebuchet MS" w:hAnsi="Trebuchet MS" w:cs="Arial"/>
                <w:sz w:val="22"/>
                <w:szCs w:val="22"/>
              </w:rPr>
              <w:t>prijunginiui</w:t>
            </w:r>
            <w:proofErr w:type="spellEnd"/>
            <w:r w:rsidRPr="00FE1A8C">
              <w:rPr>
                <w:rFonts w:ascii="Trebuchet MS" w:hAnsi="Trebuchet MS" w:cs="Arial"/>
                <w:sz w:val="22"/>
                <w:szCs w:val="22"/>
              </w:rPr>
              <w:t xml:space="preserve"> pagal grandinių tipą (valdymo arba pavaros maitinimo grandinių tipus). Esant bendram minėtų grandinių maitinimo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formuojamas bendras signalas. Taikoma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sumontuotiems </w:t>
            </w:r>
            <w:proofErr w:type="spellStart"/>
            <w:r w:rsidRPr="00FE1A8C">
              <w:rPr>
                <w:rFonts w:ascii="Trebuchet MS" w:hAnsi="Trebuchet MS" w:cs="Arial"/>
                <w:sz w:val="22"/>
                <w:szCs w:val="22"/>
              </w:rPr>
              <w:t>prijunginių</w:t>
            </w:r>
            <w:proofErr w:type="spellEnd"/>
            <w:r w:rsidRPr="00FE1A8C">
              <w:rPr>
                <w:rFonts w:ascii="Trebuchet MS" w:hAnsi="Trebuchet MS" w:cs="Arial"/>
                <w:sz w:val="22"/>
                <w:szCs w:val="22"/>
              </w:rPr>
              <w:t xml:space="preserve"> skyriklių ir įžemiklių pavarose ir/arba KSSRS, NSSRS.</w:t>
            </w:r>
          </w:p>
        </w:tc>
      </w:tr>
      <w:tr w:rsidR="00170C9E" w:rsidRPr="00FE1A8C" w14:paraId="0303DA02" w14:textId="77777777" w:rsidTr="005409B3">
        <w:tc>
          <w:tcPr>
            <w:tcW w:w="1282" w:type="dxa"/>
            <w:vAlign w:val="center"/>
          </w:tcPr>
          <w:p w14:paraId="61104D6E" w14:textId="0ED56CB2"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16.</w:t>
            </w:r>
          </w:p>
        </w:tc>
        <w:tc>
          <w:tcPr>
            <w:tcW w:w="8345" w:type="dxa"/>
            <w:vAlign w:val="center"/>
          </w:tcPr>
          <w:p w14:paraId="49775BA6" w14:textId="418D843A"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Informacija apie galios transformatoriaus 110 kV </w:t>
            </w:r>
            <w:proofErr w:type="spellStart"/>
            <w:r w:rsidRPr="00FE1A8C">
              <w:rPr>
                <w:rFonts w:ascii="Trebuchet MS" w:hAnsi="Trebuchet MS" w:cs="Arial"/>
                <w:sz w:val="22"/>
                <w:szCs w:val="22"/>
              </w:rPr>
              <w:t>prijunginio</w:t>
            </w:r>
            <w:proofErr w:type="spellEnd"/>
            <w:r w:rsidRPr="00FE1A8C">
              <w:rPr>
                <w:rFonts w:ascii="Trebuchet MS" w:hAnsi="Trebuchet MS" w:cs="Arial"/>
                <w:sz w:val="22"/>
                <w:szCs w:val="22"/>
              </w:rPr>
              <w:t xml:space="preserve"> nuotolinio valdymo teisių (tarp transformatorių eksploatuojančios organizacijos valdiklių ir perdavimo tinklo pastotės valdiklių) pasirinkimą.</w:t>
            </w:r>
          </w:p>
        </w:tc>
      </w:tr>
      <w:tr w:rsidR="00170C9E" w:rsidRPr="00FE1A8C" w14:paraId="36CBDD54" w14:textId="77777777" w:rsidTr="005409B3">
        <w:tc>
          <w:tcPr>
            <w:tcW w:w="9627" w:type="dxa"/>
            <w:gridSpan w:val="2"/>
            <w:vAlign w:val="center"/>
          </w:tcPr>
          <w:p w14:paraId="45CF2504" w14:textId="77777777"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b/>
                <w:i/>
                <w:sz w:val="22"/>
                <w:szCs w:val="22"/>
              </w:rPr>
              <w:t>PT dalies įrenginių bendros paskirties signalizacijos apimtys:</w:t>
            </w:r>
          </w:p>
        </w:tc>
      </w:tr>
      <w:tr w:rsidR="00170C9E" w:rsidRPr="00FE1A8C" w14:paraId="2622E247" w14:textId="77777777" w:rsidTr="005409B3">
        <w:tc>
          <w:tcPr>
            <w:tcW w:w="1282" w:type="dxa"/>
            <w:vAlign w:val="center"/>
          </w:tcPr>
          <w:p w14:paraId="38459C10" w14:textId="65069455"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17.</w:t>
            </w:r>
          </w:p>
        </w:tc>
        <w:tc>
          <w:tcPr>
            <w:tcW w:w="8345" w:type="dxa"/>
            <w:vAlign w:val="center"/>
          </w:tcPr>
          <w:p w14:paraId="6180D2C6" w14:textId="71188F39"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PT KSSRS įvadinių ir </w:t>
            </w:r>
            <w:proofErr w:type="spellStart"/>
            <w:r w:rsidRPr="00FE1A8C">
              <w:rPr>
                <w:rFonts w:ascii="Trebuchet MS" w:hAnsi="Trebuchet MS" w:cs="Arial"/>
                <w:sz w:val="22"/>
                <w:szCs w:val="22"/>
              </w:rPr>
              <w:t>sekcijinių</w:t>
            </w:r>
            <w:proofErr w:type="spellEnd"/>
            <w:r w:rsidRPr="00FE1A8C">
              <w:rPr>
                <w:rFonts w:ascii="Trebuchet MS" w:hAnsi="Trebuchet MS" w:cs="Arial"/>
                <w:sz w:val="22"/>
                <w:szCs w:val="22"/>
              </w:rPr>
              <w:t xml:space="preserve">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būsenos, ARĮ būsena ir poveikis.</w:t>
            </w:r>
          </w:p>
        </w:tc>
      </w:tr>
      <w:tr w:rsidR="00170C9E" w:rsidRPr="00FE1A8C" w14:paraId="53BB886C" w14:textId="77777777" w:rsidTr="005409B3">
        <w:tc>
          <w:tcPr>
            <w:tcW w:w="1282" w:type="dxa"/>
            <w:vAlign w:val="center"/>
          </w:tcPr>
          <w:p w14:paraId="712D9487" w14:textId="48757F48"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18.</w:t>
            </w:r>
          </w:p>
        </w:tc>
        <w:tc>
          <w:tcPr>
            <w:tcW w:w="8345" w:type="dxa"/>
            <w:vAlign w:val="center"/>
          </w:tcPr>
          <w:p w14:paraId="7CA7FDAB" w14:textId="26898C4C"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PT NSSRS įvadinių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ir </w:t>
            </w:r>
            <w:proofErr w:type="spellStart"/>
            <w:r w:rsidRPr="00FE1A8C">
              <w:rPr>
                <w:rFonts w:ascii="Trebuchet MS" w:hAnsi="Trebuchet MS" w:cs="Arial"/>
                <w:sz w:val="22"/>
                <w:szCs w:val="22"/>
              </w:rPr>
              <w:t>sekcijinių</w:t>
            </w:r>
            <w:proofErr w:type="spellEnd"/>
            <w:r w:rsidRPr="00FE1A8C">
              <w:rPr>
                <w:rFonts w:ascii="Trebuchet MS" w:hAnsi="Trebuchet MS" w:cs="Arial"/>
                <w:sz w:val="22"/>
                <w:szCs w:val="22"/>
              </w:rPr>
              <w:t xml:space="preserve">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būsenos, įžemėjimo signalizacija, NSSRS akumuliatorių įkroviklių būsenos.</w:t>
            </w:r>
          </w:p>
        </w:tc>
      </w:tr>
      <w:tr w:rsidR="00170C9E" w:rsidRPr="00FE1A8C" w14:paraId="6C0C22A4" w14:textId="77777777" w:rsidTr="005409B3">
        <w:tc>
          <w:tcPr>
            <w:tcW w:w="1282" w:type="dxa"/>
            <w:vAlign w:val="center"/>
          </w:tcPr>
          <w:p w14:paraId="45F6A5F3" w14:textId="77777777"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19.</w:t>
            </w:r>
          </w:p>
        </w:tc>
        <w:tc>
          <w:tcPr>
            <w:tcW w:w="8345" w:type="dxa"/>
            <w:vAlign w:val="center"/>
          </w:tcPr>
          <w:p w14:paraId="22492B3A" w14:textId="77777777" w:rsidR="00170C9E" w:rsidRPr="00FE1A8C" w:rsidRDefault="00170C9E" w:rsidP="00170C9E">
            <w:pPr>
              <w:pStyle w:val="BodyText3"/>
              <w:tabs>
                <w:tab w:val="left" w:pos="720"/>
              </w:tabs>
              <w:spacing w:after="0"/>
              <w:jc w:val="both"/>
              <w:rPr>
                <w:rFonts w:ascii="Trebuchet MS" w:hAnsi="Trebuchet MS" w:cs="Arial"/>
                <w:sz w:val="22"/>
                <w:szCs w:val="22"/>
              </w:rPr>
            </w:pPr>
            <w:proofErr w:type="spellStart"/>
            <w:r w:rsidRPr="00FE1A8C">
              <w:rPr>
                <w:rFonts w:ascii="Trebuchet MS" w:hAnsi="Trebuchet MS" w:cs="Arial"/>
                <w:sz w:val="22"/>
                <w:szCs w:val="22"/>
              </w:rPr>
              <w:t>Prijunginių</w:t>
            </w:r>
            <w:proofErr w:type="spellEnd"/>
            <w:r w:rsidRPr="00FE1A8C">
              <w:rPr>
                <w:rFonts w:ascii="Trebuchet MS" w:hAnsi="Trebuchet MS" w:cs="Arial"/>
                <w:sz w:val="22"/>
                <w:szCs w:val="22"/>
              </w:rPr>
              <w:t xml:space="preserve"> jungtuvų, skyriklių ir įžemiklių pavarų šildymo grandinių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w:t>
            </w:r>
            <w:proofErr w:type="spellStart"/>
            <w:r w:rsidRPr="00FE1A8C">
              <w:rPr>
                <w:rFonts w:ascii="Trebuchet MS" w:hAnsi="Trebuchet MS" w:cs="Arial"/>
                <w:sz w:val="22"/>
                <w:szCs w:val="22"/>
              </w:rPr>
              <w:t>Prijunginių</w:t>
            </w:r>
            <w:proofErr w:type="spellEnd"/>
            <w:r w:rsidRPr="00FE1A8C">
              <w:rPr>
                <w:rFonts w:ascii="Trebuchet MS" w:hAnsi="Trebuchet MS" w:cs="Arial"/>
                <w:sz w:val="22"/>
                <w:szCs w:val="22"/>
              </w:rPr>
              <w:t xml:space="preserve"> jungtuvų, skyriklių ir įžemiklių pavarų šildymo grandinių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apjungiami visai transformatorių pastotei.</w:t>
            </w:r>
          </w:p>
        </w:tc>
      </w:tr>
      <w:tr w:rsidR="00170C9E" w:rsidRPr="00FE1A8C" w14:paraId="2A4B915B" w14:textId="77777777" w:rsidTr="005409B3">
        <w:tc>
          <w:tcPr>
            <w:tcW w:w="1282" w:type="dxa"/>
            <w:vAlign w:val="center"/>
          </w:tcPr>
          <w:p w14:paraId="2899CDDD" w14:textId="77777777"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20.</w:t>
            </w:r>
          </w:p>
        </w:tc>
        <w:tc>
          <w:tcPr>
            <w:tcW w:w="8345" w:type="dxa"/>
            <w:vAlign w:val="center"/>
          </w:tcPr>
          <w:p w14:paraId="2F7B5A7F"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Atvirose skirstyklose esančių antrinės komutacijos spintų šildymo grandinių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padėtys. Šių šildymo grandinių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apjungiami į vieną grupę visai transformatorių pastotei.</w:t>
            </w:r>
          </w:p>
        </w:tc>
      </w:tr>
      <w:tr w:rsidR="00170C9E" w:rsidRPr="00FE1A8C" w14:paraId="70E17862" w14:textId="77777777" w:rsidTr="005409B3">
        <w:tc>
          <w:tcPr>
            <w:tcW w:w="1282" w:type="dxa"/>
            <w:vAlign w:val="center"/>
          </w:tcPr>
          <w:p w14:paraId="30141405" w14:textId="77777777"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21.</w:t>
            </w:r>
          </w:p>
        </w:tc>
        <w:tc>
          <w:tcPr>
            <w:tcW w:w="8345" w:type="dxa"/>
            <w:vAlign w:val="center"/>
          </w:tcPr>
          <w:p w14:paraId="0D50D3FE"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TSPĮ, ryšių įrangos, MDV ir KDV maitinimo grandinių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padėtys. TSPĮ ryšio su RAA terminalais (valdikliais) grandinių gedimai.</w:t>
            </w:r>
          </w:p>
        </w:tc>
      </w:tr>
      <w:tr w:rsidR="00170C9E" w:rsidRPr="00FE1A8C" w14:paraId="7AF8A65F" w14:textId="77777777" w:rsidTr="005409B3">
        <w:tc>
          <w:tcPr>
            <w:tcW w:w="1282" w:type="dxa"/>
            <w:vAlign w:val="center"/>
          </w:tcPr>
          <w:p w14:paraId="31ADB996" w14:textId="3D4949D7"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22.</w:t>
            </w:r>
          </w:p>
        </w:tc>
        <w:tc>
          <w:tcPr>
            <w:tcW w:w="8345" w:type="dxa"/>
            <w:vAlign w:val="center"/>
          </w:tcPr>
          <w:p w14:paraId="70B56BE2" w14:textId="6B853D01"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TSPĮ stebėjimo (monitoringo) signalai:</w:t>
            </w:r>
          </w:p>
        </w:tc>
      </w:tr>
      <w:tr w:rsidR="00170C9E" w:rsidRPr="00FE1A8C" w14:paraId="27C6FEEF" w14:textId="77777777" w:rsidTr="005409B3">
        <w:tc>
          <w:tcPr>
            <w:tcW w:w="1282" w:type="dxa"/>
            <w:vAlign w:val="center"/>
          </w:tcPr>
          <w:p w14:paraId="4AE684C1" w14:textId="3FA2888F"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22.1.</w:t>
            </w:r>
          </w:p>
        </w:tc>
        <w:tc>
          <w:tcPr>
            <w:tcW w:w="8345" w:type="dxa"/>
            <w:vAlign w:val="center"/>
          </w:tcPr>
          <w:p w14:paraId="087FBECA" w14:textId="728E9230"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     TSPĮ ryšio kanalų būklė</w:t>
            </w:r>
          </w:p>
        </w:tc>
      </w:tr>
      <w:tr w:rsidR="00170C9E" w:rsidRPr="00FE1A8C" w14:paraId="54B8F25B" w14:textId="77777777" w:rsidTr="005409B3">
        <w:tc>
          <w:tcPr>
            <w:tcW w:w="1282" w:type="dxa"/>
            <w:vAlign w:val="center"/>
          </w:tcPr>
          <w:p w14:paraId="259B1BC0" w14:textId="0E9DB0A1"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22.2.</w:t>
            </w:r>
          </w:p>
        </w:tc>
        <w:tc>
          <w:tcPr>
            <w:tcW w:w="8345" w:type="dxa"/>
            <w:vAlign w:val="center"/>
          </w:tcPr>
          <w:p w14:paraId="4A8468E5" w14:textId="628B29E1"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     TSPĮ funkcijų vykdymo būklė</w:t>
            </w:r>
          </w:p>
        </w:tc>
      </w:tr>
      <w:tr w:rsidR="00170C9E" w:rsidRPr="00FE1A8C" w14:paraId="1E286F8F" w14:textId="77777777" w:rsidTr="005409B3">
        <w:tc>
          <w:tcPr>
            <w:tcW w:w="1282" w:type="dxa"/>
            <w:vAlign w:val="center"/>
          </w:tcPr>
          <w:p w14:paraId="3E48F1A6" w14:textId="51BF3446"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22.3.</w:t>
            </w:r>
          </w:p>
        </w:tc>
        <w:tc>
          <w:tcPr>
            <w:tcW w:w="8345" w:type="dxa"/>
            <w:vAlign w:val="center"/>
          </w:tcPr>
          <w:p w14:paraId="0F6B304B" w14:textId="0FD2930E"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     TSPĮ informacijos saugos kontrolė</w:t>
            </w:r>
          </w:p>
        </w:tc>
      </w:tr>
      <w:tr w:rsidR="00170C9E" w:rsidRPr="00FE1A8C" w14:paraId="7A7B5640" w14:textId="77777777" w:rsidTr="005409B3">
        <w:tc>
          <w:tcPr>
            <w:tcW w:w="1282" w:type="dxa"/>
            <w:vAlign w:val="center"/>
          </w:tcPr>
          <w:p w14:paraId="14D441E3" w14:textId="30901988"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23.</w:t>
            </w:r>
          </w:p>
        </w:tc>
        <w:tc>
          <w:tcPr>
            <w:tcW w:w="8345" w:type="dxa"/>
            <w:vAlign w:val="center"/>
          </w:tcPr>
          <w:p w14:paraId="2DF065BA"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VP patalpų šildymo grandinių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padėtys. Šių šildymo grandinių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apjungiami į vieną grupę pagal pastatą.</w:t>
            </w:r>
          </w:p>
        </w:tc>
      </w:tr>
      <w:tr w:rsidR="00170C9E" w:rsidRPr="00FE1A8C" w14:paraId="4F15F0FA" w14:textId="77777777" w:rsidTr="005409B3">
        <w:tc>
          <w:tcPr>
            <w:tcW w:w="1282" w:type="dxa"/>
            <w:vAlign w:val="center"/>
          </w:tcPr>
          <w:p w14:paraId="68A8D29A" w14:textId="0C1C59BF"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24.</w:t>
            </w:r>
          </w:p>
        </w:tc>
        <w:tc>
          <w:tcPr>
            <w:tcW w:w="8345" w:type="dxa"/>
            <w:vAlign w:val="center"/>
          </w:tcPr>
          <w:p w14:paraId="2FA459CE"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VP patalpų ventiliacijos ir kondicionavimo sistemų maitinimo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padėtys. Šios grupės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apjungiami į vieną grupę pagal pastatą.</w:t>
            </w:r>
          </w:p>
        </w:tc>
      </w:tr>
      <w:tr w:rsidR="00170C9E" w:rsidRPr="00FE1A8C" w14:paraId="5537BAC3" w14:textId="77777777" w:rsidTr="005409B3">
        <w:tc>
          <w:tcPr>
            <w:tcW w:w="1282" w:type="dxa"/>
            <w:vAlign w:val="center"/>
          </w:tcPr>
          <w:p w14:paraId="316613D0" w14:textId="2093E46F"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25.</w:t>
            </w:r>
          </w:p>
        </w:tc>
        <w:tc>
          <w:tcPr>
            <w:tcW w:w="8345" w:type="dxa"/>
            <w:vAlign w:val="center"/>
          </w:tcPr>
          <w:p w14:paraId="3412EDC0" w14:textId="2EB85116"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Gaisro gesinimo sistemos įrenginių maitinimo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padėtys.</w:t>
            </w:r>
          </w:p>
        </w:tc>
      </w:tr>
      <w:tr w:rsidR="00170C9E" w:rsidRPr="00FE1A8C" w14:paraId="0EB5AA53" w14:textId="77777777" w:rsidTr="005409B3">
        <w:tc>
          <w:tcPr>
            <w:tcW w:w="1282" w:type="dxa"/>
            <w:vAlign w:val="center"/>
          </w:tcPr>
          <w:p w14:paraId="17CA890E" w14:textId="756A1764"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26.</w:t>
            </w:r>
          </w:p>
        </w:tc>
        <w:tc>
          <w:tcPr>
            <w:tcW w:w="8345" w:type="dxa"/>
            <w:vAlign w:val="center"/>
          </w:tcPr>
          <w:p w14:paraId="4FF89695"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KSSRS grupės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maitinančių grandines, kurios nepatenka nei į vieną iš aukščiau išvardintų kategorijų. </w:t>
            </w:r>
          </w:p>
        </w:tc>
      </w:tr>
      <w:tr w:rsidR="00170C9E" w:rsidRPr="00FE1A8C" w14:paraId="22EC72FC" w14:textId="77777777" w:rsidTr="005409B3">
        <w:tc>
          <w:tcPr>
            <w:tcW w:w="1282" w:type="dxa"/>
            <w:vAlign w:val="center"/>
          </w:tcPr>
          <w:p w14:paraId="6A53DD9C" w14:textId="44CD52AD"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27.</w:t>
            </w:r>
          </w:p>
        </w:tc>
        <w:tc>
          <w:tcPr>
            <w:tcW w:w="8345" w:type="dxa"/>
            <w:vAlign w:val="center"/>
          </w:tcPr>
          <w:p w14:paraId="2E699100"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NSSRS grupės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maitinančių grandines, kurios nepatenka nei į vieną iš aukščiau išvardintų kategorijų.</w:t>
            </w:r>
          </w:p>
        </w:tc>
      </w:tr>
      <w:tr w:rsidR="00170C9E" w:rsidRPr="00FE1A8C" w14:paraId="079C89A9" w14:textId="77777777" w:rsidTr="005409B3">
        <w:tc>
          <w:tcPr>
            <w:tcW w:w="9627" w:type="dxa"/>
            <w:gridSpan w:val="2"/>
            <w:vAlign w:val="center"/>
          </w:tcPr>
          <w:p w14:paraId="6403FA0C" w14:textId="77777777"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b/>
                <w:i/>
                <w:sz w:val="22"/>
                <w:szCs w:val="22"/>
              </w:rPr>
              <w:t>Skirstomojo tinklo (ST) dalies įrenginių signalizacijos apimtys</w:t>
            </w:r>
          </w:p>
        </w:tc>
      </w:tr>
      <w:tr w:rsidR="00170C9E" w:rsidRPr="00FE1A8C" w14:paraId="30A16BD8" w14:textId="77777777" w:rsidTr="005409B3">
        <w:tc>
          <w:tcPr>
            <w:tcW w:w="1282" w:type="dxa"/>
            <w:vAlign w:val="center"/>
          </w:tcPr>
          <w:p w14:paraId="1B59D012" w14:textId="73C44A51"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lastRenderedPageBreak/>
              <w:t>30.</w:t>
            </w:r>
          </w:p>
        </w:tc>
        <w:tc>
          <w:tcPr>
            <w:tcW w:w="8345" w:type="dxa"/>
            <w:vAlign w:val="center"/>
          </w:tcPr>
          <w:p w14:paraId="5F8FF471" w14:textId="152EC9E0"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Transformatorių apsaugų poveikis į perdavimo tinklo eksploatuojamos ar operatyviai valdomos įrangos atjungimą. Nuo vieno galios transformatoriaus apsaugų (pagrindinių ir rezervinių) poveikių sudaromas vienas apibendrintas signalas.</w:t>
            </w:r>
          </w:p>
        </w:tc>
      </w:tr>
      <w:tr w:rsidR="00170C9E" w:rsidRPr="00FE1A8C" w14:paraId="28261937" w14:textId="77777777" w:rsidTr="005409B3">
        <w:tc>
          <w:tcPr>
            <w:tcW w:w="1282" w:type="dxa"/>
            <w:vAlign w:val="center"/>
          </w:tcPr>
          <w:p w14:paraId="3BB2FA50" w14:textId="34DC9BCA"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31.</w:t>
            </w:r>
          </w:p>
        </w:tc>
        <w:tc>
          <w:tcPr>
            <w:tcW w:w="8345" w:type="dxa"/>
            <w:vAlign w:val="center"/>
          </w:tcPr>
          <w:p w14:paraId="5C39956B" w14:textId="0028D459"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ST dalies įrenginių apsaugų poveikis į perdavimo tinklo eksploatuojamos ar operatyviai valdomos įrangos atjungimą. Nuo ST dalies apsaugų, veikiančių į PT dalies įrangos atjungimą (išskyrus galios transformatorių apsaugas) sudaromas vienas apibendrintas signalas.</w:t>
            </w:r>
          </w:p>
        </w:tc>
      </w:tr>
      <w:tr w:rsidR="00170C9E" w:rsidRPr="00FE1A8C" w14:paraId="1B61685A" w14:textId="77777777" w:rsidTr="005409B3">
        <w:tc>
          <w:tcPr>
            <w:tcW w:w="1282" w:type="dxa"/>
            <w:vAlign w:val="center"/>
          </w:tcPr>
          <w:p w14:paraId="58A229AC" w14:textId="0E51690E"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32.</w:t>
            </w:r>
          </w:p>
        </w:tc>
        <w:tc>
          <w:tcPr>
            <w:tcW w:w="8345" w:type="dxa"/>
            <w:vAlign w:val="center"/>
          </w:tcPr>
          <w:p w14:paraId="60258B64"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Apibendrinti signalai dėl ST dalies įrenginių suveikimo po NA ir NAKĮ poveikio šiems įrenginiams. Sudaroma po vieną apibendrintą signalą visai transformatorių pastotei.</w:t>
            </w:r>
          </w:p>
        </w:tc>
      </w:tr>
      <w:tr w:rsidR="00170C9E" w:rsidRPr="00FE1A8C" w14:paraId="6C5EB159" w14:textId="77777777" w:rsidTr="005409B3">
        <w:tc>
          <w:tcPr>
            <w:tcW w:w="1282" w:type="dxa"/>
            <w:vAlign w:val="center"/>
          </w:tcPr>
          <w:p w14:paraId="02ED0331" w14:textId="6437FB4D"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33.</w:t>
            </w:r>
          </w:p>
        </w:tc>
        <w:tc>
          <w:tcPr>
            <w:tcW w:w="8345" w:type="dxa"/>
            <w:vAlign w:val="center"/>
          </w:tcPr>
          <w:p w14:paraId="59A00EA5"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Apibendrinti signalai dėl ST dalies įrenginių suveikimo po ADN, NA, SADN ir DAKĮ poveikio šiems įrenginiams. ADN, SADN, NA ir DAKĮ poveikiui sudaroma po vieną apibendrintą signalą visai transformatorių pastotei.</w:t>
            </w:r>
          </w:p>
        </w:tc>
      </w:tr>
      <w:tr w:rsidR="00170C9E" w:rsidRPr="00FE1A8C" w14:paraId="44152D29" w14:textId="77777777" w:rsidTr="005409B3">
        <w:tc>
          <w:tcPr>
            <w:tcW w:w="1282" w:type="dxa"/>
            <w:vAlign w:val="center"/>
          </w:tcPr>
          <w:p w14:paraId="07C69946" w14:textId="5D4A4CB9"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34.</w:t>
            </w:r>
          </w:p>
        </w:tc>
        <w:tc>
          <w:tcPr>
            <w:tcW w:w="8345" w:type="dxa"/>
            <w:vAlign w:val="center"/>
          </w:tcPr>
          <w:p w14:paraId="68F2C24F"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Galios transformatoriaus </w:t>
            </w:r>
            <w:proofErr w:type="spellStart"/>
            <w:r w:rsidRPr="00FE1A8C">
              <w:rPr>
                <w:rFonts w:ascii="Trebuchet MS" w:hAnsi="Trebuchet MS" w:cs="Arial"/>
                <w:sz w:val="22"/>
                <w:szCs w:val="22"/>
              </w:rPr>
              <w:t>neutralės</w:t>
            </w:r>
            <w:proofErr w:type="spellEnd"/>
            <w:r w:rsidRPr="00FE1A8C">
              <w:rPr>
                <w:rFonts w:ascii="Trebuchet MS" w:hAnsi="Trebuchet MS" w:cs="Arial"/>
                <w:sz w:val="22"/>
                <w:szCs w:val="22"/>
              </w:rPr>
              <w:t xml:space="preserve"> įžemiklio padėtis.</w:t>
            </w:r>
          </w:p>
        </w:tc>
      </w:tr>
      <w:tr w:rsidR="00170C9E" w:rsidRPr="00FE1A8C" w14:paraId="5842FF05" w14:textId="77777777" w:rsidTr="005409B3">
        <w:tc>
          <w:tcPr>
            <w:tcW w:w="1282" w:type="dxa"/>
            <w:vAlign w:val="center"/>
          </w:tcPr>
          <w:p w14:paraId="27F7015A" w14:textId="77777777" w:rsidR="00170C9E" w:rsidRPr="00FE1A8C" w:rsidRDefault="00170C9E" w:rsidP="00170C9E">
            <w:pPr>
              <w:pStyle w:val="BodyText3"/>
              <w:tabs>
                <w:tab w:val="left" w:pos="720"/>
              </w:tabs>
              <w:spacing w:after="0"/>
              <w:jc w:val="center"/>
              <w:rPr>
                <w:rFonts w:ascii="Trebuchet MS" w:hAnsi="Trebuchet MS" w:cs="Arial"/>
                <w:sz w:val="22"/>
                <w:szCs w:val="22"/>
              </w:rPr>
            </w:pPr>
          </w:p>
        </w:tc>
        <w:tc>
          <w:tcPr>
            <w:tcW w:w="8345" w:type="dxa"/>
            <w:vAlign w:val="center"/>
          </w:tcPr>
          <w:p w14:paraId="49FBB45C" w14:textId="77777777"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b/>
                <w:i/>
                <w:sz w:val="22"/>
                <w:szCs w:val="22"/>
              </w:rPr>
              <w:t>Bendros pastabos</w:t>
            </w:r>
          </w:p>
        </w:tc>
      </w:tr>
      <w:tr w:rsidR="00170C9E" w:rsidRPr="00FE1A8C" w14:paraId="63B67094" w14:textId="77777777" w:rsidTr="005409B3">
        <w:tc>
          <w:tcPr>
            <w:tcW w:w="1282" w:type="dxa"/>
            <w:vAlign w:val="center"/>
          </w:tcPr>
          <w:p w14:paraId="1D3E353D" w14:textId="066E2DC7"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35.</w:t>
            </w:r>
          </w:p>
        </w:tc>
        <w:tc>
          <w:tcPr>
            <w:tcW w:w="8345" w:type="dxa"/>
            <w:vAlign w:val="center"/>
          </w:tcPr>
          <w:p w14:paraId="768D3781"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Įrenginių padėties signalizacijai naudoti sekančius kontaktus:</w:t>
            </w:r>
          </w:p>
          <w:p w14:paraId="2297419B"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1. Įrenginių išjungtą būseną turi atitikti normaliai atviras pagalbinis kontaktas;</w:t>
            </w:r>
          </w:p>
          <w:p w14:paraId="1FBCA6F6"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2. Įjungtą būseną – uždaras pagalbinis kontaktas;</w:t>
            </w:r>
          </w:p>
          <w:p w14:paraId="235DE211"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3. Tai turi būti taikoma jungtuvams, skyrikliams, įžemikliams, </w:t>
            </w:r>
            <w:proofErr w:type="spellStart"/>
            <w:r w:rsidRPr="00FE1A8C">
              <w:rPr>
                <w:rFonts w:ascii="Trebuchet MS" w:hAnsi="Trebuchet MS" w:cs="Arial"/>
                <w:sz w:val="22"/>
                <w:szCs w:val="22"/>
              </w:rPr>
              <w:t>automatinaims</w:t>
            </w:r>
            <w:proofErr w:type="spellEnd"/>
            <w:r w:rsidRPr="00FE1A8C">
              <w:rPr>
                <w:rFonts w:ascii="Trebuchet MS" w:hAnsi="Trebuchet MS" w:cs="Arial"/>
                <w:sz w:val="22"/>
                <w:szCs w:val="22"/>
              </w:rPr>
              <w:t xml:space="preserve"> jungikliams ir kitiems čia neišvardintiems komutavimo aparatams.</w:t>
            </w:r>
          </w:p>
        </w:tc>
      </w:tr>
      <w:tr w:rsidR="00170C9E" w:rsidRPr="00FE1A8C" w14:paraId="4DDA801A" w14:textId="77777777" w:rsidTr="005409B3">
        <w:tc>
          <w:tcPr>
            <w:tcW w:w="1282" w:type="dxa"/>
            <w:vAlign w:val="center"/>
          </w:tcPr>
          <w:p w14:paraId="166C3A78" w14:textId="3D0BFD1B"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36.</w:t>
            </w:r>
          </w:p>
        </w:tc>
        <w:tc>
          <w:tcPr>
            <w:tcW w:w="8345" w:type="dxa"/>
            <w:vAlign w:val="center"/>
          </w:tcPr>
          <w:p w14:paraId="510BD440" w14:textId="1112C25D"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Formuojant apibendrintus signalus dėl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būsenų, į apibendrintą signalą neturi būti įtraukiami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kurių normalios būsenos yra skirtingos nei daugumos kitų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įtrauktų į konkrečią grupę. Apibendrintame signale turi būti tik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su vienodomis normaliomis būsenomis </w:t>
            </w:r>
            <w:proofErr w:type="spellStart"/>
            <w:r w:rsidRPr="00FE1A8C">
              <w:rPr>
                <w:rFonts w:ascii="Trebuchet MS" w:hAnsi="Trebuchet MS" w:cs="Arial"/>
                <w:sz w:val="22"/>
                <w:szCs w:val="22"/>
              </w:rPr>
              <w:t>t.y</w:t>
            </w:r>
            <w:proofErr w:type="spellEnd"/>
            <w:r w:rsidRPr="00FE1A8C">
              <w:rPr>
                <w:rFonts w:ascii="Trebuchet MS" w:hAnsi="Trebuchet MS" w:cs="Arial"/>
                <w:sz w:val="22"/>
                <w:szCs w:val="22"/>
              </w:rPr>
              <w:t>. arba normaliai išjungtomis arba normaliai įjungtomis būsenomis.</w:t>
            </w:r>
          </w:p>
        </w:tc>
      </w:tr>
      <w:tr w:rsidR="00170C9E" w:rsidRPr="00FE1A8C" w14:paraId="38B153A3" w14:textId="77777777" w:rsidTr="005409B3">
        <w:tc>
          <w:tcPr>
            <w:tcW w:w="1282" w:type="dxa"/>
            <w:vAlign w:val="center"/>
          </w:tcPr>
          <w:p w14:paraId="5B2B07D6" w14:textId="7D1D8C1D"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37.</w:t>
            </w:r>
          </w:p>
        </w:tc>
        <w:tc>
          <w:tcPr>
            <w:tcW w:w="8345" w:type="dxa"/>
            <w:vAlign w:val="center"/>
          </w:tcPr>
          <w:p w14:paraId="1CD87FF3" w14:textId="23AEE6C5"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Apibendrintų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grupių paaiškinimui turi būti suformuotos atskiros lentelės, kuriose būtų pateikiama: fizinė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sumontavimo vieta (spinta, </w:t>
            </w:r>
            <w:proofErr w:type="spellStart"/>
            <w:r w:rsidRPr="00FE1A8C">
              <w:rPr>
                <w:rFonts w:ascii="Trebuchet MS" w:hAnsi="Trebuchet MS" w:cs="Arial"/>
                <w:sz w:val="22"/>
                <w:szCs w:val="22"/>
              </w:rPr>
              <w:t>gnybtynas</w:t>
            </w:r>
            <w:proofErr w:type="spellEnd"/>
            <w:r w:rsidRPr="00FE1A8C">
              <w:rPr>
                <w:rFonts w:ascii="Trebuchet MS" w:hAnsi="Trebuchet MS" w:cs="Arial"/>
                <w:sz w:val="22"/>
                <w:szCs w:val="22"/>
              </w:rPr>
              <w:t xml:space="preserve">, KSSRS ir t.t.),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scheminis pavadinimas,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funkcinis pavadinimas (funkcinė paskirtis).</w:t>
            </w:r>
          </w:p>
        </w:tc>
      </w:tr>
    </w:tbl>
    <w:p w14:paraId="6909C5C4" w14:textId="77777777" w:rsidR="0053010B" w:rsidRPr="00FE1A8C" w:rsidRDefault="0053010B" w:rsidP="000E323B">
      <w:pPr>
        <w:pStyle w:val="Heading4"/>
        <w:tabs>
          <w:tab w:val="clear" w:pos="720"/>
        </w:tabs>
        <w:jc w:val="both"/>
        <w:rPr>
          <w:rFonts w:ascii="Trebuchet MS" w:hAnsi="Trebuchet MS" w:cs="Arial"/>
          <w:sz w:val="22"/>
          <w:szCs w:val="22"/>
        </w:rPr>
      </w:pPr>
    </w:p>
    <w:p w14:paraId="4271073C" w14:textId="77777777" w:rsidR="00EE374B" w:rsidRPr="00FE1A8C" w:rsidRDefault="00EE374B" w:rsidP="00EE374B">
      <w:pPr>
        <w:pStyle w:val="ListParagraph"/>
        <w:numPr>
          <w:ilvl w:val="0"/>
          <w:numId w:val="4"/>
        </w:numPr>
        <w:spacing w:line="276" w:lineRule="auto"/>
        <w:jc w:val="both"/>
        <w:rPr>
          <w:rFonts w:ascii="Trebuchet MS" w:hAnsi="Trebuchet MS" w:cs="Arial"/>
          <w:vanish/>
          <w:color w:val="000000"/>
          <w:sz w:val="22"/>
          <w:szCs w:val="22"/>
        </w:rPr>
      </w:pPr>
    </w:p>
    <w:p w14:paraId="36F4CE8A" w14:textId="66A0D0A4" w:rsidR="00F8769E" w:rsidRPr="00FE1A8C" w:rsidRDefault="00F8769E" w:rsidP="00EE374B">
      <w:pPr>
        <w:pStyle w:val="NoSpacing"/>
        <w:numPr>
          <w:ilvl w:val="1"/>
          <w:numId w:val="4"/>
        </w:numPr>
        <w:spacing w:line="276" w:lineRule="auto"/>
        <w:ind w:left="999"/>
        <w:jc w:val="both"/>
        <w:rPr>
          <w:rFonts w:cs="Arial"/>
          <w:szCs w:val="22"/>
          <w:lang w:val="lt-LT"/>
        </w:rPr>
      </w:pPr>
      <w:r w:rsidRPr="00FE1A8C">
        <w:rPr>
          <w:rFonts w:cs="Arial"/>
          <w:color w:val="000000"/>
          <w:szCs w:val="22"/>
          <w:lang w:val="lt-LT"/>
        </w:rPr>
        <w:t>Turi</w:t>
      </w:r>
      <w:r w:rsidRPr="00FE1A8C">
        <w:rPr>
          <w:rFonts w:cs="Arial"/>
          <w:szCs w:val="22"/>
          <w:lang w:val="lt-LT"/>
        </w:rPr>
        <w:t xml:space="preserve"> būti perduodami sekantys realaus laiko matavimai (toliau – TM):</w:t>
      </w:r>
    </w:p>
    <w:p w14:paraId="68A451E8" w14:textId="77777777" w:rsidR="00256BB5" w:rsidRPr="00FE1A8C" w:rsidRDefault="00256BB5" w:rsidP="000E323B">
      <w:pPr>
        <w:rPr>
          <w:rFonts w:ascii="Trebuchet MS" w:hAnsi="Trebuchet M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32"/>
        <w:gridCol w:w="8419"/>
      </w:tblGrid>
      <w:tr w:rsidR="00256BB5" w:rsidRPr="00FE1A8C" w14:paraId="580A28D2" w14:textId="77777777" w:rsidTr="005409B3">
        <w:trPr>
          <w:tblHeader/>
        </w:trPr>
        <w:tc>
          <w:tcPr>
            <w:tcW w:w="1332" w:type="dxa"/>
            <w:vAlign w:val="center"/>
          </w:tcPr>
          <w:p w14:paraId="02E71FF4" w14:textId="77777777" w:rsidR="00256BB5" w:rsidRPr="00FE1A8C" w:rsidRDefault="00256BB5" w:rsidP="000E323B">
            <w:pPr>
              <w:pStyle w:val="BodyText3"/>
              <w:tabs>
                <w:tab w:val="left" w:pos="720"/>
              </w:tabs>
              <w:spacing w:after="0"/>
              <w:jc w:val="center"/>
              <w:rPr>
                <w:rFonts w:ascii="Trebuchet MS" w:hAnsi="Trebuchet MS" w:cs="Arial"/>
                <w:b/>
                <w:sz w:val="22"/>
                <w:szCs w:val="22"/>
              </w:rPr>
            </w:pPr>
            <w:r w:rsidRPr="00FE1A8C">
              <w:rPr>
                <w:rFonts w:ascii="Trebuchet MS" w:hAnsi="Trebuchet MS" w:cs="Arial"/>
                <w:b/>
                <w:sz w:val="22"/>
                <w:szCs w:val="22"/>
              </w:rPr>
              <w:t>Eil.nr.</w:t>
            </w:r>
          </w:p>
        </w:tc>
        <w:tc>
          <w:tcPr>
            <w:tcW w:w="8419" w:type="dxa"/>
            <w:vAlign w:val="center"/>
          </w:tcPr>
          <w:p w14:paraId="77C191FA" w14:textId="77777777" w:rsidR="00256BB5" w:rsidRPr="00FE1A8C" w:rsidRDefault="00256BB5" w:rsidP="000E323B">
            <w:pPr>
              <w:pStyle w:val="BodyText3"/>
              <w:tabs>
                <w:tab w:val="left" w:pos="720"/>
              </w:tabs>
              <w:spacing w:after="0"/>
              <w:jc w:val="center"/>
              <w:rPr>
                <w:rFonts w:ascii="Trebuchet MS" w:hAnsi="Trebuchet MS" w:cs="Arial"/>
                <w:b/>
                <w:sz w:val="22"/>
                <w:szCs w:val="22"/>
              </w:rPr>
            </w:pPr>
            <w:r w:rsidRPr="00FE1A8C">
              <w:rPr>
                <w:rFonts w:ascii="Trebuchet MS" w:hAnsi="Trebuchet MS" w:cs="Arial"/>
                <w:b/>
                <w:sz w:val="22"/>
                <w:szCs w:val="22"/>
              </w:rPr>
              <w:t>Realaus laiko matavimų apibūdinimas</w:t>
            </w:r>
          </w:p>
        </w:tc>
      </w:tr>
      <w:tr w:rsidR="00256BB5" w:rsidRPr="00FE1A8C" w14:paraId="05EA34E3" w14:textId="77777777" w:rsidTr="005409B3">
        <w:tc>
          <w:tcPr>
            <w:tcW w:w="9751" w:type="dxa"/>
            <w:gridSpan w:val="2"/>
            <w:vAlign w:val="center"/>
          </w:tcPr>
          <w:p w14:paraId="18CCDA95" w14:textId="1E68FC9E" w:rsidR="00256BB5" w:rsidRPr="00FE1A8C" w:rsidRDefault="00256BB5" w:rsidP="000E323B">
            <w:pPr>
              <w:pStyle w:val="BodyText3"/>
              <w:tabs>
                <w:tab w:val="left" w:pos="720"/>
              </w:tabs>
              <w:spacing w:after="0"/>
              <w:jc w:val="center"/>
              <w:rPr>
                <w:rFonts w:ascii="Trebuchet MS" w:hAnsi="Trebuchet MS" w:cs="Arial"/>
                <w:b/>
                <w:i/>
                <w:sz w:val="22"/>
                <w:szCs w:val="22"/>
              </w:rPr>
            </w:pPr>
            <w:r w:rsidRPr="00FE1A8C">
              <w:rPr>
                <w:rFonts w:ascii="Trebuchet MS" w:hAnsi="Trebuchet MS" w:cs="Arial"/>
                <w:b/>
                <w:i/>
                <w:sz w:val="22"/>
                <w:szCs w:val="22"/>
              </w:rPr>
              <w:t xml:space="preserve"> TP 110 kV </w:t>
            </w:r>
            <w:r w:rsidR="00661056" w:rsidRPr="00FE1A8C">
              <w:rPr>
                <w:rFonts w:ascii="Trebuchet MS" w:hAnsi="Trebuchet MS" w:cs="Arial"/>
                <w:b/>
                <w:i/>
                <w:sz w:val="22"/>
                <w:szCs w:val="22"/>
              </w:rPr>
              <w:t xml:space="preserve">dalies </w:t>
            </w:r>
            <w:r w:rsidRPr="00FE1A8C">
              <w:rPr>
                <w:rFonts w:ascii="Trebuchet MS" w:hAnsi="Trebuchet MS" w:cs="Arial"/>
                <w:b/>
                <w:i/>
                <w:sz w:val="22"/>
                <w:szCs w:val="22"/>
              </w:rPr>
              <w:t>matavimai:</w:t>
            </w:r>
          </w:p>
        </w:tc>
      </w:tr>
      <w:tr w:rsidR="00F62389" w:rsidRPr="00FE1A8C" w14:paraId="5FBAB6DA" w14:textId="77777777" w:rsidTr="005409B3">
        <w:tc>
          <w:tcPr>
            <w:tcW w:w="1332" w:type="dxa"/>
            <w:vAlign w:val="center"/>
          </w:tcPr>
          <w:p w14:paraId="04FBA922"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w:t>
            </w:r>
          </w:p>
        </w:tc>
        <w:tc>
          <w:tcPr>
            <w:tcW w:w="8419" w:type="dxa"/>
            <w:vAlign w:val="center"/>
          </w:tcPr>
          <w:p w14:paraId="45942776" w14:textId="5BBD23CE" w:rsidR="00F62389" w:rsidRPr="00FE1A8C" w:rsidRDefault="00F62389"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Kiekvienos 110 kV elektros</w:t>
            </w:r>
            <w:r w:rsidR="00170C9E" w:rsidRPr="00FE1A8C">
              <w:rPr>
                <w:rFonts w:ascii="Trebuchet MS" w:hAnsi="Trebuchet MS" w:cs="Arial"/>
                <w:sz w:val="22"/>
                <w:szCs w:val="22"/>
              </w:rPr>
              <w:t xml:space="preserve"> perdavimo</w:t>
            </w:r>
            <w:r w:rsidRPr="00FE1A8C">
              <w:rPr>
                <w:rFonts w:ascii="Trebuchet MS" w:hAnsi="Trebuchet MS" w:cs="Arial"/>
                <w:sz w:val="22"/>
                <w:szCs w:val="22"/>
              </w:rPr>
              <w:t xml:space="preserve"> linijos</w:t>
            </w:r>
            <w:r w:rsidR="00170C9E" w:rsidRPr="00FE1A8C">
              <w:rPr>
                <w:rFonts w:ascii="Trebuchet MS" w:hAnsi="Trebuchet MS" w:cs="Arial"/>
                <w:sz w:val="22"/>
                <w:szCs w:val="22"/>
              </w:rPr>
              <w:t xml:space="preserve"> (EPL)</w:t>
            </w:r>
            <w:r w:rsidRPr="00FE1A8C">
              <w:rPr>
                <w:rFonts w:ascii="Trebuchet MS" w:hAnsi="Trebuchet MS" w:cs="Arial"/>
                <w:sz w:val="22"/>
                <w:szCs w:val="22"/>
              </w:rPr>
              <w:t>:</w:t>
            </w:r>
          </w:p>
        </w:tc>
      </w:tr>
      <w:tr w:rsidR="00F62389" w:rsidRPr="00FE1A8C" w14:paraId="35EC4EA7" w14:textId="77777777" w:rsidTr="005409B3">
        <w:tc>
          <w:tcPr>
            <w:tcW w:w="1332" w:type="dxa"/>
            <w:vAlign w:val="center"/>
          </w:tcPr>
          <w:p w14:paraId="1905B2FF"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1.1.</w:t>
            </w:r>
          </w:p>
        </w:tc>
        <w:tc>
          <w:tcPr>
            <w:tcW w:w="8419" w:type="dxa"/>
            <w:vAlign w:val="center"/>
          </w:tcPr>
          <w:p w14:paraId="0AB0A666" w14:textId="77777777" w:rsidR="00F62389" w:rsidRPr="00FE1A8C" w:rsidRDefault="00F62389"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     Aktyvioji galia P [MW];</w:t>
            </w:r>
          </w:p>
        </w:tc>
      </w:tr>
      <w:tr w:rsidR="00F62389" w:rsidRPr="00FE1A8C" w14:paraId="01822B6A" w14:textId="77777777" w:rsidTr="005409B3">
        <w:tc>
          <w:tcPr>
            <w:tcW w:w="1332" w:type="dxa"/>
            <w:vAlign w:val="center"/>
          </w:tcPr>
          <w:p w14:paraId="45922DF7"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1.2.</w:t>
            </w:r>
          </w:p>
        </w:tc>
        <w:tc>
          <w:tcPr>
            <w:tcW w:w="8419" w:type="dxa"/>
            <w:vAlign w:val="center"/>
          </w:tcPr>
          <w:p w14:paraId="13FA39A5" w14:textId="7F80E18F" w:rsidR="00F62389" w:rsidRPr="00FE1A8C" w:rsidRDefault="00F62389"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     Reaktyvioji galia Q [</w:t>
            </w:r>
            <w:proofErr w:type="spellStart"/>
            <w:r w:rsidRPr="00FE1A8C">
              <w:rPr>
                <w:rFonts w:ascii="Trebuchet MS" w:hAnsi="Trebuchet MS" w:cs="Arial"/>
                <w:sz w:val="22"/>
                <w:szCs w:val="22"/>
              </w:rPr>
              <w:t>MV</w:t>
            </w:r>
            <w:r w:rsidR="00234764" w:rsidRPr="00FE1A8C">
              <w:rPr>
                <w:rFonts w:ascii="Trebuchet MS" w:hAnsi="Trebuchet MS" w:cs="Arial"/>
                <w:sz w:val="22"/>
                <w:szCs w:val="22"/>
              </w:rPr>
              <w:t>A</w:t>
            </w:r>
            <w:r w:rsidRPr="00FE1A8C">
              <w:rPr>
                <w:rFonts w:ascii="Trebuchet MS" w:hAnsi="Trebuchet MS" w:cs="Arial"/>
                <w:sz w:val="22"/>
                <w:szCs w:val="22"/>
              </w:rPr>
              <w:t>r</w:t>
            </w:r>
            <w:proofErr w:type="spellEnd"/>
            <w:r w:rsidRPr="00FE1A8C">
              <w:rPr>
                <w:rFonts w:ascii="Trebuchet MS" w:hAnsi="Trebuchet MS" w:cs="Arial"/>
                <w:sz w:val="22"/>
                <w:szCs w:val="22"/>
              </w:rPr>
              <w:t>];</w:t>
            </w:r>
          </w:p>
        </w:tc>
      </w:tr>
      <w:tr w:rsidR="00F62389" w:rsidRPr="00FE1A8C" w14:paraId="769223A2" w14:textId="77777777" w:rsidTr="005409B3">
        <w:tc>
          <w:tcPr>
            <w:tcW w:w="1332" w:type="dxa"/>
            <w:vAlign w:val="center"/>
          </w:tcPr>
          <w:p w14:paraId="79C82505"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1.3.</w:t>
            </w:r>
          </w:p>
        </w:tc>
        <w:tc>
          <w:tcPr>
            <w:tcW w:w="8419" w:type="dxa"/>
            <w:vAlign w:val="center"/>
          </w:tcPr>
          <w:p w14:paraId="0E4134C5" w14:textId="77777777" w:rsidR="00F62389" w:rsidRPr="00FE1A8C" w:rsidRDefault="00F62389"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     Srovė I [A].</w:t>
            </w:r>
          </w:p>
        </w:tc>
      </w:tr>
      <w:tr w:rsidR="00F62389" w:rsidRPr="00FE1A8C" w14:paraId="640AB666" w14:textId="77777777" w:rsidTr="005409B3">
        <w:tc>
          <w:tcPr>
            <w:tcW w:w="1332" w:type="dxa"/>
            <w:vAlign w:val="center"/>
          </w:tcPr>
          <w:p w14:paraId="5F6DF549"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1.4.</w:t>
            </w:r>
          </w:p>
        </w:tc>
        <w:tc>
          <w:tcPr>
            <w:tcW w:w="8419" w:type="dxa"/>
            <w:vAlign w:val="center"/>
          </w:tcPr>
          <w:p w14:paraId="1867E00B" w14:textId="77777777" w:rsidR="00F62389" w:rsidRPr="00FE1A8C" w:rsidRDefault="00F62389"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     Gedimo vieta (atskiri parodymai kiekvienai linijai) [km].</w:t>
            </w:r>
          </w:p>
        </w:tc>
      </w:tr>
      <w:tr w:rsidR="00F62389" w:rsidRPr="00FE1A8C" w14:paraId="2ECB8AA7" w14:textId="77777777" w:rsidTr="005409B3">
        <w:tc>
          <w:tcPr>
            <w:tcW w:w="1332" w:type="dxa"/>
            <w:vAlign w:val="center"/>
          </w:tcPr>
          <w:p w14:paraId="0A044DEF"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w:t>
            </w:r>
          </w:p>
        </w:tc>
        <w:tc>
          <w:tcPr>
            <w:tcW w:w="8419" w:type="dxa"/>
            <w:vAlign w:val="center"/>
          </w:tcPr>
          <w:p w14:paraId="622E8C5C" w14:textId="77777777" w:rsidR="00F62389" w:rsidRPr="00FE1A8C" w:rsidRDefault="00F62389"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TS-100 jungtuvas:</w:t>
            </w:r>
          </w:p>
        </w:tc>
      </w:tr>
      <w:tr w:rsidR="00F62389" w:rsidRPr="00FE1A8C" w14:paraId="391BAEBB" w14:textId="77777777" w:rsidTr="005409B3">
        <w:tc>
          <w:tcPr>
            <w:tcW w:w="1332" w:type="dxa"/>
            <w:vAlign w:val="center"/>
          </w:tcPr>
          <w:p w14:paraId="5192EB5A"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2.1.</w:t>
            </w:r>
          </w:p>
        </w:tc>
        <w:tc>
          <w:tcPr>
            <w:tcW w:w="8419" w:type="dxa"/>
            <w:vAlign w:val="center"/>
          </w:tcPr>
          <w:p w14:paraId="0C5BCEDD" w14:textId="77777777" w:rsidR="00F62389" w:rsidRPr="00FE1A8C" w:rsidRDefault="00F62389" w:rsidP="000E323B">
            <w:pPr>
              <w:pStyle w:val="BodyText3"/>
              <w:tabs>
                <w:tab w:val="left" w:pos="720"/>
              </w:tabs>
              <w:spacing w:after="0"/>
              <w:ind w:left="340"/>
              <w:rPr>
                <w:rFonts w:ascii="Trebuchet MS" w:hAnsi="Trebuchet MS" w:cs="Arial"/>
                <w:sz w:val="22"/>
                <w:szCs w:val="22"/>
              </w:rPr>
            </w:pPr>
            <w:r w:rsidRPr="00FE1A8C">
              <w:rPr>
                <w:rFonts w:ascii="Trebuchet MS" w:hAnsi="Trebuchet MS" w:cs="Arial"/>
                <w:sz w:val="22"/>
                <w:szCs w:val="22"/>
              </w:rPr>
              <w:t>Aktyvioji galia P [MW];</w:t>
            </w:r>
          </w:p>
        </w:tc>
      </w:tr>
      <w:tr w:rsidR="00F62389" w:rsidRPr="00FE1A8C" w14:paraId="2B39FD6B" w14:textId="77777777" w:rsidTr="005409B3">
        <w:tc>
          <w:tcPr>
            <w:tcW w:w="1332" w:type="dxa"/>
            <w:vAlign w:val="center"/>
          </w:tcPr>
          <w:p w14:paraId="760B097B"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2.2.</w:t>
            </w:r>
          </w:p>
        </w:tc>
        <w:tc>
          <w:tcPr>
            <w:tcW w:w="8419" w:type="dxa"/>
            <w:vAlign w:val="center"/>
          </w:tcPr>
          <w:p w14:paraId="2077B3D0" w14:textId="35419CD0" w:rsidR="00F62389" w:rsidRPr="00FE1A8C" w:rsidRDefault="00F62389" w:rsidP="000E323B">
            <w:pPr>
              <w:pStyle w:val="BodyText3"/>
              <w:tabs>
                <w:tab w:val="left" w:pos="720"/>
              </w:tabs>
              <w:spacing w:after="0"/>
              <w:ind w:left="340"/>
              <w:rPr>
                <w:rFonts w:ascii="Trebuchet MS" w:hAnsi="Trebuchet MS" w:cs="Arial"/>
                <w:sz w:val="22"/>
                <w:szCs w:val="22"/>
              </w:rPr>
            </w:pPr>
            <w:r w:rsidRPr="00FE1A8C">
              <w:rPr>
                <w:rFonts w:ascii="Trebuchet MS" w:hAnsi="Trebuchet MS" w:cs="Arial"/>
                <w:sz w:val="22"/>
                <w:szCs w:val="22"/>
              </w:rPr>
              <w:t>Reaktyvioji galia Q [</w:t>
            </w:r>
            <w:proofErr w:type="spellStart"/>
            <w:r w:rsidRPr="00FE1A8C">
              <w:rPr>
                <w:rFonts w:ascii="Trebuchet MS" w:hAnsi="Trebuchet MS" w:cs="Arial"/>
                <w:sz w:val="22"/>
                <w:szCs w:val="22"/>
              </w:rPr>
              <w:t>MV</w:t>
            </w:r>
            <w:r w:rsidR="00234764" w:rsidRPr="00FE1A8C">
              <w:rPr>
                <w:rFonts w:ascii="Trebuchet MS" w:hAnsi="Trebuchet MS" w:cs="Arial"/>
                <w:sz w:val="22"/>
                <w:szCs w:val="22"/>
              </w:rPr>
              <w:t>A</w:t>
            </w:r>
            <w:r w:rsidRPr="00FE1A8C">
              <w:rPr>
                <w:rFonts w:ascii="Trebuchet MS" w:hAnsi="Trebuchet MS" w:cs="Arial"/>
                <w:sz w:val="22"/>
                <w:szCs w:val="22"/>
              </w:rPr>
              <w:t>r</w:t>
            </w:r>
            <w:proofErr w:type="spellEnd"/>
            <w:r w:rsidRPr="00FE1A8C">
              <w:rPr>
                <w:rFonts w:ascii="Trebuchet MS" w:hAnsi="Trebuchet MS" w:cs="Arial"/>
                <w:sz w:val="22"/>
                <w:szCs w:val="22"/>
              </w:rPr>
              <w:t>]</w:t>
            </w:r>
          </w:p>
        </w:tc>
      </w:tr>
      <w:tr w:rsidR="00F62389" w:rsidRPr="00FE1A8C" w14:paraId="01464910" w14:textId="77777777" w:rsidTr="005409B3">
        <w:tc>
          <w:tcPr>
            <w:tcW w:w="1332" w:type="dxa"/>
            <w:vAlign w:val="center"/>
          </w:tcPr>
          <w:p w14:paraId="6ABBB6F4"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2.3.</w:t>
            </w:r>
          </w:p>
        </w:tc>
        <w:tc>
          <w:tcPr>
            <w:tcW w:w="8419" w:type="dxa"/>
            <w:vAlign w:val="center"/>
          </w:tcPr>
          <w:p w14:paraId="3E669A9D" w14:textId="77777777" w:rsidR="00F62389" w:rsidRPr="00FE1A8C" w:rsidRDefault="00F62389" w:rsidP="000E323B">
            <w:pPr>
              <w:pStyle w:val="BodyText3"/>
              <w:tabs>
                <w:tab w:val="left" w:pos="720"/>
              </w:tabs>
              <w:spacing w:after="0"/>
              <w:ind w:left="340"/>
              <w:rPr>
                <w:rFonts w:ascii="Trebuchet MS" w:hAnsi="Trebuchet MS" w:cs="Arial"/>
                <w:sz w:val="22"/>
                <w:szCs w:val="22"/>
              </w:rPr>
            </w:pPr>
            <w:r w:rsidRPr="00FE1A8C">
              <w:rPr>
                <w:rFonts w:ascii="Trebuchet MS" w:hAnsi="Trebuchet MS" w:cs="Arial"/>
                <w:sz w:val="22"/>
                <w:szCs w:val="22"/>
              </w:rPr>
              <w:t>Srovė I [A];</w:t>
            </w:r>
          </w:p>
        </w:tc>
      </w:tr>
      <w:tr w:rsidR="00F62389" w:rsidRPr="00FE1A8C" w14:paraId="6BDEDAE9" w14:textId="77777777" w:rsidTr="005409B3">
        <w:tc>
          <w:tcPr>
            <w:tcW w:w="1332" w:type="dxa"/>
            <w:vAlign w:val="center"/>
          </w:tcPr>
          <w:p w14:paraId="006D9DFE"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w:t>
            </w:r>
          </w:p>
        </w:tc>
        <w:tc>
          <w:tcPr>
            <w:tcW w:w="8419" w:type="dxa"/>
            <w:vAlign w:val="center"/>
          </w:tcPr>
          <w:p w14:paraId="0852CF14" w14:textId="77777777" w:rsidR="00F62389" w:rsidRPr="00FE1A8C" w:rsidRDefault="00F62389"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Per transformatorių 110 kV pusėje:</w:t>
            </w:r>
          </w:p>
        </w:tc>
      </w:tr>
      <w:tr w:rsidR="00F62389" w:rsidRPr="00FE1A8C" w14:paraId="0B681793" w14:textId="77777777" w:rsidTr="005409B3">
        <w:tc>
          <w:tcPr>
            <w:tcW w:w="1332" w:type="dxa"/>
            <w:vAlign w:val="center"/>
          </w:tcPr>
          <w:p w14:paraId="5F810763"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3.1.</w:t>
            </w:r>
          </w:p>
        </w:tc>
        <w:tc>
          <w:tcPr>
            <w:tcW w:w="8419" w:type="dxa"/>
            <w:vAlign w:val="center"/>
          </w:tcPr>
          <w:p w14:paraId="740553AD" w14:textId="77777777" w:rsidR="00F62389" w:rsidRPr="00FE1A8C" w:rsidRDefault="00F62389"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     Aktyvioji galia P [MW];</w:t>
            </w:r>
          </w:p>
        </w:tc>
      </w:tr>
      <w:tr w:rsidR="00F62389" w:rsidRPr="00FE1A8C" w14:paraId="7926552A" w14:textId="77777777" w:rsidTr="005409B3">
        <w:tc>
          <w:tcPr>
            <w:tcW w:w="1332" w:type="dxa"/>
            <w:vAlign w:val="center"/>
          </w:tcPr>
          <w:p w14:paraId="335D2278"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3.2.</w:t>
            </w:r>
          </w:p>
        </w:tc>
        <w:tc>
          <w:tcPr>
            <w:tcW w:w="8419" w:type="dxa"/>
            <w:vAlign w:val="center"/>
          </w:tcPr>
          <w:p w14:paraId="170014B0" w14:textId="2784AE39" w:rsidR="00F62389" w:rsidRPr="00FE1A8C" w:rsidRDefault="00F62389"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     Reaktyvioji galia Q [</w:t>
            </w:r>
            <w:proofErr w:type="spellStart"/>
            <w:r w:rsidRPr="00FE1A8C">
              <w:rPr>
                <w:rFonts w:ascii="Trebuchet MS" w:hAnsi="Trebuchet MS" w:cs="Arial"/>
                <w:sz w:val="22"/>
                <w:szCs w:val="22"/>
              </w:rPr>
              <w:t>MV</w:t>
            </w:r>
            <w:r w:rsidR="00234764" w:rsidRPr="00FE1A8C">
              <w:rPr>
                <w:rFonts w:ascii="Trebuchet MS" w:hAnsi="Trebuchet MS" w:cs="Arial"/>
                <w:sz w:val="22"/>
                <w:szCs w:val="22"/>
              </w:rPr>
              <w:t>A</w:t>
            </w:r>
            <w:r w:rsidRPr="00FE1A8C">
              <w:rPr>
                <w:rFonts w:ascii="Trebuchet MS" w:hAnsi="Trebuchet MS" w:cs="Arial"/>
                <w:sz w:val="22"/>
                <w:szCs w:val="22"/>
              </w:rPr>
              <w:t>r</w:t>
            </w:r>
            <w:proofErr w:type="spellEnd"/>
            <w:r w:rsidRPr="00FE1A8C">
              <w:rPr>
                <w:rFonts w:ascii="Trebuchet MS" w:hAnsi="Trebuchet MS" w:cs="Arial"/>
                <w:sz w:val="22"/>
                <w:szCs w:val="22"/>
              </w:rPr>
              <w:t>];</w:t>
            </w:r>
          </w:p>
        </w:tc>
      </w:tr>
      <w:tr w:rsidR="00F62389" w:rsidRPr="00FE1A8C" w14:paraId="49A45A96" w14:textId="77777777" w:rsidTr="005409B3">
        <w:tc>
          <w:tcPr>
            <w:tcW w:w="1332" w:type="dxa"/>
            <w:vAlign w:val="center"/>
          </w:tcPr>
          <w:p w14:paraId="4E9E130F"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3.3.</w:t>
            </w:r>
          </w:p>
        </w:tc>
        <w:tc>
          <w:tcPr>
            <w:tcW w:w="8419" w:type="dxa"/>
            <w:vAlign w:val="center"/>
          </w:tcPr>
          <w:p w14:paraId="214E0862" w14:textId="77777777" w:rsidR="00F62389" w:rsidRPr="00FE1A8C" w:rsidRDefault="00F62389"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     Srovė I [A].</w:t>
            </w:r>
          </w:p>
        </w:tc>
      </w:tr>
      <w:tr w:rsidR="00F62389" w:rsidRPr="00FE1A8C" w14:paraId="1D3B2CF7" w14:textId="77777777" w:rsidTr="005409B3">
        <w:tc>
          <w:tcPr>
            <w:tcW w:w="1332" w:type="dxa"/>
            <w:vAlign w:val="center"/>
          </w:tcPr>
          <w:p w14:paraId="4134152B"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4.</w:t>
            </w:r>
          </w:p>
        </w:tc>
        <w:tc>
          <w:tcPr>
            <w:tcW w:w="8419" w:type="dxa"/>
            <w:vAlign w:val="center"/>
          </w:tcPr>
          <w:p w14:paraId="061CE2F3" w14:textId="77777777" w:rsidR="00F62389" w:rsidRPr="00FE1A8C" w:rsidRDefault="00F62389"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110 kV šynų  sekcijos:</w:t>
            </w:r>
          </w:p>
        </w:tc>
      </w:tr>
      <w:tr w:rsidR="00F62389" w:rsidRPr="00FE1A8C" w14:paraId="5109FD2C" w14:textId="77777777" w:rsidTr="005409B3">
        <w:tc>
          <w:tcPr>
            <w:tcW w:w="1332" w:type="dxa"/>
            <w:vAlign w:val="center"/>
          </w:tcPr>
          <w:p w14:paraId="0238CB6A"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4.1.</w:t>
            </w:r>
          </w:p>
        </w:tc>
        <w:tc>
          <w:tcPr>
            <w:tcW w:w="8419" w:type="dxa"/>
            <w:vAlign w:val="center"/>
          </w:tcPr>
          <w:p w14:paraId="57E04027" w14:textId="77777777" w:rsidR="00F62389" w:rsidRPr="00FE1A8C" w:rsidRDefault="00F62389" w:rsidP="000E323B">
            <w:pPr>
              <w:pStyle w:val="BodyText3"/>
              <w:tabs>
                <w:tab w:val="left" w:pos="720"/>
              </w:tabs>
              <w:spacing w:after="0"/>
              <w:ind w:left="340"/>
              <w:rPr>
                <w:rFonts w:ascii="Trebuchet MS" w:hAnsi="Trebuchet MS" w:cs="Arial"/>
                <w:sz w:val="22"/>
                <w:szCs w:val="22"/>
              </w:rPr>
            </w:pPr>
            <w:r w:rsidRPr="00FE1A8C">
              <w:rPr>
                <w:rFonts w:ascii="Trebuchet MS" w:hAnsi="Trebuchet MS" w:cs="Arial"/>
                <w:sz w:val="22"/>
                <w:szCs w:val="22"/>
              </w:rPr>
              <w:t>Įtampa U [kV];</w:t>
            </w:r>
          </w:p>
        </w:tc>
      </w:tr>
      <w:tr w:rsidR="00F62389" w:rsidRPr="00FE1A8C" w14:paraId="69F23048" w14:textId="77777777" w:rsidTr="005409B3">
        <w:tc>
          <w:tcPr>
            <w:tcW w:w="1332" w:type="dxa"/>
            <w:vAlign w:val="center"/>
          </w:tcPr>
          <w:p w14:paraId="07426C23"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4.2.</w:t>
            </w:r>
          </w:p>
        </w:tc>
        <w:tc>
          <w:tcPr>
            <w:tcW w:w="8419" w:type="dxa"/>
            <w:vAlign w:val="center"/>
          </w:tcPr>
          <w:p w14:paraId="1A3B2474" w14:textId="77777777" w:rsidR="00F62389" w:rsidRPr="00FE1A8C" w:rsidRDefault="00F62389" w:rsidP="000E323B">
            <w:pPr>
              <w:pStyle w:val="BodyText3"/>
              <w:tabs>
                <w:tab w:val="left" w:pos="720"/>
              </w:tabs>
              <w:spacing w:after="0"/>
              <w:ind w:left="340"/>
              <w:rPr>
                <w:rFonts w:ascii="Trebuchet MS" w:hAnsi="Trebuchet MS" w:cs="Arial"/>
                <w:sz w:val="22"/>
                <w:szCs w:val="22"/>
              </w:rPr>
            </w:pPr>
            <w:r w:rsidRPr="00FE1A8C">
              <w:rPr>
                <w:rFonts w:ascii="Trebuchet MS" w:hAnsi="Trebuchet MS" w:cs="Arial"/>
                <w:sz w:val="22"/>
                <w:szCs w:val="22"/>
              </w:rPr>
              <w:t>Dažnis f [Hz].</w:t>
            </w:r>
          </w:p>
        </w:tc>
      </w:tr>
      <w:tr w:rsidR="00F62389" w:rsidRPr="00FE1A8C" w14:paraId="732D5DBB" w14:textId="77777777" w:rsidTr="005409B3">
        <w:tc>
          <w:tcPr>
            <w:tcW w:w="1332" w:type="dxa"/>
            <w:vAlign w:val="center"/>
          </w:tcPr>
          <w:p w14:paraId="0B333890" w14:textId="77777777" w:rsidR="00F62389" w:rsidRPr="00FE1A8C" w:rsidRDefault="00F62389"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5.</w:t>
            </w:r>
          </w:p>
        </w:tc>
        <w:tc>
          <w:tcPr>
            <w:tcW w:w="8419" w:type="dxa"/>
            <w:vAlign w:val="center"/>
          </w:tcPr>
          <w:p w14:paraId="470DB033" w14:textId="77777777" w:rsidR="00F62389" w:rsidRPr="00FE1A8C" w:rsidRDefault="00F62389" w:rsidP="000E323B">
            <w:pPr>
              <w:pStyle w:val="BodyText3"/>
              <w:tabs>
                <w:tab w:val="left" w:pos="720"/>
              </w:tabs>
              <w:spacing w:after="0" w:line="276" w:lineRule="auto"/>
              <w:ind w:left="1100" w:hanging="1100"/>
              <w:rPr>
                <w:rFonts w:ascii="Trebuchet MS" w:hAnsi="Trebuchet MS" w:cs="Arial"/>
                <w:sz w:val="22"/>
                <w:szCs w:val="22"/>
              </w:rPr>
            </w:pPr>
            <w:r w:rsidRPr="00FE1A8C">
              <w:rPr>
                <w:rFonts w:ascii="Trebuchet MS" w:hAnsi="Trebuchet MS" w:cs="Arial"/>
                <w:sz w:val="22"/>
                <w:szCs w:val="22"/>
              </w:rPr>
              <w:t>Lauko (ASĮ-110) temperatūra t [°C].</w:t>
            </w:r>
          </w:p>
        </w:tc>
      </w:tr>
      <w:tr w:rsidR="00170C9E" w:rsidRPr="00FE1A8C" w14:paraId="587A393A" w14:textId="77777777" w:rsidTr="005409B3">
        <w:tc>
          <w:tcPr>
            <w:tcW w:w="1332" w:type="dxa"/>
            <w:vAlign w:val="center"/>
          </w:tcPr>
          <w:p w14:paraId="32B7B386" w14:textId="62A9BB5D"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6.</w:t>
            </w:r>
          </w:p>
        </w:tc>
        <w:tc>
          <w:tcPr>
            <w:tcW w:w="8419" w:type="dxa"/>
            <w:vAlign w:val="center"/>
          </w:tcPr>
          <w:p w14:paraId="4C6EFA04" w14:textId="46F8B5CF" w:rsidR="00170C9E" w:rsidRPr="00FE1A8C" w:rsidRDefault="00170C9E" w:rsidP="00170C9E">
            <w:pPr>
              <w:pStyle w:val="BodyText3"/>
              <w:tabs>
                <w:tab w:val="left" w:pos="720"/>
              </w:tabs>
              <w:spacing w:after="0" w:line="276" w:lineRule="auto"/>
              <w:ind w:left="1100" w:hanging="1100"/>
              <w:rPr>
                <w:rFonts w:ascii="Trebuchet MS" w:hAnsi="Trebuchet MS" w:cs="Arial"/>
                <w:sz w:val="22"/>
                <w:szCs w:val="22"/>
              </w:rPr>
            </w:pPr>
            <w:proofErr w:type="spellStart"/>
            <w:r w:rsidRPr="00FE1A8C">
              <w:rPr>
                <w:rFonts w:ascii="Trebuchet MS" w:hAnsi="Trebuchet MS" w:cs="Arial"/>
                <w:sz w:val="22"/>
                <w:szCs w:val="22"/>
              </w:rPr>
              <w:t>Prijunginių</w:t>
            </w:r>
            <w:proofErr w:type="spellEnd"/>
            <w:r w:rsidRPr="00FE1A8C">
              <w:rPr>
                <w:rFonts w:ascii="Trebuchet MS" w:hAnsi="Trebuchet MS" w:cs="Arial"/>
                <w:sz w:val="22"/>
                <w:szCs w:val="22"/>
              </w:rPr>
              <w:t xml:space="preserve"> RAA nuostatų grupės grįžtamasis matavimas, kuomet RAA nuostatų grupės valdomos analoginio tipo (angl. </w:t>
            </w:r>
            <w:proofErr w:type="spellStart"/>
            <w:r w:rsidRPr="00FE1A8C">
              <w:rPr>
                <w:rFonts w:ascii="Trebuchet MS" w:hAnsi="Trebuchet MS" w:cs="Arial"/>
                <w:sz w:val="22"/>
                <w:szCs w:val="22"/>
              </w:rPr>
              <w:t>SetPoint</w:t>
            </w:r>
            <w:proofErr w:type="spellEnd"/>
            <w:r w:rsidRPr="00FE1A8C">
              <w:rPr>
                <w:rFonts w:ascii="Trebuchet MS" w:hAnsi="Trebuchet MS" w:cs="Arial"/>
                <w:sz w:val="22"/>
                <w:szCs w:val="22"/>
              </w:rPr>
              <w:t>) komandomis.</w:t>
            </w:r>
          </w:p>
        </w:tc>
      </w:tr>
      <w:tr w:rsidR="00170C9E" w:rsidRPr="00FE1A8C" w14:paraId="1796466D" w14:textId="77777777" w:rsidTr="005409B3">
        <w:tc>
          <w:tcPr>
            <w:tcW w:w="1332" w:type="dxa"/>
            <w:vAlign w:val="center"/>
          </w:tcPr>
          <w:p w14:paraId="2E71BA88" w14:textId="39C09B85"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7.</w:t>
            </w:r>
          </w:p>
        </w:tc>
        <w:tc>
          <w:tcPr>
            <w:tcW w:w="8419" w:type="dxa"/>
            <w:vAlign w:val="center"/>
          </w:tcPr>
          <w:p w14:paraId="5C0DC6F3" w14:textId="77777777" w:rsidR="00170C9E" w:rsidRPr="00FE1A8C" w:rsidRDefault="00170C9E" w:rsidP="00170C9E">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Perdavimo tinklo kintamosios srovės savųjų reikmių skydas (KSSRS):</w:t>
            </w:r>
          </w:p>
        </w:tc>
      </w:tr>
      <w:tr w:rsidR="00170C9E" w:rsidRPr="00FE1A8C" w14:paraId="57C68D22" w14:textId="77777777" w:rsidTr="005409B3">
        <w:tc>
          <w:tcPr>
            <w:tcW w:w="1332" w:type="dxa"/>
            <w:vAlign w:val="center"/>
          </w:tcPr>
          <w:p w14:paraId="7B187785" w14:textId="03FAE3B5"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7.1.</w:t>
            </w:r>
          </w:p>
        </w:tc>
        <w:tc>
          <w:tcPr>
            <w:tcW w:w="8419" w:type="dxa"/>
            <w:vAlign w:val="center"/>
          </w:tcPr>
          <w:p w14:paraId="74AE24CC" w14:textId="77777777" w:rsidR="00170C9E" w:rsidRPr="00FE1A8C" w:rsidRDefault="00170C9E" w:rsidP="00170C9E">
            <w:pPr>
              <w:pStyle w:val="BodyText3"/>
              <w:tabs>
                <w:tab w:val="left" w:pos="720"/>
              </w:tabs>
              <w:spacing w:after="0"/>
              <w:ind w:left="340" w:hanging="340"/>
              <w:rPr>
                <w:rFonts w:ascii="Trebuchet MS" w:hAnsi="Trebuchet MS" w:cs="Arial"/>
                <w:sz w:val="22"/>
                <w:szCs w:val="22"/>
              </w:rPr>
            </w:pPr>
            <w:r w:rsidRPr="00FE1A8C">
              <w:rPr>
                <w:rFonts w:ascii="Trebuchet MS" w:hAnsi="Trebuchet MS" w:cs="Arial"/>
                <w:sz w:val="22"/>
                <w:szCs w:val="22"/>
              </w:rPr>
              <w:t xml:space="preserve">      KSSRS įvado fazinė srovė </w:t>
            </w:r>
            <w:proofErr w:type="spellStart"/>
            <w:r w:rsidRPr="00FE1A8C">
              <w:rPr>
                <w:rFonts w:ascii="Trebuchet MS" w:hAnsi="Trebuchet MS" w:cs="Arial"/>
                <w:sz w:val="22"/>
                <w:szCs w:val="22"/>
              </w:rPr>
              <w:t>If</w:t>
            </w:r>
            <w:proofErr w:type="spellEnd"/>
            <w:r w:rsidRPr="00FE1A8C">
              <w:rPr>
                <w:rFonts w:ascii="Trebuchet MS" w:hAnsi="Trebuchet MS" w:cs="Arial"/>
                <w:sz w:val="22"/>
                <w:szCs w:val="22"/>
              </w:rPr>
              <w:t xml:space="preserve"> [A] (reikalinga tik vienos fazės);</w:t>
            </w:r>
          </w:p>
        </w:tc>
      </w:tr>
      <w:tr w:rsidR="00170C9E" w:rsidRPr="00FE1A8C" w14:paraId="2D0A2113" w14:textId="77777777" w:rsidTr="005409B3">
        <w:tc>
          <w:tcPr>
            <w:tcW w:w="1332" w:type="dxa"/>
            <w:vAlign w:val="center"/>
          </w:tcPr>
          <w:p w14:paraId="77214842" w14:textId="170E1B25"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7.2.</w:t>
            </w:r>
          </w:p>
        </w:tc>
        <w:tc>
          <w:tcPr>
            <w:tcW w:w="8419" w:type="dxa"/>
            <w:vAlign w:val="center"/>
          </w:tcPr>
          <w:p w14:paraId="52DE164B" w14:textId="77777777" w:rsidR="00170C9E" w:rsidRPr="00FE1A8C" w:rsidRDefault="00170C9E" w:rsidP="00170C9E">
            <w:pPr>
              <w:pStyle w:val="BodyText3"/>
              <w:tabs>
                <w:tab w:val="left" w:pos="720"/>
              </w:tabs>
              <w:spacing w:after="0"/>
              <w:ind w:left="340" w:hanging="340"/>
              <w:rPr>
                <w:rFonts w:ascii="Trebuchet MS" w:hAnsi="Trebuchet MS" w:cs="Arial"/>
                <w:sz w:val="22"/>
                <w:szCs w:val="22"/>
              </w:rPr>
            </w:pPr>
            <w:r w:rsidRPr="00FE1A8C">
              <w:rPr>
                <w:rFonts w:ascii="Trebuchet MS" w:hAnsi="Trebuchet MS" w:cs="Arial"/>
                <w:sz w:val="22"/>
                <w:szCs w:val="22"/>
              </w:rPr>
              <w:t xml:space="preserve">      KSSRS šynų sekcijos linijinė įtampa UL [V] (reikalinga nuo dviejų kitų likusių fazių, kur nematuojama fazinė srovė).</w:t>
            </w:r>
          </w:p>
        </w:tc>
      </w:tr>
      <w:tr w:rsidR="00170C9E" w:rsidRPr="00FE1A8C" w14:paraId="10ACF58D" w14:textId="77777777" w:rsidTr="005409B3">
        <w:tc>
          <w:tcPr>
            <w:tcW w:w="1332" w:type="dxa"/>
            <w:vAlign w:val="center"/>
          </w:tcPr>
          <w:p w14:paraId="78A3A9F8" w14:textId="50CCED9C"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lastRenderedPageBreak/>
              <w:t>8.</w:t>
            </w:r>
          </w:p>
        </w:tc>
        <w:tc>
          <w:tcPr>
            <w:tcW w:w="8419" w:type="dxa"/>
            <w:vAlign w:val="center"/>
          </w:tcPr>
          <w:p w14:paraId="39BC87A7" w14:textId="77777777" w:rsidR="00170C9E" w:rsidRPr="00FE1A8C" w:rsidRDefault="00170C9E" w:rsidP="00170C9E">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Perdavimo tinklo nuolatinės srovės savųjų reikmių skydas (NSSRS):</w:t>
            </w:r>
          </w:p>
        </w:tc>
      </w:tr>
      <w:tr w:rsidR="00170C9E" w:rsidRPr="00FE1A8C" w14:paraId="2FA36050" w14:textId="77777777" w:rsidTr="005409B3">
        <w:tc>
          <w:tcPr>
            <w:tcW w:w="1332" w:type="dxa"/>
            <w:vAlign w:val="center"/>
          </w:tcPr>
          <w:p w14:paraId="5654DA91" w14:textId="66DB993A"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8.1.</w:t>
            </w:r>
          </w:p>
        </w:tc>
        <w:tc>
          <w:tcPr>
            <w:tcW w:w="8419" w:type="dxa"/>
            <w:vAlign w:val="center"/>
          </w:tcPr>
          <w:p w14:paraId="1051DD4C" w14:textId="77777777" w:rsidR="00170C9E" w:rsidRPr="00FE1A8C" w:rsidRDefault="00170C9E" w:rsidP="00170C9E">
            <w:pPr>
              <w:pStyle w:val="BodyText3"/>
              <w:tabs>
                <w:tab w:val="left" w:pos="720"/>
              </w:tabs>
              <w:spacing w:after="0"/>
              <w:ind w:left="340" w:hanging="340"/>
              <w:rPr>
                <w:rFonts w:ascii="Trebuchet MS" w:hAnsi="Trebuchet MS" w:cs="Arial"/>
                <w:sz w:val="22"/>
                <w:szCs w:val="22"/>
              </w:rPr>
            </w:pPr>
            <w:r w:rsidRPr="00FE1A8C">
              <w:rPr>
                <w:rFonts w:ascii="Trebuchet MS" w:hAnsi="Trebuchet MS" w:cs="Arial"/>
                <w:sz w:val="22"/>
                <w:szCs w:val="22"/>
              </w:rPr>
              <w:t xml:space="preserve">      NSSRS akumuliatorių baterijos kroviklio srovė [A];</w:t>
            </w:r>
          </w:p>
        </w:tc>
      </w:tr>
      <w:tr w:rsidR="00170C9E" w:rsidRPr="00FE1A8C" w14:paraId="2B763CA4" w14:textId="77777777" w:rsidTr="005409B3">
        <w:tc>
          <w:tcPr>
            <w:tcW w:w="1332" w:type="dxa"/>
            <w:vAlign w:val="center"/>
          </w:tcPr>
          <w:p w14:paraId="29B29D47" w14:textId="2E9CB6C8"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8.2.</w:t>
            </w:r>
          </w:p>
        </w:tc>
        <w:tc>
          <w:tcPr>
            <w:tcW w:w="8419" w:type="dxa"/>
            <w:vAlign w:val="center"/>
          </w:tcPr>
          <w:p w14:paraId="444879D2" w14:textId="77777777" w:rsidR="00170C9E" w:rsidRPr="00FE1A8C" w:rsidRDefault="00170C9E" w:rsidP="00170C9E">
            <w:pPr>
              <w:pStyle w:val="BodyText3"/>
              <w:tabs>
                <w:tab w:val="left" w:pos="720"/>
              </w:tabs>
              <w:spacing w:after="0"/>
              <w:ind w:left="340" w:hanging="340"/>
              <w:rPr>
                <w:rFonts w:ascii="Trebuchet MS" w:hAnsi="Trebuchet MS" w:cs="Arial"/>
                <w:sz w:val="22"/>
                <w:szCs w:val="22"/>
              </w:rPr>
            </w:pPr>
            <w:r w:rsidRPr="00FE1A8C">
              <w:rPr>
                <w:rFonts w:ascii="Trebuchet MS" w:hAnsi="Trebuchet MS" w:cs="Arial"/>
                <w:sz w:val="22"/>
                <w:szCs w:val="22"/>
              </w:rPr>
              <w:t xml:space="preserve">      NSSRS akumuliatorių baterijos įtampa U [V].</w:t>
            </w:r>
          </w:p>
        </w:tc>
      </w:tr>
      <w:tr w:rsidR="00170C9E" w:rsidRPr="00FE1A8C" w14:paraId="75858AEE" w14:textId="77777777" w:rsidTr="005409B3">
        <w:tc>
          <w:tcPr>
            <w:tcW w:w="1332" w:type="dxa"/>
            <w:vAlign w:val="center"/>
          </w:tcPr>
          <w:p w14:paraId="720120C3" w14:textId="69AD9088"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9.</w:t>
            </w:r>
          </w:p>
        </w:tc>
        <w:tc>
          <w:tcPr>
            <w:tcW w:w="8419" w:type="dxa"/>
            <w:vAlign w:val="center"/>
          </w:tcPr>
          <w:p w14:paraId="3052DA18" w14:textId="77777777" w:rsidR="00170C9E" w:rsidRPr="00FE1A8C" w:rsidRDefault="00170C9E" w:rsidP="00170C9E">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Perdavimo tinklo įrenginių valdymo punkto patalpa (VPP):</w:t>
            </w:r>
          </w:p>
        </w:tc>
      </w:tr>
      <w:tr w:rsidR="00170C9E" w:rsidRPr="00FE1A8C" w14:paraId="7843050B" w14:textId="77777777" w:rsidTr="005409B3">
        <w:tc>
          <w:tcPr>
            <w:tcW w:w="1332" w:type="dxa"/>
            <w:vAlign w:val="center"/>
          </w:tcPr>
          <w:p w14:paraId="1F2FBFDA" w14:textId="74CDDB89"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9.1.</w:t>
            </w:r>
          </w:p>
        </w:tc>
        <w:tc>
          <w:tcPr>
            <w:tcW w:w="8419" w:type="dxa"/>
            <w:vAlign w:val="center"/>
          </w:tcPr>
          <w:p w14:paraId="05DFDD8C" w14:textId="77777777" w:rsidR="00170C9E" w:rsidRPr="00FE1A8C" w:rsidRDefault="00170C9E" w:rsidP="00170C9E">
            <w:pPr>
              <w:pStyle w:val="BodyText3"/>
              <w:tabs>
                <w:tab w:val="left" w:pos="720"/>
              </w:tabs>
              <w:spacing w:after="0"/>
              <w:ind w:left="340" w:hanging="340"/>
              <w:rPr>
                <w:rFonts w:ascii="Trebuchet MS" w:hAnsi="Trebuchet MS" w:cs="Arial"/>
                <w:sz w:val="22"/>
                <w:szCs w:val="22"/>
              </w:rPr>
            </w:pPr>
            <w:r w:rsidRPr="00FE1A8C">
              <w:rPr>
                <w:rFonts w:ascii="Trebuchet MS" w:hAnsi="Trebuchet MS" w:cs="Arial"/>
                <w:sz w:val="22"/>
                <w:szCs w:val="22"/>
              </w:rPr>
              <w:t xml:space="preserve">      Valdymo punkto patalpos temperatūra t [°C];</w:t>
            </w:r>
          </w:p>
        </w:tc>
      </w:tr>
      <w:tr w:rsidR="00170C9E" w:rsidRPr="00FE1A8C" w14:paraId="40297542" w14:textId="77777777" w:rsidTr="005409B3">
        <w:tc>
          <w:tcPr>
            <w:tcW w:w="1332" w:type="dxa"/>
            <w:vAlign w:val="center"/>
          </w:tcPr>
          <w:p w14:paraId="3E25783F" w14:textId="02504786"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9.2.</w:t>
            </w:r>
          </w:p>
        </w:tc>
        <w:tc>
          <w:tcPr>
            <w:tcW w:w="8419" w:type="dxa"/>
            <w:vAlign w:val="center"/>
          </w:tcPr>
          <w:p w14:paraId="3E82EF77" w14:textId="1D18C490" w:rsidR="00170C9E" w:rsidRPr="00FE1A8C" w:rsidRDefault="00170C9E" w:rsidP="00170C9E">
            <w:pPr>
              <w:pStyle w:val="BodyText3"/>
              <w:tabs>
                <w:tab w:val="left" w:pos="720"/>
              </w:tabs>
              <w:spacing w:after="0"/>
              <w:ind w:left="227" w:hanging="567"/>
              <w:rPr>
                <w:rFonts w:ascii="Trebuchet MS" w:hAnsi="Trebuchet MS" w:cs="Arial"/>
                <w:sz w:val="22"/>
                <w:szCs w:val="22"/>
              </w:rPr>
            </w:pPr>
            <w:r w:rsidRPr="00FE1A8C">
              <w:rPr>
                <w:rFonts w:ascii="Trebuchet MS" w:hAnsi="Trebuchet MS" w:cs="Arial"/>
                <w:sz w:val="22"/>
                <w:szCs w:val="22"/>
              </w:rPr>
              <w:t xml:space="preserve">            Valdymo punkto patalpos santykinis drėgnumas [</w:t>
            </w:r>
            <w:r w:rsidRPr="00FE1A8C">
              <w:rPr>
                <w:rFonts w:ascii="Trebuchet MS" w:hAnsi="Trebuchet MS" w:cs="Tahoma"/>
                <w:sz w:val="22"/>
                <w:szCs w:val="22"/>
              </w:rPr>
              <w:t>%</w:t>
            </w:r>
            <w:r w:rsidRPr="00FE1A8C">
              <w:rPr>
                <w:rFonts w:ascii="Trebuchet MS" w:hAnsi="Trebuchet MS" w:cs="Arial"/>
                <w:sz w:val="22"/>
                <w:szCs w:val="22"/>
              </w:rPr>
              <w:t>]</w:t>
            </w:r>
          </w:p>
        </w:tc>
      </w:tr>
      <w:tr w:rsidR="00170C9E" w:rsidRPr="00FE1A8C" w14:paraId="17D83BB5" w14:textId="77777777" w:rsidTr="005409B3">
        <w:tc>
          <w:tcPr>
            <w:tcW w:w="9751" w:type="dxa"/>
            <w:gridSpan w:val="2"/>
            <w:vAlign w:val="center"/>
          </w:tcPr>
          <w:p w14:paraId="11843454" w14:textId="77777777" w:rsidR="00170C9E" w:rsidRPr="00FE1A8C" w:rsidRDefault="00170C9E" w:rsidP="00170C9E">
            <w:pPr>
              <w:pStyle w:val="BodyText3"/>
              <w:tabs>
                <w:tab w:val="left" w:pos="720"/>
              </w:tabs>
              <w:spacing w:after="0"/>
              <w:jc w:val="center"/>
              <w:rPr>
                <w:rFonts w:ascii="Trebuchet MS" w:hAnsi="Trebuchet MS" w:cs="Arial"/>
                <w:b/>
                <w:i/>
                <w:sz w:val="22"/>
                <w:szCs w:val="22"/>
              </w:rPr>
            </w:pPr>
            <w:r w:rsidRPr="00FE1A8C">
              <w:rPr>
                <w:rFonts w:ascii="Trebuchet MS" w:hAnsi="Trebuchet MS" w:cs="Arial"/>
                <w:b/>
                <w:i/>
                <w:sz w:val="22"/>
                <w:szCs w:val="22"/>
              </w:rPr>
              <w:t>Bendros pastabos:</w:t>
            </w:r>
          </w:p>
        </w:tc>
      </w:tr>
      <w:tr w:rsidR="00170C9E" w:rsidRPr="00FE1A8C" w14:paraId="5D3BE6AA" w14:textId="77777777" w:rsidTr="005409B3">
        <w:tc>
          <w:tcPr>
            <w:tcW w:w="1332" w:type="dxa"/>
            <w:vAlign w:val="center"/>
          </w:tcPr>
          <w:p w14:paraId="5D774347" w14:textId="4BDED33B"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10.</w:t>
            </w:r>
          </w:p>
        </w:tc>
        <w:tc>
          <w:tcPr>
            <w:tcW w:w="8419" w:type="dxa"/>
            <w:vAlign w:val="center"/>
          </w:tcPr>
          <w:p w14:paraId="435CE14C" w14:textId="123E7BF9"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110 kV </w:t>
            </w:r>
            <w:proofErr w:type="spellStart"/>
            <w:r w:rsidRPr="00FE1A8C">
              <w:rPr>
                <w:rFonts w:ascii="Trebuchet MS" w:hAnsi="Trebuchet MS" w:cs="Arial"/>
                <w:sz w:val="22"/>
                <w:szCs w:val="22"/>
              </w:rPr>
              <w:t>prijunginių</w:t>
            </w:r>
            <w:proofErr w:type="spellEnd"/>
            <w:r w:rsidRPr="00FE1A8C">
              <w:rPr>
                <w:rFonts w:ascii="Trebuchet MS" w:hAnsi="Trebuchet MS" w:cs="Arial"/>
                <w:sz w:val="22"/>
                <w:szCs w:val="22"/>
              </w:rPr>
              <w:t xml:space="preserve"> matavimai turi būti perduodami užtikrinant nurodytą paklaidą </w:t>
            </w:r>
            <w:proofErr w:type="spellStart"/>
            <w:r w:rsidRPr="00FE1A8C">
              <w:rPr>
                <w:rFonts w:ascii="Trebuchet MS" w:hAnsi="Trebuchet MS" w:cs="Arial"/>
                <w:sz w:val="22"/>
                <w:szCs w:val="22"/>
              </w:rPr>
              <w:t>t.y</w:t>
            </w:r>
            <w:proofErr w:type="spellEnd"/>
            <w:r w:rsidRPr="00FE1A8C">
              <w:rPr>
                <w:rFonts w:ascii="Trebuchet MS" w:hAnsi="Trebuchet MS" w:cs="Arial"/>
                <w:sz w:val="22"/>
                <w:szCs w:val="22"/>
              </w:rPr>
              <w:t xml:space="preserve">. </w:t>
            </w:r>
            <w:r w:rsidRPr="00FE1A8C">
              <w:rPr>
                <w:rFonts w:ascii="Trebuchet MS" w:hAnsi="Trebuchet MS" w:cs="Arial"/>
                <w:sz w:val="22"/>
                <w:szCs w:val="22"/>
              </w:rPr>
              <w:sym w:font="Symbol" w:char="F0A3"/>
            </w:r>
            <w:r w:rsidRPr="00FE1A8C">
              <w:rPr>
                <w:rFonts w:ascii="Trebuchet MS" w:hAnsi="Trebuchet MS" w:cs="Arial"/>
                <w:sz w:val="22"/>
                <w:szCs w:val="22"/>
              </w:rPr>
              <w:t xml:space="preserve"> 1 %. 0,4 kV KSSRS, 0,2 kV NSSRS, temperatūros matavimai gali būti perduodami užtikrinant paklaidą  </w:t>
            </w:r>
            <w:r w:rsidRPr="00FE1A8C">
              <w:rPr>
                <w:rFonts w:ascii="Trebuchet MS" w:hAnsi="Trebuchet MS" w:cs="Arial"/>
                <w:sz w:val="22"/>
                <w:szCs w:val="22"/>
              </w:rPr>
              <w:sym w:font="Symbol" w:char="F0A3"/>
            </w:r>
            <w:r w:rsidRPr="00FE1A8C">
              <w:rPr>
                <w:rFonts w:ascii="Trebuchet MS" w:hAnsi="Trebuchet MS" w:cs="Arial"/>
                <w:sz w:val="22"/>
                <w:szCs w:val="22"/>
              </w:rPr>
              <w:t xml:space="preserve"> 2,5 %. </w:t>
            </w:r>
          </w:p>
        </w:tc>
      </w:tr>
      <w:tr w:rsidR="00170C9E" w:rsidRPr="00FE1A8C" w14:paraId="6E194250" w14:textId="77777777" w:rsidTr="005409B3">
        <w:tc>
          <w:tcPr>
            <w:tcW w:w="1332" w:type="dxa"/>
            <w:vAlign w:val="center"/>
          </w:tcPr>
          <w:p w14:paraId="5E0D0197" w14:textId="3E5A5128"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11.</w:t>
            </w:r>
          </w:p>
        </w:tc>
        <w:tc>
          <w:tcPr>
            <w:tcW w:w="8419" w:type="dxa"/>
            <w:vAlign w:val="center"/>
          </w:tcPr>
          <w:p w14:paraId="3402E508" w14:textId="512DE374"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110 kV tarpsisteminių OL ir elektros energijos gamintojų 110 kV </w:t>
            </w:r>
            <w:proofErr w:type="spellStart"/>
            <w:r w:rsidRPr="00FE1A8C">
              <w:rPr>
                <w:rFonts w:ascii="Trebuchet MS" w:hAnsi="Trebuchet MS" w:cs="Arial"/>
                <w:sz w:val="22"/>
                <w:szCs w:val="22"/>
              </w:rPr>
              <w:t>prijunginių</w:t>
            </w:r>
            <w:proofErr w:type="spellEnd"/>
            <w:r w:rsidRPr="00FE1A8C">
              <w:rPr>
                <w:rFonts w:ascii="Trebuchet MS" w:hAnsi="Trebuchet MS" w:cs="Arial"/>
                <w:sz w:val="22"/>
                <w:szCs w:val="22"/>
              </w:rPr>
              <w:t xml:space="preserve"> P, Q, U ir I matavimai turi būti perduodami iš atskirų momentinių duomenų valdiklių (MDV) ir, kaip alternatyva, iš RAA įrenginių. 110 kV OL (nepriskiriamos </w:t>
            </w:r>
            <w:proofErr w:type="spellStart"/>
            <w:r w:rsidRPr="00FE1A8C">
              <w:rPr>
                <w:rFonts w:ascii="Trebuchet MS" w:hAnsi="Trebuchet MS" w:cs="Arial"/>
                <w:sz w:val="22"/>
                <w:szCs w:val="22"/>
              </w:rPr>
              <w:t>tapsisteminėms</w:t>
            </w:r>
            <w:proofErr w:type="spellEnd"/>
            <w:r w:rsidRPr="00FE1A8C">
              <w:rPr>
                <w:rFonts w:ascii="Trebuchet MS" w:hAnsi="Trebuchet MS" w:cs="Arial"/>
                <w:sz w:val="22"/>
                <w:szCs w:val="22"/>
              </w:rPr>
              <w:t xml:space="preserve">) P, Q, U ir I matavimai turi būti perduodami iš MDV ir kaip alternatyva iš RAA įrenginių. Alternatyvūs matavimai iš RAA įrenginių gali būti perduodami užtikrinant paklaidą </w:t>
            </w:r>
            <w:r w:rsidRPr="00FE1A8C">
              <w:rPr>
                <w:rFonts w:ascii="Trebuchet MS" w:hAnsi="Trebuchet MS" w:cs="Arial"/>
                <w:sz w:val="22"/>
                <w:szCs w:val="22"/>
              </w:rPr>
              <w:sym w:font="Symbol" w:char="F0A3"/>
            </w:r>
            <w:r w:rsidRPr="00FE1A8C">
              <w:rPr>
                <w:rFonts w:ascii="Trebuchet MS" w:hAnsi="Trebuchet MS" w:cs="Arial"/>
                <w:sz w:val="22"/>
                <w:szCs w:val="22"/>
              </w:rPr>
              <w:t xml:space="preserve"> 2,5 %.</w:t>
            </w:r>
          </w:p>
        </w:tc>
      </w:tr>
      <w:tr w:rsidR="00170C9E" w:rsidRPr="00FE1A8C" w14:paraId="5687A492" w14:textId="77777777" w:rsidTr="005409B3">
        <w:tc>
          <w:tcPr>
            <w:tcW w:w="1332" w:type="dxa"/>
            <w:vAlign w:val="center"/>
          </w:tcPr>
          <w:p w14:paraId="5A11F22B" w14:textId="4C083E39" w:rsidR="00170C9E" w:rsidRPr="00FE1A8C" w:rsidRDefault="00170C9E" w:rsidP="00170C9E">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12.</w:t>
            </w:r>
          </w:p>
        </w:tc>
        <w:tc>
          <w:tcPr>
            <w:tcW w:w="8419" w:type="dxa"/>
            <w:vAlign w:val="center"/>
          </w:tcPr>
          <w:p w14:paraId="7D84463E" w14:textId="77777777" w:rsidR="00170C9E" w:rsidRPr="00FE1A8C" w:rsidRDefault="00170C9E" w:rsidP="00170C9E">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Galios transformatorių 110 kV įvadų P, Q, U , I matavimai turi būti perduodami iš momentinių duomenų valdiklio (MDV) ir, kaip alternatyva, iš RAA įrenginių. Alternatyvūs matavimai iš RAA įrenginių gali būti perduodami užtikrinant paklaidą </w:t>
            </w:r>
            <w:r w:rsidRPr="00FE1A8C">
              <w:rPr>
                <w:rFonts w:ascii="Trebuchet MS" w:hAnsi="Trebuchet MS" w:cs="Arial"/>
                <w:sz w:val="22"/>
                <w:szCs w:val="22"/>
              </w:rPr>
              <w:sym w:font="Symbol" w:char="F0A3"/>
            </w:r>
            <w:r w:rsidRPr="00FE1A8C">
              <w:rPr>
                <w:rFonts w:ascii="Trebuchet MS" w:hAnsi="Trebuchet MS" w:cs="Arial"/>
                <w:sz w:val="22"/>
                <w:szCs w:val="22"/>
              </w:rPr>
              <w:t xml:space="preserve"> 2,5 %.</w:t>
            </w:r>
          </w:p>
        </w:tc>
      </w:tr>
    </w:tbl>
    <w:p w14:paraId="2CC14C2F" w14:textId="77777777" w:rsidR="00BF7523" w:rsidRPr="00FE1A8C" w:rsidRDefault="00BF7523" w:rsidP="000E323B">
      <w:pPr>
        <w:pStyle w:val="ListParagraph"/>
        <w:ind w:left="0"/>
        <w:jc w:val="both"/>
        <w:rPr>
          <w:rFonts w:ascii="Trebuchet MS" w:hAnsi="Trebuchet MS" w:cs="Arial"/>
          <w:sz w:val="22"/>
          <w:szCs w:val="22"/>
        </w:rPr>
      </w:pPr>
    </w:p>
    <w:p w14:paraId="0E946412" w14:textId="77777777" w:rsidR="00256BB5" w:rsidRPr="00FE1A8C" w:rsidRDefault="00256BB5" w:rsidP="00473C09">
      <w:pPr>
        <w:pStyle w:val="NoSpacing"/>
        <w:numPr>
          <w:ilvl w:val="1"/>
          <w:numId w:val="4"/>
        </w:numPr>
        <w:spacing w:line="276" w:lineRule="auto"/>
        <w:ind w:left="0" w:firstLine="567"/>
        <w:jc w:val="both"/>
        <w:rPr>
          <w:rFonts w:cs="Arial"/>
          <w:szCs w:val="22"/>
          <w:lang w:val="lt-LT"/>
        </w:rPr>
      </w:pPr>
      <w:r w:rsidRPr="00FE1A8C">
        <w:rPr>
          <w:rFonts w:cs="Arial"/>
          <w:szCs w:val="22"/>
          <w:lang w:val="lt-LT"/>
        </w:rPr>
        <w:t>Turi būti perduodamos valdymo komandos realiame laike sekantiems įrenginiams (perdavimo kryptis į TSPĮ):</w:t>
      </w:r>
    </w:p>
    <w:p w14:paraId="6DCFB478" w14:textId="77777777" w:rsidR="00256BB5" w:rsidRPr="00FE1A8C" w:rsidRDefault="00256BB5" w:rsidP="000E323B">
      <w:pPr>
        <w:pStyle w:val="ListParagraph"/>
        <w:ind w:left="0"/>
        <w:jc w:val="both"/>
        <w:rPr>
          <w:rFonts w:ascii="Trebuchet MS" w:hAnsi="Trebuchet M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85"/>
        <w:gridCol w:w="8466"/>
      </w:tblGrid>
      <w:tr w:rsidR="00256BB5" w:rsidRPr="00FE1A8C" w14:paraId="51CBCEAC" w14:textId="77777777" w:rsidTr="005409B3">
        <w:trPr>
          <w:tblHeader/>
        </w:trPr>
        <w:tc>
          <w:tcPr>
            <w:tcW w:w="1285" w:type="dxa"/>
            <w:vAlign w:val="center"/>
          </w:tcPr>
          <w:p w14:paraId="544B46B2" w14:textId="77777777" w:rsidR="00256BB5" w:rsidRPr="00FE1A8C" w:rsidRDefault="00256BB5" w:rsidP="000E323B">
            <w:pPr>
              <w:pStyle w:val="BodyText3"/>
              <w:tabs>
                <w:tab w:val="left" w:pos="720"/>
              </w:tabs>
              <w:spacing w:after="0"/>
              <w:jc w:val="center"/>
              <w:rPr>
                <w:rFonts w:ascii="Trebuchet MS" w:hAnsi="Trebuchet MS" w:cs="Arial"/>
                <w:b/>
                <w:sz w:val="22"/>
                <w:szCs w:val="22"/>
              </w:rPr>
            </w:pPr>
            <w:r w:rsidRPr="00FE1A8C">
              <w:rPr>
                <w:rFonts w:ascii="Trebuchet MS" w:hAnsi="Trebuchet MS" w:cs="Arial"/>
                <w:b/>
                <w:sz w:val="22"/>
                <w:szCs w:val="22"/>
              </w:rPr>
              <w:t>Eil.nr.</w:t>
            </w:r>
          </w:p>
        </w:tc>
        <w:tc>
          <w:tcPr>
            <w:tcW w:w="8466" w:type="dxa"/>
            <w:vAlign w:val="center"/>
          </w:tcPr>
          <w:p w14:paraId="66E3F21A" w14:textId="31DC0CED" w:rsidR="00256BB5" w:rsidRPr="00FE1A8C" w:rsidRDefault="00256BB5" w:rsidP="000E323B">
            <w:pPr>
              <w:pStyle w:val="BodyText3"/>
              <w:tabs>
                <w:tab w:val="left" w:pos="720"/>
              </w:tabs>
              <w:spacing w:after="0"/>
              <w:jc w:val="center"/>
              <w:rPr>
                <w:rFonts w:ascii="Trebuchet MS" w:hAnsi="Trebuchet MS" w:cs="Arial"/>
                <w:b/>
                <w:sz w:val="22"/>
                <w:szCs w:val="22"/>
              </w:rPr>
            </w:pPr>
            <w:r w:rsidRPr="00FE1A8C">
              <w:rPr>
                <w:rFonts w:ascii="Trebuchet MS" w:hAnsi="Trebuchet MS" w:cs="Arial"/>
                <w:b/>
                <w:sz w:val="22"/>
                <w:szCs w:val="22"/>
              </w:rPr>
              <w:t xml:space="preserve">Įrenginių, kurie valdomi iš </w:t>
            </w:r>
            <w:r w:rsidR="00395925" w:rsidRPr="00FE1A8C">
              <w:rPr>
                <w:rFonts w:ascii="Trebuchet MS" w:hAnsi="Trebuchet MS" w:cs="Arial"/>
                <w:b/>
                <w:sz w:val="22"/>
                <w:szCs w:val="22"/>
              </w:rPr>
              <w:t xml:space="preserve">PSO </w:t>
            </w:r>
            <w:r w:rsidRPr="00FE1A8C">
              <w:rPr>
                <w:rFonts w:ascii="Trebuchet MS" w:hAnsi="Trebuchet MS" w:cs="Arial"/>
                <w:b/>
                <w:sz w:val="22"/>
                <w:szCs w:val="22"/>
              </w:rPr>
              <w:t>DVS, apibūdinimas</w:t>
            </w:r>
          </w:p>
        </w:tc>
      </w:tr>
      <w:tr w:rsidR="00256BB5" w:rsidRPr="00FE1A8C" w14:paraId="186EC3A2" w14:textId="77777777" w:rsidTr="005409B3">
        <w:tc>
          <w:tcPr>
            <w:tcW w:w="9751" w:type="dxa"/>
            <w:gridSpan w:val="2"/>
            <w:vAlign w:val="center"/>
          </w:tcPr>
          <w:p w14:paraId="12C486A9" w14:textId="77777777" w:rsidR="00256BB5" w:rsidRPr="00FE1A8C" w:rsidRDefault="00256BB5" w:rsidP="000E323B">
            <w:pPr>
              <w:pStyle w:val="BodyText3"/>
              <w:tabs>
                <w:tab w:val="left" w:pos="720"/>
              </w:tabs>
              <w:spacing w:after="0"/>
              <w:jc w:val="center"/>
              <w:rPr>
                <w:rFonts w:ascii="Trebuchet MS" w:hAnsi="Trebuchet MS" w:cs="Arial"/>
                <w:b/>
                <w:i/>
                <w:sz w:val="22"/>
                <w:szCs w:val="22"/>
              </w:rPr>
            </w:pPr>
            <w:r w:rsidRPr="00FE1A8C">
              <w:rPr>
                <w:rFonts w:ascii="Trebuchet MS" w:hAnsi="Trebuchet MS" w:cs="Arial"/>
                <w:b/>
                <w:i/>
                <w:sz w:val="22"/>
                <w:szCs w:val="22"/>
              </w:rPr>
              <w:t>110 kV TP PT dalies įrenginiai:</w:t>
            </w:r>
          </w:p>
        </w:tc>
      </w:tr>
      <w:tr w:rsidR="00256BB5" w:rsidRPr="00FE1A8C" w14:paraId="5F2BB40D" w14:textId="77777777" w:rsidTr="005409B3">
        <w:tc>
          <w:tcPr>
            <w:tcW w:w="1285" w:type="dxa"/>
            <w:vAlign w:val="center"/>
          </w:tcPr>
          <w:p w14:paraId="6C53E734" w14:textId="77777777" w:rsidR="00256BB5" w:rsidRPr="00FE1A8C" w:rsidRDefault="00256BB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1.</w:t>
            </w:r>
          </w:p>
        </w:tc>
        <w:tc>
          <w:tcPr>
            <w:tcW w:w="8466" w:type="dxa"/>
            <w:vAlign w:val="center"/>
          </w:tcPr>
          <w:p w14:paraId="69D9AF6C" w14:textId="77777777" w:rsidR="00256BB5" w:rsidRPr="00FE1A8C" w:rsidRDefault="00256BB5"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Perdavimo tinklo visų komutavimo aparatų ir įžemiklių valdymas.</w:t>
            </w:r>
          </w:p>
        </w:tc>
      </w:tr>
      <w:tr w:rsidR="00256BB5" w:rsidRPr="00FE1A8C" w14:paraId="6B0360DB" w14:textId="77777777" w:rsidTr="005409B3">
        <w:tc>
          <w:tcPr>
            <w:tcW w:w="1285" w:type="dxa"/>
            <w:vAlign w:val="center"/>
          </w:tcPr>
          <w:p w14:paraId="2AA72D31" w14:textId="77777777" w:rsidR="00256BB5" w:rsidRPr="00FE1A8C" w:rsidRDefault="00256BB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w:t>
            </w:r>
          </w:p>
        </w:tc>
        <w:tc>
          <w:tcPr>
            <w:tcW w:w="8466" w:type="dxa"/>
            <w:vAlign w:val="center"/>
          </w:tcPr>
          <w:p w14:paraId="6A7D7BCD" w14:textId="77777777" w:rsidR="00256BB5" w:rsidRPr="00FE1A8C" w:rsidRDefault="00256BB5"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Perdavimo tinklo </w:t>
            </w:r>
            <w:proofErr w:type="spellStart"/>
            <w:r w:rsidRPr="00FE1A8C">
              <w:rPr>
                <w:rFonts w:ascii="Trebuchet MS" w:hAnsi="Trebuchet MS" w:cs="Arial"/>
                <w:sz w:val="22"/>
                <w:szCs w:val="22"/>
              </w:rPr>
              <w:t>telekomandų</w:t>
            </w:r>
            <w:proofErr w:type="spellEnd"/>
            <w:r w:rsidRPr="00FE1A8C">
              <w:rPr>
                <w:rFonts w:ascii="Trebuchet MS" w:hAnsi="Trebuchet MS" w:cs="Arial"/>
                <w:sz w:val="22"/>
                <w:szCs w:val="22"/>
              </w:rPr>
              <w:t xml:space="preserve"> perdavimo įrenginių imtuvai/siųstuvai:</w:t>
            </w:r>
          </w:p>
        </w:tc>
      </w:tr>
      <w:tr w:rsidR="00256BB5" w:rsidRPr="00FE1A8C" w14:paraId="65D85178" w14:textId="77777777" w:rsidTr="005409B3">
        <w:tc>
          <w:tcPr>
            <w:tcW w:w="1285" w:type="dxa"/>
            <w:vAlign w:val="center"/>
          </w:tcPr>
          <w:p w14:paraId="740F491E" w14:textId="2A553A43" w:rsidR="00256BB5" w:rsidRPr="00FE1A8C" w:rsidRDefault="00256BB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2.</w:t>
            </w:r>
            <w:r w:rsidR="00170C9E" w:rsidRPr="00FE1A8C">
              <w:rPr>
                <w:rFonts w:ascii="Trebuchet MS" w:hAnsi="Trebuchet MS" w:cs="Arial"/>
                <w:sz w:val="22"/>
                <w:szCs w:val="22"/>
              </w:rPr>
              <w:t>1</w:t>
            </w:r>
            <w:r w:rsidRPr="00FE1A8C">
              <w:rPr>
                <w:rFonts w:ascii="Trebuchet MS" w:hAnsi="Trebuchet MS" w:cs="Arial"/>
                <w:sz w:val="22"/>
                <w:szCs w:val="22"/>
              </w:rPr>
              <w:t>.</w:t>
            </w:r>
          </w:p>
        </w:tc>
        <w:tc>
          <w:tcPr>
            <w:tcW w:w="8466" w:type="dxa"/>
            <w:vAlign w:val="center"/>
          </w:tcPr>
          <w:p w14:paraId="0974EDED" w14:textId="22A8D763" w:rsidR="00256BB5" w:rsidRPr="00FE1A8C" w:rsidRDefault="00256BB5" w:rsidP="000E323B">
            <w:pPr>
              <w:pStyle w:val="BodyText3"/>
              <w:tabs>
                <w:tab w:val="left" w:pos="720"/>
              </w:tabs>
              <w:spacing w:after="0"/>
              <w:ind w:left="340"/>
              <w:rPr>
                <w:rFonts w:ascii="Trebuchet MS" w:hAnsi="Trebuchet MS" w:cs="Arial"/>
                <w:sz w:val="22"/>
                <w:szCs w:val="22"/>
              </w:rPr>
            </w:pPr>
            <w:r w:rsidRPr="00FE1A8C">
              <w:rPr>
                <w:rFonts w:ascii="Trebuchet MS" w:hAnsi="Trebuchet MS" w:cs="Arial"/>
                <w:sz w:val="22"/>
                <w:szCs w:val="22"/>
              </w:rPr>
              <w:t>Imtuvų/siųstuvų komandų</w:t>
            </w:r>
            <w:r w:rsidR="00170C9E" w:rsidRPr="00FE1A8C">
              <w:rPr>
                <w:rFonts w:ascii="Trebuchet MS" w:hAnsi="Trebuchet MS" w:cs="Arial"/>
                <w:sz w:val="22"/>
                <w:szCs w:val="22"/>
              </w:rPr>
              <w:t xml:space="preserve"> (siųstuvo ir imtuvo komandos pažymėtos tuo pačiu numeriu)</w:t>
            </w:r>
            <w:r w:rsidRPr="00FE1A8C">
              <w:rPr>
                <w:rFonts w:ascii="Trebuchet MS" w:hAnsi="Trebuchet MS" w:cs="Arial"/>
                <w:sz w:val="22"/>
                <w:szCs w:val="22"/>
              </w:rPr>
              <w:t xml:space="preserve"> valdymas (išjungimas/įjungimas).</w:t>
            </w:r>
          </w:p>
        </w:tc>
      </w:tr>
      <w:tr w:rsidR="00256BB5" w:rsidRPr="00FE1A8C" w14:paraId="471668E8" w14:textId="77777777" w:rsidTr="005409B3">
        <w:tc>
          <w:tcPr>
            <w:tcW w:w="1285" w:type="dxa"/>
            <w:vAlign w:val="center"/>
          </w:tcPr>
          <w:p w14:paraId="36BA6786" w14:textId="77777777" w:rsidR="00256BB5" w:rsidRPr="00FE1A8C" w:rsidRDefault="00256BB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3.</w:t>
            </w:r>
          </w:p>
        </w:tc>
        <w:tc>
          <w:tcPr>
            <w:tcW w:w="8466" w:type="dxa"/>
            <w:vAlign w:val="center"/>
          </w:tcPr>
          <w:p w14:paraId="28224DFB" w14:textId="77777777" w:rsidR="00256BB5" w:rsidRPr="00FE1A8C" w:rsidRDefault="00256BB5"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Perdavimo tinklo įrenginių RAA nuostatų grupių valdymas.</w:t>
            </w:r>
          </w:p>
        </w:tc>
      </w:tr>
      <w:tr w:rsidR="00256BB5" w:rsidRPr="00FE1A8C" w14:paraId="24C25875" w14:textId="77777777" w:rsidTr="005409B3">
        <w:tc>
          <w:tcPr>
            <w:tcW w:w="1285" w:type="dxa"/>
            <w:vAlign w:val="center"/>
          </w:tcPr>
          <w:p w14:paraId="41C35423" w14:textId="77777777" w:rsidR="00256BB5" w:rsidRPr="00FE1A8C" w:rsidRDefault="00256BB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4.</w:t>
            </w:r>
          </w:p>
        </w:tc>
        <w:tc>
          <w:tcPr>
            <w:tcW w:w="8466" w:type="dxa"/>
            <w:vAlign w:val="center"/>
          </w:tcPr>
          <w:p w14:paraId="7D7FA3F8" w14:textId="77777777" w:rsidR="00256BB5" w:rsidRPr="00FE1A8C" w:rsidRDefault="00256BB5"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Perdavimo tinklo įrenginių RAA funkcijų valdymas.</w:t>
            </w:r>
          </w:p>
        </w:tc>
      </w:tr>
      <w:tr w:rsidR="00256BB5" w:rsidRPr="00FE1A8C" w14:paraId="14B9F40D" w14:textId="77777777" w:rsidTr="005409B3">
        <w:tc>
          <w:tcPr>
            <w:tcW w:w="1285" w:type="dxa"/>
            <w:vAlign w:val="center"/>
          </w:tcPr>
          <w:p w14:paraId="4EC8419E" w14:textId="77777777" w:rsidR="00256BB5" w:rsidRPr="00FE1A8C" w:rsidRDefault="00256BB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5.</w:t>
            </w:r>
          </w:p>
        </w:tc>
        <w:tc>
          <w:tcPr>
            <w:tcW w:w="8466" w:type="dxa"/>
            <w:vAlign w:val="center"/>
          </w:tcPr>
          <w:p w14:paraId="738A1E51" w14:textId="77777777" w:rsidR="00256BB5" w:rsidRPr="00FE1A8C" w:rsidRDefault="00256BB5"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Transformatoriaus 110 kV </w:t>
            </w:r>
            <w:proofErr w:type="spellStart"/>
            <w:r w:rsidRPr="00FE1A8C">
              <w:rPr>
                <w:rFonts w:ascii="Trebuchet MS" w:hAnsi="Trebuchet MS" w:cs="Arial"/>
                <w:sz w:val="22"/>
                <w:szCs w:val="22"/>
              </w:rPr>
              <w:t>prijunginio</w:t>
            </w:r>
            <w:proofErr w:type="spellEnd"/>
            <w:r w:rsidRPr="00FE1A8C">
              <w:rPr>
                <w:rFonts w:ascii="Trebuchet MS" w:hAnsi="Trebuchet MS" w:cs="Arial"/>
                <w:sz w:val="22"/>
                <w:szCs w:val="22"/>
              </w:rPr>
              <w:t xml:space="preserve"> valdymo teisių perjungimas.</w:t>
            </w:r>
          </w:p>
        </w:tc>
      </w:tr>
      <w:tr w:rsidR="00256BB5" w:rsidRPr="00FE1A8C" w14:paraId="4974633D" w14:textId="77777777" w:rsidTr="005409B3">
        <w:tc>
          <w:tcPr>
            <w:tcW w:w="1285" w:type="dxa"/>
            <w:vAlign w:val="center"/>
          </w:tcPr>
          <w:p w14:paraId="3CD45C7B" w14:textId="77777777" w:rsidR="00256BB5" w:rsidRPr="00FE1A8C" w:rsidRDefault="00256BB5"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6.</w:t>
            </w:r>
          </w:p>
        </w:tc>
        <w:tc>
          <w:tcPr>
            <w:tcW w:w="8466" w:type="dxa"/>
            <w:vAlign w:val="center"/>
          </w:tcPr>
          <w:p w14:paraId="39ECB8A5" w14:textId="25961233" w:rsidR="00256BB5" w:rsidRPr="00FE1A8C" w:rsidRDefault="00395925" w:rsidP="000E323B">
            <w:pPr>
              <w:pStyle w:val="BodyText3"/>
              <w:tabs>
                <w:tab w:val="left" w:pos="720"/>
              </w:tabs>
              <w:spacing w:after="0"/>
              <w:jc w:val="both"/>
              <w:rPr>
                <w:rFonts w:ascii="Trebuchet MS" w:hAnsi="Trebuchet MS" w:cs="Arial"/>
                <w:sz w:val="22"/>
                <w:szCs w:val="22"/>
              </w:rPr>
            </w:pPr>
            <w:r w:rsidRPr="00FE1A8C">
              <w:rPr>
                <w:rFonts w:ascii="Trebuchet MS" w:hAnsi="Trebuchet MS" w:cs="Arial"/>
                <w:sz w:val="22"/>
                <w:szCs w:val="22"/>
              </w:rPr>
              <w:t xml:space="preserve">Perdavimo tinklo KSSRS įvadinių ir </w:t>
            </w:r>
            <w:proofErr w:type="spellStart"/>
            <w:r w:rsidRPr="00FE1A8C">
              <w:rPr>
                <w:rFonts w:ascii="Trebuchet MS" w:hAnsi="Trebuchet MS" w:cs="Arial"/>
                <w:sz w:val="22"/>
                <w:szCs w:val="22"/>
              </w:rPr>
              <w:t>sekcijinio</w:t>
            </w:r>
            <w:proofErr w:type="spellEnd"/>
            <w:r w:rsidRPr="00FE1A8C">
              <w:rPr>
                <w:rFonts w:ascii="Trebuchet MS" w:hAnsi="Trebuchet MS" w:cs="Arial"/>
                <w:sz w:val="22"/>
                <w:szCs w:val="22"/>
              </w:rPr>
              <w:t xml:space="preserve">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valdymas, KSSRS 0,4 kV ARĮ funkcijos valdymas. Valdymo pulto patalpoje turi būti numatytas fizinis </w:t>
            </w:r>
            <w:r w:rsidR="00AF62F1" w:rsidRPr="00FE1A8C">
              <w:rPr>
                <w:rFonts w:ascii="Trebuchet MS" w:hAnsi="Trebuchet MS" w:cs="Arial"/>
                <w:sz w:val="22"/>
                <w:szCs w:val="22"/>
              </w:rPr>
              <w:t xml:space="preserve">raktas </w:t>
            </w:r>
            <w:r w:rsidRPr="00FE1A8C">
              <w:rPr>
                <w:rFonts w:ascii="Trebuchet MS" w:hAnsi="Trebuchet MS" w:cs="Arial"/>
                <w:sz w:val="22"/>
                <w:szCs w:val="22"/>
              </w:rPr>
              <w:t>0,4 kV ARĮ automatikos išjungimui/įjungimui.</w:t>
            </w:r>
          </w:p>
        </w:tc>
      </w:tr>
      <w:tr w:rsidR="00A27526" w:rsidRPr="00FE1A8C" w14:paraId="7783DF63" w14:textId="77777777" w:rsidTr="005409B3">
        <w:tc>
          <w:tcPr>
            <w:tcW w:w="1285" w:type="dxa"/>
            <w:vAlign w:val="center"/>
          </w:tcPr>
          <w:p w14:paraId="110FF813" w14:textId="51FA1BD8" w:rsidR="00A27526" w:rsidRPr="00FE1A8C" w:rsidRDefault="00A27526" w:rsidP="000E323B">
            <w:pPr>
              <w:pStyle w:val="BodyText3"/>
              <w:tabs>
                <w:tab w:val="left" w:pos="720"/>
              </w:tabs>
              <w:spacing w:after="0"/>
              <w:jc w:val="center"/>
              <w:rPr>
                <w:rFonts w:ascii="Trebuchet MS" w:hAnsi="Trebuchet MS" w:cs="Arial"/>
                <w:sz w:val="22"/>
                <w:szCs w:val="22"/>
              </w:rPr>
            </w:pPr>
            <w:r w:rsidRPr="00FE1A8C">
              <w:rPr>
                <w:rFonts w:ascii="Trebuchet MS" w:hAnsi="Trebuchet MS" w:cs="Arial"/>
                <w:sz w:val="22"/>
                <w:szCs w:val="22"/>
              </w:rPr>
              <w:t>7.</w:t>
            </w:r>
          </w:p>
        </w:tc>
        <w:tc>
          <w:tcPr>
            <w:tcW w:w="8466" w:type="dxa"/>
            <w:vAlign w:val="center"/>
          </w:tcPr>
          <w:p w14:paraId="2CACAD5F" w14:textId="77777777" w:rsidR="00A27526" w:rsidRPr="00FE1A8C" w:rsidRDefault="00A27526" w:rsidP="000E323B">
            <w:pPr>
              <w:pStyle w:val="BodyText3"/>
              <w:tabs>
                <w:tab w:val="left" w:pos="720"/>
              </w:tabs>
              <w:spacing w:after="0"/>
              <w:rPr>
                <w:rFonts w:ascii="Trebuchet MS" w:hAnsi="Trebuchet MS" w:cs="Arial"/>
                <w:sz w:val="22"/>
                <w:szCs w:val="22"/>
              </w:rPr>
            </w:pPr>
            <w:r w:rsidRPr="00FE1A8C">
              <w:rPr>
                <w:rFonts w:ascii="Trebuchet MS" w:hAnsi="Trebuchet MS" w:cs="Arial"/>
                <w:sz w:val="22"/>
                <w:szCs w:val="22"/>
              </w:rPr>
              <w:t xml:space="preserve">Perdavimo tinklo 110 kV linijinių įtampos transformatorių </w:t>
            </w:r>
            <w:proofErr w:type="spellStart"/>
            <w:r w:rsidRPr="00FE1A8C">
              <w:rPr>
                <w:rFonts w:ascii="Trebuchet MS" w:hAnsi="Trebuchet MS" w:cs="Arial"/>
                <w:sz w:val="22"/>
                <w:szCs w:val="22"/>
              </w:rPr>
              <w:t>aj</w:t>
            </w:r>
            <w:proofErr w:type="spellEnd"/>
            <w:r w:rsidRPr="00FE1A8C">
              <w:rPr>
                <w:rFonts w:ascii="Trebuchet MS" w:hAnsi="Trebuchet MS" w:cs="Arial"/>
                <w:sz w:val="22"/>
                <w:szCs w:val="22"/>
              </w:rPr>
              <w:t xml:space="preserve"> valdymas (taikoma įtampos transformatoriams, sumontuotiems 110 kV linijose už linijinio skyriklio į linijos pusę).</w:t>
            </w:r>
          </w:p>
        </w:tc>
      </w:tr>
    </w:tbl>
    <w:p w14:paraId="191DDCEB" w14:textId="77777777" w:rsidR="00FF4614" w:rsidRPr="00FE1A8C" w:rsidRDefault="00FF4614" w:rsidP="000E323B">
      <w:pPr>
        <w:pStyle w:val="Heading3"/>
        <w:spacing w:before="0" w:after="0"/>
        <w:jc w:val="both"/>
        <w:rPr>
          <w:rFonts w:ascii="Trebuchet MS" w:hAnsi="Trebuchet MS"/>
          <w:b w:val="0"/>
          <w:bCs w:val="0"/>
          <w:sz w:val="22"/>
          <w:szCs w:val="22"/>
        </w:rPr>
      </w:pPr>
    </w:p>
    <w:p w14:paraId="775B858C" w14:textId="761782D1" w:rsidR="001A4923" w:rsidRPr="00FE1A8C" w:rsidRDefault="00170C9E" w:rsidP="005409B3">
      <w:pPr>
        <w:pStyle w:val="NoSpacing"/>
        <w:numPr>
          <w:ilvl w:val="1"/>
          <w:numId w:val="4"/>
        </w:numPr>
        <w:spacing w:line="276" w:lineRule="auto"/>
        <w:ind w:left="0" w:firstLine="567"/>
        <w:jc w:val="both"/>
        <w:rPr>
          <w:rFonts w:cs="Arial"/>
          <w:szCs w:val="22"/>
          <w:lang w:val="lt-LT"/>
        </w:rPr>
      </w:pPr>
      <w:bookmarkStart w:id="52" w:name="_Toc412630871"/>
      <w:bookmarkStart w:id="53" w:name="_Toc420068152"/>
      <w:bookmarkStart w:id="54" w:name="_Toc378864530"/>
      <w:proofErr w:type="spellStart"/>
      <w:r w:rsidRPr="00FE1A8C">
        <w:rPr>
          <w:rFonts w:cs="Arial"/>
          <w:szCs w:val="22"/>
          <w:lang w:val="lt-LT"/>
        </w:rPr>
        <w:t>Teleinformacijos</w:t>
      </w:r>
      <w:proofErr w:type="spellEnd"/>
      <w:r w:rsidRPr="00FE1A8C">
        <w:rPr>
          <w:rFonts w:cs="Arial"/>
          <w:szCs w:val="22"/>
          <w:lang w:val="lt-LT"/>
        </w:rPr>
        <w:t xml:space="preserve"> </w:t>
      </w:r>
      <w:r w:rsidR="001A4923" w:rsidRPr="00FE1A8C">
        <w:rPr>
          <w:rFonts w:cs="Arial"/>
          <w:szCs w:val="22"/>
          <w:lang w:val="lt-LT"/>
        </w:rPr>
        <w:t xml:space="preserve">sąrašas rengiamas, su PSO derinamas ir testavimai atliekami vadovaujantis </w:t>
      </w:r>
      <w:r w:rsidR="00D03BEE" w:rsidRPr="00FE1A8C">
        <w:rPr>
          <w:rFonts w:cs="Arial"/>
          <w:szCs w:val="22"/>
          <w:lang w:val="lt-LT"/>
        </w:rPr>
        <w:t>PSO</w:t>
      </w:r>
      <w:r w:rsidR="001A4923" w:rsidRPr="00FE1A8C">
        <w:rPr>
          <w:rFonts w:cs="Arial"/>
          <w:szCs w:val="22"/>
          <w:lang w:val="lt-LT"/>
        </w:rPr>
        <w:t xml:space="preserve"> patvirtintu perdavimo tinklo transformatorių pastočių ir skirstyklų įrangos nuotolinio valdymo reikalavimų aprašu, pateiktu  </w:t>
      </w:r>
      <w:sdt>
        <w:sdtPr>
          <w:rPr>
            <w:rFonts w:cs="Arial"/>
            <w:szCs w:val="22"/>
            <w:lang w:val="lt-LT"/>
          </w:rPr>
          <w:id w:val="1906184426"/>
          <w:citation/>
        </w:sdtPr>
        <w:sdtEndPr/>
        <w:sdtContent>
          <w:r w:rsidR="007604A6" w:rsidRPr="00FE1A8C">
            <w:rPr>
              <w:rFonts w:cs="Arial"/>
              <w:szCs w:val="22"/>
              <w:lang w:val="lt-LT"/>
            </w:rPr>
            <w:fldChar w:fldCharType="begin"/>
          </w:r>
          <w:r w:rsidR="00D66081" w:rsidRPr="00FE1A8C">
            <w:rPr>
              <w:rFonts w:cs="Arial"/>
              <w:szCs w:val="22"/>
              <w:lang w:val="lt-LT"/>
            </w:rPr>
            <w:instrText xml:space="preserve">CITATION PVA \l 1063 </w:instrText>
          </w:r>
          <w:r w:rsidR="007604A6" w:rsidRPr="00FE1A8C">
            <w:rPr>
              <w:rFonts w:cs="Arial"/>
              <w:szCs w:val="22"/>
              <w:lang w:val="lt-LT"/>
            </w:rPr>
            <w:fldChar w:fldCharType="separate"/>
          </w:r>
          <w:r w:rsidR="00B139F5" w:rsidRPr="00B139F5">
            <w:rPr>
              <w:rFonts w:cs="Arial"/>
              <w:noProof/>
              <w:szCs w:val="22"/>
              <w:lang w:val="lt-LT"/>
            </w:rPr>
            <w:t>(63)</w:t>
          </w:r>
          <w:r w:rsidR="007604A6" w:rsidRPr="00FE1A8C">
            <w:rPr>
              <w:rFonts w:cs="Arial"/>
              <w:szCs w:val="22"/>
              <w:lang w:val="lt-LT"/>
            </w:rPr>
            <w:fldChar w:fldCharType="end"/>
          </w:r>
        </w:sdtContent>
      </w:sdt>
      <w:r w:rsidR="007604A6" w:rsidRPr="00FE1A8C">
        <w:rPr>
          <w:rFonts w:cs="Arial"/>
          <w:szCs w:val="22"/>
          <w:lang w:val="lt-LT"/>
        </w:rPr>
        <w:t xml:space="preserve"> </w:t>
      </w:r>
      <w:r w:rsidR="001A4923" w:rsidRPr="00FE1A8C">
        <w:rPr>
          <w:rFonts w:cs="Arial"/>
          <w:szCs w:val="22"/>
          <w:lang w:val="lt-LT"/>
        </w:rPr>
        <w:t xml:space="preserve">priede. </w:t>
      </w:r>
    </w:p>
    <w:p w14:paraId="37BF5C03" w14:textId="4DA83B0B" w:rsidR="001A4923" w:rsidRPr="00FE1A8C" w:rsidRDefault="001A4923" w:rsidP="005409B3">
      <w:pPr>
        <w:pStyle w:val="NoSpacing"/>
        <w:numPr>
          <w:ilvl w:val="1"/>
          <w:numId w:val="4"/>
        </w:numPr>
        <w:spacing w:line="276" w:lineRule="auto"/>
        <w:ind w:left="0" w:firstLine="567"/>
        <w:jc w:val="both"/>
        <w:rPr>
          <w:szCs w:val="22"/>
          <w:lang w:val="lt-LT"/>
        </w:rPr>
      </w:pPr>
      <w:r w:rsidRPr="00FE1A8C">
        <w:rPr>
          <w:rFonts w:cs="Arial"/>
          <w:szCs w:val="22"/>
          <w:lang w:val="lt-LT"/>
        </w:rPr>
        <w:t>Techniniame projekte numatyti poreikį su šio objekto rekonstrukcija susijusiuose kituose perdavimo tinklo objektuose</w:t>
      </w:r>
      <w:r w:rsidR="00BF716D" w:rsidRPr="00FE1A8C">
        <w:rPr>
          <w:rFonts w:cs="Arial"/>
          <w:szCs w:val="22"/>
          <w:lang w:val="lt-LT"/>
        </w:rPr>
        <w:t xml:space="preserve"> (</w:t>
      </w:r>
      <w:r w:rsidR="000C1C21" w:rsidRPr="00FE1A8C">
        <w:rPr>
          <w:rFonts w:cs="Arial"/>
          <w:i/>
          <w:szCs w:val="22"/>
          <w:lang w:val="lt-LT"/>
        </w:rPr>
        <w:t>pateikta 8 skyriuje „Relinės apsaugos ir automatikos dalis</w:t>
      </w:r>
      <w:r w:rsidR="00BF716D" w:rsidRPr="00FE1A8C">
        <w:rPr>
          <w:rFonts w:cs="Arial"/>
          <w:szCs w:val="22"/>
          <w:lang w:val="lt-LT"/>
        </w:rPr>
        <w:t>)</w:t>
      </w:r>
      <w:r w:rsidR="00110073" w:rsidRPr="00FE1A8C">
        <w:rPr>
          <w:rFonts w:cs="Arial"/>
          <w:szCs w:val="22"/>
          <w:lang w:val="lt-LT"/>
        </w:rPr>
        <w:t xml:space="preserve"> </w:t>
      </w:r>
      <w:r w:rsidRPr="00FE1A8C">
        <w:rPr>
          <w:rFonts w:cs="Arial"/>
          <w:szCs w:val="22"/>
          <w:lang w:val="lt-LT"/>
        </w:rPr>
        <w:t xml:space="preserve">atlikti operatyvinių pavadinimų pakeitimus ir/ar kitus susijusius darbus (objektų </w:t>
      </w:r>
      <w:proofErr w:type="spellStart"/>
      <w:r w:rsidR="000C1C21" w:rsidRPr="00FE1A8C">
        <w:rPr>
          <w:rFonts w:cs="Arial"/>
          <w:szCs w:val="22"/>
          <w:lang w:val="lt-LT"/>
        </w:rPr>
        <w:t>teleinformacijos</w:t>
      </w:r>
      <w:proofErr w:type="spellEnd"/>
      <w:r w:rsidR="000C1C21" w:rsidRPr="00FE1A8C">
        <w:rPr>
          <w:rFonts w:cs="Arial"/>
          <w:szCs w:val="22"/>
          <w:lang w:val="lt-LT"/>
        </w:rPr>
        <w:t xml:space="preserve"> </w:t>
      </w:r>
      <w:r w:rsidRPr="00FE1A8C">
        <w:rPr>
          <w:rFonts w:cs="Arial"/>
          <w:szCs w:val="22"/>
          <w:lang w:val="lt-LT"/>
        </w:rPr>
        <w:t>sąrašų parengimas, derinimas su</w:t>
      </w:r>
      <w:r w:rsidR="00005BC5" w:rsidRPr="00FE1A8C">
        <w:rPr>
          <w:rFonts w:cs="Arial"/>
          <w:szCs w:val="22"/>
          <w:lang w:val="lt-LT"/>
        </w:rPr>
        <w:t xml:space="preserve"> PSO</w:t>
      </w:r>
      <w:r w:rsidRPr="00FE1A8C">
        <w:rPr>
          <w:rFonts w:cs="Arial"/>
          <w:szCs w:val="22"/>
          <w:lang w:val="lt-LT"/>
        </w:rPr>
        <w:t>, testavimas</w:t>
      </w:r>
      <w:r w:rsidR="000C1C21" w:rsidRPr="00FE1A8C">
        <w:rPr>
          <w:rFonts w:cs="Arial"/>
          <w:szCs w:val="22"/>
          <w:lang w:val="lt-LT"/>
        </w:rPr>
        <w:t xml:space="preserve"> su PSO DVS</w:t>
      </w:r>
      <w:r w:rsidRPr="00FE1A8C">
        <w:rPr>
          <w:rFonts w:cs="Arial"/>
          <w:szCs w:val="22"/>
          <w:lang w:val="lt-LT"/>
        </w:rPr>
        <w:t xml:space="preserve">. Techniniame projekte išskirti reikalingus atlikti darbus kituose perdavimo tinklo objektuose pagal kiekvieną objektą atskirai. Atliekant pakeitimus kituose perdavimo tinklo objektuose, šių objektų </w:t>
      </w:r>
      <w:proofErr w:type="spellStart"/>
      <w:r w:rsidR="000C1C21" w:rsidRPr="00FE1A8C">
        <w:rPr>
          <w:rFonts w:cs="Arial"/>
          <w:szCs w:val="22"/>
          <w:lang w:val="lt-LT"/>
        </w:rPr>
        <w:t>teleinformacijos</w:t>
      </w:r>
      <w:proofErr w:type="spellEnd"/>
      <w:r w:rsidR="000C1C21" w:rsidRPr="00FE1A8C">
        <w:rPr>
          <w:rFonts w:cs="Arial"/>
          <w:szCs w:val="22"/>
          <w:lang w:val="lt-LT"/>
        </w:rPr>
        <w:t xml:space="preserve"> </w:t>
      </w:r>
      <w:r w:rsidRPr="00FE1A8C">
        <w:rPr>
          <w:rFonts w:cs="Arial"/>
          <w:szCs w:val="22"/>
          <w:lang w:val="lt-LT"/>
        </w:rPr>
        <w:t xml:space="preserve">sąrašai rengiami, derinami su </w:t>
      </w:r>
      <w:r w:rsidR="00005BC5" w:rsidRPr="00FE1A8C">
        <w:rPr>
          <w:rFonts w:cs="Arial"/>
          <w:szCs w:val="22"/>
          <w:lang w:val="lt-LT"/>
        </w:rPr>
        <w:t xml:space="preserve">PSO </w:t>
      </w:r>
      <w:r w:rsidRPr="00FE1A8C">
        <w:rPr>
          <w:rFonts w:cs="Arial"/>
          <w:szCs w:val="22"/>
          <w:lang w:val="lt-LT"/>
        </w:rPr>
        <w:t xml:space="preserve">ir testavimai atliekami kiekvienai pastotei (objektui) atskirai vadovaujantis </w:t>
      </w:r>
      <w:r w:rsidR="00D03BEE" w:rsidRPr="00FE1A8C">
        <w:rPr>
          <w:rFonts w:cs="Arial"/>
          <w:szCs w:val="22"/>
          <w:lang w:val="lt-LT"/>
        </w:rPr>
        <w:t>PSO</w:t>
      </w:r>
      <w:r w:rsidRPr="00FE1A8C">
        <w:rPr>
          <w:rFonts w:cs="Arial"/>
          <w:szCs w:val="22"/>
          <w:lang w:val="lt-LT"/>
        </w:rPr>
        <w:t xml:space="preserve"> patvirtintu perdavimo tinklo transformatorių pastočių ir skirstyklų įrangos nuotolinio valdymo reikalavimų aprašu.</w:t>
      </w:r>
    </w:p>
    <w:p w14:paraId="70AEAC16" w14:textId="49EDF355" w:rsidR="006D1464" w:rsidRPr="00FE1A8C" w:rsidRDefault="006D1464" w:rsidP="005409B3">
      <w:pPr>
        <w:pStyle w:val="NoSpacing"/>
        <w:numPr>
          <w:ilvl w:val="1"/>
          <w:numId w:val="4"/>
        </w:numPr>
        <w:spacing w:line="276" w:lineRule="auto"/>
        <w:ind w:left="0" w:firstLine="567"/>
        <w:jc w:val="both"/>
        <w:rPr>
          <w:szCs w:val="22"/>
          <w:lang w:val="lt-LT"/>
        </w:rPr>
      </w:pPr>
      <w:r w:rsidRPr="00FE1A8C">
        <w:rPr>
          <w:rFonts w:cs="Arial"/>
          <w:szCs w:val="22"/>
          <w:lang w:val="lt-LT"/>
        </w:rPr>
        <w:lastRenderedPageBreak/>
        <w:t xml:space="preserve">PSO pateikia kitų (susijusių su </w:t>
      </w:r>
      <w:r w:rsidR="000C1C21" w:rsidRPr="00FE1A8C">
        <w:rPr>
          <w:rFonts w:cs="Arial"/>
          <w:szCs w:val="22"/>
          <w:lang w:val="lt-LT"/>
        </w:rPr>
        <w:t xml:space="preserve">Vilijampolės </w:t>
      </w:r>
      <w:r w:rsidRPr="00FE1A8C">
        <w:rPr>
          <w:rFonts w:cs="Arial"/>
          <w:szCs w:val="22"/>
          <w:lang w:val="lt-LT"/>
        </w:rPr>
        <w:t xml:space="preserve">110/10 kV TP rekonstrukcija) perdavimo tinklo objektų </w:t>
      </w:r>
      <w:proofErr w:type="spellStart"/>
      <w:r w:rsidRPr="00FE1A8C">
        <w:rPr>
          <w:rFonts w:cs="Arial"/>
          <w:szCs w:val="22"/>
          <w:lang w:val="lt-LT"/>
        </w:rPr>
        <w:t>teleinformacijos</w:t>
      </w:r>
      <w:proofErr w:type="spellEnd"/>
      <w:r w:rsidRPr="00FE1A8C">
        <w:rPr>
          <w:rFonts w:cs="Arial"/>
          <w:szCs w:val="22"/>
          <w:lang w:val="lt-LT"/>
        </w:rPr>
        <w:t xml:space="preserve"> (signalai, valdymas ir matavimai) sąrašus projektavimo paslaugą teikiančiai organizacijai. Tolimesnis kitų perdavimo tinklo objektų </w:t>
      </w:r>
      <w:proofErr w:type="spellStart"/>
      <w:r w:rsidRPr="00FE1A8C">
        <w:rPr>
          <w:rFonts w:cs="Arial"/>
          <w:szCs w:val="22"/>
          <w:lang w:val="lt-LT"/>
        </w:rPr>
        <w:t>teleinformacijos</w:t>
      </w:r>
      <w:proofErr w:type="spellEnd"/>
      <w:r w:rsidRPr="00FE1A8C">
        <w:rPr>
          <w:rFonts w:cs="Arial"/>
          <w:szCs w:val="22"/>
          <w:lang w:val="lt-LT"/>
        </w:rPr>
        <w:t xml:space="preserve"> sąrašų apimčių pildymas, koregavimas bei derinimas su PSO atsakingais darbuotojais vykdomas pateiktuose </w:t>
      </w:r>
      <w:proofErr w:type="spellStart"/>
      <w:r w:rsidRPr="00FE1A8C">
        <w:rPr>
          <w:rFonts w:cs="Arial"/>
          <w:szCs w:val="22"/>
          <w:lang w:val="lt-LT"/>
        </w:rPr>
        <w:t>teleinformacijos</w:t>
      </w:r>
      <w:proofErr w:type="spellEnd"/>
      <w:r w:rsidRPr="00FE1A8C">
        <w:rPr>
          <w:rFonts w:cs="Arial"/>
          <w:szCs w:val="22"/>
          <w:lang w:val="lt-LT"/>
        </w:rPr>
        <w:t xml:space="preserve"> sąrašuose. Sąrašuose turi būti numatytas atskiras skyrius naujai projektuojamai bei įtraukiamai </w:t>
      </w:r>
      <w:proofErr w:type="spellStart"/>
      <w:r w:rsidRPr="00FE1A8C">
        <w:rPr>
          <w:rFonts w:cs="Arial"/>
          <w:szCs w:val="22"/>
          <w:lang w:val="lt-LT"/>
        </w:rPr>
        <w:t>teleinformacijai</w:t>
      </w:r>
      <w:proofErr w:type="spellEnd"/>
      <w:r w:rsidRPr="00FE1A8C">
        <w:rPr>
          <w:rFonts w:cs="Arial"/>
          <w:szCs w:val="22"/>
          <w:lang w:val="lt-LT"/>
        </w:rPr>
        <w:t xml:space="preserve"> (signalai, valdymas ir matavimai).</w:t>
      </w:r>
    </w:p>
    <w:p w14:paraId="1B5BEB86" w14:textId="4323E256" w:rsidR="006D1464" w:rsidRPr="00FE1A8C" w:rsidRDefault="006D1464" w:rsidP="005409B3">
      <w:pPr>
        <w:pStyle w:val="NoSpacing"/>
        <w:numPr>
          <w:ilvl w:val="1"/>
          <w:numId w:val="4"/>
        </w:numPr>
        <w:spacing w:line="276" w:lineRule="auto"/>
        <w:ind w:left="0" w:firstLine="567"/>
        <w:jc w:val="both"/>
        <w:rPr>
          <w:szCs w:val="22"/>
          <w:lang w:val="lt-LT"/>
        </w:rPr>
      </w:pPr>
      <w:r w:rsidRPr="00FE1A8C">
        <w:rPr>
          <w:rFonts w:cs="Arial"/>
          <w:szCs w:val="22"/>
          <w:lang w:val="lt-LT"/>
        </w:rPr>
        <w:t xml:space="preserve">Rangovinės organizacijos projektuotojai pateiktuose kitų (susijusių su </w:t>
      </w:r>
      <w:r w:rsidR="000C1C21" w:rsidRPr="00FE1A8C">
        <w:rPr>
          <w:rFonts w:cs="Arial"/>
          <w:szCs w:val="22"/>
          <w:lang w:val="lt-LT"/>
        </w:rPr>
        <w:t xml:space="preserve">Vilijampolės </w:t>
      </w:r>
      <w:r w:rsidRPr="00FE1A8C">
        <w:rPr>
          <w:rFonts w:cs="Arial"/>
          <w:szCs w:val="22"/>
          <w:lang w:val="lt-LT"/>
        </w:rPr>
        <w:t>1</w:t>
      </w:r>
      <w:r w:rsidR="000C1C21" w:rsidRPr="00FE1A8C">
        <w:rPr>
          <w:rFonts w:cs="Arial"/>
          <w:szCs w:val="22"/>
          <w:lang w:val="lt-LT"/>
        </w:rPr>
        <w:t>1</w:t>
      </w:r>
      <w:r w:rsidRPr="00FE1A8C">
        <w:rPr>
          <w:rFonts w:cs="Arial"/>
          <w:szCs w:val="22"/>
          <w:lang w:val="lt-LT"/>
        </w:rPr>
        <w:t xml:space="preserve">0/10 kV TP rekonstrukcija) perdavimo tinklo objektų </w:t>
      </w:r>
      <w:proofErr w:type="spellStart"/>
      <w:r w:rsidRPr="00FE1A8C">
        <w:rPr>
          <w:rFonts w:cs="Arial"/>
          <w:szCs w:val="22"/>
          <w:lang w:val="lt-LT"/>
        </w:rPr>
        <w:t>teleinformacijos</w:t>
      </w:r>
      <w:proofErr w:type="spellEnd"/>
      <w:r w:rsidRPr="00FE1A8C">
        <w:rPr>
          <w:rFonts w:cs="Arial"/>
          <w:szCs w:val="22"/>
          <w:lang w:val="lt-LT"/>
        </w:rPr>
        <w:t xml:space="preserve"> sąrašuose sužymi visą </w:t>
      </w:r>
      <w:proofErr w:type="spellStart"/>
      <w:r w:rsidRPr="00FE1A8C">
        <w:rPr>
          <w:rFonts w:cs="Arial"/>
          <w:szCs w:val="22"/>
          <w:lang w:val="lt-LT"/>
        </w:rPr>
        <w:t>teleinformaciją</w:t>
      </w:r>
      <w:proofErr w:type="spellEnd"/>
      <w:r w:rsidRPr="00FE1A8C">
        <w:rPr>
          <w:rFonts w:cs="Arial"/>
          <w:szCs w:val="22"/>
          <w:lang w:val="lt-LT"/>
        </w:rPr>
        <w:t xml:space="preserve"> (signalai, valdymas ir matavimai) tiesiogiai priklausančią ar susijusią su </w:t>
      </w:r>
      <w:r w:rsidR="000C1C21" w:rsidRPr="00FE1A8C">
        <w:rPr>
          <w:rFonts w:cs="Arial"/>
          <w:szCs w:val="22"/>
          <w:lang w:val="lt-LT"/>
        </w:rPr>
        <w:t xml:space="preserve">Vilijampolės </w:t>
      </w:r>
      <w:r w:rsidRPr="00FE1A8C">
        <w:rPr>
          <w:rFonts w:cs="Arial"/>
          <w:szCs w:val="22"/>
          <w:lang w:val="lt-LT"/>
        </w:rPr>
        <w:t xml:space="preserve">110/10 kV TP </w:t>
      </w:r>
      <w:proofErr w:type="spellStart"/>
      <w:r w:rsidRPr="00FE1A8C">
        <w:rPr>
          <w:rFonts w:cs="Arial"/>
          <w:szCs w:val="22"/>
          <w:lang w:val="lt-LT"/>
        </w:rPr>
        <w:t>prijunginių</w:t>
      </w:r>
      <w:proofErr w:type="spellEnd"/>
      <w:r w:rsidRPr="00FE1A8C">
        <w:rPr>
          <w:rFonts w:cs="Arial"/>
          <w:szCs w:val="22"/>
          <w:lang w:val="lt-LT"/>
        </w:rPr>
        <w:t xml:space="preserve"> apsaugomis, valdymu ir matavimais. Projektavimo eigoje įvertinamas poreikis dėl šios </w:t>
      </w:r>
      <w:proofErr w:type="spellStart"/>
      <w:r w:rsidRPr="00FE1A8C">
        <w:rPr>
          <w:rFonts w:cs="Arial"/>
          <w:szCs w:val="22"/>
          <w:lang w:val="lt-LT"/>
        </w:rPr>
        <w:t>teleinformacijos</w:t>
      </w:r>
      <w:proofErr w:type="spellEnd"/>
      <w:r w:rsidRPr="00FE1A8C">
        <w:rPr>
          <w:rFonts w:cs="Arial"/>
          <w:szCs w:val="22"/>
          <w:lang w:val="lt-LT"/>
        </w:rPr>
        <w:t xml:space="preserve"> pavadinimų ar būsenų keitimo, įvertinant PSO nuotolinio valdymo aprašo reikalavimus. Esant tokiam poreikiui, koreguojami atitinkamų signalų pavadinimai ar būsenos, komandų ar matavimų pavadinimai.</w:t>
      </w:r>
    </w:p>
    <w:p w14:paraId="4C609F66" w14:textId="52AEE1F2" w:rsidR="006D1464" w:rsidRPr="00FE1A8C" w:rsidRDefault="006D1464" w:rsidP="005409B3">
      <w:pPr>
        <w:pStyle w:val="NoSpacing"/>
        <w:numPr>
          <w:ilvl w:val="1"/>
          <w:numId w:val="4"/>
        </w:numPr>
        <w:spacing w:line="276" w:lineRule="auto"/>
        <w:ind w:left="0" w:firstLine="567"/>
        <w:jc w:val="both"/>
        <w:rPr>
          <w:szCs w:val="22"/>
          <w:lang w:val="lt-LT"/>
        </w:rPr>
      </w:pPr>
      <w:r w:rsidRPr="00FE1A8C">
        <w:rPr>
          <w:rFonts w:cs="Arial"/>
          <w:szCs w:val="22"/>
          <w:lang w:val="lt-LT"/>
        </w:rPr>
        <w:t xml:space="preserve">Turi būti ištestuota kitų perdavimo tinklo objektų visa esama ir naujai įtraukiama </w:t>
      </w:r>
      <w:proofErr w:type="spellStart"/>
      <w:r w:rsidRPr="00FE1A8C">
        <w:rPr>
          <w:rFonts w:cs="Arial"/>
          <w:szCs w:val="22"/>
          <w:lang w:val="lt-LT"/>
        </w:rPr>
        <w:t>teleinformacija</w:t>
      </w:r>
      <w:proofErr w:type="spellEnd"/>
      <w:r w:rsidRPr="00FE1A8C">
        <w:rPr>
          <w:rFonts w:cs="Arial"/>
          <w:szCs w:val="22"/>
          <w:lang w:val="lt-LT"/>
        </w:rPr>
        <w:t xml:space="preserve">, kuri susijusi su </w:t>
      </w:r>
      <w:r w:rsidR="000C1C21" w:rsidRPr="00FE1A8C">
        <w:rPr>
          <w:rFonts w:cs="Arial"/>
          <w:szCs w:val="22"/>
          <w:lang w:val="lt-LT"/>
        </w:rPr>
        <w:t xml:space="preserve">Vilijampolės </w:t>
      </w:r>
      <w:r w:rsidRPr="00FE1A8C">
        <w:rPr>
          <w:rFonts w:cs="Arial"/>
          <w:szCs w:val="22"/>
          <w:lang w:val="lt-LT"/>
        </w:rPr>
        <w:t>110/10 kV TP rekonstrukcija.</w:t>
      </w:r>
    </w:p>
    <w:p w14:paraId="326E5176" w14:textId="2C28446A" w:rsidR="006D1464" w:rsidRPr="00FE1A8C" w:rsidRDefault="006D1464" w:rsidP="005409B3">
      <w:pPr>
        <w:pStyle w:val="NoSpacing"/>
        <w:numPr>
          <w:ilvl w:val="1"/>
          <w:numId w:val="4"/>
        </w:numPr>
        <w:spacing w:line="276" w:lineRule="auto"/>
        <w:ind w:left="0" w:firstLine="567"/>
        <w:jc w:val="both"/>
        <w:rPr>
          <w:szCs w:val="22"/>
          <w:lang w:val="lt-LT"/>
        </w:rPr>
      </w:pPr>
      <w:r w:rsidRPr="00FE1A8C">
        <w:rPr>
          <w:rFonts w:cs="Arial"/>
          <w:szCs w:val="22"/>
          <w:lang w:val="lt-LT"/>
        </w:rPr>
        <w:t xml:space="preserve">Rangovinės organizacijos projektuotojai peržiūri esamus kitų (susijusių su </w:t>
      </w:r>
      <w:r w:rsidR="000C1C21" w:rsidRPr="00FE1A8C">
        <w:rPr>
          <w:rFonts w:cs="Arial"/>
          <w:szCs w:val="22"/>
          <w:lang w:val="lt-LT"/>
        </w:rPr>
        <w:t xml:space="preserve">Vilijampolės </w:t>
      </w:r>
      <w:r w:rsidRPr="00FE1A8C">
        <w:rPr>
          <w:rFonts w:cs="Arial"/>
          <w:szCs w:val="22"/>
          <w:lang w:val="lt-LT"/>
        </w:rPr>
        <w:t xml:space="preserve">110/10 kV TP rekonstrukcija) perdavimo tinklo objektų </w:t>
      </w:r>
      <w:proofErr w:type="spellStart"/>
      <w:r w:rsidRPr="00FE1A8C">
        <w:rPr>
          <w:rFonts w:cs="Arial"/>
          <w:szCs w:val="22"/>
          <w:lang w:val="lt-LT"/>
        </w:rPr>
        <w:t>teleinformacijos</w:t>
      </w:r>
      <w:proofErr w:type="spellEnd"/>
      <w:r w:rsidRPr="00FE1A8C">
        <w:rPr>
          <w:rFonts w:cs="Arial"/>
          <w:szCs w:val="22"/>
          <w:lang w:val="lt-LT"/>
        </w:rPr>
        <w:t xml:space="preserve"> sąrašus bei įvertina poreikį dėl </w:t>
      </w:r>
      <w:proofErr w:type="spellStart"/>
      <w:r w:rsidRPr="00FE1A8C">
        <w:rPr>
          <w:rFonts w:cs="Arial"/>
          <w:szCs w:val="22"/>
          <w:lang w:val="lt-LT"/>
        </w:rPr>
        <w:t>teleinformacijos</w:t>
      </w:r>
      <w:proofErr w:type="spellEnd"/>
      <w:r w:rsidRPr="00FE1A8C">
        <w:rPr>
          <w:rFonts w:cs="Arial"/>
          <w:szCs w:val="22"/>
          <w:lang w:val="lt-LT"/>
        </w:rPr>
        <w:t xml:space="preserve">, kuri tiesiogiai nepriklauso ar nėra susijusi su </w:t>
      </w:r>
      <w:r w:rsidR="000C1C21" w:rsidRPr="00FE1A8C">
        <w:rPr>
          <w:rFonts w:cs="Arial"/>
          <w:szCs w:val="22"/>
          <w:lang w:val="lt-LT"/>
        </w:rPr>
        <w:t xml:space="preserve">Vilijampolės </w:t>
      </w:r>
      <w:r w:rsidRPr="00FE1A8C">
        <w:rPr>
          <w:rFonts w:cs="Arial"/>
          <w:szCs w:val="22"/>
          <w:lang w:val="lt-LT"/>
        </w:rPr>
        <w:t xml:space="preserve">110/10 kV TP </w:t>
      </w:r>
      <w:proofErr w:type="spellStart"/>
      <w:r w:rsidRPr="00FE1A8C">
        <w:rPr>
          <w:rFonts w:cs="Arial"/>
          <w:szCs w:val="22"/>
          <w:lang w:val="lt-LT"/>
        </w:rPr>
        <w:t>prijunginiais</w:t>
      </w:r>
      <w:proofErr w:type="spellEnd"/>
      <w:r w:rsidRPr="00FE1A8C">
        <w:rPr>
          <w:rFonts w:cs="Arial"/>
          <w:szCs w:val="22"/>
          <w:lang w:val="lt-LT"/>
        </w:rPr>
        <w:t xml:space="preserve">, tačiau gali būti įtakojama dėl </w:t>
      </w:r>
      <w:r w:rsidR="000C1C21" w:rsidRPr="00FE1A8C">
        <w:rPr>
          <w:rFonts w:cs="Arial"/>
          <w:szCs w:val="22"/>
          <w:lang w:val="lt-LT"/>
        </w:rPr>
        <w:t xml:space="preserve">Vilijampolės </w:t>
      </w:r>
      <w:r w:rsidRPr="00FE1A8C">
        <w:rPr>
          <w:rFonts w:cs="Arial"/>
          <w:szCs w:val="22"/>
          <w:lang w:val="lt-LT"/>
        </w:rPr>
        <w:t xml:space="preserve">110/10 kV TP naujų </w:t>
      </w:r>
      <w:proofErr w:type="spellStart"/>
      <w:r w:rsidRPr="00FE1A8C">
        <w:rPr>
          <w:rFonts w:cs="Arial"/>
          <w:szCs w:val="22"/>
          <w:lang w:val="lt-LT"/>
        </w:rPr>
        <w:t>prijunginių</w:t>
      </w:r>
      <w:proofErr w:type="spellEnd"/>
      <w:r w:rsidRPr="00FE1A8C">
        <w:rPr>
          <w:rFonts w:cs="Arial"/>
          <w:szCs w:val="22"/>
          <w:lang w:val="lt-LT"/>
        </w:rPr>
        <w:t xml:space="preserve"> diegimo (pavadinimų, būsenų keitimas, naujos </w:t>
      </w:r>
      <w:proofErr w:type="spellStart"/>
      <w:r w:rsidRPr="00FE1A8C">
        <w:rPr>
          <w:rFonts w:cs="Arial"/>
          <w:szCs w:val="22"/>
          <w:lang w:val="lt-LT"/>
        </w:rPr>
        <w:t>teleinformacijos</w:t>
      </w:r>
      <w:proofErr w:type="spellEnd"/>
      <w:r w:rsidRPr="00FE1A8C">
        <w:rPr>
          <w:rFonts w:cs="Arial"/>
          <w:szCs w:val="22"/>
          <w:lang w:val="lt-LT"/>
        </w:rPr>
        <w:t xml:space="preserve"> įtraukimas, esamos </w:t>
      </w:r>
      <w:proofErr w:type="spellStart"/>
      <w:r w:rsidRPr="00FE1A8C">
        <w:rPr>
          <w:rFonts w:cs="Arial"/>
          <w:szCs w:val="22"/>
          <w:lang w:val="lt-LT"/>
        </w:rPr>
        <w:t>teleinformacijos</w:t>
      </w:r>
      <w:proofErr w:type="spellEnd"/>
      <w:r w:rsidRPr="00FE1A8C">
        <w:rPr>
          <w:rFonts w:cs="Arial"/>
          <w:szCs w:val="22"/>
          <w:lang w:val="lt-LT"/>
        </w:rPr>
        <w:t xml:space="preserve"> naikinimas). Esant tokiam poreikiui, turi būti koreguojami esami </w:t>
      </w:r>
      <w:proofErr w:type="spellStart"/>
      <w:r w:rsidRPr="00FE1A8C">
        <w:rPr>
          <w:rFonts w:cs="Arial"/>
          <w:szCs w:val="22"/>
          <w:lang w:val="lt-LT"/>
        </w:rPr>
        <w:t>teleinformacijos</w:t>
      </w:r>
      <w:proofErr w:type="spellEnd"/>
      <w:r w:rsidRPr="00FE1A8C">
        <w:rPr>
          <w:rFonts w:cs="Arial"/>
          <w:szCs w:val="22"/>
          <w:lang w:val="lt-LT"/>
        </w:rPr>
        <w:t xml:space="preserve"> sąrašai ir atitinkamai atliekami testavimai esamai ar naujai įtrauktai kitų perdavimo tinklo objektų </w:t>
      </w:r>
      <w:proofErr w:type="spellStart"/>
      <w:r w:rsidRPr="00FE1A8C">
        <w:rPr>
          <w:rFonts w:cs="Arial"/>
          <w:szCs w:val="22"/>
          <w:lang w:val="lt-LT"/>
        </w:rPr>
        <w:t>teleinformacijai</w:t>
      </w:r>
      <w:proofErr w:type="spellEnd"/>
      <w:r w:rsidRPr="00FE1A8C">
        <w:rPr>
          <w:rFonts w:cs="Arial"/>
          <w:szCs w:val="22"/>
          <w:lang w:val="lt-LT"/>
        </w:rPr>
        <w:t>.</w:t>
      </w:r>
    </w:p>
    <w:p w14:paraId="7CBB66D3" w14:textId="04B6B5DC" w:rsidR="00A631B2" w:rsidRPr="00FE1A8C" w:rsidRDefault="00A631B2" w:rsidP="005409B3">
      <w:pPr>
        <w:pStyle w:val="Heading1"/>
        <w:numPr>
          <w:ilvl w:val="0"/>
          <w:numId w:val="27"/>
        </w:numPr>
        <w:spacing w:before="120" w:after="120"/>
        <w:ind w:firstLine="567"/>
        <w:rPr>
          <w:szCs w:val="22"/>
        </w:rPr>
      </w:pPr>
      <w:bookmarkStart w:id="55" w:name="_Toc73450992"/>
      <w:r w:rsidRPr="00FE1A8C">
        <w:rPr>
          <w:szCs w:val="22"/>
        </w:rPr>
        <w:t>T</w:t>
      </w:r>
      <w:bookmarkEnd w:id="52"/>
      <w:bookmarkEnd w:id="53"/>
      <w:r w:rsidR="001A4923" w:rsidRPr="00FE1A8C">
        <w:rPr>
          <w:szCs w:val="22"/>
        </w:rPr>
        <w:t>ELEINFORMACIJOS SURINKIMO IR PERDAVIMO DALIS</w:t>
      </w:r>
      <w:bookmarkEnd w:id="55"/>
    </w:p>
    <w:p w14:paraId="467D74DF" w14:textId="77777777" w:rsidR="00B53509" w:rsidRPr="00FE1A8C" w:rsidRDefault="00B53509" w:rsidP="000E323B">
      <w:pPr>
        <w:pStyle w:val="ListParagraph"/>
        <w:numPr>
          <w:ilvl w:val="0"/>
          <w:numId w:val="5"/>
        </w:numPr>
        <w:spacing w:line="276" w:lineRule="auto"/>
        <w:jc w:val="both"/>
        <w:rPr>
          <w:rFonts w:ascii="Trebuchet MS" w:hAnsi="Trebuchet MS"/>
          <w:bCs/>
          <w:vanish/>
          <w:color w:val="000000" w:themeColor="text1"/>
          <w:sz w:val="22"/>
          <w:szCs w:val="22"/>
        </w:rPr>
      </w:pPr>
      <w:bookmarkStart w:id="56" w:name="_Toc420068153"/>
      <w:bookmarkEnd w:id="54"/>
    </w:p>
    <w:p w14:paraId="5BE4E89E" w14:textId="77777777" w:rsidR="00B53509" w:rsidRPr="00FE1A8C" w:rsidRDefault="00B53509" w:rsidP="000E323B">
      <w:pPr>
        <w:pStyle w:val="ListParagraph"/>
        <w:numPr>
          <w:ilvl w:val="0"/>
          <w:numId w:val="5"/>
        </w:numPr>
        <w:spacing w:line="276" w:lineRule="auto"/>
        <w:jc w:val="both"/>
        <w:rPr>
          <w:rFonts w:ascii="Trebuchet MS" w:hAnsi="Trebuchet MS"/>
          <w:bCs/>
          <w:vanish/>
          <w:color w:val="000000" w:themeColor="text1"/>
          <w:sz w:val="22"/>
          <w:szCs w:val="22"/>
        </w:rPr>
      </w:pPr>
    </w:p>
    <w:p w14:paraId="21FF81FB" w14:textId="77777777" w:rsidR="00B53509" w:rsidRPr="00FE1A8C" w:rsidRDefault="00B53509" w:rsidP="000E323B">
      <w:pPr>
        <w:pStyle w:val="ListParagraph"/>
        <w:numPr>
          <w:ilvl w:val="0"/>
          <w:numId w:val="5"/>
        </w:numPr>
        <w:spacing w:line="276" w:lineRule="auto"/>
        <w:jc w:val="both"/>
        <w:rPr>
          <w:rFonts w:ascii="Trebuchet MS" w:hAnsi="Trebuchet MS"/>
          <w:bCs/>
          <w:vanish/>
          <w:color w:val="000000" w:themeColor="text1"/>
          <w:sz w:val="22"/>
          <w:szCs w:val="22"/>
        </w:rPr>
      </w:pPr>
    </w:p>
    <w:p w14:paraId="08DB6A6A" w14:textId="77777777" w:rsidR="00B53509" w:rsidRPr="00FE1A8C" w:rsidRDefault="00B53509" w:rsidP="000E323B">
      <w:pPr>
        <w:pStyle w:val="ListParagraph"/>
        <w:numPr>
          <w:ilvl w:val="0"/>
          <w:numId w:val="5"/>
        </w:numPr>
        <w:spacing w:line="276" w:lineRule="auto"/>
        <w:jc w:val="both"/>
        <w:rPr>
          <w:rFonts w:ascii="Trebuchet MS" w:hAnsi="Trebuchet MS"/>
          <w:bCs/>
          <w:vanish/>
          <w:color w:val="000000" w:themeColor="text1"/>
          <w:sz w:val="22"/>
          <w:szCs w:val="22"/>
        </w:rPr>
      </w:pPr>
    </w:p>
    <w:p w14:paraId="3846C6B9" w14:textId="77777777" w:rsidR="00B53509" w:rsidRPr="00FE1A8C" w:rsidRDefault="00B53509" w:rsidP="000E323B">
      <w:pPr>
        <w:pStyle w:val="ListParagraph"/>
        <w:numPr>
          <w:ilvl w:val="0"/>
          <w:numId w:val="5"/>
        </w:numPr>
        <w:spacing w:line="276" w:lineRule="auto"/>
        <w:jc w:val="both"/>
        <w:rPr>
          <w:rFonts w:ascii="Trebuchet MS" w:hAnsi="Trebuchet MS"/>
          <w:bCs/>
          <w:vanish/>
          <w:color w:val="000000" w:themeColor="text1"/>
          <w:sz w:val="22"/>
          <w:szCs w:val="22"/>
        </w:rPr>
      </w:pPr>
    </w:p>
    <w:p w14:paraId="2686103E" w14:textId="77777777" w:rsidR="00B53509" w:rsidRPr="00FE1A8C" w:rsidRDefault="00B53509" w:rsidP="000E323B">
      <w:pPr>
        <w:pStyle w:val="ListParagraph"/>
        <w:numPr>
          <w:ilvl w:val="0"/>
          <w:numId w:val="5"/>
        </w:numPr>
        <w:spacing w:line="276" w:lineRule="auto"/>
        <w:jc w:val="both"/>
        <w:rPr>
          <w:rFonts w:ascii="Trebuchet MS" w:hAnsi="Trebuchet MS"/>
          <w:bCs/>
          <w:vanish/>
          <w:color w:val="000000" w:themeColor="text1"/>
          <w:sz w:val="22"/>
          <w:szCs w:val="22"/>
        </w:rPr>
      </w:pPr>
    </w:p>
    <w:p w14:paraId="624BBF94" w14:textId="77777777" w:rsidR="00B53509" w:rsidRPr="00FE1A8C" w:rsidRDefault="00B53509" w:rsidP="000E323B">
      <w:pPr>
        <w:pStyle w:val="ListParagraph"/>
        <w:numPr>
          <w:ilvl w:val="0"/>
          <w:numId w:val="5"/>
        </w:numPr>
        <w:spacing w:line="276" w:lineRule="auto"/>
        <w:jc w:val="both"/>
        <w:rPr>
          <w:rFonts w:ascii="Trebuchet MS" w:hAnsi="Trebuchet MS"/>
          <w:bCs/>
          <w:vanish/>
          <w:color w:val="000000" w:themeColor="text1"/>
          <w:sz w:val="22"/>
          <w:szCs w:val="22"/>
        </w:rPr>
      </w:pPr>
    </w:p>
    <w:p w14:paraId="48576ED8" w14:textId="77777777" w:rsidR="00B53509" w:rsidRPr="00FE1A8C" w:rsidRDefault="00B53509" w:rsidP="000E323B">
      <w:pPr>
        <w:pStyle w:val="ListParagraph"/>
        <w:numPr>
          <w:ilvl w:val="0"/>
          <w:numId w:val="5"/>
        </w:numPr>
        <w:spacing w:line="276" w:lineRule="auto"/>
        <w:jc w:val="both"/>
        <w:rPr>
          <w:rFonts w:ascii="Trebuchet MS" w:hAnsi="Trebuchet MS"/>
          <w:bCs/>
          <w:vanish/>
          <w:color w:val="000000" w:themeColor="text1"/>
          <w:sz w:val="22"/>
          <w:szCs w:val="22"/>
        </w:rPr>
      </w:pPr>
    </w:p>
    <w:p w14:paraId="1BFC1B03" w14:textId="77777777" w:rsidR="00B53509" w:rsidRPr="00FE1A8C" w:rsidRDefault="00B53509" w:rsidP="000E323B">
      <w:pPr>
        <w:pStyle w:val="ListParagraph"/>
        <w:numPr>
          <w:ilvl w:val="0"/>
          <w:numId w:val="5"/>
        </w:numPr>
        <w:spacing w:line="276" w:lineRule="auto"/>
        <w:jc w:val="both"/>
        <w:rPr>
          <w:rFonts w:ascii="Trebuchet MS" w:hAnsi="Trebuchet MS"/>
          <w:bCs/>
          <w:vanish/>
          <w:color w:val="000000" w:themeColor="text1"/>
          <w:sz w:val="22"/>
          <w:szCs w:val="22"/>
        </w:rPr>
      </w:pPr>
    </w:p>
    <w:p w14:paraId="218D006B" w14:textId="77777777" w:rsidR="00B53509" w:rsidRPr="00FE1A8C" w:rsidRDefault="00B53509" w:rsidP="000E323B">
      <w:pPr>
        <w:pStyle w:val="ListParagraph"/>
        <w:numPr>
          <w:ilvl w:val="0"/>
          <w:numId w:val="5"/>
        </w:numPr>
        <w:spacing w:line="276" w:lineRule="auto"/>
        <w:jc w:val="both"/>
        <w:rPr>
          <w:rFonts w:ascii="Trebuchet MS" w:hAnsi="Trebuchet MS"/>
          <w:bCs/>
          <w:vanish/>
          <w:color w:val="000000" w:themeColor="text1"/>
          <w:sz w:val="22"/>
          <w:szCs w:val="22"/>
        </w:rPr>
      </w:pPr>
    </w:p>
    <w:p w14:paraId="0810D8AE" w14:textId="6705156A" w:rsidR="001A4923" w:rsidRPr="00FE1A8C" w:rsidRDefault="001A4923" w:rsidP="000E323B">
      <w:pPr>
        <w:pStyle w:val="NoSpacing"/>
        <w:numPr>
          <w:ilvl w:val="1"/>
          <w:numId w:val="5"/>
        </w:numPr>
        <w:spacing w:line="276" w:lineRule="auto"/>
        <w:ind w:left="0" w:firstLine="567"/>
        <w:jc w:val="both"/>
        <w:rPr>
          <w:bCs/>
          <w:color w:val="000000" w:themeColor="text1"/>
          <w:szCs w:val="22"/>
          <w:lang w:val="lt-LT"/>
        </w:rPr>
      </w:pPr>
      <w:proofErr w:type="spellStart"/>
      <w:r w:rsidRPr="00FE1A8C">
        <w:rPr>
          <w:bCs/>
          <w:color w:val="000000" w:themeColor="text1"/>
          <w:szCs w:val="22"/>
          <w:lang w:val="lt-LT"/>
        </w:rPr>
        <w:t>Teleinformacijos</w:t>
      </w:r>
      <w:proofErr w:type="spellEnd"/>
      <w:r w:rsidRPr="00FE1A8C">
        <w:rPr>
          <w:bCs/>
          <w:color w:val="000000" w:themeColor="text1"/>
          <w:szCs w:val="22"/>
          <w:lang w:val="lt-LT"/>
        </w:rPr>
        <w:t xml:space="preserve"> surinkimas ir perdavimas turi būti vykdomas per</w:t>
      </w:r>
      <w:r w:rsidR="003B5042" w:rsidRPr="00FE1A8C">
        <w:rPr>
          <w:bCs/>
          <w:color w:val="000000" w:themeColor="text1"/>
          <w:szCs w:val="22"/>
          <w:lang w:val="lt-LT"/>
        </w:rPr>
        <w:t xml:space="preserve"> naują</w:t>
      </w:r>
      <w:r w:rsidRPr="00FE1A8C">
        <w:rPr>
          <w:bCs/>
          <w:color w:val="000000" w:themeColor="text1"/>
          <w:szCs w:val="22"/>
          <w:lang w:val="lt-LT"/>
        </w:rPr>
        <w:t xml:space="preserve"> </w:t>
      </w:r>
      <w:proofErr w:type="spellStart"/>
      <w:r w:rsidRPr="00FE1A8C">
        <w:rPr>
          <w:bCs/>
          <w:color w:val="000000" w:themeColor="text1"/>
          <w:szCs w:val="22"/>
          <w:lang w:val="lt-LT"/>
        </w:rPr>
        <w:t>teleinformacijos</w:t>
      </w:r>
      <w:proofErr w:type="spellEnd"/>
      <w:r w:rsidRPr="00FE1A8C">
        <w:rPr>
          <w:bCs/>
          <w:color w:val="000000" w:themeColor="text1"/>
          <w:szCs w:val="22"/>
          <w:lang w:val="lt-LT"/>
        </w:rPr>
        <w:t xml:space="preserve"> surinkimo ir perdavimo įrenginį (TSPĮ) . </w:t>
      </w:r>
    </w:p>
    <w:p w14:paraId="095541D6" w14:textId="77777777" w:rsidR="001A4923" w:rsidRPr="00FE1A8C" w:rsidRDefault="001A4923" w:rsidP="000E323B">
      <w:pPr>
        <w:pStyle w:val="NoSpacing"/>
        <w:numPr>
          <w:ilvl w:val="1"/>
          <w:numId w:val="5"/>
        </w:numPr>
        <w:spacing w:line="276" w:lineRule="auto"/>
        <w:ind w:left="0" w:firstLine="567"/>
        <w:jc w:val="both"/>
        <w:rPr>
          <w:bCs/>
          <w:color w:val="000000" w:themeColor="text1"/>
          <w:szCs w:val="22"/>
          <w:lang w:val="lt-LT"/>
        </w:rPr>
      </w:pPr>
      <w:r w:rsidRPr="00FE1A8C">
        <w:rPr>
          <w:bCs/>
          <w:color w:val="000000" w:themeColor="text1"/>
          <w:szCs w:val="22"/>
          <w:lang w:val="lt-LT"/>
        </w:rPr>
        <w:t xml:space="preserve">TSPĮ turi būti suprojektuotas ir įrengtas pagal reikalavimus: </w:t>
      </w:r>
    </w:p>
    <w:p w14:paraId="26CB722E" w14:textId="3DE3FB6C"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standartinius techninius reikalavimus </w:t>
      </w:r>
      <w:proofErr w:type="spellStart"/>
      <w:r w:rsidRPr="00FE1A8C">
        <w:rPr>
          <w:bCs/>
          <w:color w:val="000000" w:themeColor="text1"/>
          <w:szCs w:val="22"/>
          <w:lang w:val="lt-LT"/>
        </w:rPr>
        <w:t>teleinformacijos</w:t>
      </w:r>
      <w:proofErr w:type="spellEnd"/>
      <w:r w:rsidRPr="00FE1A8C">
        <w:rPr>
          <w:bCs/>
          <w:color w:val="000000" w:themeColor="text1"/>
          <w:szCs w:val="22"/>
          <w:lang w:val="lt-LT"/>
        </w:rPr>
        <w:t xml:space="preserve"> surinkimo ir perdavimo įrenginiams </w:t>
      </w:r>
      <w:r w:rsidRPr="00FE1A8C">
        <w:rPr>
          <w:color w:val="000000" w:themeColor="text1"/>
          <w:szCs w:val="22"/>
          <w:lang w:val="lt-LT"/>
        </w:rPr>
        <w:t xml:space="preserve">(žr. </w:t>
      </w:r>
      <w:sdt>
        <w:sdtPr>
          <w:rPr>
            <w:color w:val="000000" w:themeColor="text1"/>
            <w:szCs w:val="22"/>
            <w:lang w:val="lt-LT"/>
          </w:rPr>
          <w:id w:val="1934466498"/>
          <w:citation/>
        </w:sdtPr>
        <w:sdtEndPr/>
        <w:sdtContent>
          <w:r w:rsidR="000C3828" w:rsidRPr="00FE1A8C">
            <w:rPr>
              <w:color w:val="000000" w:themeColor="text1"/>
              <w:szCs w:val="22"/>
              <w:lang w:val="lt-LT"/>
            </w:rPr>
            <w:fldChar w:fldCharType="begin"/>
          </w:r>
          <w:r w:rsidR="000C3828" w:rsidRPr="00FE1A8C">
            <w:rPr>
              <w:color w:val="000000" w:themeColor="text1"/>
              <w:szCs w:val="22"/>
              <w:lang w:val="lt-LT"/>
            </w:rPr>
            <w:instrText xml:space="preserve"> CITATION TSPI \l 1063 </w:instrText>
          </w:r>
          <w:r w:rsidR="000C3828" w:rsidRPr="00FE1A8C">
            <w:rPr>
              <w:color w:val="000000" w:themeColor="text1"/>
              <w:szCs w:val="22"/>
              <w:lang w:val="lt-LT"/>
            </w:rPr>
            <w:fldChar w:fldCharType="separate"/>
          </w:r>
          <w:r w:rsidR="00B139F5" w:rsidRPr="00B139F5">
            <w:rPr>
              <w:noProof/>
              <w:color w:val="000000" w:themeColor="text1"/>
              <w:szCs w:val="22"/>
              <w:lang w:val="lt-LT"/>
            </w:rPr>
            <w:t>(64)</w:t>
          </w:r>
          <w:r w:rsidR="000C3828" w:rsidRPr="00FE1A8C">
            <w:rPr>
              <w:color w:val="000000" w:themeColor="text1"/>
              <w:szCs w:val="22"/>
              <w:lang w:val="lt-LT"/>
            </w:rPr>
            <w:fldChar w:fldCharType="end"/>
          </w:r>
        </w:sdtContent>
      </w:sdt>
      <w:r w:rsidRPr="00FE1A8C">
        <w:rPr>
          <w:color w:val="000000" w:themeColor="text1"/>
          <w:szCs w:val="22"/>
          <w:lang w:val="lt-LT"/>
        </w:rPr>
        <w:t>priedą);</w:t>
      </w:r>
    </w:p>
    <w:p w14:paraId="65E81478" w14:textId="7B7D5678"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perdavimo tinklo transformatorių pastočių ir skirstyklų įrangos nuotolinio valdymo reikalavimų aprašo pagrindinius reikalavimus </w:t>
      </w:r>
      <w:proofErr w:type="spellStart"/>
      <w:r w:rsidRPr="00FE1A8C">
        <w:rPr>
          <w:bCs/>
          <w:color w:val="000000" w:themeColor="text1"/>
          <w:szCs w:val="22"/>
          <w:lang w:val="lt-LT"/>
        </w:rPr>
        <w:t>teleinformacijos</w:t>
      </w:r>
      <w:proofErr w:type="spellEnd"/>
      <w:r w:rsidRPr="00FE1A8C">
        <w:rPr>
          <w:bCs/>
          <w:color w:val="000000" w:themeColor="text1"/>
          <w:szCs w:val="22"/>
          <w:lang w:val="lt-LT"/>
        </w:rPr>
        <w:t xml:space="preserve"> surinkimui ir perdavimui bei kitus aprašo priedus  </w:t>
      </w:r>
      <w:r w:rsidRPr="00FE1A8C">
        <w:rPr>
          <w:color w:val="000000" w:themeColor="text1"/>
          <w:szCs w:val="22"/>
          <w:lang w:val="lt-LT"/>
        </w:rPr>
        <w:t xml:space="preserve">(žr. </w:t>
      </w:r>
      <w:sdt>
        <w:sdtPr>
          <w:rPr>
            <w:color w:val="000000" w:themeColor="text1"/>
            <w:szCs w:val="22"/>
            <w:lang w:val="lt-LT"/>
          </w:rPr>
          <w:id w:val="374823648"/>
          <w:citation/>
        </w:sdtPr>
        <w:sdtEndPr/>
        <w:sdtContent>
          <w:r w:rsidR="000C3828" w:rsidRPr="00FE1A8C">
            <w:rPr>
              <w:color w:val="000000" w:themeColor="text1"/>
              <w:szCs w:val="22"/>
              <w:lang w:val="lt-LT"/>
            </w:rPr>
            <w:fldChar w:fldCharType="begin"/>
          </w:r>
          <w:r w:rsidR="00D66081" w:rsidRPr="00FE1A8C">
            <w:rPr>
              <w:color w:val="000000" w:themeColor="text1"/>
              <w:szCs w:val="22"/>
              <w:lang w:val="lt-LT"/>
            </w:rPr>
            <w:instrText xml:space="preserve">CITATION PVA \l 1063 </w:instrText>
          </w:r>
          <w:r w:rsidR="000C3828" w:rsidRPr="00FE1A8C">
            <w:rPr>
              <w:color w:val="000000" w:themeColor="text1"/>
              <w:szCs w:val="22"/>
              <w:lang w:val="lt-LT"/>
            </w:rPr>
            <w:fldChar w:fldCharType="separate"/>
          </w:r>
          <w:r w:rsidR="00B139F5" w:rsidRPr="00B139F5">
            <w:rPr>
              <w:noProof/>
              <w:color w:val="000000" w:themeColor="text1"/>
              <w:szCs w:val="22"/>
              <w:lang w:val="lt-LT"/>
            </w:rPr>
            <w:t>(63)</w:t>
          </w:r>
          <w:r w:rsidR="000C3828" w:rsidRPr="00FE1A8C">
            <w:rPr>
              <w:color w:val="000000" w:themeColor="text1"/>
              <w:szCs w:val="22"/>
              <w:lang w:val="lt-LT"/>
            </w:rPr>
            <w:fldChar w:fldCharType="end"/>
          </w:r>
        </w:sdtContent>
      </w:sdt>
      <w:r w:rsidR="000C3828" w:rsidRPr="00FE1A8C">
        <w:rPr>
          <w:color w:val="000000" w:themeColor="text1"/>
          <w:szCs w:val="22"/>
          <w:lang w:val="lt-LT"/>
        </w:rPr>
        <w:t xml:space="preserve"> </w:t>
      </w:r>
      <w:r w:rsidRPr="00FE1A8C">
        <w:rPr>
          <w:color w:val="000000" w:themeColor="text1"/>
          <w:szCs w:val="22"/>
          <w:lang w:val="lt-LT"/>
        </w:rPr>
        <w:t>priedą).</w:t>
      </w:r>
    </w:p>
    <w:p w14:paraId="13661D8F" w14:textId="77777777" w:rsidR="001A4923" w:rsidRPr="00FE1A8C" w:rsidRDefault="001A4923" w:rsidP="000E323B">
      <w:pPr>
        <w:pStyle w:val="NoSpacing"/>
        <w:numPr>
          <w:ilvl w:val="1"/>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Duomenų mainai su STO TSPĮ projektuojami pagal reikalavimus:</w:t>
      </w:r>
    </w:p>
    <w:p w14:paraId="4F88A1E2"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STO  išduotas technines sąlygas; </w:t>
      </w:r>
    </w:p>
    <w:p w14:paraId="47B73803" w14:textId="02DC8EAE" w:rsidR="001A4923" w:rsidRPr="00FE1A8C" w:rsidRDefault="001A4923" w:rsidP="005409B3">
      <w:pPr>
        <w:pStyle w:val="NoSpacing"/>
        <w:numPr>
          <w:ilvl w:val="2"/>
          <w:numId w:val="5"/>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PSO ir STO  elektrotechnikos darbuotojų tarpusavio darbo santykių nuostatus (žr.</w:t>
      </w:r>
      <w:sdt>
        <w:sdtPr>
          <w:rPr>
            <w:color w:val="000000" w:themeColor="text1"/>
            <w:szCs w:val="22"/>
            <w:lang w:val="lt-LT"/>
          </w:rPr>
          <w:id w:val="-2075350087"/>
          <w:citation/>
        </w:sdtPr>
        <w:sdtEndPr/>
        <w:sdtContent>
          <w:r w:rsidR="00197081" w:rsidRPr="00FE1A8C">
            <w:rPr>
              <w:color w:val="000000" w:themeColor="text1"/>
              <w:szCs w:val="22"/>
              <w:lang w:val="lt-LT"/>
            </w:rPr>
            <w:fldChar w:fldCharType="begin"/>
          </w:r>
          <w:r w:rsidR="00197081" w:rsidRPr="00FE1A8C">
            <w:rPr>
              <w:color w:val="000000" w:themeColor="text1"/>
              <w:szCs w:val="22"/>
              <w:lang w:val="lt-LT"/>
            </w:rPr>
            <w:instrText xml:space="preserve">CITATION Bendras3 \l 1063 </w:instrText>
          </w:r>
          <w:r w:rsidR="00197081" w:rsidRPr="00FE1A8C">
            <w:rPr>
              <w:color w:val="000000" w:themeColor="text1"/>
              <w:szCs w:val="22"/>
              <w:lang w:val="lt-LT"/>
            </w:rPr>
            <w:fldChar w:fldCharType="separate"/>
          </w:r>
          <w:r w:rsidR="00B139F5">
            <w:rPr>
              <w:noProof/>
              <w:color w:val="000000" w:themeColor="text1"/>
              <w:szCs w:val="22"/>
              <w:lang w:val="lt-LT"/>
            </w:rPr>
            <w:t xml:space="preserve"> </w:t>
          </w:r>
          <w:r w:rsidR="00B139F5" w:rsidRPr="00B139F5">
            <w:rPr>
              <w:noProof/>
              <w:color w:val="000000" w:themeColor="text1"/>
              <w:szCs w:val="22"/>
              <w:lang w:val="lt-LT"/>
            </w:rPr>
            <w:t>(3)</w:t>
          </w:r>
          <w:r w:rsidR="00197081" w:rsidRPr="00FE1A8C">
            <w:rPr>
              <w:color w:val="000000" w:themeColor="text1"/>
              <w:szCs w:val="22"/>
              <w:lang w:val="lt-LT"/>
            </w:rPr>
            <w:fldChar w:fldCharType="end"/>
          </w:r>
        </w:sdtContent>
      </w:sdt>
      <w:r w:rsidR="006F3FB8" w:rsidRPr="00FE1A8C">
        <w:rPr>
          <w:color w:val="000000" w:themeColor="text1"/>
          <w:szCs w:val="22"/>
          <w:lang w:val="lt-LT"/>
        </w:rPr>
        <w:t xml:space="preserve"> </w:t>
      </w:r>
      <w:r w:rsidRPr="00FE1A8C">
        <w:rPr>
          <w:color w:val="000000" w:themeColor="text1"/>
          <w:szCs w:val="22"/>
          <w:lang w:val="lt-LT"/>
        </w:rPr>
        <w:t>priedą).</w:t>
      </w:r>
    </w:p>
    <w:p w14:paraId="5AECADEB" w14:textId="77777777" w:rsidR="001A4923" w:rsidRPr="00FE1A8C" w:rsidRDefault="001A4923" w:rsidP="000E323B">
      <w:pPr>
        <w:pStyle w:val="NoSpacing"/>
        <w:numPr>
          <w:ilvl w:val="1"/>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TSPĮ turi vykdyti duomenų mainus:</w:t>
      </w:r>
    </w:p>
    <w:p w14:paraId="44D9009D"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IEC 60870-5-104 (Slave) protokolu su PSO DVS;</w:t>
      </w:r>
    </w:p>
    <w:p w14:paraId="53F9649F"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IEC 60870-5-104 (</w:t>
      </w:r>
      <w:proofErr w:type="spellStart"/>
      <w:r w:rsidRPr="00FE1A8C">
        <w:rPr>
          <w:bCs/>
          <w:color w:val="000000" w:themeColor="text1"/>
          <w:szCs w:val="22"/>
          <w:lang w:val="lt-LT"/>
        </w:rPr>
        <w:t>Master</w:t>
      </w:r>
      <w:proofErr w:type="spellEnd"/>
      <w:r w:rsidRPr="00FE1A8C">
        <w:rPr>
          <w:bCs/>
          <w:color w:val="000000" w:themeColor="text1"/>
          <w:szCs w:val="22"/>
          <w:lang w:val="lt-LT"/>
        </w:rPr>
        <w:t>) protokolas, rezervas;</w:t>
      </w:r>
    </w:p>
    <w:p w14:paraId="2195FC95" w14:textId="2A364772"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IEC 61850</w:t>
      </w:r>
      <w:r w:rsidR="00C1037D" w:rsidRPr="00FE1A8C">
        <w:rPr>
          <w:bCs/>
          <w:color w:val="000000" w:themeColor="text1"/>
          <w:szCs w:val="22"/>
          <w:lang w:val="lt-LT"/>
        </w:rPr>
        <w:t xml:space="preserve"> </w:t>
      </w:r>
      <w:proofErr w:type="spellStart"/>
      <w:r w:rsidR="00C1037D" w:rsidRPr="00FE1A8C">
        <w:rPr>
          <w:bCs/>
          <w:color w:val="000000" w:themeColor="text1"/>
          <w:szCs w:val="22"/>
          <w:lang w:val="lt-LT"/>
        </w:rPr>
        <w:t>ed</w:t>
      </w:r>
      <w:proofErr w:type="spellEnd"/>
      <w:r w:rsidR="00C1037D" w:rsidRPr="00FE1A8C">
        <w:rPr>
          <w:bCs/>
          <w:color w:val="000000" w:themeColor="text1"/>
          <w:szCs w:val="22"/>
          <w:lang w:val="lt-LT"/>
        </w:rPr>
        <w:t>. 2</w:t>
      </w:r>
      <w:r w:rsidRPr="00FE1A8C">
        <w:rPr>
          <w:bCs/>
          <w:color w:val="000000" w:themeColor="text1"/>
          <w:szCs w:val="22"/>
          <w:lang w:val="lt-LT"/>
        </w:rPr>
        <w:t xml:space="preserve"> (</w:t>
      </w:r>
      <w:proofErr w:type="spellStart"/>
      <w:r w:rsidRPr="00FE1A8C">
        <w:rPr>
          <w:bCs/>
          <w:color w:val="000000" w:themeColor="text1"/>
          <w:szCs w:val="22"/>
          <w:lang w:val="lt-LT"/>
        </w:rPr>
        <w:t>Client</w:t>
      </w:r>
      <w:proofErr w:type="spellEnd"/>
      <w:r w:rsidRPr="00FE1A8C">
        <w:rPr>
          <w:bCs/>
          <w:color w:val="000000" w:themeColor="text1"/>
          <w:szCs w:val="22"/>
          <w:lang w:val="lt-LT"/>
        </w:rPr>
        <w:t>) su RAA įrenginiais, rezervavimas pagal standartą IEC 62439 (PRP);</w:t>
      </w:r>
    </w:p>
    <w:p w14:paraId="6B18017C" w14:textId="44E2E30A" w:rsidR="0072577A" w:rsidRPr="00FE1A8C" w:rsidRDefault="0072577A" w:rsidP="005409B3">
      <w:pPr>
        <w:pStyle w:val="NoSpacing"/>
        <w:numPr>
          <w:ilvl w:val="2"/>
          <w:numId w:val="5"/>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IEC 61850 </w:t>
      </w:r>
      <w:proofErr w:type="spellStart"/>
      <w:r w:rsidRPr="00FE1A8C">
        <w:rPr>
          <w:color w:val="000000" w:themeColor="text1"/>
          <w:szCs w:val="22"/>
          <w:lang w:val="lt-LT"/>
        </w:rPr>
        <w:t>ed</w:t>
      </w:r>
      <w:proofErr w:type="spellEnd"/>
      <w:r w:rsidRPr="00FE1A8C">
        <w:rPr>
          <w:color w:val="000000" w:themeColor="text1"/>
          <w:szCs w:val="22"/>
          <w:lang w:val="lt-LT"/>
        </w:rPr>
        <w:t>. 1 (</w:t>
      </w:r>
      <w:proofErr w:type="spellStart"/>
      <w:r w:rsidRPr="00FE1A8C">
        <w:rPr>
          <w:color w:val="000000" w:themeColor="text1"/>
          <w:szCs w:val="22"/>
          <w:lang w:val="lt-LT"/>
        </w:rPr>
        <w:t>Client</w:t>
      </w:r>
      <w:proofErr w:type="spellEnd"/>
      <w:r w:rsidRPr="00FE1A8C">
        <w:rPr>
          <w:color w:val="000000" w:themeColor="text1"/>
          <w:szCs w:val="22"/>
          <w:lang w:val="lt-LT"/>
        </w:rPr>
        <w:t>) su išsaugomais (nedemontuojamais) RAA terminalais be PRP per agreguojančius PDT komutatorius dirbančius PRP režime.</w:t>
      </w:r>
    </w:p>
    <w:p w14:paraId="1207AB49"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IEC 60870-5-101 (</w:t>
      </w:r>
      <w:proofErr w:type="spellStart"/>
      <w:r w:rsidRPr="00FE1A8C">
        <w:rPr>
          <w:bCs/>
          <w:color w:val="000000" w:themeColor="text1"/>
          <w:szCs w:val="22"/>
          <w:lang w:val="lt-LT"/>
        </w:rPr>
        <w:t>Master</w:t>
      </w:r>
      <w:proofErr w:type="spellEnd"/>
      <w:r w:rsidRPr="00FE1A8C">
        <w:rPr>
          <w:bCs/>
          <w:color w:val="000000" w:themeColor="text1"/>
          <w:szCs w:val="22"/>
          <w:lang w:val="lt-LT"/>
        </w:rPr>
        <w:t xml:space="preserve"> ir Slave) protokolais su STO TSPĮ;</w:t>
      </w:r>
    </w:p>
    <w:p w14:paraId="4B42CA1D" w14:textId="7347E1B4"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laiko sinchronizavimas SNTP protokolu nuo </w:t>
      </w:r>
      <w:r w:rsidR="00C1037D" w:rsidRPr="00FE1A8C">
        <w:rPr>
          <w:bCs/>
          <w:color w:val="000000" w:themeColor="text1"/>
          <w:szCs w:val="22"/>
          <w:lang w:val="lt-LT"/>
        </w:rPr>
        <w:t>pastotės laiko sinchronizavimo įrenginio (PLSĮ)</w:t>
      </w:r>
      <w:r w:rsidRPr="00FE1A8C">
        <w:rPr>
          <w:bCs/>
          <w:color w:val="000000" w:themeColor="text1"/>
          <w:szCs w:val="22"/>
          <w:lang w:val="lt-LT"/>
        </w:rPr>
        <w:t xml:space="preserve">. </w:t>
      </w:r>
    </w:p>
    <w:p w14:paraId="5C509605" w14:textId="77777777" w:rsidR="001A4923" w:rsidRPr="00FE1A8C" w:rsidRDefault="001A4923" w:rsidP="000E323B">
      <w:pPr>
        <w:pStyle w:val="NoSpacing"/>
        <w:numPr>
          <w:ilvl w:val="1"/>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TSPĮ būklės stebėjimui turi būti suformuoti ir perduodami į DVS signalai:</w:t>
      </w:r>
    </w:p>
    <w:p w14:paraId="1A9835B4"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TSPĮ ryšio kanalų būklė;</w:t>
      </w:r>
    </w:p>
    <w:p w14:paraId="5C5105D8"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TSPĮ funkcijų vykdymo būklė;</w:t>
      </w:r>
    </w:p>
    <w:p w14:paraId="2B5A05F0"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TSPĮ informacinės saugos kontrolė.</w:t>
      </w:r>
    </w:p>
    <w:p w14:paraId="37A29331" w14:textId="77777777" w:rsidR="001A4923" w:rsidRPr="00FE1A8C" w:rsidRDefault="001A4923" w:rsidP="000E323B">
      <w:pPr>
        <w:pStyle w:val="NoSpacing"/>
        <w:numPr>
          <w:ilvl w:val="1"/>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TSPĮ fizinis sujungimas duomenų mainams:</w:t>
      </w:r>
    </w:p>
    <w:p w14:paraId="72F591D2"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lastRenderedPageBreak/>
        <w:t xml:space="preserve">su STO TSPĮ jungiama per </w:t>
      </w:r>
      <w:proofErr w:type="spellStart"/>
      <w:r w:rsidRPr="00FE1A8C">
        <w:rPr>
          <w:bCs/>
          <w:color w:val="000000" w:themeColor="text1"/>
          <w:szCs w:val="22"/>
          <w:lang w:val="lt-LT"/>
        </w:rPr>
        <w:t>daugiamodes</w:t>
      </w:r>
      <w:proofErr w:type="spellEnd"/>
      <w:r w:rsidRPr="00FE1A8C">
        <w:rPr>
          <w:bCs/>
          <w:color w:val="000000" w:themeColor="text1"/>
          <w:szCs w:val="22"/>
          <w:lang w:val="lt-LT"/>
        </w:rPr>
        <w:t xml:space="preserve"> šviesolaidines linijas, panaudojant šviesolaidinius skirstymo įrenginius ir šviesolaidinius/elektrinius keitiklius;</w:t>
      </w:r>
    </w:p>
    <w:p w14:paraId="51E80905"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su bendros paskirties (toliau - BP) ir  pastotės duomenų tinklo (toliau - PDT) komutatoriais ekranuotais (≥5 </w:t>
      </w:r>
      <w:proofErr w:type="spellStart"/>
      <w:r w:rsidRPr="00FE1A8C">
        <w:rPr>
          <w:bCs/>
          <w:color w:val="000000" w:themeColor="text1"/>
          <w:szCs w:val="22"/>
          <w:lang w:val="lt-LT"/>
        </w:rPr>
        <w:t>cat</w:t>
      </w:r>
      <w:proofErr w:type="spellEnd"/>
      <w:r w:rsidRPr="00FE1A8C">
        <w:rPr>
          <w:bCs/>
          <w:color w:val="000000" w:themeColor="text1"/>
          <w:szCs w:val="22"/>
          <w:lang w:val="lt-LT"/>
        </w:rPr>
        <w:t xml:space="preserve">)  lanksčiais jungiamaisiais kabeliais arba šviesolaidiniais </w:t>
      </w:r>
      <w:proofErr w:type="spellStart"/>
      <w:r w:rsidRPr="00FE1A8C">
        <w:rPr>
          <w:bCs/>
          <w:color w:val="000000" w:themeColor="text1"/>
          <w:szCs w:val="22"/>
          <w:lang w:val="lt-LT"/>
        </w:rPr>
        <w:t>daugiamodžiais</w:t>
      </w:r>
      <w:proofErr w:type="spellEnd"/>
      <w:r w:rsidRPr="00FE1A8C">
        <w:rPr>
          <w:bCs/>
          <w:color w:val="000000" w:themeColor="text1"/>
          <w:szCs w:val="22"/>
          <w:lang w:val="lt-LT"/>
        </w:rPr>
        <w:t xml:space="preserve"> jungiamaisiais kabeliais atitinkančiais IEC 11801  standarto reikalavimus ir pagamintais bei ištestuotais gamintojo turinčio įdiegtą  kokybės vadybos sistemą įvertintą sertifikatu ISO 9001 arba lygiaverčiu;</w:t>
      </w:r>
    </w:p>
    <w:p w14:paraId="4DAED5AA"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visi naudojami šviesolaidiniai kabeliai turi būti stiklo skaidulų; </w:t>
      </w:r>
    </w:p>
    <w:p w14:paraId="4747B439" w14:textId="4F740A8B"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šviesolaidiniai - elektriniai keitikliai turi tenkinti parametrus pagal standartinių techninių reikalavimų </w:t>
      </w:r>
      <w:proofErr w:type="spellStart"/>
      <w:r w:rsidRPr="00FE1A8C">
        <w:rPr>
          <w:bCs/>
          <w:color w:val="000000" w:themeColor="text1"/>
          <w:szCs w:val="22"/>
          <w:lang w:val="lt-LT"/>
        </w:rPr>
        <w:t>teleinformacijos</w:t>
      </w:r>
      <w:proofErr w:type="spellEnd"/>
      <w:r w:rsidRPr="00FE1A8C">
        <w:rPr>
          <w:bCs/>
          <w:color w:val="000000" w:themeColor="text1"/>
          <w:szCs w:val="22"/>
          <w:lang w:val="lt-LT"/>
        </w:rPr>
        <w:t xml:space="preserve"> surinkimo ir perdavimo įrenginiams </w:t>
      </w:r>
      <w:r w:rsidRPr="00FE1A8C">
        <w:rPr>
          <w:color w:val="000000" w:themeColor="text1"/>
          <w:szCs w:val="22"/>
          <w:lang w:val="lt-LT"/>
        </w:rPr>
        <w:t xml:space="preserve">(žr. </w:t>
      </w:r>
      <w:sdt>
        <w:sdtPr>
          <w:rPr>
            <w:color w:val="000000" w:themeColor="text1"/>
            <w:szCs w:val="22"/>
            <w:lang w:val="lt-LT"/>
          </w:rPr>
          <w:id w:val="2128194728"/>
          <w:citation/>
        </w:sdtPr>
        <w:sdtEndPr/>
        <w:sdtContent>
          <w:r w:rsidR="00DD7FD6" w:rsidRPr="00FE1A8C">
            <w:rPr>
              <w:color w:val="000000" w:themeColor="text1"/>
              <w:szCs w:val="22"/>
              <w:lang w:val="lt-LT"/>
            </w:rPr>
            <w:fldChar w:fldCharType="begin"/>
          </w:r>
          <w:r w:rsidR="00DD7FD6" w:rsidRPr="00FE1A8C">
            <w:rPr>
              <w:color w:val="000000" w:themeColor="text1"/>
              <w:szCs w:val="22"/>
              <w:lang w:val="lt-LT"/>
            </w:rPr>
            <w:instrText xml:space="preserve"> CITATION TSPI \l 1063 </w:instrText>
          </w:r>
          <w:r w:rsidR="00DD7FD6" w:rsidRPr="00FE1A8C">
            <w:rPr>
              <w:color w:val="000000" w:themeColor="text1"/>
              <w:szCs w:val="22"/>
              <w:lang w:val="lt-LT"/>
            </w:rPr>
            <w:fldChar w:fldCharType="separate"/>
          </w:r>
          <w:r w:rsidR="00B139F5" w:rsidRPr="00B139F5">
            <w:rPr>
              <w:noProof/>
              <w:color w:val="000000" w:themeColor="text1"/>
              <w:szCs w:val="22"/>
              <w:lang w:val="lt-LT"/>
            </w:rPr>
            <w:t>(64)</w:t>
          </w:r>
          <w:r w:rsidR="00DD7FD6" w:rsidRPr="00FE1A8C">
            <w:rPr>
              <w:color w:val="000000" w:themeColor="text1"/>
              <w:szCs w:val="22"/>
              <w:lang w:val="lt-LT"/>
            </w:rPr>
            <w:fldChar w:fldCharType="end"/>
          </w:r>
        </w:sdtContent>
      </w:sdt>
      <w:r w:rsidR="00DD7FD6" w:rsidRPr="00FE1A8C">
        <w:rPr>
          <w:color w:val="000000" w:themeColor="text1"/>
          <w:szCs w:val="22"/>
          <w:lang w:val="lt-LT"/>
        </w:rPr>
        <w:t xml:space="preserve"> </w:t>
      </w:r>
      <w:r w:rsidRPr="00FE1A8C">
        <w:rPr>
          <w:color w:val="000000" w:themeColor="text1"/>
          <w:szCs w:val="22"/>
          <w:lang w:val="lt-LT"/>
        </w:rPr>
        <w:t>priedą)</w:t>
      </w:r>
      <w:r w:rsidRPr="00FE1A8C">
        <w:rPr>
          <w:bCs/>
          <w:color w:val="000000" w:themeColor="text1"/>
          <w:szCs w:val="22"/>
          <w:lang w:val="lt-LT"/>
        </w:rPr>
        <w:t xml:space="preserve"> nurodytų punktų reikalavimus:</w:t>
      </w:r>
    </w:p>
    <w:p w14:paraId="24D9C3E7" w14:textId="77777777" w:rsidR="001A4923" w:rsidRPr="00FE1A8C" w:rsidRDefault="001A4923" w:rsidP="000E323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FE1A8C">
        <w:rPr>
          <w:bCs/>
          <w:color w:val="000000" w:themeColor="text1"/>
          <w:szCs w:val="22"/>
          <w:lang w:val="lt-LT"/>
        </w:rPr>
        <w:t>reikalavimai standartams (p. 1.1, 1.3);</w:t>
      </w:r>
    </w:p>
    <w:p w14:paraId="513D3C8C" w14:textId="77777777" w:rsidR="001A4923" w:rsidRPr="00FE1A8C" w:rsidRDefault="001A4923" w:rsidP="000E323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FE1A8C">
        <w:rPr>
          <w:bCs/>
          <w:color w:val="000000" w:themeColor="text1"/>
          <w:szCs w:val="22"/>
          <w:lang w:val="lt-LT"/>
        </w:rPr>
        <w:t>reikalavimai aplinkos sąlygoms (p. 2);</w:t>
      </w:r>
    </w:p>
    <w:p w14:paraId="3548B993" w14:textId="77777777" w:rsidR="001A4923" w:rsidRPr="00FE1A8C" w:rsidRDefault="001A4923" w:rsidP="000E323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FE1A8C">
        <w:rPr>
          <w:bCs/>
          <w:color w:val="000000" w:themeColor="text1"/>
          <w:szCs w:val="22"/>
          <w:lang w:val="lt-LT"/>
        </w:rPr>
        <w:t>reikalavimai aparatinei įrangai ( p. 3);</w:t>
      </w:r>
    </w:p>
    <w:p w14:paraId="420419C3" w14:textId="77777777" w:rsidR="001A4923" w:rsidRPr="00FE1A8C" w:rsidRDefault="001A4923" w:rsidP="000E323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FE1A8C">
        <w:rPr>
          <w:bCs/>
          <w:color w:val="000000" w:themeColor="text1"/>
          <w:szCs w:val="22"/>
          <w:lang w:val="lt-LT"/>
        </w:rPr>
        <w:t>duomenų mainų sąsajų parametrai turi būti suderinti su TSPĮ sąsajų parametrais  (p. 6.3);</w:t>
      </w:r>
    </w:p>
    <w:p w14:paraId="325D341E" w14:textId="3F0FDB68" w:rsidR="001A4923" w:rsidRPr="00FE1A8C" w:rsidRDefault="001A4923" w:rsidP="000E323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FE1A8C">
        <w:rPr>
          <w:bCs/>
          <w:color w:val="000000" w:themeColor="text1"/>
          <w:szCs w:val="22"/>
          <w:lang w:val="lt-LT"/>
        </w:rPr>
        <w:t>maitinimas nuo nuolatinės srovės vardinės įtampos  220 VDC arba 110 VDC arba 48 VDC, (parenkama projektavimo metu), užtikrinant veikimą prie įėjimo įtampos nuokrypio ribų pagal ( p. 4.4.4</w:t>
      </w:r>
      <w:r w:rsidR="006573AF">
        <w:rPr>
          <w:bCs/>
          <w:color w:val="000000" w:themeColor="text1"/>
          <w:szCs w:val="22"/>
          <w:lang w:val="lt-LT"/>
        </w:rPr>
        <w:t xml:space="preserve"> </w:t>
      </w:r>
      <w:r w:rsidRPr="00FE1A8C">
        <w:rPr>
          <w:bCs/>
          <w:color w:val="000000" w:themeColor="text1"/>
          <w:szCs w:val="22"/>
          <w:lang w:val="lt-LT"/>
        </w:rPr>
        <w:t>).</w:t>
      </w:r>
    </w:p>
    <w:p w14:paraId="3CA53A6A" w14:textId="77777777" w:rsidR="001A4923" w:rsidRPr="00FE1A8C" w:rsidRDefault="001A4923" w:rsidP="000E323B">
      <w:pPr>
        <w:pStyle w:val="NoSpacing"/>
        <w:numPr>
          <w:ilvl w:val="1"/>
          <w:numId w:val="5"/>
        </w:numPr>
        <w:tabs>
          <w:tab w:val="left" w:pos="1418"/>
          <w:tab w:val="left" w:pos="1560"/>
        </w:tabs>
        <w:spacing w:line="276" w:lineRule="auto"/>
        <w:ind w:left="0" w:firstLine="567"/>
        <w:jc w:val="both"/>
        <w:rPr>
          <w:bCs/>
          <w:color w:val="000000" w:themeColor="text1"/>
          <w:szCs w:val="22"/>
          <w:lang w:val="lt-LT"/>
        </w:rPr>
      </w:pPr>
      <w:r w:rsidRPr="00FE1A8C">
        <w:rPr>
          <w:bCs/>
          <w:color w:val="000000" w:themeColor="text1"/>
          <w:szCs w:val="22"/>
          <w:lang w:val="lt-LT"/>
        </w:rPr>
        <w:t xml:space="preserve">Laiko sinchronizavimas: </w:t>
      </w:r>
    </w:p>
    <w:p w14:paraId="29BED458" w14:textId="27AA9DCB" w:rsidR="001A4923" w:rsidRPr="00FE1A8C" w:rsidRDefault="001A4923" w:rsidP="000E323B">
      <w:pPr>
        <w:pStyle w:val="NoSpacing"/>
        <w:numPr>
          <w:ilvl w:val="2"/>
          <w:numId w:val="5"/>
        </w:numPr>
        <w:tabs>
          <w:tab w:val="left" w:pos="1418"/>
          <w:tab w:val="left" w:pos="1560"/>
        </w:tabs>
        <w:spacing w:line="276" w:lineRule="auto"/>
        <w:ind w:left="0" w:firstLine="567"/>
        <w:jc w:val="both"/>
        <w:rPr>
          <w:bCs/>
          <w:color w:val="000000" w:themeColor="text1"/>
          <w:szCs w:val="22"/>
          <w:lang w:val="lt-LT"/>
        </w:rPr>
      </w:pPr>
      <w:r w:rsidRPr="00FE1A8C">
        <w:rPr>
          <w:bCs/>
          <w:color w:val="000000" w:themeColor="text1"/>
          <w:szCs w:val="22"/>
          <w:lang w:val="lt-LT"/>
        </w:rPr>
        <w:t xml:space="preserve">pastotės įrenginių laiko sinchronizavimas vykdomas </w:t>
      </w:r>
      <w:r w:rsidR="00C1037D" w:rsidRPr="00FE1A8C">
        <w:rPr>
          <w:bCs/>
          <w:color w:val="000000" w:themeColor="text1"/>
          <w:szCs w:val="22"/>
          <w:lang w:val="lt-LT"/>
        </w:rPr>
        <w:t>PLSĮ</w:t>
      </w:r>
      <w:r w:rsidRPr="00FE1A8C">
        <w:rPr>
          <w:bCs/>
          <w:color w:val="000000" w:themeColor="text1"/>
          <w:szCs w:val="22"/>
          <w:lang w:val="lt-LT"/>
        </w:rPr>
        <w:t>;</w:t>
      </w:r>
    </w:p>
    <w:p w14:paraId="18E4F3A9" w14:textId="577441B2" w:rsidR="001A4923" w:rsidRPr="00FE1A8C" w:rsidRDefault="00C1037D" w:rsidP="000E323B">
      <w:pPr>
        <w:pStyle w:val="NoSpacing"/>
        <w:numPr>
          <w:ilvl w:val="2"/>
          <w:numId w:val="5"/>
        </w:numPr>
        <w:tabs>
          <w:tab w:val="left" w:pos="1418"/>
          <w:tab w:val="left" w:pos="1560"/>
        </w:tabs>
        <w:spacing w:line="276" w:lineRule="auto"/>
        <w:ind w:left="0" w:firstLine="567"/>
        <w:jc w:val="both"/>
        <w:rPr>
          <w:bCs/>
          <w:color w:val="000000" w:themeColor="text1"/>
          <w:szCs w:val="22"/>
          <w:lang w:val="lt-LT"/>
        </w:rPr>
      </w:pPr>
      <w:r w:rsidRPr="00FE1A8C">
        <w:rPr>
          <w:bCs/>
          <w:color w:val="000000" w:themeColor="text1"/>
          <w:szCs w:val="22"/>
          <w:lang w:val="lt-LT"/>
        </w:rPr>
        <w:t>PLSĮ</w:t>
      </w:r>
      <w:r w:rsidR="001A4923" w:rsidRPr="00FE1A8C">
        <w:rPr>
          <w:bCs/>
          <w:color w:val="000000" w:themeColor="text1"/>
          <w:szCs w:val="22"/>
          <w:lang w:val="lt-LT"/>
        </w:rPr>
        <w:t xml:space="preserve"> turi būti projektuojamas ir atitikti reikalavimus:</w:t>
      </w:r>
    </w:p>
    <w:p w14:paraId="22645D02" w14:textId="68261593" w:rsidR="001A4923" w:rsidRPr="00FE1A8C" w:rsidRDefault="001A4923" w:rsidP="000E323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FE1A8C">
        <w:rPr>
          <w:bCs/>
          <w:color w:val="000000" w:themeColor="text1"/>
          <w:szCs w:val="22"/>
          <w:lang w:val="lt-LT"/>
        </w:rPr>
        <w:t>tipinius reikalavimus pastotės laiko sinchronizavimo įrangos projektavimui (žr.</w:t>
      </w:r>
      <w:sdt>
        <w:sdtPr>
          <w:rPr>
            <w:bCs/>
            <w:color w:val="000000" w:themeColor="text1"/>
            <w:szCs w:val="22"/>
            <w:lang w:val="lt-LT"/>
          </w:rPr>
          <w:id w:val="-1394188833"/>
          <w:citation/>
        </w:sdtPr>
        <w:sdtEndPr/>
        <w:sdtContent>
          <w:r w:rsidR="00DD7FD6" w:rsidRPr="00FE1A8C">
            <w:rPr>
              <w:bCs/>
              <w:color w:val="000000" w:themeColor="text1"/>
              <w:szCs w:val="22"/>
              <w:lang w:val="lt-LT"/>
            </w:rPr>
            <w:fldChar w:fldCharType="begin"/>
          </w:r>
          <w:r w:rsidR="002C712E" w:rsidRPr="00FE1A8C">
            <w:rPr>
              <w:bCs/>
              <w:color w:val="000000" w:themeColor="text1"/>
              <w:szCs w:val="22"/>
              <w:lang w:val="lt-LT"/>
            </w:rPr>
            <w:instrText xml:space="preserve">CITATION TSPI2 \l 1063 </w:instrText>
          </w:r>
          <w:r w:rsidR="00DD7FD6" w:rsidRPr="00FE1A8C">
            <w:rPr>
              <w:bCs/>
              <w:color w:val="000000" w:themeColor="text1"/>
              <w:szCs w:val="22"/>
              <w:lang w:val="lt-LT"/>
            </w:rPr>
            <w:fldChar w:fldCharType="separate"/>
          </w:r>
          <w:r w:rsidR="00B139F5">
            <w:rPr>
              <w:bCs/>
              <w:noProof/>
              <w:color w:val="000000" w:themeColor="text1"/>
              <w:szCs w:val="22"/>
              <w:lang w:val="lt-LT"/>
            </w:rPr>
            <w:t xml:space="preserve"> </w:t>
          </w:r>
          <w:r w:rsidR="00B139F5" w:rsidRPr="00B139F5">
            <w:rPr>
              <w:noProof/>
              <w:color w:val="000000" w:themeColor="text1"/>
              <w:szCs w:val="22"/>
              <w:lang w:val="lt-LT"/>
            </w:rPr>
            <w:t>(65)</w:t>
          </w:r>
          <w:r w:rsidR="00DD7FD6" w:rsidRPr="00FE1A8C">
            <w:rPr>
              <w:bCs/>
              <w:color w:val="000000" w:themeColor="text1"/>
              <w:szCs w:val="22"/>
              <w:lang w:val="lt-LT"/>
            </w:rPr>
            <w:fldChar w:fldCharType="end"/>
          </w:r>
        </w:sdtContent>
      </w:sdt>
      <w:r w:rsidRPr="00FE1A8C">
        <w:rPr>
          <w:bCs/>
          <w:color w:val="000000" w:themeColor="text1"/>
          <w:szCs w:val="22"/>
          <w:lang w:val="lt-LT"/>
        </w:rPr>
        <w:t xml:space="preserve"> priedą);</w:t>
      </w:r>
    </w:p>
    <w:p w14:paraId="7F50DB8E" w14:textId="03ADBE2C" w:rsidR="001A4923" w:rsidRPr="00FE1A8C" w:rsidRDefault="001A4923" w:rsidP="000E323B">
      <w:pPr>
        <w:pStyle w:val="NoSpacing"/>
        <w:numPr>
          <w:ilvl w:val="3"/>
          <w:numId w:val="5"/>
        </w:numPr>
        <w:tabs>
          <w:tab w:val="left" w:pos="1418"/>
          <w:tab w:val="left" w:pos="1560"/>
        </w:tabs>
        <w:spacing w:line="276" w:lineRule="auto"/>
        <w:ind w:left="0" w:firstLine="567"/>
        <w:jc w:val="both"/>
        <w:rPr>
          <w:bCs/>
          <w:color w:val="000000" w:themeColor="text1"/>
          <w:szCs w:val="22"/>
          <w:lang w:val="lt-LT"/>
        </w:rPr>
      </w:pPr>
      <w:r w:rsidRPr="00FE1A8C">
        <w:rPr>
          <w:bCs/>
          <w:color w:val="000000" w:themeColor="text1"/>
          <w:szCs w:val="22"/>
          <w:lang w:val="lt-LT"/>
        </w:rPr>
        <w:t xml:space="preserve">perdavimo tinklo transformatorių pastočių ir skirstyklų įrangos nuotolinio valdymo reikalavimų </w:t>
      </w:r>
      <w:r w:rsidR="009335AE" w:rsidRPr="00FE1A8C">
        <w:rPr>
          <w:rFonts w:cs="Arial"/>
          <w:color w:val="000000" w:themeColor="text1"/>
          <w:szCs w:val="22"/>
          <w:lang w:val="lt-LT"/>
        </w:rPr>
        <w:t xml:space="preserve">aprašo pagrindinius reikalavimus </w:t>
      </w:r>
      <w:proofErr w:type="spellStart"/>
      <w:r w:rsidR="009335AE" w:rsidRPr="00FE1A8C">
        <w:rPr>
          <w:rFonts w:cs="Arial"/>
          <w:color w:val="000000" w:themeColor="text1"/>
          <w:szCs w:val="22"/>
          <w:lang w:val="lt-LT"/>
        </w:rPr>
        <w:t>teleinformacijos</w:t>
      </w:r>
      <w:proofErr w:type="spellEnd"/>
      <w:r w:rsidR="009335AE" w:rsidRPr="00FE1A8C">
        <w:rPr>
          <w:rFonts w:cs="Arial"/>
          <w:color w:val="000000" w:themeColor="text1"/>
          <w:szCs w:val="22"/>
          <w:lang w:val="lt-LT"/>
        </w:rPr>
        <w:t xml:space="preserve"> surinkimui ir perdavimui bei kitus aprašo priedus </w:t>
      </w:r>
      <w:r w:rsidRPr="00FE1A8C">
        <w:rPr>
          <w:bCs/>
          <w:color w:val="000000" w:themeColor="text1"/>
          <w:szCs w:val="22"/>
          <w:lang w:val="lt-LT"/>
        </w:rPr>
        <w:t xml:space="preserve"> </w:t>
      </w:r>
      <w:r w:rsidRPr="00FE1A8C">
        <w:rPr>
          <w:color w:val="000000" w:themeColor="text1"/>
          <w:szCs w:val="22"/>
          <w:lang w:val="lt-LT"/>
        </w:rPr>
        <w:t xml:space="preserve">(žr. </w:t>
      </w:r>
      <w:sdt>
        <w:sdtPr>
          <w:rPr>
            <w:color w:val="000000" w:themeColor="text1"/>
            <w:szCs w:val="22"/>
            <w:lang w:val="lt-LT"/>
          </w:rPr>
          <w:id w:val="-1601251167"/>
          <w:citation/>
        </w:sdtPr>
        <w:sdtEndPr/>
        <w:sdtContent>
          <w:r w:rsidR="00DD7FD6" w:rsidRPr="00FE1A8C">
            <w:rPr>
              <w:color w:val="000000" w:themeColor="text1"/>
              <w:szCs w:val="22"/>
              <w:lang w:val="lt-LT"/>
            </w:rPr>
            <w:fldChar w:fldCharType="begin"/>
          </w:r>
          <w:r w:rsidR="00D66081" w:rsidRPr="00FE1A8C">
            <w:rPr>
              <w:color w:val="000000" w:themeColor="text1"/>
              <w:szCs w:val="22"/>
              <w:lang w:val="lt-LT"/>
            </w:rPr>
            <w:instrText xml:space="preserve">CITATION PVA \l 1063 </w:instrText>
          </w:r>
          <w:r w:rsidR="00DD7FD6" w:rsidRPr="00FE1A8C">
            <w:rPr>
              <w:color w:val="000000" w:themeColor="text1"/>
              <w:szCs w:val="22"/>
              <w:lang w:val="lt-LT"/>
            </w:rPr>
            <w:fldChar w:fldCharType="separate"/>
          </w:r>
          <w:r w:rsidR="00B139F5" w:rsidRPr="00B139F5">
            <w:rPr>
              <w:noProof/>
              <w:color w:val="000000" w:themeColor="text1"/>
              <w:szCs w:val="22"/>
              <w:lang w:val="lt-LT"/>
            </w:rPr>
            <w:t>(63)</w:t>
          </w:r>
          <w:r w:rsidR="00DD7FD6" w:rsidRPr="00FE1A8C">
            <w:rPr>
              <w:color w:val="000000" w:themeColor="text1"/>
              <w:szCs w:val="22"/>
              <w:lang w:val="lt-LT"/>
            </w:rPr>
            <w:fldChar w:fldCharType="end"/>
          </w:r>
        </w:sdtContent>
      </w:sdt>
      <w:r w:rsidRPr="00FE1A8C">
        <w:rPr>
          <w:color w:val="000000" w:themeColor="text1"/>
          <w:szCs w:val="22"/>
          <w:lang w:val="lt-LT"/>
        </w:rPr>
        <w:t>priedą).</w:t>
      </w:r>
    </w:p>
    <w:p w14:paraId="5C03E1E0" w14:textId="77777777" w:rsidR="001A4923" w:rsidRPr="00FE1A8C" w:rsidRDefault="001A4923" w:rsidP="000E323B">
      <w:pPr>
        <w:pStyle w:val="NoSpacing"/>
        <w:numPr>
          <w:ilvl w:val="1"/>
          <w:numId w:val="5"/>
        </w:numPr>
        <w:spacing w:line="276" w:lineRule="auto"/>
        <w:ind w:left="0" w:firstLine="567"/>
        <w:jc w:val="both"/>
        <w:rPr>
          <w:bCs/>
          <w:color w:val="000000" w:themeColor="text1"/>
          <w:szCs w:val="22"/>
          <w:lang w:val="lt-LT"/>
        </w:rPr>
      </w:pPr>
      <w:r w:rsidRPr="00FE1A8C">
        <w:rPr>
          <w:bCs/>
          <w:color w:val="000000" w:themeColor="text1"/>
          <w:szCs w:val="22"/>
          <w:lang w:val="lt-LT"/>
        </w:rPr>
        <w:t xml:space="preserve">Visa tiekiama įranga turi būti nauja, gamintojo pilnai sukomplektuota ir ištestuota, suderinama tarpusavyje ir su kitais pastotės įrenginiais bei pritaikyta darbui transformatorių pastotėse ir skirstyklose. </w:t>
      </w:r>
    </w:p>
    <w:p w14:paraId="1BFD41FE" w14:textId="6C5DB41E" w:rsidR="001A4923" w:rsidRPr="00FE1A8C" w:rsidRDefault="001A4923" w:rsidP="000E323B">
      <w:pPr>
        <w:pStyle w:val="NoSpacing"/>
        <w:numPr>
          <w:ilvl w:val="1"/>
          <w:numId w:val="5"/>
        </w:numPr>
        <w:spacing w:line="276" w:lineRule="auto"/>
        <w:ind w:left="0" w:firstLine="567"/>
        <w:jc w:val="both"/>
        <w:rPr>
          <w:bCs/>
          <w:color w:val="000000" w:themeColor="text1"/>
          <w:szCs w:val="22"/>
          <w:lang w:val="lt-LT"/>
        </w:rPr>
      </w:pPr>
      <w:r w:rsidRPr="00FE1A8C">
        <w:rPr>
          <w:bCs/>
          <w:color w:val="000000" w:themeColor="text1"/>
          <w:szCs w:val="22"/>
          <w:lang w:val="lt-LT"/>
        </w:rPr>
        <w:t xml:space="preserve">Įrenginių maitinamas </w:t>
      </w:r>
      <w:r w:rsidR="00234764" w:rsidRPr="00FE1A8C">
        <w:rPr>
          <w:bCs/>
          <w:color w:val="000000" w:themeColor="text1"/>
          <w:szCs w:val="22"/>
          <w:lang w:val="lt-LT"/>
        </w:rPr>
        <w:t>projektuojamas</w:t>
      </w:r>
      <w:r w:rsidRPr="00FE1A8C">
        <w:rPr>
          <w:bCs/>
          <w:color w:val="000000" w:themeColor="text1"/>
          <w:szCs w:val="22"/>
          <w:lang w:val="lt-LT"/>
        </w:rPr>
        <w:t xml:space="preserve"> nuo nuolatinės srovės savų reikmių skydo (toliau - NSSRS) pagal reikalavimus įrangos maitinimui </w:t>
      </w:r>
      <w:r w:rsidRPr="00FE1A8C">
        <w:rPr>
          <w:color w:val="000000" w:themeColor="text1"/>
          <w:szCs w:val="22"/>
          <w:lang w:val="lt-LT"/>
        </w:rPr>
        <w:t xml:space="preserve">(žr. </w:t>
      </w:r>
      <w:sdt>
        <w:sdtPr>
          <w:rPr>
            <w:color w:val="000000" w:themeColor="text1"/>
            <w:szCs w:val="22"/>
            <w:lang w:val="lt-LT"/>
          </w:rPr>
          <w:id w:val="1202971551"/>
          <w:citation/>
        </w:sdtPr>
        <w:sdtEndPr/>
        <w:sdtContent>
          <w:r w:rsidR="0034786D" w:rsidRPr="00FE1A8C">
            <w:rPr>
              <w:color w:val="000000" w:themeColor="text1"/>
              <w:szCs w:val="22"/>
              <w:lang w:val="lt-LT"/>
            </w:rPr>
            <w:fldChar w:fldCharType="begin"/>
          </w:r>
          <w:r w:rsidR="002C712E" w:rsidRPr="00FE1A8C">
            <w:rPr>
              <w:color w:val="000000" w:themeColor="text1"/>
              <w:szCs w:val="22"/>
              <w:lang w:val="lt-LT"/>
            </w:rPr>
            <w:instrText xml:space="preserve">CITATION TSPI3 \l 1063 </w:instrText>
          </w:r>
          <w:r w:rsidR="0034786D" w:rsidRPr="00FE1A8C">
            <w:rPr>
              <w:color w:val="000000" w:themeColor="text1"/>
              <w:szCs w:val="22"/>
              <w:lang w:val="lt-LT"/>
            </w:rPr>
            <w:fldChar w:fldCharType="separate"/>
          </w:r>
          <w:r w:rsidR="00B139F5" w:rsidRPr="00B139F5">
            <w:rPr>
              <w:noProof/>
              <w:color w:val="000000" w:themeColor="text1"/>
              <w:szCs w:val="22"/>
              <w:lang w:val="lt-LT"/>
            </w:rPr>
            <w:t>(66)</w:t>
          </w:r>
          <w:r w:rsidR="0034786D" w:rsidRPr="00FE1A8C">
            <w:rPr>
              <w:color w:val="000000" w:themeColor="text1"/>
              <w:szCs w:val="22"/>
              <w:lang w:val="lt-LT"/>
            </w:rPr>
            <w:fldChar w:fldCharType="end"/>
          </w:r>
        </w:sdtContent>
      </w:sdt>
      <w:r w:rsidR="0052345C" w:rsidRPr="00FE1A8C">
        <w:rPr>
          <w:color w:val="000000" w:themeColor="text1"/>
          <w:szCs w:val="22"/>
          <w:lang w:val="lt-LT"/>
        </w:rPr>
        <w:t xml:space="preserve"> </w:t>
      </w:r>
      <w:r w:rsidRPr="00FE1A8C">
        <w:rPr>
          <w:color w:val="000000" w:themeColor="text1"/>
          <w:szCs w:val="22"/>
          <w:lang w:val="lt-LT"/>
        </w:rPr>
        <w:t>priedą).</w:t>
      </w:r>
    </w:p>
    <w:p w14:paraId="5DD96B2A" w14:textId="77777777" w:rsidR="001A4923" w:rsidRPr="00FE1A8C" w:rsidRDefault="001A4923" w:rsidP="000E323B">
      <w:pPr>
        <w:pStyle w:val="NoSpacing"/>
        <w:numPr>
          <w:ilvl w:val="1"/>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Įrenginių montavimas - demontavimas:</w:t>
      </w:r>
    </w:p>
    <w:p w14:paraId="78F10571" w14:textId="22093869"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įrenginiai (TSPĮ, </w:t>
      </w:r>
      <w:r w:rsidR="00C1037D" w:rsidRPr="00FE1A8C">
        <w:rPr>
          <w:bCs/>
          <w:color w:val="000000" w:themeColor="text1"/>
          <w:szCs w:val="22"/>
          <w:lang w:val="lt-LT"/>
        </w:rPr>
        <w:t>PLSĮ</w:t>
      </w:r>
      <w:r w:rsidRPr="00FE1A8C">
        <w:rPr>
          <w:bCs/>
          <w:color w:val="000000" w:themeColor="text1"/>
          <w:szCs w:val="22"/>
          <w:lang w:val="lt-LT"/>
        </w:rPr>
        <w:t xml:space="preserve"> ir kita komplektuojama įranga) turi būti sumontuota spintoje, pagal EĮĮBT reikalavimus užtikrinant įrangos gamintojo numatytą montavimo būdą ir reikiamas eksploatacines sąlygas;</w:t>
      </w:r>
    </w:p>
    <w:p w14:paraId="516AC26D" w14:textId="472BBC4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įranga aptarnaujama iš dviejų pusių, turi būti sumontuota pasukamam </w:t>
      </w:r>
      <w:r w:rsidR="004F22E6" w:rsidRPr="00FE1A8C">
        <w:rPr>
          <w:bCs/>
          <w:color w:val="000000" w:themeColor="text1"/>
          <w:szCs w:val="22"/>
          <w:lang w:val="lt-LT"/>
        </w:rPr>
        <w:t xml:space="preserve">spintos </w:t>
      </w:r>
      <w:r w:rsidRPr="00FE1A8C">
        <w:rPr>
          <w:bCs/>
          <w:color w:val="000000" w:themeColor="text1"/>
          <w:szCs w:val="22"/>
          <w:lang w:val="lt-LT"/>
        </w:rPr>
        <w:t>rėme arba dvipusio aptarnavimo spintoje užtikrinant priėjimą prie įrangos iš abiejų pusių;</w:t>
      </w:r>
    </w:p>
    <w:p w14:paraId="1B4F8003" w14:textId="5F44C218" w:rsidR="000746DA" w:rsidRPr="00FE1A8C" w:rsidRDefault="00BE63D8"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spinta turi atitikti standartinius techninius reikalavimus (žr. </w:t>
      </w:r>
      <w:sdt>
        <w:sdtPr>
          <w:rPr>
            <w:bCs/>
            <w:color w:val="000000" w:themeColor="text1"/>
            <w:szCs w:val="22"/>
            <w:lang w:val="lt-LT"/>
          </w:rPr>
          <w:id w:val="1672375064"/>
          <w:citation/>
        </w:sdtPr>
        <w:sdtEndPr/>
        <w:sdtContent>
          <w:r w:rsidR="0052345C" w:rsidRPr="00FE1A8C">
            <w:rPr>
              <w:bCs/>
              <w:color w:val="000000" w:themeColor="text1"/>
              <w:szCs w:val="22"/>
              <w:lang w:val="lt-LT"/>
            </w:rPr>
            <w:fldChar w:fldCharType="begin"/>
          </w:r>
          <w:r w:rsidR="0002667F" w:rsidRPr="00FE1A8C">
            <w:rPr>
              <w:bCs/>
              <w:color w:val="000000" w:themeColor="text1"/>
              <w:szCs w:val="22"/>
              <w:lang w:val="lt-LT"/>
            </w:rPr>
            <w:instrText xml:space="preserve">CITATION TSPI4 \l 1063 </w:instrText>
          </w:r>
          <w:r w:rsidR="0052345C" w:rsidRPr="00FE1A8C">
            <w:rPr>
              <w:bCs/>
              <w:color w:val="000000" w:themeColor="text1"/>
              <w:szCs w:val="22"/>
              <w:lang w:val="lt-LT"/>
            </w:rPr>
            <w:fldChar w:fldCharType="separate"/>
          </w:r>
          <w:r w:rsidR="00B139F5" w:rsidRPr="00B139F5">
            <w:rPr>
              <w:noProof/>
              <w:color w:val="000000" w:themeColor="text1"/>
              <w:szCs w:val="22"/>
              <w:lang w:val="lt-LT"/>
            </w:rPr>
            <w:t>(67)</w:t>
          </w:r>
          <w:r w:rsidR="0052345C" w:rsidRPr="00FE1A8C">
            <w:rPr>
              <w:bCs/>
              <w:color w:val="000000" w:themeColor="text1"/>
              <w:szCs w:val="22"/>
              <w:lang w:val="lt-LT"/>
            </w:rPr>
            <w:fldChar w:fldCharType="end"/>
          </w:r>
        </w:sdtContent>
      </w:sdt>
      <w:r w:rsidR="0002667F" w:rsidRPr="00FE1A8C">
        <w:rPr>
          <w:bCs/>
          <w:color w:val="000000" w:themeColor="text1"/>
          <w:szCs w:val="22"/>
          <w:lang w:val="lt-LT"/>
        </w:rPr>
        <w:t xml:space="preserve"> </w:t>
      </w:r>
      <w:r w:rsidRPr="00FE1A8C">
        <w:rPr>
          <w:bCs/>
          <w:color w:val="000000" w:themeColor="text1"/>
          <w:szCs w:val="22"/>
          <w:lang w:val="lt-LT"/>
        </w:rPr>
        <w:t>arba priedą</w:t>
      </w:r>
      <w:r w:rsidRPr="00FE1A8C">
        <w:rPr>
          <w:color w:val="000000" w:themeColor="text1"/>
          <w:szCs w:val="22"/>
          <w:lang w:val="lt-LT"/>
        </w:rPr>
        <w:t>);</w:t>
      </w:r>
    </w:p>
    <w:p w14:paraId="07B1AB8A" w14:textId="53EEA2D1"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esamą T</w:t>
      </w:r>
      <w:r w:rsidR="00005BC5" w:rsidRPr="00FE1A8C">
        <w:rPr>
          <w:bCs/>
          <w:color w:val="000000" w:themeColor="text1"/>
          <w:szCs w:val="22"/>
          <w:lang w:val="lt-LT"/>
        </w:rPr>
        <w:t xml:space="preserve">SPĮ demontuoti ir pristatyti į PSO </w:t>
      </w:r>
      <w:r w:rsidRPr="00FE1A8C">
        <w:rPr>
          <w:bCs/>
          <w:color w:val="000000" w:themeColor="text1"/>
          <w:szCs w:val="22"/>
          <w:lang w:val="lt-LT"/>
        </w:rPr>
        <w:t>sandėlį (pristatymo vieta suderinama su</w:t>
      </w:r>
      <w:r w:rsidR="00005BC5" w:rsidRPr="00FE1A8C">
        <w:rPr>
          <w:bCs/>
          <w:color w:val="000000" w:themeColor="text1"/>
          <w:szCs w:val="22"/>
          <w:lang w:val="lt-LT"/>
        </w:rPr>
        <w:t xml:space="preserve"> PSO</w:t>
      </w:r>
      <w:r w:rsidRPr="00FE1A8C">
        <w:rPr>
          <w:bCs/>
          <w:color w:val="000000" w:themeColor="text1"/>
          <w:szCs w:val="22"/>
          <w:lang w:val="lt-LT"/>
        </w:rPr>
        <w:t>).</w:t>
      </w:r>
    </w:p>
    <w:p w14:paraId="460E7BBD" w14:textId="77777777" w:rsidR="001A4923" w:rsidRPr="00FE1A8C" w:rsidRDefault="001A4923" w:rsidP="000E323B">
      <w:pPr>
        <w:pStyle w:val="NoSpacing"/>
        <w:numPr>
          <w:ilvl w:val="1"/>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Testavimas ir bandymai:</w:t>
      </w:r>
    </w:p>
    <w:p w14:paraId="34ADDAC0" w14:textId="56C5D974"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TSPĮ ir </w:t>
      </w:r>
      <w:r w:rsidR="00C1037D" w:rsidRPr="00FE1A8C">
        <w:rPr>
          <w:bCs/>
          <w:color w:val="000000" w:themeColor="text1"/>
          <w:szCs w:val="22"/>
          <w:lang w:val="lt-LT"/>
        </w:rPr>
        <w:t>PLSĮ</w:t>
      </w:r>
      <w:r w:rsidRPr="00FE1A8C">
        <w:rPr>
          <w:bCs/>
          <w:color w:val="000000" w:themeColor="text1"/>
          <w:szCs w:val="22"/>
          <w:lang w:val="lt-LT"/>
        </w:rPr>
        <w:t xml:space="preserve"> gamykliniai bandymai (angl. </w:t>
      </w:r>
      <w:proofErr w:type="spellStart"/>
      <w:r w:rsidRPr="00FE1A8C">
        <w:rPr>
          <w:bCs/>
          <w:color w:val="000000" w:themeColor="text1"/>
          <w:szCs w:val="22"/>
          <w:lang w:val="lt-LT"/>
        </w:rPr>
        <w:t>factory</w:t>
      </w:r>
      <w:proofErr w:type="spellEnd"/>
      <w:r w:rsidRPr="00FE1A8C">
        <w:rPr>
          <w:bCs/>
          <w:color w:val="000000" w:themeColor="text1"/>
          <w:szCs w:val="22"/>
          <w:lang w:val="lt-LT"/>
        </w:rPr>
        <w:t xml:space="preserve"> </w:t>
      </w:r>
      <w:proofErr w:type="spellStart"/>
      <w:r w:rsidRPr="00FE1A8C">
        <w:rPr>
          <w:bCs/>
          <w:color w:val="000000" w:themeColor="text1"/>
          <w:szCs w:val="22"/>
          <w:lang w:val="lt-LT"/>
        </w:rPr>
        <w:t>acceptance</w:t>
      </w:r>
      <w:proofErr w:type="spellEnd"/>
      <w:r w:rsidRPr="00FE1A8C">
        <w:rPr>
          <w:bCs/>
          <w:color w:val="000000" w:themeColor="text1"/>
          <w:szCs w:val="22"/>
          <w:lang w:val="lt-LT"/>
        </w:rPr>
        <w:t xml:space="preserve"> </w:t>
      </w:r>
      <w:proofErr w:type="spellStart"/>
      <w:r w:rsidRPr="00FE1A8C">
        <w:rPr>
          <w:bCs/>
          <w:color w:val="000000" w:themeColor="text1"/>
          <w:szCs w:val="22"/>
          <w:lang w:val="lt-LT"/>
        </w:rPr>
        <w:t>test</w:t>
      </w:r>
      <w:proofErr w:type="spellEnd"/>
      <w:r w:rsidRPr="00FE1A8C">
        <w:rPr>
          <w:bCs/>
          <w:color w:val="000000" w:themeColor="text1"/>
          <w:szCs w:val="22"/>
          <w:lang w:val="lt-LT"/>
        </w:rPr>
        <w:t xml:space="preserve"> - FAT) turi būti atlikti pagal iš anksto suderintą programą,</w:t>
      </w:r>
      <w:r w:rsidR="00005BC5" w:rsidRPr="00FE1A8C">
        <w:rPr>
          <w:bCs/>
          <w:color w:val="000000" w:themeColor="text1"/>
          <w:szCs w:val="22"/>
          <w:lang w:val="lt-LT"/>
        </w:rPr>
        <w:t xml:space="preserve"> PSO</w:t>
      </w:r>
      <w:r w:rsidRPr="00FE1A8C">
        <w:rPr>
          <w:bCs/>
          <w:color w:val="000000" w:themeColor="text1"/>
          <w:szCs w:val="22"/>
          <w:lang w:val="lt-LT"/>
        </w:rPr>
        <w:t xml:space="preserve"> atstovams dalyvaujant juose ir pateikiant bandymų protokolą;</w:t>
      </w:r>
    </w:p>
    <w:p w14:paraId="0CADD078"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TSPĮ duomenų mainų testavimas (angl. </w:t>
      </w:r>
      <w:proofErr w:type="spellStart"/>
      <w:r w:rsidRPr="00FE1A8C">
        <w:rPr>
          <w:bCs/>
          <w:color w:val="000000" w:themeColor="text1"/>
          <w:szCs w:val="22"/>
          <w:lang w:val="lt-LT"/>
        </w:rPr>
        <w:t>site</w:t>
      </w:r>
      <w:proofErr w:type="spellEnd"/>
      <w:r w:rsidRPr="00FE1A8C">
        <w:rPr>
          <w:bCs/>
          <w:color w:val="000000" w:themeColor="text1"/>
          <w:szCs w:val="22"/>
          <w:lang w:val="lt-LT"/>
        </w:rPr>
        <w:t xml:space="preserve"> </w:t>
      </w:r>
      <w:proofErr w:type="spellStart"/>
      <w:r w:rsidRPr="00FE1A8C">
        <w:rPr>
          <w:bCs/>
          <w:color w:val="000000" w:themeColor="text1"/>
          <w:szCs w:val="22"/>
          <w:lang w:val="lt-LT"/>
        </w:rPr>
        <w:t>acceptance</w:t>
      </w:r>
      <w:proofErr w:type="spellEnd"/>
      <w:r w:rsidRPr="00FE1A8C">
        <w:rPr>
          <w:bCs/>
          <w:color w:val="000000" w:themeColor="text1"/>
          <w:szCs w:val="22"/>
          <w:lang w:val="lt-LT"/>
        </w:rPr>
        <w:t xml:space="preserve">  </w:t>
      </w:r>
      <w:proofErr w:type="spellStart"/>
      <w:r w:rsidRPr="00FE1A8C">
        <w:rPr>
          <w:bCs/>
          <w:color w:val="000000" w:themeColor="text1"/>
          <w:szCs w:val="22"/>
          <w:lang w:val="lt-LT"/>
        </w:rPr>
        <w:t>test</w:t>
      </w:r>
      <w:proofErr w:type="spellEnd"/>
      <w:r w:rsidRPr="00FE1A8C">
        <w:rPr>
          <w:bCs/>
          <w:color w:val="000000" w:themeColor="text1"/>
          <w:szCs w:val="22"/>
          <w:lang w:val="lt-LT"/>
        </w:rPr>
        <w:t xml:space="preserve"> -  SAT) įdiegus įrangą objekte pagal projektą, pateikiant  testavimo protokolą.</w:t>
      </w:r>
    </w:p>
    <w:p w14:paraId="03234179" w14:textId="77777777" w:rsidR="001A4923" w:rsidRPr="00FE1A8C" w:rsidRDefault="001A4923" w:rsidP="000E323B">
      <w:pPr>
        <w:pStyle w:val="NoSpacing"/>
        <w:numPr>
          <w:ilvl w:val="1"/>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Įranga turi būti komplektuojama:</w:t>
      </w:r>
    </w:p>
    <w:p w14:paraId="7A936312"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su programine įranga konfigūravimui, funkcijų vykdymui  ir licencijomis; </w:t>
      </w:r>
    </w:p>
    <w:p w14:paraId="034C9884"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 xml:space="preserve">su aparatinės ir programinės įrangos techniniais aprašymais; </w:t>
      </w:r>
    </w:p>
    <w:p w14:paraId="2C83A472"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su duomenų mainų protokolų atitikimų dokumentais.</w:t>
      </w:r>
    </w:p>
    <w:p w14:paraId="51486E80" w14:textId="565E64E1" w:rsidR="001A4923" w:rsidRPr="00FE1A8C" w:rsidRDefault="00BF716D" w:rsidP="005409B3">
      <w:pPr>
        <w:pStyle w:val="NoSpacing"/>
        <w:numPr>
          <w:ilvl w:val="1"/>
          <w:numId w:val="5"/>
        </w:numPr>
        <w:tabs>
          <w:tab w:val="left" w:pos="1418"/>
        </w:tabs>
        <w:spacing w:line="276" w:lineRule="auto"/>
        <w:ind w:left="0" w:firstLine="567"/>
        <w:jc w:val="both"/>
        <w:rPr>
          <w:color w:val="000000" w:themeColor="text1"/>
          <w:szCs w:val="22"/>
          <w:lang w:val="lt-LT"/>
        </w:rPr>
      </w:pPr>
      <w:r w:rsidRPr="00FE1A8C">
        <w:rPr>
          <w:szCs w:val="22"/>
          <w:lang w:val="lt-LT"/>
        </w:rPr>
        <w:lastRenderedPageBreak/>
        <w:t xml:space="preserve">Reikalavimai </w:t>
      </w:r>
      <w:proofErr w:type="spellStart"/>
      <w:r w:rsidRPr="00FE1A8C">
        <w:rPr>
          <w:szCs w:val="22"/>
          <w:lang w:val="lt-LT"/>
        </w:rPr>
        <w:t>teleinformacijos</w:t>
      </w:r>
      <w:proofErr w:type="spellEnd"/>
      <w:r w:rsidRPr="00FE1A8C">
        <w:rPr>
          <w:szCs w:val="22"/>
          <w:lang w:val="lt-LT"/>
        </w:rPr>
        <w:t xml:space="preserve"> surinkimui, perdavimui ir valdymui su rekonstrukcija susijusiuose PU nurodytuose perdavimo tinklo objektuose </w:t>
      </w:r>
      <w:r w:rsidRPr="00FE1A8C">
        <w:rPr>
          <w:rFonts w:cs="Arial"/>
          <w:szCs w:val="22"/>
          <w:lang w:val="lt-LT"/>
        </w:rPr>
        <w:t>(</w:t>
      </w:r>
      <w:r w:rsidR="004648A4" w:rsidRPr="00FE1A8C">
        <w:rPr>
          <w:rFonts w:cs="Arial"/>
          <w:i/>
          <w:iCs/>
          <w:szCs w:val="22"/>
          <w:lang w:val="lt-LT"/>
        </w:rPr>
        <w:t>Eigulių TP, Noreikiškių TP, Šilainių TP, Aleksoto TP</w:t>
      </w:r>
      <w:r w:rsidRPr="00FE1A8C">
        <w:rPr>
          <w:rFonts w:cs="Arial"/>
          <w:szCs w:val="22"/>
          <w:lang w:val="lt-LT"/>
        </w:rPr>
        <w:t>)</w:t>
      </w:r>
      <w:r w:rsidRPr="00FE1A8C">
        <w:rPr>
          <w:szCs w:val="22"/>
          <w:lang w:val="lt-LT"/>
        </w:rPr>
        <w:t>:</w:t>
      </w:r>
    </w:p>
    <w:p w14:paraId="62C4011C" w14:textId="7673B61A" w:rsidR="001A4923" w:rsidRPr="00FE1A8C" w:rsidRDefault="00BF716D"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szCs w:val="22"/>
          <w:lang w:val="lt-LT"/>
        </w:rPr>
        <w:t xml:space="preserve">turi būti įvertinti </w:t>
      </w:r>
      <w:proofErr w:type="spellStart"/>
      <w:r w:rsidRPr="00FE1A8C">
        <w:rPr>
          <w:szCs w:val="22"/>
          <w:lang w:val="lt-LT"/>
        </w:rPr>
        <w:t>teleinformacijos</w:t>
      </w:r>
      <w:proofErr w:type="spellEnd"/>
      <w:r w:rsidRPr="00FE1A8C">
        <w:rPr>
          <w:szCs w:val="22"/>
          <w:lang w:val="lt-LT"/>
        </w:rPr>
        <w:t xml:space="preserve"> apimčių pakeitimai  atliekami rekonstravimo metu su rekonstrukcija susijusiuose  PSO objektuose ir juose suprojektuoti ir atlikti reikiami </w:t>
      </w:r>
      <w:proofErr w:type="spellStart"/>
      <w:r w:rsidRPr="00FE1A8C">
        <w:rPr>
          <w:szCs w:val="22"/>
          <w:lang w:val="lt-LT"/>
        </w:rPr>
        <w:t>teleinformacijos</w:t>
      </w:r>
      <w:proofErr w:type="spellEnd"/>
      <w:r w:rsidRPr="00FE1A8C">
        <w:rPr>
          <w:szCs w:val="22"/>
          <w:lang w:val="lt-LT"/>
        </w:rPr>
        <w:t xml:space="preserve"> surinkimo, perdavimo ir valdymo pakeitimai;</w:t>
      </w:r>
      <w:r w:rsidR="0075018E" w:rsidRPr="00FE1A8C">
        <w:rPr>
          <w:bCs/>
          <w:color w:val="000000" w:themeColor="text1"/>
          <w:szCs w:val="22"/>
          <w:lang w:val="lt-LT"/>
        </w:rPr>
        <w:t xml:space="preserve"> </w:t>
      </w:r>
      <w:r w:rsidR="001A4923" w:rsidRPr="00FE1A8C">
        <w:rPr>
          <w:bCs/>
          <w:color w:val="000000" w:themeColor="text1"/>
          <w:szCs w:val="22"/>
          <w:lang w:val="lt-LT"/>
        </w:rPr>
        <w:t xml:space="preserve"> </w:t>
      </w:r>
    </w:p>
    <w:p w14:paraId="146B7C7F" w14:textId="568204F6" w:rsidR="001A4923" w:rsidRPr="00FE1A8C" w:rsidRDefault="00BF716D"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szCs w:val="22"/>
          <w:lang w:val="lt-LT"/>
        </w:rPr>
        <w:t>projekto derinimo metu turi būti suderinti techniniai sprendiniai,  paruošti ir pateikti pilni TSPĮ konfigūracijoje esančių signalų sąrašai, įskaitant rekonstruojamos dalies signalus, rekonstravimo metu naikinamus bei naujus signalus;</w:t>
      </w:r>
    </w:p>
    <w:p w14:paraId="7A93C822" w14:textId="70DF0080" w:rsidR="001A4923" w:rsidRPr="00FE1A8C" w:rsidRDefault="00BF716D"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szCs w:val="22"/>
          <w:lang w:val="lt-LT"/>
        </w:rPr>
        <w:t>esant nepakankamiems TSPĮ resursams turi būti atnaujinta ar papildyta TSPĮ aparatinė ir programinė įranga bei atliktas TSPĮ konfigūravimas.</w:t>
      </w:r>
    </w:p>
    <w:p w14:paraId="1271C2CE" w14:textId="77777777" w:rsidR="001A4923" w:rsidRPr="00FE1A8C" w:rsidRDefault="001A4923" w:rsidP="000E323B">
      <w:pPr>
        <w:pStyle w:val="NoSpacing"/>
        <w:numPr>
          <w:ilvl w:val="1"/>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Kvalifikacija ir darbai:</w:t>
      </w:r>
    </w:p>
    <w:p w14:paraId="314B1574" w14:textId="77777777"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TSPĮ ir komplektuojamų įrenginių montavimą ir konfigūravimą turi vykdyti įrangos  gamintojo arba jo įgaliotų asmenų sertifikuotose centruose atestuotas personalas. Kvalifikacijos atestatai pateikiami iki darbų pradžios;</w:t>
      </w:r>
    </w:p>
    <w:p w14:paraId="2882DAF5" w14:textId="1A610735"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įrenginius jungiant prie PSO technologinio tinklo turi būti suderinti su</w:t>
      </w:r>
      <w:r w:rsidR="00005BC5" w:rsidRPr="00FE1A8C">
        <w:rPr>
          <w:bCs/>
          <w:color w:val="000000" w:themeColor="text1"/>
          <w:szCs w:val="22"/>
          <w:lang w:val="lt-LT"/>
        </w:rPr>
        <w:t xml:space="preserve"> PSO</w:t>
      </w:r>
      <w:r w:rsidRPr="00FE1A8C">
        <w:rPr>
          <w:bCs/>
          <w:color w:val="000000" w:themeColor="text1"/>
          <w:szCs w:val="22"/>
          <w:lang w:val="lt-LT"/>
        </w:rPr>
        <w:t xml:space="preserve"> ir pakeisti įrenginių gamykliniai prieigos slaptažodžiai;</w:t>
      </w:r>
    </w:p>
    <w:p w14:paraId="3F16BE59" w14:textId="414FC4AE" w:rsidR="001A4923" w:rsidRPr="00FE1A8C" w:rsidRDefault="001A4923" w:rsidP="000E323B">
      <w:pPr>
        <w:pStyle w:val="NoSpacing"/>
        <w:numPr>
          <w:ilvl w:val="2"/>
          <w:numId w:val="5"/>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darbai turi būti suplanuoti ir atliekami taip, kad duomenų perdavimo traktas ir TSPĮ būtų sukonfigūruoti ir pratestuoti iki kiekvieno etapo įvedimo į eksploataciją.</w:t>
      </w:r>
    </w:p>
    <w:p w14:paraId="4845D6ED" w14:textId="2B32DC51" w:rsidR="007E5333" w:rsidRPr="00FE1A8C" w:rsidRDefault="007E5333" w:rsidP="007E5333">
      <w:pPr>
        <w:pStyle w:val="NoSpacing"/>
        <w:numPr>
          <w:ilvl w:val="1"/>
          <w:numId w:val="5"/>
        </w:numPr>
        <w:tabs>
          <w:tab w:val="left" w:pos="1418"/>
        </w:tabs>
        <w:spacing w:line="276" w:lineRule="auto"/>
        <w:ind w:left="0" w:firstLine="567"/>
        <w:jc w:val="both"/>
        <w:rPr>
          <w:bCs/>
          <w:color w:val="000000" w:themeColor="text1"/>
          <w:szCs w:val="22"/>
          <w:lang w:val="lt-LT"/>
        </w:rPr>
      </w:pPr>
      <w:bookmarkStart w:id="57" w:name="_Hlk26436991"/>
      <w:bookmarkStart w:id="58" w:name="_Toc455492582"/>
      <w:bookmarkStart w:id="59" w:name="_Toc456103654"/>
      <w:bookmarkStart w:id="60" w:name="_Toc420068154"/>
      <w:bookmarkEnd w:id="56"/>
      <w:proofErr w:type="spellStart"/>
      <w:r w:rsidRPr="00FE1A8C">
        <w:rPr>
          <w:bCs/>
          <w:color w:val="000000" w:themeColor="text1"/>
          <w:szCs w:val="22"/>
          <w:lang w:val="lt-LT"/>
        </w:rPr>
        <w:t>Teleinformacijos</w:t>
      </w:r>
      <w:proofErr w:type="spellEnd"/>
      <w:r w:rsidRPr="00FE1A8C">
        <w:rPr>
          <w:bCs/>
          <w:color w:val="000000" w:themeColor="text1"/>
          <w:szCs w:val="22"/>
          <w:lang w:val="lt-LT"/>
        </w:rPr>
        <w:t xml:space="preserve"> surinkimo ir perdavimo dalis techniniame ir darbo projekte turi būti pateikta atskirose TIS byloje remiantis PSO reikalavimais techninių projektų sudėčiai (žr.</w:t>
      </w:r>
      <w:sdt>
        <w:sdtPr>
          <w:rPr>
            <w:bCs/>
            <w:color w:val="000000" w:themeColor="text1"/>
            <w:szCs w:val="22"/>
            <w:lang w:val="lt-LT"/>
          </w:rPr>
          <w:id w:val="490528206"/>
          <w:citation/>
        </w:sdtPr>
        <w:sdtEndPr/>
        <w:sdtContent>
          <w:r w:rsidRPr="00FE1A8C">
            <w:rPr>
              <w:bCs/>
              <w:color w:val="000000" w:themeColor="text1"/>
              <w:szCs w:val="22"/>
              <w:lang w:val="lt-LT"/>
            </w:rPr>
            <w:fldChar w:fldCharType="begin"/>
          </w:r>
          <w:r w:rsidRPr="00FE1A8C">
            <w:rPr>
              <w:bCs/>
              <w:color w:val="000000" w:themeColor="text1"/>
              <w:szCs w:val="22"/>
              <w:lang w:val="lt-LT"/>
            </w:rPr>
            <w:instrText xml:space="preserve"> CITATION Bendras0 \l 1063 </w:instrText>
          </w:r>
          <w:r w:rsidRPr="00FE1A8C">
            <w:rPr>
              <w:bCs/>
              <w:color w:val="000000" w:themeColor="text1"/>
              <w:szCs w:val="22"/>
              <w:lang w:val="lt-LT"/>
            </w:rPr>
            <w:fldChar w:fldCharType="separate"/>
          </w:r>
          <w:r w:rsidR="00B139F5">
            <w:rPr>
              <w:bCs/>
              <w:noProof/>
              <w:color w:val="000000" w:themeColor="text1"/>
              <w:szCs w:val="22"/>
              <w:lang w:val="lt-LT"/>
            </w:rPr>
            <w:t xml:space="preserve"> </w:t>
          </w:r>
          <w:r w:rsidR="00B139F5" w:rsidRPr="00B139F5">
            <w:rPr>
              <w:noProof/>
              <w:color w:val="000000" w:themeColor="text1"/>
              <w:szCs w:val="22"/>
              <w:lang w:val="lt-LT"/>
            </w:rPr>
            <w:t>(6)</w:t>
          </w:r>
          <w:r w:rsidRPr="00FE1A8C">
            <w:rPr>
              <w:bCs/>
              <w:color w:val="000000" w:themeColor="text1"/>
              <w:szCs w:val="22"/>
              <w:lang w:val="lt-LT"/>
            </w:rPr>
            <w:fldChar w:fldCharType="end"/>
          </w:r>
        </w:sdtContent>
      </w:sdt>
      <w:r w:rsidRPr="00FE1A8C">
        <w:rPr>
          <w:bCs/>
          <w:color w:val="000000" w:themeColor="text1"/>
          <w:szCs w:val="22"/>
          <w:lang w:val="lt-LT"/>
        </w:rPr>
        <w:t xml:space="preserve"> priedą).</w:t>
      </w:r>
    </w:p>
    <w:p w14:paraId="277B54A1" w14:textId="2AE69299" w:rsidR="00405D48" w:rsidRPr="00FE1A8C" w:rsidRDefault="00D03D2A" w:rsidP="005409B3">
      <w:pPr>
        <w:pStyle w:val="Heading1"/>
        <w:numPr>
          <w:ilvl w:val="0"/>
          <w:numId w:val="27"/>
        </w:numPr>
        <w:spacing w:before="120" w:after="120"/>
        <w:ind w:firstLine="567"/>
        <w:rPr>
          <w:szCs w:val="22"/>
        </w:rPr>
      </w:pPr>
      <w:bookmarkStart w:id="61" w:name="_Toc73450993"/>
      <w:bookmarkEnd w:id="57"/>
      <w:r w:rsidRPr="00FE1A8C">
        <w:rPr>
          <w:color w:val="000000"/>
          <w:szCs w:val="22"/>
        </w:rPr>
        <w:t>ELEKTR</w:t>
      </w:r>
      <w:r w:rsidR="003319A7" w:rsidRPr="00FE1A8C">
        <w:rPr>
          <w:color w:val="000000"/>
          <w:szCs w:val="22"/>
        </w:rPr>
        <w:t>ON</w:t>
      </w:r>
      <w:r w:rsidRPr="00FE1A8C">
        <w:rPr>
          <w:color w:val="000000"/>
          <w:szCs w:val="22"/>
        </w:rPr>
        <w:t>INIŲ</w:t>
      </w:r>
      <w:r w:rsidRPr="00FE1A8C">
        <w:rPr>
          <w:szCs w:val="22"/>
        </w:rPr>
        <w:t xml:space="preserve"> RYŠIŲ (TELEKOMUNIKACIJŲ) DALIS</w:t>
      </w:r>
      <w:bookmarkEnd w:id="58"/>
      <w:bookmarkEnd w:id="59"/>
      <w:bookmarkEnd w:id="61"/>
    </w:p>
    <w:p w14:paraId="1B216524" w14:textId="77777777" w:rsidR="00B53509" w:rsidRPr="00FE1A8C" w:rsidRDefault="00B53509" w:rsidP="000E323B">
      <w:pPr>
        <w:pStyle w:val="ListParagraph"/>
        <w:numPr>
          <w:ilvl w:val="0"/>
          <w:numId w:val="6"/>
        </w:numPr>
        <w:spacing w:line="276" w:lineRule="auto"/>
        <w:jc w:val="both"/>
        <w:rPr>
          <w:rFonts w:ascii="Trebuchet MS" w:hAnsi="Trebuchet MS" w:cs="Arial"/>
          <w:bCs/>
          <w:vanish/>
          <w:sz w:val="22"/>
          <w:szCs w:val="22"/>
        </w:rPr>
      </w:pPr>
    </w:p>
    <w:p w14:paraId="73A03521" w14:textId="77777777" w:rsidR="00B53509" w:rsidRPr="00FE1A8C" w:rsidRDefault="00B53509" w:rsidP="000E323B">
      <w:pPr>
        <w:pStyle w:val="ListParagraph"/>
        <w:numPr>
          <w:ilvl w:val="0"/>
          <w:numId w:val="6"/>
        </w:numPr>
        <w:spacing w:line="276" w:lineRule="auto"/>
        <w:jc w:val="both"/>
        <w:rPr>
          <w:rFonts w:ascii="Trebuchet MS" w:hAnsi="Trebuchet MS" w:cs="Arial"/>
          <w:bCs/>
          <w:vanish/>
          <w:sz w:val="22"/>
          <w:szCs w:val="22"/>
        </w:rPr>
      </w:pPr>
    </w:p>
    <w:p w14:paraId="3472BBEE" w14:textId="77777777" w:rsidR="00B53509" w:rsidRPr="00FE1A8C" w:rsidRDefault="00B53509" w:rsidP="000E323B">
      <w:pPr>
        <w:pStyle w:val="ListParagraph"/>
        <w:numPr>
          <w:ilvl w:val="0"/>
          <w:numId w:val="6"/>
        </w:numPr>
        <w:spacing w:line="276" w:lineRule="auto"/>
        <w:jc w:val="both"/>
        <w:rPr>
          <w:rFonts w:ascii="Trebuchet MS" w:hAnsi="Trebuchet MS" w:cs="Arial"/>
          <w:bCs/>
          <w:vanish/>
          <w:sz w:val="22"/>
          <w:szCs w:val="22"/>
        </w:rPr>
      </w:pPr>
    </w:p>
    <w:p w14:paraId="14495B9B" w14:textId="77777777" w:rsidR="00B53509" w:rsidRPr="00FE1A8C" w:rsidRDefault="00B53509" w:rsidP="000E323B">
      <w:pPr>
        <w:pStyle w:val="ListParagraph"/>
        <w:numPr>
          <w:ilvl w:val="0"/>
          <w:numId w:val="6"/>
        </w:numPr>
        <w:spacing w:line="276" w:lineRule="auto"/>
        <w:jc w:val="both"/>
        <w:rPr>
          <w:rFonts w:ascii="Trebuchet MS" w:hAnsi="Trebuchet MS" w:cs="Arial"/>
          <w:bCs/>
          <w:vanish/>
          <w:sz w:val="22"/>
          <w:szCs w:val="22"/>
        </w:rPr>
      </w:pPr>
    </w:p>
    <w:p w14:paraId="4B522CF8" w14:textId="77777777" w:rsidR="00B53509" w:rsidRPr="00FE1A8C" w:rsidRDefault="00B53509" w:rsidP="000E323B">
      <w:pPr>
        <w:pStyle w:val="ListParagraph"/>
        <w:numPr>
          <w:ilvl w:val="0"/>
          <w:numId w:val="6"/>
        </w:numPr>
        <w:spacing w:line="276" w:lineRule="auto"/>
        <w:jc w:val="both"/>
        <w:rPr>
          <w:rFonts w:ascii="Trebuchet MS" w:hAnsi="Trebuchet MS" w:cs="Arial"/>
          <w:bCs/>
          <w:vanish/>
          <w:sz w:val="22"/>
          <w:szCs w:val="22"/>
        </w:rPr>
      </w:pPr>
    </w:p>
    <w:p w14:paraId="0CD0CE5A" w14:textId="77777777" w:rsidR="00B53509" w:rsidRPr="00FE1A8C" w:rsidRDefault="00B53509" w:rsidP="000E323B">
      <w:pPr>
        <w:pStyle w:val="ListParagraph"/>
        <w:numPr>
          <w:ilvl w:val="0"/>
          <w:numId w:val="6"/>
        </w:numPr>
        <w:spacing w:line="276" w:lineRule="auto"/>
        <w:jc w:val="both"/>
        <w:rPr>
          <w:rFonts w:ascii="Trebuchet MS" w:hAnsi="Trebuchet MS" w:cs="Arial"/>
          <w:bCs/>
          <w:vanish/>
          <w:sz w:val="22"/>
          <w:szCs w:val="22"/>
        </w:rPr>
      </w:pPr>
    </w:p>
    <w:p w14:paraId="3F5D0790" w14:textId="77777777" w:rsidR="00B53509" w:rsidRPr="00FE1A8C" w:rsidRDefault="00B53509" w:rsidP="000E323B">
      <w:pPr>
        <w:pStyle w:val="ListParagraph"/>
        <w:numPr>
          <w:ilvl w:val="0"/>
          <w:numId w:val="6"/>
        </w:numPr>
        <w:spacing w:line="276" w:lineRule="auto"/>
        <w:jc w:val="both"/>
        <w:rPr>
          <w:rFonts w:ascii="Trebuchet MS" w:hAnsi="Trebuchet MS" w:cs="Arial"/>
          <w:bCs/>
          <w:vanish/>
          <w:sz w:val="22"/>
          <w:szCs w:val="22"/>
        </w:rPr>
      </w:pPr>
    </w:p>
    <w:p w14:paraId="3B463185" w14:textId="77777777" w:rsidR="00B53509" w:rsidRPr="00FE1A8C" w:rsidRDefault="00B53509" w:rsidP="000E323B">
      <w:pPr>
        <w:pStyle w:val="ListParagraph"/>
        <w:numPr>
          <w:ilvl w:val="0"/>
          <w:numId w:val="6"/>
        </w:numPr>
        <w:spacing w:line="276" w:lineRule="auto"/>
        <w:jc w:val="both"/>
        <w:rPr>
          <w:rFonts w:ascii="Trebuchet MS" w:hAnsi="Trebuchet MS" w:cs="Arial"/>
          <w:bCs/>
          <w:vanish/>
          <w:sz w:val="22"/>
          <w:szCs w:val="22"/>
        </w:rPr>
      </w:pPr>
    </w:p>
    <w:p w14:paraId="3E87B61E" w14:textId="77777777" w:rsidR="00B53509" w:rsidRPr="00FE1A8C" w:rsidRDefault="00B53509" w:rsidP="000E323B">
      <w:pPr>
        <w:pStyle w:val="ListParagraph"/>
        <w:numPr>
          <w:ilvl w:val="0"/>
          <w:numId w:val="6"/>
        </w:numPr>
        <w:spacing w:line="276" w:lineRule="auto"/>
        <w:jc w:val="both"/>
        <w:rPr>
          <w:rFonts w:ascii="Trebuchet MS" w:hAnsi="Trebuchet MS" w:cs="Arial"/>
          <w:bCs/>
          <w:vanish/>
          <w:sz w:val="22"/>
          <w:szCs w:val="22"/>
        </w:rPr>
      </w:pPr>
    </w:p>
    <w:p w14:paraId="17D97DAE" w14:textId="77777777" w:rsidR="00B53509" w:rsidRPr="00FE1A8C" w:rsidRDefault="00B53509" w:rsidP="000E323B">
      <w:pPr>
        <w:pStyle w:val="ListParagraph"/>
        <w:numPr>
          <w:ilvl w:val="0"/>
          <w:numId w:val="6"/>
        </w:numPr>
        <w:spacing w:line="276" w:lineRule="auto"/>
        <w:jc w:val="both"/>
        <w:rPr>
          <w:rFonts w:ascii="Trebuchet MS" w:hAnsi="Trebuchet MS" w:cs="Arial"/>
          <w:bCs/>
          <w:vanish/>
          <w:sz w:val="22"/>
          <w:szCs w:val="22"/>
        </w:rPr>
      </w:pPr>
    </w:p>
    <w:p w14:paraId="48653C55" w14:textId="77777777" w:rsidR="00B53509" w:rsidRPr="00FE1A8C" w:rsidRDefault="00B53509" w:rsidP="000E323B">
      <w:pPr>
        <w:pStyle w:val="ListParagraph"/>
        <w:numPr>
          <w:ilvl w:val="0"/>
          <w:numId w:val="6"/>
        </w:numPr>
        <w:spacing w:line="276" w:lineRule="auto"/>
        <w:jc w:val="both"/>
        <w:rPr>
          <w:rFonts w:ascii="Trebuchet MS" w:hAnsi="Trebuchet MS" w:cs="Arial"/>
          <w:bCs/>
          <w:vanish/>
          <w:sz w:val="22"/>
          <w:szCs w:val="22"/>
        </w:rPr>
      </w:pPr>
    </w:p>
    <w:p w14:paraId="6034A54C" w14:textId="02083EFC" w:rsidR="00AD06C7" w:rsidRPr="00FE1A8C" w:rsidRDefault="008211DA" w:rsidP="005409B3">
      <w:pPr>
        <w:pStyle w:val="NoSpacing"/>
        <w:numPr>
          <w:ilvl w:val="1"/>
          <w:numId w:val="6"/>
        </w:numPr>
        <w:spacing w:line="276" w:lineRule="auto"/>
        <w:ind w:left="0" w:firstLine="567"/>
        <w:jc w:val="both"/>
        <w:rPr>
          <w:color w:val="000000" w:themeColor="text1"/>
          <w:szCs w:val="22"/>
          <w:lang w:val="lt-LT"/>
        </w:rPr>
      </w:pPr>
      <w:r w:rsidRPr="00FE1A8C">
        <w:rPr>
          <w:color w:val="000000" w:themeColor="text1"/>
          <w:szCs w:val="22"/>
          <w:lang w:val="lt-LT"/>
        </w:rPr>
        <w:t>Suprojektuoti ir įrengti reikiamą technologinio duomenų perdavimo tinklo (toliau – TDPT) infrastruktūrą, kuri būtų integruota į esamą PSO telekomunikacijų tinklą, skirtą duomenų perdavimui į PSO pagrindinį ir rezervinį duomenų centrus.</w:t>
      </w:r>
    </w:p>
    <w:p w14:paraId="155F29C6" w14:textId="1164E965" w:rsidR="00014006" w:rsidRPr="00FE1A8C" w:rsidRDefault="008216FC" w:rsidP="005409B3">
      <w:pPr>
        <w:pStyle w:val="NoSpacing"/>
        <w:numPr>
          <w:ilvl w:val="1"/>
          <w:numId w:val="6"/>
        </w:numPr>
        <w:spacing w:line="276" w:lineRule="auto"/>
        <w:ind w:left="0" w:firstLine="567"/>
        <w:jc w:val="both"/>
        <w:rPr>
          <w:color w:val="000000" w:themeColor="text1"/>
          <w:szCs w:val="22"/>
          <w:lang w:val="lt-LT"/>
        </w:rPr>
      </w:pPr>
      <w:r w:rsidRPr="00FE1A8C">
        <w:rPr>
          <w:color w:val="000000" w:themeColor="text1"/>
          <w:szCs w:val="22"/>
          <w:lang w:val="lt-LT"/>
        </w:rPr>
        <w:t>Šviesolaidinio ryšio linijos Vilijampolė-</w:t>
      </w:r>
      <w:proofErr w:type="spellStart"/>
      <w:r w:rsidRPr="00FE1A8C">
        <w:rPr>
          <w:color w:val="000000" w:themeColor="text1"/>
          <w:szCs w:val="22"/>
          <w:lang w:val="lt-LT"/>
        </w:rPr>
        <w:t>Noreikškės</w:t>
      </w:r>
      <w:proofErr w:type="spellEnd"/>
      <w:r w:rsidRPr="00FE1A8C">
        <w:rPr>
          <w:color w:val="000000" w:themeColor="text1"/>
          <w:szCs w:val="22"/>
          <w:lang w:val="lt-LT"/>
        </w:rPr>
        <w:t xml:space="preserve"> ir Vilijampolė-Šilainiai</w:t>
      </w:r>
      <w:r w:rsidR="00723DB2" w:rsidRPr="00FE1A8C">
        <w:rPr>
          <w:color w:val="000000" w:themeColor="text1"/>
          <w:szCs w:val="22"/>
          <w:lang w:val="lt-LT"/>
        </w:rPr>
        <w:t>:</w:t>
      </w:r>
    </w:p>
    <w:p w14:paraId="442104E7" w14:textId="4DE14548" w:rsidR="001F1FF0" w:rsidRPr="00FE1A8C" w:rsidRDefault="007C11F0" w:rsidP="005409B3">
      <w:pPr>
        <w:pStyle w:val="NoSpacing"/>
        <w:numPr>
          <w:ilvl w:val="2"/>
          <w:numId w:val="6"/>
        </w:numPr>
        <w:spacing w:line="276" w:lineRule="auto"/>
        <w:jc w:val="both"/>
        <w:rPr>
          <w:color w:val="000000" w:themeColor="text1"/>
          <w:szCs w:val="22"/>
          <w:lang w:val="lt-LT"/>
        </w:rPr>
      </w:pPr>
      <w:r w:rsidRPr="00FE1A8C">
        <w:rPr>
          <w:color w:val="000000" w:themeColor="text1"/>
          <w:szCs w:val="22"/>
          <w:lang w:val="lt-LT"/>
        </w:rPr>
        <w:t>Suprojektuoti ir įrengti trūkstamus ŽTŠK ilgius iki naujai statomų OL portalų.</w:t>
      </w:r>
    </w:p>
    <w:p w14:paraId="76CF8EB8" w14:textId="1F28DC5B" w:rsidR="008216FC" w:rsidRPr="00FE1A8C" w:rsidRDefault="008216FC"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Suprojektuoti ir įrengti naujas ŽTŠK-ŠK movas su atsarg</w:t>
      </w:r>
      <w:r w:rsidR="006C26E4" w:rsidRPr="00FE1A8C">
        <w:rPr>
          <w:color w:val="000000" w:themeColor="text1"/>
          <w:szCs w:val="22"/>
          <w:lang w:val="lt-LT"/>
        </w:rPr>
        <w:t>ų</w:t>
      </w:r>
      <w:r w:rsidRPr="00FE1A8C">
        <w:rPr>
          <w:color w:val="000000" w:themeColor="text1"/>
          <w:szCs w:val="22"/>
          <w:lang w:val="lt-LT"/>
        </w:rPr>
        <w:t xml:space="preserve"> </w:t>
      </w:r>
      <w:r w:rsidR="006C26E4" w:rsidRPr="00FE1A8C">
        <w:rPr>
          <w:color w:val="000000" w:themeColor="text1"/>
          <w:szCs w:val="22"/>
          <w:lang w:val="lt-LT"/>
        </w:rPr>
        <w:t>su</w:t>
      </w:r>
      <w:r w:rsidRPr="00FE1A8C">
        <w:rPr>
          <w:color w:val="000000" w:themeColor="text1"/>
          <w:szCs w:val="22"/>
          <w:lang w:val="lt-LT"/>
        </w:rPr>
        <w:t>vyniojimo įrenginiais ant naujai statomų OL portalų.</w:t>
      </w:r>
    </w:p>
    <w:p w14:paraId="13A31498" w14:textId="77777777" w:rsidR="008216FC" w:rsidRPr="00FE1A8C" w:rsidRDefault="008216FC"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 Suprojektuoti ir įrengti naują cinkuotą plieninį 50 mm vidinio diametro ne mažesnio nei 3mm sienelės storio apsauginį vamzdį šviesolaidiniam kabeliui nuvesti nuo atramos iki naujai projektuojamo ir įrengiamo ryšių šulinio (nereikalingus ir nenaudojamus šulinius išmontuoti).</w:t>
      </w:r>
    </w:p>
    <w:p w14:paraId="7259C67C" w14:textId="77777777" w:rsidR="008216FC" w:rsidRPr="00FE1A8C" w:rsidRDefault="008216FC"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Kiekvienas šviesolaidinis kabelis projektuojamas ir įrengiamas atskirame nepriklausomame apsauginiame vamzdyje. </w:t>
      </w:r>
    </w:p>
    <w:p w14:paraId="792076E2" w14:textId="342E8FC4" w:rsidR="008216FC" w:rsidRPr="00FE1A8C" w:rsidRDefault="008216FC"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Telekomunikacijų šulinius projektuoti ir įrengti tik pastotės teritorijoje.</w:t>
      </w:r>
    </w:p>
    <w:p w14:paraId="794E1EA0" w14:textId="7D9A5051" w:rsidR="00825A2A" w:rsidRPr="00FE1A8C" w:rsidRDefault="00825A2A"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Suprojektuoti ir įrengti naują 24 </w:t>
      </w:r>
      <w:proofErr w:type="spellStart"/>
      <w:r w:rsidRPr="00FE1A8C">
        <w:rPr>
          <w:color w:val="000000" w:themeColor="text1"/>
          <w:szCs w:val="22"/>
          <w:lang w:val="lt-LT"/>
        </w:rPr>
        <w:t>vienamodžių</w:t>
      </w:r>
      <w:proofErr w:type="spellEnd"/>
      <w:r w:rsidRPr="00FE1A8C">
        <w:rPr>
          <w:color w:val="000000" w:themeColor="text1"/>
          <w:szCs w:val="22"/>
          <w:lang w:val="lt-LT"/>
        </w:rPr>
        <w:t xml:space="preserve"> skaidulų šviesolaidinio </w:t>
      </w:r>
      <w:r w:rsidR="00723DB2" w:rsidRPr="00FE1A8C">
        <w:rPr>
          <w:color w:val="000000" w:themeColor="text1"/>
          <w:szCs w:val="22"/>
          <w:lang w:val="lt-LT"/>
        </w:rPr>
        <w:t>ryšio</w:t>
      </w:r>
      <w:r w:rsidRPr="00FE1A8C">
        <w:rPr>
          <w:color w:val="000000" w:themeColor="text1"/>
          <w:szCs w:val="22"/>
          <w:lang w:val="lt-LT"/>
        </w:rPr>
        <w:t xml:space="preserve"> liniją tarp naujo valdymo pulto ir STO esamos ryšių spintos, išlaikant esamus sujungimus.</w:t>
      </w:r>
    </w:p>
    <w:p w14:paraId="6D7DB568" w14:textId="77777777" w:rsidR="008216FC" w:rsidRPr="00FE1A8C" w:rsidRDefault="008216FC"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Skaidulų kiekis </w:t>
      </w:r>
      <w:proofErr w:type="spellStart"/>
      <w:r w:rsidRPr="00FE1A8C">
        <w:rPr>
          <w:color w:val="000000" w:themeColor="text1"/>
          <w:szCs w:val="22"/>
          <w:lang w:val="lt-LT"/>
        </w:rPr>
        <w:t>vienamodžiam</w:t>
      </w:r>
      <w:proofErr w:type="spellEnd"/>
      <w:r w:rsidRPr="00FE1A8C">
        <w:rPr>
          <w:color w:val="000000" w:themeColor="text1"/>
          <w:szCs w:val="22"/>
          <w:lang w:val="lt-LT"/>
        </w:rPr>
        <w:t xml:space="preserve"> (SM) kabeliui – 24;</w:t>
      </w:r>
    </w:p>
    <w:p w14:paraId="0AA559FC" w14:textId="77777777" w:rsidR="008216FC" w:rsidRPr="00FE1A8C" w:rsidRDefault="008216FC"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ODF jungčių tipas </w:t>
      </w:r>
      <w:proofErr w:type="spellStart"/>
      <w:r w:rsidRPr="00FE1A8C">
        <w:rPr>
          <w:color w:val="000000" w:themeColor="text1"/>
          <w:szCs w:val="22"/>
          <w:lang w:val="lt-LT"/>
        </w:rPr>
        <w:t>vienamodžiam</w:t>
      </w:r>
      <w:proofErr w:type="spellEnd"/>
      <w:r w:rsidRPr="00FE1A8C">
        <w:rPr>
          <w:color w:val="000000" w:themeColor="text1"/>
          <w:szCs w:val="22"/>
          <w:lang w:val="lt-LT"/>
        </w:rPr>
        <w:t xml:space="preserve"> (SM) kabeliui – E2000/APC.</w:t>
      </w:r>
    </w:p>
    <w:p w14:paraId="0479CE20" w14:textId="77777777" w:rsidR="008216FC" w:rsidRPr="00FE1A8C" w:rsidRDefault="008216FC"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ODF jungčių tipas </w:t>
      </w:r>
      <w:proofErr w:type="spellStart"/>
      <w:r w:rsidRPr="00FE1A8C">
        <w:rPr>
          <w:color w:val="000000" w:themeColor="text1"/>
          <w:szCs w:val="22"/>
          <w:lang w:val="lt-LT"/>
        </w:rPr>
        <w:t>daugiamodžiam</w:t>
      </w:r>
      <w:proofErr w:type="spellEnd"/>
      <w:r w:rsidRPr="00FE1A8C">
        <w:rPr>
          <w:color w:val="000000" w:themeColor="text1"/>
          <w:szCs w:val="22"/>
          <w:lang w:val="lt-LT"/>
        </w:rPr>
        <w:t xml:space="preserve"> (MM) kabeliui – SC.</w:t>
      </w:r>
    </w:p>
    <w:p w14:paraId="4FE5503B" w14:textId="77777777" w:rsidR="008216FC" w:rsidRPr="00FE1A8C" w:rsidRDefault="008216FC"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Šviesolaidinio kabelio apsaugai nuo ŽTŠK-ŠK movos iki naujai projektuojamo ir įrengiamo ryšio šulinio suprojektuoti ir įrengti 32mm skersmens, ne mažesnio nei 2,4mm sienelės storio HDPE vamzdį. Išorinis ir vidinis paviršius - lygūs.</w:t>
      </w:r>
    </w:p>
    <w:p w14:paraId="2B43C086" w14:textId="4625D378" w:rsidR="008216FC" w:rsidRPr="00FE1A8C" w:rsidRDefault="008216FC"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Vilijampolės TP esami šviesolaidiniai kabel</w:t>
      </w:r>
      <w:r w:rsidR="00825A2A" w:rsidRPr="00FE1A8C">
        <w:rPr>
          <w:color w:val="000000" w:themeColor="text1"/>
          <w:szCs w:val="22"/>
          <w:lang w:val="lt-LT"/>
        </w:rPr>
        <w:t>iai</w:t>
      </w:r>
      <w:r w:rsidRPr="00FE1A8C">
        <w:rPr>
          <w:color w:val="000000" w:themeColor="text1"/>
          <w:szCs w:val="22"/>
          <w:lang w:val="lt-LT"/>
        </w:rPr>
        <w:t xml:space="preserve"> yra veikiant</w:t>
      </w:r>
      <w:r w:rsidR="00825A2A" w:rsidRPr="00FE1A8C">
        <w:rPr>
          <w:color w:val="000000" w:themeColor="text1"/>
          <w:szCs w:val="22"/>
          <w:lang w:val="lt-LT"/>
        </w:rPr>
        <w:t>y</w:t>
      </w:r>
      <w:r w:rsidRPr="00FE1A8C">
        <w:rPr>
          <w:color w:val="000000" w:themeColor="text1"/>
          <w:szCs w:val="22"/>
          <w:lang w:val="lt-LT"/>
        </w:rPr>
        <w:t>s, todėl projektuojant šviesolaidinio įvad</w:t>
      </w:r>
      <w:r w:rsidR="00825A2A" w:rsidRPr="00FE1A8C">
        <w:rPr>
          <w:color w:val="000000" w:themeColor="text1"/>
          <w:szCs w:val="22"/>
          <w:lang w:val="lt-LT"/>
        </w:rPr>
        <w:t>ų</w:t>
      </w:r>
      <w:r w:rsidRPr="00FE1A8C">
        <w:rPr>
          <w:color w:val="000000" w:themeColor="text1"/>
          <w:szCs w:val="22"/>
          <w:lang w:val="lt-LT"/>
        </w:rPr>
        <w:t xml:space="preserve"> įrengimą įvertinti, kad apie planuojamą ne ilgesnį nei 4 (keturių) valandų per mėnesį ryšio nutraukimą</w:t>
      </w:r>
      <w:r w:rsidR="00825A2A" w:rsidRPr="00FE1A8C">
        <w:rPr>
          <w:color w:val="000000" w:themeColor="text1"/>
          <w:szCs w:val="22"/>
          <w:lang w:val="lt-LT"/>
        </w:rPr>
        <w:t>.</w:t>
      </w:r>
      <w:r w:rsidRPr="00FE1A8C">
        <w:rPr>
          <w:color w:val="000000" w:themeColor="text1"/>
          <w:szCs w:val="22"/>
          <w:lang w:val="lt-LT"/>
        </w:rPr>
        <w:t xml:space="preserve"> Rangovas turi pranešti Užsakovui iš anksto, likus ne mažiau kaip vienas mėnuo iki numatytų darbų pradžios, apie planuojamą ilgesnį nei 4 (keturių) valandų per mėnesį ryšio nutraukimą – likus ne mažiau kaip trims mėnesiams iki numatytos darbų pradžios.</w:t>
      </w:r>
    </w:p>
    <w:p w14:paraId="613DAD65" w14:textId="00F7B8A3" w:rsidR="008216FC" w:rsidRPr="00FE1A8C" w:rsidRDefault="008216FC"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lastRenderedPageBreak/>
        <w:t>Per vieną mėnesį galimas tik vienas šviesolaidinio kabelio perjungimas. Techniniame projekte turi būti ryšio nutraukimo planas (LITGRID AB 2018-05-22 nurodymas NU-165),</w:t>
      </w:r>
      <w:r w:rsidR="002A0BE4" w:rsidRPr="00FE1A8C">
        <w:rPr>
          <w:color w:val="000000" w:themeColor="text1"/>
          <w:szCs w:val="22"/>
          <w:lang w:val="lt-LT"/>
        </w:rPr>
        <w:t xml:space="preserve"> </w:t>
      </w:r>
      <w:sdt>
        <w:sdtPr>
          <w:rPr>
            <w:color w:val="000000" w:themeColor="text1"/>
            <w:szCs w:val="22"/>
            <w:lang w:val="lt-LT"/>
          </w:rPr>
          <w:id w:val="2134360870"/>
          <w:citation/>
        </w:sdtPr>
        <w:sdtEndPr/>
        <w:sdtContent>
          <w:r w:rsidR="003441F1" w:rsidRPr="00FE1A8C">
            <w:rPr>
              <w:color w:val="000000" w:themeColor="text1"/>
              <w:szCs w:val="22"/>
              <w:lang w:val="lt-LT"/>
            </w:rPr>
            <w:fldChar w:fldCharType="begin"/>
          </w:r>
          <w:r w:rsidR="003441F1" w:rsidRPr="00FE1A8C">
            <w:rPr>
              <w:color w:val="000000" w:themeColor="text1"/>
              <w:szCs w:val="22"/>
              <w:lang w:val="lt-LT"/>
            </w:rPr>
            <w:instrText xml:space="preserve"> CITATION Ryš \l 1063 </w:instrText>
          </w:r>
          <w:r w:rsidR="003441F1" w:rsidRPr="00FE1A8C">
            <w:rPr>
              <w:color w:val="000000" w:themeColor="text1"/>
              <w:szCs w:val="22"/>
              <w:lang w:val="lt-LT"/>
            </w:rPr>
            <w:fldChar w:fldCharType="separate"/>
          </w:r>
          <w:r w:rsidR="00B139F5" w:rsidRPr="00B139F5">
            <w:rPr>
              <w:noProof/>
              <w:color w:val="000000" w:themeColor="text1"/>
              <w:szCs w:val="22"/>
              <w:lang w:val="lt-LT"/>
            </w:rPr>
            <w:t>(68)</w:t>
          </w:r>
          <w:r w:rsidR="003441F1" w:rsidRPr="00FE1A8C">
            <w:rPr>
              <w:color w:val="000000" w:themeColor="text1"/>
              <w:szCs w:val="22"/>
              <w:lang w:val="lt-LT"/>
            </w:rPr>
            <w:fldChar w:fldCharType="end"/>
          </w:r>
        </w:sdtContent>
      </w:sdt>
      <w:r w:rsidRPr="00FE1A8C">
        <w:rPr>
          <w:color w:val="000000" w:themeColor="text1"/>
          <w:szCs w:val="22"/>
          <w:lang w:val="lt-LT"/>
        </w:rPr>
        <w:t>pateikiamas  priede.</w:t>
      </w:r>
    </w:p>
    <w:p w14:paraId="1631D7EE" w14:textId="77777777" w:rsidR="008216FC" w:rsidRPr="00FE1A8C" w:rsidRDefault="008216FC"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Išsaugoti veikiančias duomenų perdavimo paslaugas per šviesolaidines skaidulas.</w:t>
      </w:r>
    </w:p>
    <w:p w14:paraId="16DF33D7" w14:textId="4FF69E4A" w:rsidR="008211DA" w:rsidRPr="00FE1A8C" w:rsidRDefault="008211DA" w:rsidP="005409B3">
      <w:pPr>
        <w:pStyle w:val="NoSpacing"/>
        <w:numPr>
          <w:ilvl w:val="1"/>
          <w:numId w:val="6"/>
        </w:numPr>
        <w:spacing w:line="276" w:lineRule="auto"/>
        <w:ind w:left="0" w:firstLine="567"/>
        <w:jc w:val="both"/>
        <w:rPr>
          <w:b/>
          <w:bCs/>
          <w:color w:val="000000" w:themeColor="text1"/>
          <w:szCs w:val="22"/>
          <w:lang w:val="lt-LT"/>
        </w:rPr>
      </w:pPr>
      <w:r w:rsidRPr="00FE1A8C">
        <w:rPr>
          <w:color w:val="000000" w:themeColor="text1"/>
          <w:szCs w:val="22"/>
          <w:lang w:val="lt-LT"/>
        </w:rPr>
        <w:t>Technologinis duomenų perdavimo tinklas.</w:t>
      </w:r>
    </w:p>
    <w:p w14:paraId="43235D2A" w14:textId="1BDB5C3D" w:rsidR="008211DA" w:rsidRPr="00FE1A8C" w:rsidRDefault="008211DA" w:rsidP="005409B3">
      <w:pPr>
        <w:pStyle w:val="NoSpacing"/>
        <w:numPr>
          <w:ilvl w:val="2"/>
          <w:numId w:val="6"/>
        </w:numPr>
        <w:tabs>
          <w:tab w:val="left" w:pos="1418"/>
        </w:tabs>
        <w:spacing w:line="276" w:lineRule="auto"/>
        <w:ind w:hanging="657"/>
        <w:jc w:val="both"/>
        <w:rPr>
          <w:color w:val="000000" w:themeColor="text1"/>
          <w:szCs w:val="22"/>
          <w:lang w:val="lt-LT"/>
        </w:rPr>
      </w:pPr>
      <w:r w:rsidRPr="00FE1A8C">
        <w:rPr>
          <w:color w:val="000000" w:themeColor="text1"/>
          <w:szCs w:val="22"/>
          <w:lang w:val="lt-LT"/>
        </w:rPr>
        <w:t>IP/ MPLS tinklas.</w:t>
      </w:r>
    </w:p>
    <w:p w14:paraId="496E5FF5" w14:textId="34AA2E04" w:rsidR="002028D5" w:rsidRPr="00FE1A8C" w:rsidRDefault="002028D5" w:rsidP="005409B3">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t xml:space="preserve">Suprojektuoti ir įrengti technologinio duomenų perdavimo tinklo (toliau TDPT) įrangą integruojant į esamą </w:t>
      </w:r>
      <w:r w:rsidRPr="00FE1A8C">
        <w:rPr>
          <w:rFonts w:cs="Arial"/>
          <w:szCs w:val="22"/>
          <w:lang w:val="lt-LT"/>
        </w:rPr>
        <w:t>LITGRID AB IP/MPLS  tinklą:</w:t>
      </w:r>
    </w:p>
    <w:p w14:paraId="22D7237C" w14:textId="7575F398" w:rsidR="002028D5" w:rsidRPr="00FE1A8C" w:rsidRDefault="002028D5">
      <w:pPr>
        <w:pStyle w:val="NoSpacing"/>
        <w:numPr>
          <w:ilvl w:val="4"/>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Bendros paskirties (toliau - BP) komutatorių Vilijampolės TP, suprojektuoti ir prijungti jį prie </w:t>
      </w:r>
      <w:r w:rsidR="00746A2E" w:rsidRPr="00FE1A8C">
        <w:rPr>
          <w:color w:val="000000" w:themeColor="text1"/>
          <w:szCs w:val="22"/>
          <w:lang w:val="lt-LT"/>
        </w:rPr>
        <w:t>esamo</w:t>
      </w:r>
      <w:r w:rsidRPr="00FE1A8C">
        <w:rPr>
          <w:color w:val="000000" w:themeColor="text1"/>
          <w:szCs w:val="22"/>
          <w:lang w:val="lt-LT"/>
        </w:rPr>
        <w:t xml:space="preserve"> MPLS maršrutizatoriaus</w:t>
      </w:r>
      <w:r w:rsidR="00746A2E" w:rsidRPr="00FE1A8C">
        <w:rPr>
          <w:color w:val="000000" w:themeColor="text1"/>
          <w:szCs w:val="22"/>
          <w:lang w:val="lt-LT"/>
        </w:rPr>
        <w:t>.</w:t>
      </w:r>
    </w:p>
    <w:p w14:paraId="753DFC02" w14:textId="347517D8" w:rsidR="00746A2E" w:rsidRPr="00FE1A8C" w:rsidRDefault="00746A2E"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szCs w:val="22"/>
          <w:lang w:val="lt-LT"/>
        </w:rPr>
        <w:t>Komutatorius montuojamas ryšių spintoje į 19 colių rėmą.</w:t>
      </w:r>
    </w:p>
    <w:p w14:paraId="5254A001" w14:textId="1BC1E6C2" w:rsidR="002028D5" w:rsidRPr="00FE1A8C" w:rsidRDefault="002028D5" w:rsidP="005409B3">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t>Suprojektuoti ir įrengti ryšio kanalus:</w:t>
      </w:r>
    </w:p>
    <w:p w14:paraId="5B26ABAB" w14:textId="12AB370B" w:rsidR="009C330F" w:rsidRPr="00FE1A8C" w:rsidRDefault="009C330F"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TSPĮ duomenų perdavimui;</w:t>
      </w:r>
    </w:p>
    <w:p w14:paraId="619FFCD2" w14:textId="56EBD4A8" w:rsidR="009C330F" w:rsidRPr="00FE1A8C" w:rsidRDefault="009C330F"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RAA monitoringui;</w:t>
      </w:r>
    </w:p>
    <w:p w14:paraId="58E6084B" w14:textId="143D4EC8" w:rsidR="009C330F" w:rsidRPr="00FE1A8C" w:rsidRDefault="009C330F"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Apsaugos, gaisro, vaizdo stebėjimo sistemų duomenų perdavimui;</w:t>
      </w:r>
    </w:p>
    <w:p w14:paraId="20512E90" w14:textId="054D7BAA" w:rsidR="009C330F" w:rsidRPr="00FE1A8C" w:rsidRDefault="009C330F"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NSRS įžemėjimo monitoringui;</w:t>
      </w:r>
    </w:p>
    <w:p w14:paraId="2D91436B" w14:textId="770D8194" w:rsidR="009C330F" w:rsidRPr="00FE1A8C" w:rsidRDefault="009C330F"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Komercinės ir techninės apskaitos įrenginių duomenų perdavimui. Naudotini tinkamai parinkti (suderinami su KAS ir TAS įrengiamais </w:t>
      </w:r>
      <w:proofErr w:type="spellStart"/>
      <w:r w:rsidRPr="00FE1A8C">
        <w:rPr>
          <w:color w:val="000000" w:themeColor="text1"/>
          <w:szCs w:val="22"/>
          <w:lang w:val="lt-LT"/>
        </w:rPr>
        <w:t>ethernet</w:t>
      </w:r>
      <w:proofErr w:type="spellEnd"/>
      <w:r w:rsidRPr="00FE1A8C">
        <w:rPr>
          <w:color w:val="000000" w:themeColor="text1"/>
          <w:szCs w:val="22"/>
          <w:lang w:val="lt-LT"/>
        </w:rPr>
        <w:t xml:space="preserve"> terpės keitikliais) SFP moduliai, jungiami į BP komutatoriaus prievadus;</w:t>
      </w:r>
    </w:p>
    <w:p w14:paraId="5ACF6731" w14:textId="6C2B62E1" w:rsidR="009C330F" w:rsidRPr="00FE1A8C" w:rsidRDefault="009C330F"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Kompiuterinės darbo vietos prieigai;</w:t>
      </w:r>
    </w:p>
    <w:p w14:paraId="577D438E" w14:textId="52ECB48C" w:rsidR="00984B07" w:rsidRPr="00FE1A8C" w:rsidRDefault="00984B07"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rFonts w:cs="Arial"/>
          <w:szCs w:val="22"/>
          <w:lang w:val="lt-LT"/>
        </w:rPr>
        <w:t>IP telefono prieigai su AVAYA stotimi suderinamu telefono aparatu.</w:t>
      </w:r>
    </w:p>
    <w:p w14:paraId="67077571" w14:textId="0E868CAC" w:rsidR="009C330F" w:rsidRPr="00FE1A8C" w:rsidRDefault="009C330F"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Privilegijuotos (PAW) kompiuterinės darbo vietos prieigai;</w:t>
      </w:r>
    </w:p>
    <w:p w14:paraId="5345D248" w14:textId="139AFA2E" w:rsidR="009C330F" w:rsidRPr="00FE1A8C" w:rsidRDefault="009C330F"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Kitoms projektuojamoms TP sistemoms.</w:t>
      </w:r>
    </w:p>
    <w:p w14:paraId="1FF17F9C" w14:textId="5A089A14" w:rsidR="009C330F" w:rsidRPr="00FE1A8C" w:rsidRDefault="009C330F" w:rsidP="005409B3">
      <w:pPr>
        <w:pStyle w:val="NoSpacing"/>
        <w:numPr>
          <w:ilvl w:val="2"/>
          <w:numId w:val="6"/>
        </w:numPr>
        <w:tabs>
          <w:tab w:val="left" w:pos="1418"/>
        </w:tabs>
        <w:spacing w:line="276" w:lineRule="auto"/>
        <w:ind w:hanging="657"/>
        <w:jc w:val="both"/>
        <w:rPr>
          <w:color w:val="000000" w:themeColor="text1"/>
          <w:szCs w:val="22"/>
          <w:lang w:val="lt-LT"/>
        </w:rPr>
      </w:pPr>
      <w:r w:rsidRPr="00FE1A8C">
        <w:rPr>
          <w:rFonts w:eastAsiaTheme="minorEastAsia"/>
          <w:color w:val="000000" w:themeColor="text1"/>
          <w:szCs w:val="22"/>
          <w:lang w:val="lt-LT"/>
        </w:rPr>
        <w:t xml:space="preserve">SDH </w:t>
      </w:r>
      <w:r w:rsidRPr="00FE1A8C">
        <w:rPr>
          <w:color w:val="000000" w:themeColor="text1"/>
          <w:szCs w:val="22"/>
          <w:lang w:val="lt-LT"/>
        </w:rPr>
        <w:t>tinklas</w:t>
      </w:r>
      <w:r w:rsidRPr="00FE1A8C">
        <w:rPr>
          <w:rFonts w:eastAsiaTheme="minorEastAsia"/>
          <w:color w:val="000000" w:themeColor="text1"/>
          <w:szCs w:val="22"/>
          <w:lang w:val="lt-LT"/>
        </w:rPr>
        <w:t xml:space="preserve"> </w:t>
      </w:r>
    </w:p>
    <w:p w14:paraId="2033B426" w14:textId="78A7DF9F" w:rsidR="00275BD0" w:rsidRPr="00FE1A8C" w:rsidRDefault="007C05CB" w:rsidP="005409B3">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t xml:space="preserve">Suprojektuoti ir įrengti RAA </w:t>
      </w:r>
      <w:proofErr w:type="spellStart"/>
      <w:r w:rsidRPr="00FE1A8C">
        <w:rPr>
          <w:color w:val="000000" w:themeColor="text1"/>
          <w:szCs w:val="22"/>
          <w:lang w:val="lt-LT"/>
        </w:rPr>
        <w:t>telekomandų</w:t>
      </w:r>
      <w:proofErr w:type="spellEnd"/>
      <w:r w:rsidRPr="00FE1A8C">
        <w:rPr>
          <w:color w:val="000000" w:themeColor="text1"/>
          <w:szCs w:val="22"/>
          <w:lang w:val="lt-LT"/>
        </w:rPr>
        <w:t xml:space="preserve"> signalų perdavimui naujus sinchroninio duomenų perdavimo įrenginius  Vilijampolės TP, Šilainių TP ir  Eigulių TP, sujungiant juos atskiromis fizinėmis skaidulomis STM-1 lygiu  su tinkle esamu Aleksoto SDH OSN500 ir Kauno 330 TP OSN1500.</w:t>
      </w:r>
    </w:p>
    <w:p w14:paraId="1F22802E" w14:textId="77C93C57" w:rsidR="00275BD0" w:rsidRPr="00FE1A8C" w:rsidRDefault="007C05CB" w:rsidP="005409B3">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t>Sinchroninio duomenų perdavimo įrenginius tarp Šilainių TP, Eigulių TP ir Kauno 330 TP STM-1 lygiu jungti naudojant vieną skaidulą</w:t>
      </w:r>
      <w:r w:rsidR="00A0515F" w:rsidRPr="00FE1A8C">
        <w:rPr>
          <w:color w:val="000000" w:themeColor="text1"/>
          <w:szCs w:val="22"/>
          <w:lang w:val="lt-LT"/>
        </w:rPr>
        <w:t>;</w:t>
      </w:r>
    </w:p>
    <w:p w14:paraId="0733EA63" w14:textId="7E1CDA3A" w:rsidR="00A0515F" w:rsidRPr="00FE1A8C" w:rsidRDefault="00A0515F" w:rsidP="005409B3">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t>Nauja sinchroninio duomenų  perdavimo įranga turi būti pilnai sukonfigūruota, suderinta ir integruota su duomenų perdavimo tinkle esama SDH įranga; (atlieka rangovas)</w:t>
      </w:r>
    </w:p>
    <w:p w14:paraId="2ECF5477" w14:textId="33ECD064" w:rsidR="00275BD0" w:rsidRPr="00FE1A8C" w:rsidRDefault="00A0515F" w:rsidP="005409B3">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t>Atlikti įrengtos sinchroninio duomenų  perdavimo įrangos kanalų kokybės parametrų pagal ITU-T G.821 rekomendacijos reikalavimus bei vėlinimo testavimus ir pateikti jų protokolus</w:t>
      </w:r>
      <w:r w:rsidR="004D0CB3" w:rsidRPr="00FE1A8C">
        <w:rPr>
          <w:color w:val="000000" w:themeColor="text1"/>
          <w:szCs w:val="22"/>
          <w:lang w:val="lt-LT"/>
        </w:rPr>
        <w:t>;</w:t>
      </w:r>
    </w:p>
    <w:p w14:paraId="757D3575" w14:textId="3535D2C3" w:rsidR="00A0515F" w:rsidRPr="00FE1A8C" w:rsidRDefault="00A0515F" w:rsidP="005409B3">
      <w:pPr>
        <w:pStyle w:val="NoSpacing"/>
        <w:numPr>
          <w:ilvl w:val="3"/>
          <w:numId w:val="6"/>
        </w:numPr>
        <w:spacing w:line="276" w:lineRule="auto"/>
        <w:ind w:left="0" w:firstLine="567"/>
        <w:jc w:val="both"/>
        <w:rPr>
          <w:szCs w:val="22"/>
          <w:lang w:val="lt-LT"/>
        </w:rPr>
      </w:pPr>
      <w:r w:rsidRPr="00FE1A8C">
        <w:rPr>
          <w:rFonts w:cstheme="minorBidi"/>
          <w:szCs w:val="22"/>
          <w:lang w:val="lt-LT"/>
        </w:rPr>
        <w:t xml:space="preserve">Sinchroninio duomenų  perdavimo </w:t>
      </w:r>
      <w:r w:rsidRPr="00FE1A8C">
        <w:rPr>
          <w:szCs w:val="22"/>
          <w:lang w:val="lt-LT"/>
        </w:rPr>
        <w:t xml:space="preserve">įrangą, numatytą pagal techninio projekto sprendinius, Rangovui pateiks Užsakovas </w:t>
      </w:r>
      <w:bookmarkStart w:id="62" w:name="_Hlk69377430"/>
      <w:r w:rsidRPr="00FE1A8C">
        <w:rPr>
          <w:szCs w:val="22"/>
          <w:lang w:val="lt-LT"/>
        </w:rPr>
        <w:t>per tris mėnesius nuo Rangovo užsakymo pateikimo datos</w:t>
      </w:r>
      <w:bookmarkEnd w:id="62"/>
      <w:r w:rsidRPr="00FE1A8C">
        <w:rPr>
          <w:szCs w:val="22"/>
          <w:lang w:val="lt-LT"/>
        </w:rPr>
        <w:t>;</w:t>
      </w:r>
    </w:p>
    <w:p w14:paraId="31A4B5A5" w14:textId="681CBFC1" w:rsidR="004D0CB3" w:rsidRPr="00FE1A8C" w:rsidRDefault="004D0CB3" w:rsidP="005409B3">
      <w:pPr>
        <w:pStyle w:val="NoSpacing"/>
        <w:numPr>
          <w:ilvl w:val="3"/>
          <w:numId w:val="6"/>
        </w:numPr>
        <w:spacing w:line="276" w:lineRule="auto"/>
        <w:ind w:left="0" w:firstLine="567"/>
        <w:jc w:val="both"/>
        <w:rPr>
          <w:color w:val="000000" w:themeColor="text1"/>
          <w:szCs w:val="22"/>
          <w:lang w:val="lt-LT"/>
        </w:rPr>
      </w:pPr>
      <w:r w:rsidRPr="00FE1A8C">
        <w:rPr>
          <w:rFonts w:cstheme="minorBidi"/>
          <w:szCs w:val="22"/>
          <w:lang w:val="lt-LT"/>
        </w:rPr>
        <w:t>Suprojektuoti ir įrengti ryšio kanalus:</w:t>
      </w:r>
    </w:p>
    <w:p w14:paraId="4EA93468" w14:textId="7D0CEA11" w:rsidR="004D0CB3" w:rsidRPr="00FE1A8C" w:rsidRDefault="004D0CB3"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RAA </w:t>
      </w:r>
      <w:proofErr w:type="spellStart"/>
      <w:r w:rsidRPr="00FE1A8C">
        <w:rPr>
          <w:color w:val="000000" w:themeColor="text1"/>
          <w:szCs w:val="22"/>
          <w:lang w:val="lt-LT"/>
        </w:rPr>
        <w:t>telekomandų</w:t>
      </w:r>
      <w:proofErr w:type="spellEnd"/>
      <w:r w:rsidRPr="00FE1A8C">
        <w:rPr>
          <w:color w:val="000000" w:themeColor="text1"/>
          <w:szCs w:val="22"/>
          <w:lang w:val="lt-LT"/>
        </w:rPr>
        <w:t xml:space="preserve"> perdavimui tarp Vilijampolės  TP ir Šilainių  TP</w:t>
      </w:r>
    </w:p>
    <w:p w14:paraId="737C877B" w14:textId="46B402CD" w:rsidR="004D0CB3" w:rsidRPr="00FE1A8C" w:rsidRDefault="004D0CB3" w:rsidP="005409B3">
      <w:pPr>
        <w:pStyle w:val="NoSpacing"/>
        <w:numPr>
          <w:ilvl w:val="4"/>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RAA </w:t>
      </w:r>
      <w:proofErr w:type="spellStart"/>
      <w:r w:rsidRPr="00FE1A8C">
        <w:rPr>
          <w:color w:val="000000" w:themeColor="text1"/>
          <w:szCs w:val="22"/>
          <w:lang w:val="lt-LT"/>
        </w:rPr>
        <w:t>telekomandų</w:t>
      </w:r>
      <w:proofErr w:type="spellEnd"/>
      <w:r w:rsidRPr="00FE1A8C">
        <w:rPr>
          <w:color w:val="000000" w:themeColor="text1"/>
          <w:szCs w:val="22"/>
          <w:lang w:val="lt-LT"/>
        </w:rPr>
        <w:t xml:space="preserve"> perdavimui tarp Vilijampolės TP ir Eigulių TP</w:t>
      </w:r>
    </w:p>
    <w:p w14:paraId="5A886F59" w14:textId="351BDEC6" w:rsidR="009C330F" w:rsidRPr="00FE1A8C" w:rsidRDefault="009C330F" w:rsidP="005409B3">
      <w:pPr>
        <w:pStyle w:val="NoSpacing"/>
        <w:numPr>
          <w:ilvl w:val="2"/>
          <w:numId w:val="6"/>
        </w:numPr>
        <w:tabs>
          <w:tab w:val="left" w:pos="1418"/>
        </w:tabs>
        <w:spacing w:line="276" w:lineRule="auto"/>
        <w:ind w:hanging="657"/>
        <w:jc w:val="both"/>
        <w:rPr>
          <w:color w:val="000000" w:themeColor="text1"/>
          <w:szCs w:val="22"/>
          <w:lang w:val="lt-LT"/>
        </w:rPr>
      </w:pPr>
      <w:r w:rsidRPr="00FE1A8C">
        <w:rPr>
          <w:color w:val="000000" w:themeColor="text1"/>
          <w:szCs w:val="22"/>
          <w:lang w:val="lt-LT"/>
        </w:rPr>
        <w:t>Pastotės duomenų tinklas</w:t>
      </w:r>
    </w:p>
    <w:p w14:paraId="3F2495F6" w14:textId="19293585" w:rsidR="009C330F" w:rsidRPr="00FE1A8C" w:rsidRDefault="009C330F" w:rsidP="005409B3">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t xml:space="preserve">Suprojektuoti ir įrengti vidinį pastotės duomenų tinklą (toliau - PDT), duomenų mainams tarp pastotės TSPĮ, RAA įrenginių ir pastotės laiko sinchronizavimo įrenginio (PLSĮ), užtikrinantį IEC 61850 ir IEC 62439-3 standartų reikalavimus. </w:t>
      </w:r>
    </w:p>
    <w:p w14:paraId="7999C83E" w14:textId="0C63015E" w:rsidR="009C330F" w:rsidRPr="00FE1A8C" w:rsidRDefault="009C330F" w:rsidP="005409B3">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t>Darbo projekte pateikti užpildytą įrenginių sąrašo ir įrenginių ryšio protokolų nustatymo lentelę IP adresų ir VLAN suteikimui.</w:t>
      </w:r>
    </w:p>
    <w:p w14:paraId="1BA3F67A" w14:textId="2181F295" w:rsidR="009C330F" w:rsidRPr="00FE1A8C" w:rsidRDefault="009C330F" w:rsidP="009C330F">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t>PDT tinklas turi būti suprojektuotas ir įrengtas įvertinus perduodamos informacijos prioritetus.</w:t>
      </w:r>
    </w:p>
    <w:p w14:paraId="23AEC7D0" w14:textId="67C9740C" w:rsidR="00602B6D" w:rsidRPr="00FE1A8C" w:rsidRDefault="00602B6D" w:rsidP="005409B3">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t>PDT komutatoriai RAA spintose montuojami ant DIN bėgelio;</w:t>
      </w:r>
    </w:p>
    <w:p w14:paraId="114413ED" w14:textId="7EB12DA3" w:rsidR="00602B6D" w:rsidRPr="00FE1A8C" w:rsidRDefault="00602B6D" w:rsidP="005409B3">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t>PDT komutatoriai TSPĮ spintoje montuojami į 19 colių rėmą;</w:t>
      </w:r>
    </w:p>
    <w:p w14:paraId="7C3354D9" w14:textId="2F14D140" w:rsidR="009C330F" w:rsidRPr="00FE1A8C" w:rsidRDefault="009C330F" w:rsidP="005409B3">
      <w:pPr>
        <w:pStyle w:val="NoSpacing"/>
        <w:numPr>
          <w:ilvl w:val="3"/>
          <w:numId w:val="6"/>
        </w:numPr>
        <w:spacing w:line="276" w:lineRule="auto"/>
        <w:ind w:left="0" w:firstLine="567"/>
        <w:jc w:val="both"/>
        <w:rPr>
          <w:color w:val="000000" w:themeColor="text1"/>
          <w:szCs w:val="22"/>
          <w:lang w:val="lt-LT"/>
        </w:rPr>
      </w:pPr>
      <w:r w:rsidRPr="00FE1A8C">
        <w:rPr>
          <w:color w:val="000000" w:themeColor="text1"/>
          <w:szCs w:val="22"/>
          <w:lang w:val="lt-LT"/>
        </w:rPr>
        <w:lastRenderedPageBreak/>
        <w:t>Turi būti atliktas PDT tinklo žiedo persijungimo laiko testavimas ir pateiktas protokolas.</w:t>
      </w:r>
    </w:p>
    <w:p w14:paraId="2CF3E86F" w14:textId="747FFC6E" w:rsidR="00602B6D" w:rsidRPr="00FE1A8C" w:rsidRDefault="009C330F"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TDPT ir PDT projektuoti pagal tipinę LITGRID AB transformatorių pastotės TDPT struktūrinę schemą.</w:t>
      </w:r>
    </w:p>
    <w:p w14:paraId="23A17F0C" w14:textId="6D04034A" w:rsidR="00602B6D" w:rsidRPr="00FE1A8C" w:rsidRDefault="00602B6D"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Maršrutizatoriai, BP bei PDT komutatoriai komplektuojami su LITGRID AB naudojamos duomenų tinklo valdymo ir stebėjimo sistemos licencijomis.</w:t>
      </w:r>
    </w:p>
    <w:p w14:paraId="4FC6FD57" w14:textId="77777777" w:rsidR="00602B6D" w:rsidRPr="00FE1A8C" w:rsidRDefault="00602B6D"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Visi projektuojami SFP moduliai privalo būti originalūs to paties gamintojo, kaip ir įranga į kurią jie bus jungiami.</w:t>
      </w:r>
    </w:p>
    <w:p w14:paraId="4DFF2D7C" w14:textId="464E956B" w:rsidR="00602B6D" w:rsidRPr="00FE1A8C" w:rsidRDefault="00602B6D"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Komercinės ir techninės apskaitos spintose projektuojamų </w:t>
      </w:r>
      <w:proofErr w:type="spellStart"/>
      <w:r w:rsidRPr="00FE1A8C">
        <w:rPr>
          <w:color w:val="000000" w:themeColor="text1"/>
          <w:szCs w:val="22"/>
          <w:lang w:val="lt-LT"/>
        </w:rPr>
        <w:t>ethernet</w:t>
      </w:r>
      <w:proofErr w:type="spellEnd"/>
      <w:r w:rsidRPr="00FE1A8C">
        <w:rPr>
          <w:color w:val="000000" w:themeColor="text1"/>
          <w:szCs w:val="22"/>
          <w:lang w:val="lt-LT"/>
        </w:rPr>
        <w:t xml:space="preserve"> terpės keitiklių duomenų perdavimas suderinamas su SFP moduliu, jungiamu į BP komutatorių;</w:t>
      </w:r>
    </w:p>
    <w:p w14:paraId="507E5D43" w14:textId="55F7E730" w:rsidR="009C330F" w:rsidRPr="00FE1A8C" w:rsidRDefault="009C330F" w:rsidP="005409B3">
      <w:pPr>
        <w:pStyle w:val="NoSpacing"/>
        <w:numPr>
          <w:ilvl w:val="1"/>
          <w:numId w:val="6"/>
        </w:numPr>
        <w:spacing w:line="276" w:lineRule="auto"/>
        <w:ind w:left="0" w:firstLine="567"/>
        <w:jc w:val="both"/>
        <w:rPr>
          <w:color w:val="000000" w:themeColor="text1"/>
          <w:szCs w:val="22"/>
          <w:lang w:val="lt-LT"/>
        </w:rPr>
      </w:pPr>
      <w:r w:rsidRPr="00FE1A8C">
        <w:rPr>
          <w:color w:val="000000" w:themeColor="text1"/>
          <w:szCs w:val="22"/>
          <w:lang w:val="lt-LT"/>
        </w:rPr>
        <w:t>Telekomunikacijų infrastruktūra</w:t>
      </w:r>
    </w:p>
    <w:p w14:paraId="1ACCAF34" w14:textId="4EEEB4FC" w:rsidR="009C330F" w:rsidRPr="00FE1A8C" w:rsidRDefault="009C330F"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Telekomunikacijų įrangos maitinimui suprojektuoti ir įrengti maitinimo sistemas.</w:t>
      </w:r>
    </w:p>
    <w:p w14:paraId="396A2BE4" w14:textId="2A303E4D" w:rsidR="009C330F" w:rsidRPr="00FE1A8C" w:rsidRDefault="00EF6433"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D</w:t>
      </w:r>
      <w:r w:rsidR="009C330F" w:rsidRPr="00FE1A8C">
        <w:rPr>
          <w:color w:val="000000" w:themeColor="text1"/>
          <w:szCs w:val="22"/>
          <w:lang w:val="lt-LT"/>
        </w:rPr>
        <w:t xml:space="preserve">irbančias iš pastotės nuolatinės įtampos akumuliatorių baterijos dviejų nuolatinės srovės skydo (toliau - NSS) šynų sekcijų. </w:t>
      </w:r>
    </w:p>
    <w:p w14:paraId="3922A70A" w14:textId="31F53624" w:rsidR="009C330F" w:rsidRPr="00FE1A8C" w:rsidRDefault="00EF6433"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T</w:t>
      </w:r>
      <w:r w:rsidR="009C330F" w:rsidRPr="00FE1A8C">
        <w:rPr>
          <w:color w:val="000000" w:themeColor="text1"/>
          <w:szCs w:val="22"/>
          <w:lang w:val="lt-LT"/>
        </w:rPr>
        <w:t xml:space="preserve">elekomunikacijų įrangai turi būti garantuojamas maitinimas, kad būtų užtikrintas įrangos funkcionavimas ne mažiau kaip 8 val. </w:t>
      </w:r>
    </w:p>
    <w:p w14:paraId="016F02FA" w14:textId="235DAC5B" w:rsidR="009C330F" w:rsidRPr="00FE1A8C" w:rsidRDefault="00EF6433"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P</w:t>
      </w:r>
      <w:r w:rsidR="009C330F" w:rsidRPr="00FE1A8C">
        <w:rPr>
          <w:color w:val="000000" w:themeColor="text1"/>
          <w:szCs w:val="22"/>
          <w:lang w:val="lt-LT"/>
        </w:rPr>
        <w:t>agal reikalavimus telekomunikacijų ir TSPĮ elektrinio maitinimo nuo NSSRS projektavimui.</w:t>
      </w:r>
    </w:p>
    <w:p w14:paraId="1AD1EA38" w14:textId="51D1AD05" w:rsidR="009C330F" w:rsidRPr="00FE1A8C" w:rsidRDefault="009C330F"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Suprojektuoti ir įrengti reikiamą kiekį naujų telekomunikacijų spintų, įvertinant įrangos gamintojų rekomendacijas montavimui ir aplinkos sąlygoms.</w:t>
      </w:r>
    </w:p>
    <w:p w14:paraId="02131F12" w14:textId="3664155D" w:rsidR="009C330F" w:rsidRPr="00FE1A8C" w:rsidRDefault="009C330F"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Telekomunikacijų spintas projektuoti pagal reikalavimus telekomunikacijų vidaus spintoms valdymo pultuose ir ryšių aparatinėse</w:t>
      </w:r>
    </w:p>
    <w:p w14:paraId="329BA169" w14:textId="0666F021" w:rsidR="009C330F" w:rsidRPr="00FE1A8C" w:rsidRDefault="009C330F"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Telekomunikacijų ir infrastruktūros įranga projektuojama ir įrengiama nauja.</w:t>
      </w:r>
    </w:p>
    <w:p w14:paraId="178C0D42" w14:textId="2E06001B" w:rsidR="009C330F" w:rsidRPr="00FE1A8C" w:rsidRDefault="009C330F" w:rsidP="005409B3">
      <w:pPr>
        <w:pStyle w:val="NoSpacing"/>
        <w:numPr>
          <w:ilvl w:val="1"/>
          <w:numId w:val="6"/>
        </w:numPr>
        <w:spacing w:line="276" w:lineRule="auto"/>
        <w:ind w:left="0" w:firstLine="567"/>
        <w:jc w:val="both"/>
        <w:rPr>
          <w:color w:val="000000" w:themeColor="text1"/>
          <w:szCs w:val="22"/>
          <w:lang w:val="lt-LT"/>
        </w:rPr>
      </w:pPr>
      <w:r w:rsidRPr="00FE1A8C">
        <w:rPr>
          <w:color w:val="000000" w:themeColor="text1"/>
          <w:szCs w:val="22"/>
          <w:lang w:val="lt-LT"/>
        </w:rPr>
        <w:t>Bendri reikalavimai</w:t>
      </w:r>
    </w:p>
    <w:p w14:paraId="72E5501D" w14:textId="651C18B5" w:rsidR="009C330F" w:rsidRPr="00FE1A8C" w:rsidRDefault="009C330F"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Duomenų perdavimo kanalai turi būti įrengti iki I etapo įrenginių kompleksinių bandymų pradžios.</w:t>
      </w:r>
    </w:p>
    <w:p w14:paraId="623F5465" w14:textId="093A72AA" w:rsidR="009C330F" w:rsidRPr="00FE1A8C" w:rsidRDefault="009C330F"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Turi būti suprojektuoti ir atlikti naujai diegiamos duomenų perdavimo įrangos montavimo, konfigūravimo ir testavimo darbai.</w:t>
      </w:r>
    </w:p>
    <w:p w14:paraId="224D8ED8" w14:textId="5F340338" w:rsidR="00EF6433" w:rsidRPr="00FE1A8C" w:rsidRDefault="00EF6433"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Telekomunikacijų ir infrastruktūros įranga projektuojama ir įrengiama nauja.</w:t>
      </w:r>
    </w:p>
    <w:p w14:paraId="32957F7C" w14:textId="0BC675C1" w:rsidR="009C330F" w:rsidRPr="00FE1A8C" w:rsidRDefault="009C330F"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Telekomunikacijų dalis techniniame projekte turi būti pateikta kaip atskiras skyrius arba byla, o darbo projektas - atskiroje byloje.</w:t>
      </w:r>
    </w:p>
    <w:p w14:paraId="14C77D71" w14:textId="1C036842" w:rsidR="008117E1" w:rsidRPr="00FE1A8C" w:rsidRDefault="009C330F" w:rsidP="005409B3">
      <w:pPr>
        <w:pStyle w:val="NoSpacing"/>
        <w:numPr>
          <w:ilvl w:val="2"/>
          <w:numId w:val="6"/>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Techniniame projekte aprašyti ir pateikti sprendinius reikalingiems duomenų perdavimo pakeitimams atlikti su rekonstrukcija susijusiuose kituose perdavimo tinklo objektuose</w:t>
      </w:r>
      <w:r w:rsidR="00EF6433" w:rsidRPr="00FE1A8C">
        <w:rPr>
          <w:bCs/>
          <w:color w:val="000000" w:themeColor="text1"/>
          <w:szCs w:val="22"/>
          <w:lang w:val="lt-LT"/>
        </w:rPr>
        <w:t>:</w:t>
      </w:r>
      <w:r w:rsidRPr="00FE1A8C">
        <w:rPr>
          <w:bCs/>
          <w:color w:val="000000" w:themeColor="text1"/>
          <w:szCs w:val="22"/>
          <w:lang w:val="lt-LT"/>
        </w:rPr>
        <w:t xml:space="preserve"> Kauno TP, </w:t>
      </w:r>
      <w:r w:rsidR="00F95648" w:rsidRPr="00FE1A8C">
        <w:rPr>
          <w:bCs/>
          <w:color w:val="000000" w:themeColor="text1"/>
          <w:szCs w:val="22"/>
          <w:lang w:val="lt-LT"/>
        </w:rPr>
        <w:t>Šilainių TP, Eigulių TP ir Aleksoto</w:t>
      </w:r>
      <w:r w:rsidRPr="00FE1A8C">
        <w:rPr>
          <w:color w:val="000000" w:themeColor="text1"/>
          <w:szCs w:val="22"/>
          <w:lang w:val="lt-LT"/>
        </w:rPr>
        <w:t xml:space="preserve"> TP.</w:t>
      </w:r>
    </w:p>
    <w:p w14:paraId="1B3B28C3" w14:textId="6C9DEB99" w:rsidR="008117E1" w:rsidRPr="00077D9F" w:rsidRDefault="00EF6433" w:rsidP="005409B3">
      <w:pPr>
        <w:pStyle w:val="NoSpacing"/>
        <w:numPr>
          <w:ilvl w:val="2"/>
          <w:numId w:val="6"/>
        </w:numPr>
        <w:tabs>
          <w:tab w:val="left" w:pos="1418"/>
        </w:tabs>
        <w:spacing w:line="276" w:lineRule="auto"/>
        <w:ind w:left="0" w:firstLine="567"/>
        <w:jc w:val="both"/>
        <w:rPr>
          <w:color w:val="000000" w:themeColor="text1"/>
          <w:szCs w:val="22"/>
          <w:lang w:val="lt-LT"/>
        </w:rPr>
      </w:pPr>
      <w:r w:rsidRPr="00077D9F">
        <w:rPr>
          <w:color w:val="000000" w:themeColor="text1"/>
          <w:szCs w:val="22"/>
          <w:lang w:val="lt-LT"/>
        </w:rPr>
        <w:t xml:space="preserve">Telekomunikacijų sprendiniai rengiami vadovaujantis PSO patvirtintu perdavimo tinklo transformatorių pastočių ir skirstyklų įrangos nuotolinio valdymo reikalavimų aprašu, pateiktu </w:t>
      </w:r>
      <w:r w:rsidR="002A0BE4" w:rsidRPr="00077D9F">
        <w:rPr>
          <w:color w:val="000000" w:themeColor="text1"/>
          <w:szCs w:val="22"/>
          <w:lang w:val="lt-LT"/>
        </w:rPr>
        <w:t xml:space="preserve"> </w:t>
      </w:r>
      <w:sdt>
        <w:sdtPr>
          <w:rPr>
            <w:color w:val="000000" w:themeColor="text1"/>
            <w:szCs w:val="22"/>
            <w:lang w:val="lt-LT"/>
          </w:rPr>
          <w:id w:val="1217395709"/>
          <w:citation/>
        </w:sdtPr>
        <w:sdtEndPr/>
        <w:sdtContent>
          <w:r w:rsidR="00454E7F" w:rsidRPr="00077D9F">
            <w:rPr>
              <w:color w:val="000000" w:themeColor="text1"/>
              <w:szCs w:val="22"/>
              <w:lang w:val="lt-LT"/>
            </w:rPr>
            <w:fldChar w:fldCharType="begin"/>
          </w:r>
          <w:r w:rsidR="00454E7F" w:rsidRPr="00077D9F">
            <w:rPr>
              <w:color w:val="000000" w:themeColor="text1"/>
              <w:szCs w:val="22"/>
              <w:lang w:val="lt-LT"/>
            </w:rPr>
            <w:instrText xml:space="preserve">CITATION PVA \l 1063 </w:instrText>
          </w:r>
          <w:r w:rsidR="00454E7F" w:rsidRPr="00077D9F">
            <w:rPr>
              <w:color w:val="000000" w:themeColor="text1"/>
              <w:szCs w:val="22"/>
              <w:lang w:val="lt-LT"/>
            </w:rPr>
            <w:fldChar w:fldCharType="separate"/>
          </w:r>
          <w:r w:rsidR="00B139F5" w:rsidRPr="00B139F5">
            <w:rPr>
              <w:noProof/>
              <w:color w:val="000000" w:themeColor="text1"/>
              <w:szCs w:val="22"/>
              <w:lang w:val="lt-LT"/>
            </w:rPr>
            <w:t>(63)</w:t>
          </w:r>
          <w:r w:rsidR="00454E7F" w:rsidRPr="00077D9F">
            <w:rPr>
              <w:color w:val="000000" w:themeColor="text1"/>
              <w:szCs w:val="22"/>
              <w:lang w:val="lt-LT"/>
            </w:rPr>
            <w:fldChar w:fldCharType="end"/>
          </w:r>
        </w:sdtContent>
      </w:sdt>
      <w:r w:rsidR="00454E7F" w:rsidRPr="00077D9F">
        <w:rPr>
          <w:color w:val="000000" w:themeColor="text1"/>
          <w:szCs w:val="22"/>
          <w:lang w:val="lt-LT"/>
        </w:rPr>
        <w:t xml:space="preserve"> </w:t>
      </w:r>
      <w:r w:rsidRPr="00077D9F">
        <w:rPr>
          <w:color w:val="000000" w:themeColor="text1"/>
          <w:szCs w:val="22"/>
          <w:lang w:val="lt-LT"/>
        </w:rPr>
        <w:t>priede.</w:t>
      </w:r>
    </w:p>
    <w:p w14:paraId="36FE537C" w14:textId="77777777" w:rsidR="00405D48" w:rsidRPr="00FE1A8C" w:rsidRDefault="00405D48" w:rsidP="000E323B">
      <w:pPr>
        <w:pStyle w:val="NoSpacing"/>
        <w:numPr>
          <w:ilvl w:val="1"/>
          <w:numId w:val="6"/>
        </w:numPr>
        <w:tabs>
          <w:tab w:val="left" w:pos="1418"/>
        </w:tabs>
        <w:spacing w:line="276" w:lineRule="auto"/>
        <w:ind w:left="0" w:firstLine="567"/>
        <w:jc w:val="both"/>
        <w:rPr>
          <w:bCs/>
          <w:color w:val="000000" w:themeColor="text1"/>
          <w:szCs w:val="22"/>
          <w:lang w:val="lt-LT"/>
        </w:rPr>
      </w:pPr>
      <w:r w:rsidRPr="00FE1A8C">
        <w:rPr>
          <w:bCs/>
          <w:color w:val="000000" w:themeColor="text1"/>
          <w:szCs w:val="22"/>
          <w:lang w:val="lt-LT"/>
        </w:rPr>
        <w:t>Telekomunikacijų ir infrastruktūros įranga turi būti projektuojama ir įrengiama remiantis standartiniais techniniais reikalavimais:</w:t>
      </w:r>
    </w:p>
    <w:p w14:paraId="55D58DCB" w14:textId="376E5E9B" w:rsidR="00405D48" w:rsidRPr="00FE1A8C" w:rsidRDefault="003E555F"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ŽTŠK movos projektavimui</w:t>
      </w:r>
      <w:r w:rsidRPr="00FE1A8C" w:rsidDel="003E555F">
        <w:rPr>
          <w:color w:val="000000" w:themeColor="text1"/>
          <w:szCs w:val="22"/>
          <w:lang w:val="lt-LT"/>
        </w:rPr>
        <w:t xml:space="preserve"> </w:t>
      </w:r>
      <w:r w:rsidR="00405D48" w:rsidRPr="00FE1A8C">
        <w:rPr>
          <w:color w:val="000000" w:themeColor="text1"/>
          <w:szCs w:val="22"/>
          <w:lang w:val="lt-LT"/>
        </w:rPr>
        <w:t xml:space="preserve"> (žr.</w:t>
      </w:r>
      <w:sdt>
        <w:sdtPr>
          <w:rPr>
            <w:color w:val="000000" w:themeColor="text1"/>
            <w:szCs w:val="22"/>
            <w:lang w:val="lt-LT"/>
          </w:rPr>
          <w:id w:val="1901324574"/>
          <w:citation/>
        </w:sdtPr>
        <w:sdtEndPr/>
        <w:sdtContent>
          <w:r w:rsidR="0004298F" w:rsidRPr="00FE1A8C">
            <w:rPr>
              <w:color w:val="000000" w:themeColor="text1"/>
              <w:szCs w:val="22"/>
              <w:lang w:val="lt-LT"/>
            </w:rPr>
            <w:fldChar w:fldCharType="begin"/>
          </w:r>
          <w:r w:rsidR="007431E6" w:rsidRPr="00FE1A8C">
            <w:rPr>
              <w:color w:val="000000" w:themeColor="text1"/>
              <w:szCs w:val="22"/>
              <w:lang w:val="lt-LT"/>
            </w:rPr>
            <w:instrText xml:space="preserve">CITATION EL5 \l 1063 </w:instrText>
          </w:r>
          <w:r w:rsidR="0004298F" w:rsidRPr="00FE1A8C">
            <w:rPr>
              <w:color w:val="000000" w:themeColor="text1"/>
              <w:szCs w:val="22"/>
              <w:lang w:val="lt-LT"/>
            </w:rPr>
            <w:fldChar w:fldCharType="separate"/>
          </w:r>
          <w:r w:rsidR="00B139F5">
            <w:rPr>
              <w:noProof/>
              <w:color w:val="000000" w:themeColor="text1"/>
              <w:szCs w:val="22"/>
              <w:lang w:val="lt-LT"/>
            </w:rPr>
            <w:t xml:space="preserve"> </w:t>
          </w:r>
          <w:r w:rsidR="00B139F5" w:rsidRPr="00B139F5">
            <w:rPr>
              <w:noProof/>
              <w:color w:val="000000" w:themeColor="text1"/>
              <w:szCs w:val="22"/>
              <w:lang w:val="lt-LT"/>
            </w:rPr>
            <w:t>(69)</w:t>
          </w:r>
          <w:r w:rsidR="0004298F" w:rsidRPr="00FE1A8C">
            <w:rPr>
              <w:color w:val="000000" w:themeColor="text1"/>
              <w:szCs w:val="22"/>
              <w:lang w:val="lt-LT"/>
            </w:rPr>
            <w:fldChar w:fldCharType="end"/>
          </w:r>
        </w:sdtContent>
      </w:sdt>
      <w:r w:rsidR="00405D48" w:rsidRPr="00FE1A8C">
        <w:rPr>
          <w:color w:val="000000" w:themeColor="text1"/>
          <w:szCs w:val="22"/>
          <w:lang w:val="lt-LT"/>
        </w:rPr>
        <w:t xml:space="preserve"> priedą); </w:t>
      </w:r>
    </w:p>
    <w:p w14:paraId="7CAD851A" w14:textId="79A9201B" w:rsidR="00405D48" w:rsidRPr="00FE1A8C" w:rsidRDefault="003E555F"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Šviesolaidinio kabelio projektavimui</w:t>
      </w:r>
      <w:r w:rsidRPr="00FE1A8C" w:rsidDel="003E555F">
        <w:rPr>
          <w:color w:val="000000" w:themeColor="text1"/>
          <w:szCs w:val="22"/>
          <w:lang w:val="lt-LT"/>
        </w:rPr>
        <w:t xml:space="preserve"> </w:t>
      </w:r>
      <w:r w:rsidR="00405D48" w:rsidRPr="00FE1A8C">
        <w:rPr>
          <w:color w:val="000000" w:themeColor="text1"/>
          <w:szCs w:val="22"/>
          <w:lang w:val="lt-LT"/>
        </w:rPr>
        <w:t xml:space="preserve"> (žr. </w:t>
      </w:r>
      <w:sdt>
        <w:sdtPr>
          <w:rPr>
            <w:color w:val="000000" w:themeColor="text1"/>
            <w:szCs w:val="22"/>
            <w:lang w:val="lt-LT"/>
          </w:rPr>
          <w:id w:val="906194282"/>
          <w:citation/>
        </w:sdtPr>
        <w:sdtEndPr/>
        <w:sdtContent>
          <w:r w:rsidR="0004298F" w:rsidRPr="00FE1A8C">
            <w:rPr>
              <w:color w:val="000000" w:themeColor="text1"/>
              <w:szCs w:val="22"/>
              <w:lang w:val="lt-LT"/>
            </w:rPr>
            <w:fldChar w:fldCharType="begin"/>
          </w:r>
          <w:r w:rsidR="0004298F" w:rsidRPr="00FE1A8C">
            <w:rPr>
              <w:color w:val="000000" w:themeColor="text1"/>
              <w:szCs w:val="22"/>
              <w:lang w:val="lt-LT"/>
            </w:rPr>
            <w:instrText xml:space="preserve"> CITATION ER1 \l 1063 </w:instrText>
          </w:r>
          <w:r w:rsidR="0004298F" w:rsidRPr="00FE1A8C">
            <w:rPr>
              <w:color w:val="000000" w:themeColor="text1"/>
              <w:szCs w:val="22"/>
              <w:lang w:val="lt-LT"/>
            </w:rPr>
            <w:fldChar w:fldCharType="separate"/>
          </w:r>
          <w:r w:rsidR="00B139F5" w:rsidRPr="00B139F5">
            <w:rPr>
              <w:noProof/>
              <w:color w:val="000000" w:themeColor="text1"/>
              <w:szCs w:val="22"/>
              <w:lang w:val="lt-LT"/>
            </w:rPr>
            <w:t>(70)</w:t>
          </w:r>
          <w:r w:rsidR="0004298F" w:rsidRPr="00FE1A8C">
            <w:rPr>
              <w:color w:val="000000" w:themeColor="text1"/>
              <w:szCs w:val="22"/>
              <w:lang w:val="lt-LT"/>
            </w:rPr>
            <w:fldChar w:fldCharType="end"/>
          </w:r>
        </w:sdtContent>
      </w:sdt>
      <w:r w:rsidR="00405D48" w:rsidRPr="00FE1A8C">
        <w:rPr>
          <w:color w:val="000000" w:themeColor="text1"/>
          <w:szCs w:val="22"/>
          <w:lang w:val="lt-LT"/>
        </w:rPr>
        <w:t xml:space="preserve">priedą); </w:t>
      </w:r>
    </w:p>
    <w:p w14:paraId="27D826EA" w14:textId="68A43F98" w:rsidR="00405D48" w:rsidRPr="00FE1A8C" w:rsidRDefault="003E555F"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Jungiamiesiems šviesolaidiniams kabeliams</w:t>
      </w:r>
      <w:r w:rsidRPr="00FE1A8C" w:rsidDel="003E555F">
        <w:rPr>
          <w:color w:val="000000" w:themeColor="text1"/>
          <w:szCs w:val="22"/>
          <w:lang w:val="lt-LT"/>
        </w:rPr>
        <w:t xml:space="preserve"> </w:t>
      </w:r>
      <w:r w:rsidR="00405D48" w:rsidRPr="00FE1A8C">
        <w:rPr>
          <w:color w:val="000000" w:themeColor="text1"/>
          <w:szCs w:val="22"/>
          <w:lang w:val="lt-LT"/>
        </w:rPr>
        <w:t xml:space="preserve"> (žr.</w:t>
      </w:r>
      <w:r w:rsidR="00565815" w:rsidRPr="00FE1A8C">
        <w:rPr>
          <w:color w:val="000000" w:themeColor="text1"/>
          <w:szCs w:val="22"/>
          <w:lang w:val="lt-LT"/>
        </w:rPr>
        <w:t xml:space="preserve"> </w:t>
      </w:r>
      <w:sdt>
        <w:sdtPr>
          <w:rPr>
            <w:color w:val="000000" w:themeColor="text1"/>
            <w:szCs w:val="22"/>
            <w:lang w:val="lt-LT"/>
          </w:rPr>
          <w:id w:val="1434941611"/>
          <w:citation/>
        </w:sdtPr>
        <w:sdtEndPr/>
        <w:sdtContent>
          <w:r w:rsidR="00F558AE" w:rsidRPr="00FE1A8C">
            <w:rPr>
              <w:color w:val="000000" w:themeColor="text1"/>
              <w:szCs w:val="22"/>
              <w:lang w:val="lt-LT"/>
            </w:rPr>
            <w:fldChar w:fldCharType="begin"/>
          </w:r>
          <w:r w:rsidR="002C712E" w:rsidRPr="00FE1A8C">
            <w:rPr>
              <w:color w:val="000000" w:themeColor="text1"/>
              <w:szCs w:val="22"/>
              <w:lang w:val="lt-LT"/>
            </w:rPr>
            <w:instrText xml:space="preserve">CITATION ER2 \l 1063 </w:instrText>
          </w:r>
          <w:r w:rsidR="00F558AE" w:rsidRPr="00FE1A8C">
            <w:rPr>
              <w:color w:val="000000" w:themeColor="text1"/>
              <w:szCs w:val="22"/>
              <w:lang w:val="lt-LT"/>
            </w:rPr>
            <w:fldChar w:fldCharType="separate"/>
          </w:r>
          <w:r w:rsidR="00B139F5" w:rsidRPr="00B139F5">
            <w:rPr>
              <w:noProof/>
              <w:color w:val="000000" w:themeColor="text1"/>
              <w:szCs w:val="22"/>
              <w:lang w:val="lt-LT"/>
            </w:rPr>
            <w:t>(71)</w:t>
          </w:r>
          <w:r w:rsidR="00F558AE" w:rsidRPr="00FE1A8C">
            <w:rPr>
              <w:color w:val="000000" w:themeColor="text1"/>
              <w:szCs w:val="22"/>
              <w:lang w:val="lt-LT"/>
            </w:rPr>
            <w:fldChar w:fldCharType="end"/>
          </w:r>
        </w:sdtContent>
      </w:sdt>
      <w:r w:rsidR="00565815" w:rsidRPr="00FE1A8C">
        <w:rPr>
          <w:color w:val="000000" w:themeColor="text1"/>
          <w:szCs w:val="22"/>
          <w:lang w:val="lt-LT"/>
        </w:rPr>
        <w:t>p</w:t>
      </w:r>
      <w:r w:rsidR="00405D48" w:rsidRPr="00FE1A8C">
        <w:rPr>
          <w:color w:val="000000" w:themeColor="text1"/>
          <w:szCs w:val="22"/>
          <w:lang w:val="lt-LT"/>
        </w:rPr>
        <w:t>riedą</w:t>
      </w:r>
      <w:r w:rsidR="00565815" w:rsidRPr="00FE1A8C">
        <w:rPr>
          <w:color w:val="000000" w:themeColor="text1"/>
          <w:szCs w:val="22"/>
          <w:lang w:val="lt-LT"/>
        </w:rPr>
        <w:t>)</w:t>
      </w:r>
    </w:p>
    <w:p w14:paraId="2A59AB36" w14:textId="4631FD01" w:rsidR="00405D48" w:rsidRPr="00FE1A8C" w:rsidRDefault="00835D14"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Skaidulų paskirstymo įrenginio projektavimui</w:t>
      </w:r>
      <w:r w:rsidRPr="00FE1A8C" w:rsidDel="00835D14">
        <w:rPr>
          <w:color w:val="000000" w:themeColor="text1"/>
          <w:szCs w:val="22"/>
          <w:lang w:val="lt-LT"/>
        </w:rPr>
        <w:t xml:space="preserve"> </w:t>
      </w:r>
      <w:r w:rsidR="00405D48" w:rsidRPr="00FE1A8C">
        <w:rPr>
          <w:color w:val="000000" w:themeColor="text1"/>
          <w:szCs w:val="22"/>
          <w:lang w:val="lt-LT"/>
        </w:rPr>
        <w:t xml:space="preserve"> (žr.</w:t>
      </w:r>
      <w:sdt>
        <w:sdtPr>
          <w:rPr>
            <w:color w:val="000000" w:themeColor="text1"/>
            <w:szCs w:val="22"/>
            <w:lang w:val="lt-LT"/>
          </w:rPr>
          <w:id w:val="916752056"/>
          <w:citation/>
        </w:sdtPr>
        <w:sdtEndPr/>
        <w:sdtContent>
          <w:r w:rsidR="0002100C" w:rsidRPr="00FE1A8C">
            <w:rPr>
              <w:color w:val="000000" w:themeColor="text1"/>
              <w:szCs w:val="22"/>
              <w:lang w:val="lt-LT"/>
            </w:rPr>
            <w:fldChar w:fldCharType="begin"/>
          </w:r>
          <w:r w:rsidR="0002100C" w:rsidRPr="00FE1A8C">
            <w:rPr>
              <w:color w:val="000000" w:themeColor="text1"/>
              <w:szCs w:val="22"/>
              <w:lang w:val="lt-LT"/>
            </w:rPr>
            <w:instrText xml:space="preserve"> CITATION ER3 \l 1063 </w:instrText>
          </w:r>
          <w:r w:rsidR="0002100C" w:rsidRPr="00FE1A8C">
            <w:rPr>
              <w:color w:val="000000" w:themeColor="text1"/>
              <w:szCs w:val="22"/>
              <w:lang w:val="lt-LT"/>
            </w:rPr>
            <w:fldChar w:fldCharType="separate"/>
          </w:r>
          <w:r w:rsidR="00B139F5">
            <w:rPr>
              <w:noProof/>
              <w:color w:val="000000" w:themeColor="text1"/>
              <w:szCs w:val="22"/>
              <w:lang w:val="lt-LT"/>
            </w:rPr>
            <w:t xml:space="preserve"> </w:t>
          </w:r>
          <w:r w:rsidR="00B139F5" w:rsidRPr="00B139F5">
            <w:rPr>
              <w:noProof/>
              <w:color w:val="000000" w:themeColor="text1"/>
              <w:szCs w:val="22"/>
              <w:lang w:val="lt-LT"/>
            </w:rPr>
            <w:t>(72)</w:t>
          </w:r>
          <w:r w:rsidR="0002100C" w:rsidRPr="00FE1A8C">
            <w:rPr>
              <w:color w:val="000000" w:themeColor="text1"/>
              <w:szCs w:val="22"/>
              <w:lang w:val="lt-LT"/>
            </w:rPr>
            <w:fldChar w:fldCharType="end"/>
          </w:r>
        </w:sdtContent>
      </w:sdt>
      <w:r w:rsidR="00405D48" w:rsidRPr="00FE1A8C">
        <w:rPr>
          <w:color w:val="000000" w:themeColor="text1"/>
          <w:szCs w:val="22"/>
          <w:lang w:val="lt-LT"/>
        </w:rPr>
        <w:t xml:space="preserve"> priedą); </w:t>
      </w:r>
    </w:p>
    <w:p w14:paraId="59A3404B" w14:textId="0EAC6D0A" w:rsidR="00835D14" w:rsidRPr="00FE1A8C" w:rsidRDefault="00835D14"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Tipinis ryšio nutraukimo darbų planas (žr.</w:t>
      </w:r>
      <w:r w:rsidR="003441F1" w:rsidRPr="00FE1A8C">
        <w:rPr>
          <w:color w:val="000000" w:themeColor="text1"/>
          <w:szCs w:val="22"/>
          <w:lang w:val="lt-LT"/>
        </w:rPr>
        <w:t xml:space="preserve"> </w:t>
      </w:r>
      <w:sdt>
        <w:sdtPr>
          <w:rPr>
            <w:color w:val="000000" w:themeColor="text1"/>
            <w:szCs w:val="22"/>
            <w:lang w:val="lt-LT"/>
          </w:rPr>
          <w:id w:val="1609851107"/>
          <w:citation/>
        </w:sdtPr>
        <w:sdtEndPr/>
        <w:sdtContent>
          <w:r w:rsidR="003441F1" w:rsidRPr="00FE1A8C">
            <w:rPr>
              <w:color w:val="000000" w:themeColor="text1"/>
              <w:szCs w:val="22"/>
              <w:lang w:val="lt-LT"/>
            </w:rPr>
            <w:fldChar w:fldCharType="begin"/>
          </w:r>
          <w:r w:rsidR="003441F1" w:rsidRPr="00FE1A8C">
            <w:rPr>
              <w:color w:val="000000" w:themeColor="text1"/>
              <w:szCs w:val="22"/>
              <w:lang w:val="lt-LT"/>
            </w:rPr>
            <w:instrText xml:space="preserve"> CITATION Ryš \l 1063 </w:instrText>
          </w:r>
          <w:r w:rsidR="003441F1" w:rsidRPr="00FE1A8C">
            <w:rPr>
              <w:color w:val="000000" w:themeColor="text1"/>
              <w:szCs w:val="22"/>
              <w:lang w:val="lt-LT"/>
            </w:rPr>
            <w:fldChar w:fldCharType="separate"/>
          </w:r>
          <w:r w:rsidR="00B139F5" w:rsidRPr="00B139F5">
            <w:rPr>
              <w:noProof/>
              <w:color w:val="000000" w:themeColor="text1"/>
              <w:szCs w:val="22"/>
              <w:lang w:val="lt-LT"/>
            </w:rPr>
            <w:t>(68)</w:t>
          </w:r>
          <w:r w:rsidR="003441F1" w:rsidRPr="00FE1A8C">
            <w:rPr>
              <w:color w:val="000000" w:themeColor="text1"/>
              <w:szCs w:val="22"/>
              <w:lang w:val="lt-LT"/>
            </w:rPr>
            <w:fldChar w:fldCharType="end"/>
          </w:r>
        </w:sdtContent>
      </w:sdt>
      <w:r w:rsidRPr="00FE1A8C">
        <w:rPr>
          <w:color w:val="000000" w:themeColor="text1"/>
          <w:szCs w:val="22"/>
          <w:lang w:val="lt-LT"/>
        </w:rPr>
        <w:t xml:space="preserve"> </w:t>
      </w:r>
      <w:r w:rsidR="007431E6" w:rsidRPr="00FE1A8C">
        <w:rPr>
          <w:color w:val="000000" w:themeColor="text1"/>
          <w:szCs w:val="22"/>
          <w:lang w:val="lt-LT"/>
        </w:rPr>
        <w:t xml:space="preserve"> </w:t>
      </w:r>
      <w:r w:rsidRPr="00FE1A8C">
        <w:rPr>
          <w:color w:val="000000" w:themeColor="text1"/>
          <w:szCs w:val="22"/>
          <w:lang w:val="lt-LT"/>
        </w:rPr>
        <w:t>priedą);</w:t>
      </w:r>
    </w:p>
    <w:p w14:paraId="77FF9B56" w14:textId="3B4D84DA" w:rsidR="00835D14" w:rsidRPr="00FE1A8C" w:rsidRDefault="00835D14"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Ryšių apsauginiams vamzdžiams (žr. </w:t>
      </w:r>
      <w:sdt>
        <w:sdtPr>
          <w:rPr>
            <w:color w:val="000000" w:themeColor="text1"/>
            <w:szCs w:val="22"/>
            <w:lang w:val="lt-LT"/>
          </w:rPr>
          <w:id w:val="-1072195977"/>
          <w:citation/>
        </w:sdtPr>
        <w:sdtEndPr/>
        <w:sdtContent>
          <w:r w:rsidR="00CD597B" w:rsidRPr="00FE1A8C">
            <w:rPr>
              <w:color w:val="000000" w:themeColor="text1"/>
              <w:szCs w:val="22"/>
              <w:lang w:val="lt-LT"/>
            </w:rPr>
            <w:fldChar w:fldCharType="begin"/>
          </w:r>
          <w:r w:rsidR="00CD597B" w:rsidRPr="00FE1A8C">
            <w:rPr>
              <w:color w:val="000000" w:themeColor="text1"/>
              <w:szCs w:val="22"/>
              <w:lang w:val="lt-LT"/>
            </w:rPr>
            <w:instrText xml:space="preserve"> CITATION ER30 \l 1063 </w:instrText>
          </w:r>
          <w:r w:rsidR="00CD597B" w:rsidRPr="00FE1A8C">
            <w:rPr>
              <w:color w:val="000000" w:themeColor="text1"/>
              <w:szCs w:val="22"/>
              <w:lang w:val="lt-LT"/>
            </w:rPr>
            <w:fldChar w:fldCharType="separate"/>
          </w:r>
          <w:r w:rsidR="00B139F5" w:rsidRPr="00B139F5">
            <w:rPr>
              <w:noProof/>
              <w:color w:val="000000" w:themeColor="text1"/>
              <w:szCs w:val="22"/>
              <w:lang w:val="lt-LT"/>
            </w:rPr>
            <w:t>(73)</w:t>
          </w:r>
          <w:r w:rsidR="00CD597B" w:rsidRPr="00FE1A8C">
            <w:rPr>
              <w:color w:val="000000" w:themeColor="text1"/>
              <w:szCs w:val="22"/>
              <w:lang w:val="lt-LT"/>
            </w:rPr>
            <w:fldChar w:fldCharType="end"/>
          </w:r>
        </w:sdtContent>
      </w:sdt>
      <w:r w:rsidRPr="00FE1A8C">
        <w:rPr>
          <w:color w:val="000000" w:themeColor="text1"/>
          <w:szCs w:val="22"/>
          <w:lang w:val="lt-LT"/>
        </w:rPr>
        <w:t>) priedą);</w:t>
      </w:r>
    </w:p>
    <w:p w14:paraId="273FD8D7" w14:textId="47E7EB1C" w:rsidR="00835D14" w:rsidRPr="00FE1A8C" w:rsidRDefault="00835D14"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 xml:space="preserve">Ryšio šuliniams (žr. </w:t>
      </w:r>
      <w:sdt>
        <w:sdtPr>
          <w:rPr>
            <w:color w:val="000000" w:themeColor="text1"/>
            <w:szCs w:val="22"/>
            <w:lang w:val="lt-LT"/>
          </w:rPr>
          <w:id w:val="900799824"/>
          <w:citation/>
        </w:sdtPr>
        <w:sdtEndPr/>
        <w:sdtContent>
          <w:r w:rsidR="00B67515" w:rsidRPr="00FE1A8C">
            <w:rPr>
              <w:color w:val="000000" w:themeColor="text1"/>
              <w:szCs w:val="22"/>
              <w:lang w:val="lt-LT"/>
            </w:rPr>
            <w:fldChar w:fldCharType="begin"/>
          </w:r>
          <w:r w:rsidR="00B67515" w:rsidRPr="00FE1A8C">
            <w:rPr>
              <w:color w:val="000000" w:themeColor="text1"/>
              <w:szCs w:val="22"/>
              <w:lang w:val="lt-LT"/>
            </w:rPr>
            <w:instrText xml:space="preserve"> CITATION 31 \l 1063 </w:instrText>
          </w:r>
          <w:r w:rsidR="00B67515" w:rsidRPr="00FE1A8C">
            <w:rPr>
              <w:color w:val="000000" w:themeColor="text1"/>
              <w:szCs w:val="22"/>
              <w:lang w:val="lt-LT"/>
            </w:rPr>
            <w:fldChar w:fldCharType="separate"/>
          </w:r>
          <w:r w:rsidR="00B139F5" w:rsidRPr="00B139F5">
            <w:rPr>
              <w:noProof/>
              <w:color w:val="000000" w:themeColor="text1"/>
              <w:szCs w:val="22"/>
              <w:lang w:val="lt-LT"/>
            </w:rPr>
            <w:t>(74)</w:t>
          </w:r>
          <w:r w:rsidR="00B67515" w:rsidRPr="00FE1A8C">
            <w:rPr>
              <w:color w:val="000000" w:themeColor="text1"/>
              <w:szCs w:val="22"/>
              <w:lang w:val="lt-LT"/>
            </w:rPr>
            <w:fldChar w:fldCharType="end"/>
          </w:r>
        </w:sdtContent>
      </w:sdt>
      <w:r w:rsidRPr="00FE1A8C">
        <w:rPr>
          <w:color w:val="000000" w:themeColor="text1"/>
          <w:szCs w:val="22"/>
          <w:lang w:val="lt-LT"/>
        </w:rPr>
        <w:t xml:space="preserve"> priedą);</w:t>
      </w:r>
    </w:p>
    <w:p w14:paraId="4D0A060A" w14:textId="6D5198CE" w:rsidR="00405D48" w:rsidRPr="00FE1A8C" w:rsidRDefault="00835D14" w:rsidP="005409B3">
      <w:pPr>
        <w:pStyle w:val="NoSpacing"/>
        <w:numPr>
          <w:ilvl w:val="2"/>
          <w:numId w:val="6"/>
        </w:numPr>
        <w:tabs>
          <w:tab w:val="left" w:pos="1418"/>
        </w:tabs>
        <w:spacing w:line="276" w:lineRule="auto"/>
        <w:ind w:left="0" w:firstLine="567"/>
        <w:jc w:val="both"/>
        <w:rPr>
          <w:color w:val="000000" w:themeColor="text1"/>
          <w:szCs w:val="22"/>
          <w:lang w:val="lt-LT"/>
        </w:rPr>
      </w:pPr>
      <w:bookmarkStart w:id="63" w:name="_Hlk20829321"/>
      <w:r w:rsidRPr="00FE1A8C">
        <w:rPr>
          <w:color w:val="000000" w:themeColor="text1"/>
          <w:szCs w:val="22"/>
          <w:lang w:val="lt-LT"/>
        </w:rPr>
        <w:t xml:space="preserve">Telekomunikacijų vidaus spintoms valdymo pultuose ir ryšių aparatinėse </w:t>
      </w:r>
      <w:bookmarkEnd w:id="63"/>
      <w:r w:rsidR="00405D48" w:rsidRPr="00FE1A8C">
        <w:rPr>
          <w:color w:val="000000" w:themeColor="text1"/>
          <w:szCs w:val="22"/>
          <w:lang w:val="lt-LT"/>
        </w:rPr>
        <w:t>(žr.</w:t>
      </w:r>
      <w:sdt>
        <w:sdtPr>
          <w:rPr>
            <w:color w:val="000000" w:themeColor="text1"/>
            <w:szCs w:val="22"/>
            <w:lang w:val="lt-LT"/>
          </w:rPr>
          <w:id w:val="-1530179020"/>
          <w:citation/>
        </w:sdtPr>
        <w:sdtEndPr/>
        <w:sdtContent>
          <w:r w:rsidR="00DE11A3" w:rsidRPr="00FE1A8C">
            <w:rPr>
              <w:color w:val="000000" w:themeColor="text1"/>
              <w:szCs w:val="22"/>
              <w:lang w:val="lt-LT"/>
            </w:rPr>
            <w:fldChar w:fldCharType="begin"/>
          </w:r>
          <w:r w:rsidR="0002667F" w:rsidRPr="00FE1A8C">
            <w:rPr>
              <w:color w:val="000000" w:themeColor="text1"/>
              <w:szCs w:val="22"/>
              <w:lang w:val="lt-LT"/>
            </w:rPr>
            <w:instrText xml:space="preserve">CITATION TSPI4 \l 1063 </w:instrText>
          </w:r>
          <w:r w:rsidR="00DE11A3" w:rsidRPr="00FE1A8C">
            <w:rPr>
              <w:color w:val="000000" w:themeColor="text1"/>
              <w:szCs w:val="22"/>
              <w:lang w:val="lt-LT"/>
            </w:rPr>
            <w:fldChar w:fldCharType="separate"/>
          </w:r>
          <w:r w:rsidR="00B139F5">
            <w:rPr>
              <w:noProof/>
              <w:color w:val="000000" w:themeColor="text1"/>
              <w:szCs w:val="22"/>
              <w:lang w:val="lt-LT"/>
            </w:rPr>
            <w:t xml:space="preserve"> </w:t>
          </w:r>
          <w:r w:rsidR="00B139F5" w:rsidRPr="00B139F5">
            <w:rPr>
              <w:noProof/>
              <w:color w:val="000000" w:themeColor="text1"/>
              <w:szCs w:val="22"/>
              <w:lang w:val="lt-LT"/>
            </w:rPr>
            <w:t>(67)</w:t>
          </w:r>
          <w:r w:rsidR="00DE11A3" w:rsidRPr="00FE1A8C">
            <w:rPr>
              <w:color w:val="000000" w:themeColor="text1"/>
              <w:szCs w:val="22"/>
              <w:lang w:val="lt-LT"/>
            </w:rPr>
            <w:fldChar w:fldCharType="end"/>
          </w:r>
        </w:sdtContent>
      </w:sdt>
      <w:r w:rsidR="00405D48" w:rsidRPr="00FE1A8C">
        <w:rPr>
          <w:color w:val="000000" w:themeColor="text1"/>
          <w:szCs w:val="22"/>
          <w:lang w:val="lt-LT"/>
        </w:rPr>
        <w:t xml:space="preserve"> priedą);</w:t>
      </w:r>
    </w:p>
    <w:p w14:paraId="39F5E101" w14:textId="5DE70A87" w:rsidR="00405D48" w:rsidRPr="00FE1A8C" w:rsidRDefault="00835D14" w:rsidP="005409B3">
      <w:pPr>
        <w:pStyle w:val="NoSpacing"/>
        <w:numPr>
          <w:ilvl w:val="2"/>
          <w:numId w:val="6"/>
        </w:numPr>
        <w:tabs>
          <w:tab w:val="left" w:pos="1418"/>
        </w:tabs>
        <w:spacing w:line="276" w:lineRule="auto"/>
        <w:ind w:left="0" w:firstLine="567"/>
        <w:jc w:val="both"/>
        <w:rPr>
          <w:color w:val="000000" w:themeColor="text1"/>
          <w:szCs w:val="22"/>
          <w:lang w:val="lt-LT"/>
        </w:rPr>
      </w:pPr>
      <w:proofErr w:type="spellStart"/>
      <w:r w:rsidRPr="00FE1A8C">
        <w:rPr>
          <w:color w:val="000000" w:themeColor="text1"/>
          <w:szCs w:val="22"/>
          <w:lang w:val="lt-LT"/>
        </w:rPr>
        <w:t>Ethernet</w:t>
      </w:r>
      <w:proofErr w:type="spellEnd"/>
      <w:r w:rsidRPr="00FE1A8C">
        <w:rPr>
          <w:color w:val="000000" w:themeColor="text1"/>
          <w:szCs w:val="22"/>
          <w:lang w:val="lt-LT"/>
        </w:rPr>
        <w:t xml:space="preserve"> terpės keitikliams </w:t>
      </w:r>
      <w:r w:rsidR="00405D48" w:rsidRPr="00FE1A8C">
        <w:rPr>
          <w:color w:val="000000" w:themeColor="text1"/>
          <w:szCs w:val="22"/>
          <w:lang w:val="lt-LT"/>
        </w:rPr>
        <w:t>(žr.</w:t>
      </w:r>
      <w:sdt>
        <w:sdtPr>
          <w:rPr>
            <w:color w:val="000000" w:themeColor="text1"/>
            <w:szCs w:val="22"/>
            <w:lang w:val="lt-LT"/>
          </w:rPr>
          <w:id w:val="-182359333"/>
          <w:citation/>
        </w:sdtPr>
        <w:sdtEndPr/>
        <w:sdtContent>
          <w:r w:rsidR="008E46EE" w:rsidRPr="00FE1A8C">
            <w:rPr>
              <w:color w:val="000000" w:themeColor="text1"/>
              <w:szCs w:val="22"/>
              <w:lang w:val="lt-LT"/>
            </w:rPr>
            <w:fldChar w:fldCharType="begin"/>
          </w:r>
          <w:r w:rsidR="002C712E" w:rsidRPr="00FE1A8C">
            <w:rPr>
              <w:color w:val="000000" w:themeColor="text1"/>
              <w:szCs w:val="22"/>
              <w:lang w:val="lt-LT"/>
            </w:rPr>
            <w:instrText xml:space="preserve">CITATION ER8 \l 1063 </w:instrText>
          </w:r>
          <w:r w:rsidR="008E46EE" w:rsidRPr="00FE1A8C">
            <w:rPr>
              <w:color w:val="000000" w:themeColor="text1"/>
              <w:szCs w:val="22"/>
              <w:lang w:val="lt-LT"/>
            </w:rPr>
            <w:fldChar w:fldCharType="separate"/>
          </w:r>
          <w:r w:rsidR="00B139F5">
            <w:rPr>
              <w:noProof/>
              <w:color w:val="000000" w:themeColor="text1"/>
              <w:szCs w:val="22"/>
              <w:lang w:val="lt-LT"/>
            </w:rPr>
            <w:t xml:space="preserve"> </w:t>
          </w:r>
          <w:r w:rsidR="00B139F5" w:rsidRPr="00B139F5">
            <w:rPr>
              <w:noProof/>
              <w:color w:val="000000" w:themeColor="text1"/>
              <w:szCs w:val="22"/>
              <w:lang w:val="lt-LT"/>
            </w:rPr>
            <w:t>(75)</w:t>
          </w:r>
          <w:r w:rsidR="008E46EE" w:rsidRPr="00FE1A8C">
            <w:rPr>
              <w:color w:val="000000" w:themeColor="text1"/>
              <w:szCs w:val="22"/>
              <w:lang w:val="lt-LT"/>
            </w:rPr>
            <w:fldChar w:fldCharType="end"/>
          </w:r>
        </w:sdtContent>
      </w:sdt>
      <w:r w:rsidR="00405D48" w:rsidRPr="00FE1A8C">
        <w:rPr>
          <w:color w:val="000000" w:themeColor="text1"/>
          <w:szCs w:val="22"/>
          <w:lang w:val="lt-LT"/>
        </w:rPr>
        <w:t xml:space="preserve"> priedą);</w:t>
      </w:r>
    </w:p>
    <w:p w14:paraId="36E85D33" w14:textId="41C6E2F2" w:rsidR="00835D14" w:rsidRPr="00FE1A8C" w:rsidRDefault="002E5588" w:rsidP="005409B3">
      <w:pPr>
        <w:pStyle w:val="NoSpacing"/>
        <w:numPr>
          <w:ilvl w:val="2"/>
          <w:numId w:val="6"/>
        </w:numPr>
        <w:tabs>
          <w:tab w:val="left" w:pos="1418"/>
        </w:tabs>
        <w:spacing w:line="276" w:lineRule="auto"/>
        <w:ind w:left="0" w:firstLine="567"/>
        <w:jc w:val="both"/>
        <w:rPr>
          <w:color w:val="000000" w:themeColor="text1"/>
          <w:szCs w:val="22"/>
          <w:lang w:val="lt-LT"/>
        </w:rPr>
      </w:pPr>
      <w:r w:rsidRPr="00FE1A8C">
        <w:rPr>
          <w:color w:val="000000" w:themeColor="text1"/>
          <w:szCs w:val="22"/>
          <w:lang w:val="lt-LT"/>
        </w:rPr>
        <w:t>Sinchroninio duomenų perdavimo įrenginio techniniai reikalavimai</w:t>
      </w:r>
      <w:r w:rsidR="00835D14" w:rsidRPr="00FE1A8C">
        <w:rPr>
          <w:color w:val="000000" w:themeColor="text1"/>
          <w:szCs w:val="22"/>
          <w:lang w:val="lt-LT"/>
        </w:rPr>
        <w:t xml:space="preserve">(žr. </w:t>
      </w:r>
      <w:sdt>
        <w:sdtPr>
          <w:rPr>
            <w:color w:val="000000" w:themeColor="text1"/>
            <w:szCs w:val="22"/>
            <w:lang w:val="lt-LT"/>
          </w:rPr>
          <w:id w:val="-1172868096"/>
          <w:citation/>
        </w:sdtPr>
        <w:sdtEndPr/>
        <w:sdtContent>
          <w:r w:rsidR="00E70BBA" w:rsidRPr="00FE1A8C">
            <w:rPr>
              <w:color w:val="000000" w:themeColor="text1"/>
              <w:szCs w:val="22"/>
              <w:lang w:val="lt-LT"/>
            </w:rPr>
            <w:fldChar w:fldCharType="begin"/>
          </w:r>
          <w:r w:rsidR="00E70BBA" w:rsidRPr="00FE1A8C">
            <w:rPr>
              <w:color w:val="000000" w:themeColor="text1"/>
              <w:szCs w:val="22"/>
              <w:lang w:val="lt-LT"/>
            </w:rPr>
            <w:instrText xml:space="preserve"> CITATION AAA \l 1063 </w:instrText>
          </w:r>
          <w:r w:rsidR="00E70BBA" w:rsidRPr="00FE1A8C">
            <w:rPr>
              <w:color w:val="000000" w:themeColor="text1"/>
              <w:szCs w:val="22"/>
              <w:lang w:val="lt-LT"/>
            </w:rPr>
            <w:fldChar w:fldCharType="separate"/>
          </w:r>
          <w:r w:rsidR="00B139F5" w:rsidRPr="00B139F5">
            <w:rPr>
              <w:noProof/>
              <w:color w:val="000000" w:themeColor="text1"/>
              <w:szCs w:val="22"/>
              <w:lang w:val="lt-LT"/>
            </w:rPr>
            <w:t>(76)</w:t>
          </w:r>
          <w:r w:rsidR="00E70BBA" w:rsidRPr="00FE1A8C">
            <w:rPr>
              <w:color w:val="000000" w:themeColor="text1"/>
              <w:szCs w:val="22"/>
              <w:lang w:val="lt-LT"/>
            </w:rPr>
            <w:fldChar w:fldCharType="end"/>
          </w:r>
        </w:sdtContent>
      </w:sdt>
      <w:r w:rsidR="00001284" w:rsidRPr="00FE1A8C">
        <w:rPr>
          <w:color w:val="000000" w:themeColor="text1"/>
          <w:szCs w:val="22"/>
          <w:lang w:val="lt-LT"/>
        </w:rPr>
        <w:t xml:space="preserve"> </w:t>
      </w:r>
      <w:r w:rsidR="00835D14" w:rsidRPr="00FE1A8C">
        <w:rPr>
          <w:color w:val="000000" w:themeColor="text1"/>
          <w:szCs w:val="22"/>
          <w:lang w:val="lt-LT"/>
        </w:rPr>
        <w:t>priedą)</w:t>
      </w:r>
    </w:p>
    <w:p w14:paraId="28C5A946" w14:textId="4F41F610" w:rsidR="00405D48" w:rsidRPr="00FE1A8C" w:rsidRDefault="00405D48" w:rsidP="000E323B">
      <w:pPr>
        <w:pStyle w:val="NoSpacing"/>
        <w:numPr>
          <w:ilvl w:val="2"/>
          <w:numId w:val="6"/>
        </w:numPr>
        <w:tabs>
          <w:tab w:val="left" w:pos="1418"/>
          <w:tab w:val="left" w:pos="1560"/>
        </w:tabs>
        <w:spacing w:line="276" w:lineRule="auto"/>
        <w:ind w:left="0" w:firstLine="567"/>
        <w:jc w:val="both"/>
        <w:rPr>
          <w:color w:val="000000" w:themeColor="text1"/>
          <w:szCs w:val="22"/>
          <w:lang w:val="lt-LT"/>
        </w:rPr>
      </w:pPr>
      <w:bookmarkStart w:id="64" w:name="_Hlk20828639"/>
      <w:r w:rsidRPr="00FE1A8C">
        <w:rPr>
          <w:color w:val="000000" w:themeColor="text1"/>
          <w:szCs w:val="22"/>
          <w:lang w:val="lt-LT"/>
        </w:rPr>
        <w:lastRenderedPageBreak/>
        <w:t xml:space="preserve">Telekomunikacijų ir TSPĮ elektrinio maitinimo nuo NSSRS projektavimui </w:t>
      </w:r>
      <w:bookmarkEnd w:id="64"/>
      <w:r w:rsidRPr="00FE1A8C">
        <w:rPr>
          <w:color w:val="000000" w:themeColor="text1"/>
          <w:szCs w:val="22"/>
          <w:lang w:val="lt-LT"/>
        </w:rPr>
        <w:t xml:space="preserve">(žr. </w:t>
      </w:r>
      <w:sdt>
        <w:sdtPr>
          <w:rPr>
            <w:color w:val="000000" w:themeColor="text1"/>
            <w:szCs w:val="22"/>
            <w:lang w:val="lt-LT"/>
          </w:rPr>
          <w:id w:val="722800506"/>
          <w:citation/>
        </w:sdtPr>
        <w:sdtEndPr/>
        <w:sdtContent>
          <w:r w:rsidR="005F16EE" w:rsidRPr="00FE1A8C">
            <w:rPr>
              <w:color w:val="000000" w:themeColor="text1"/>
              <w:szCs w:val="22"/>
              <w:lang w:val="lt-LT"/>
            </w:rPr>
            <w:fldChar w:fldCharType="begin"/>
          </w:r>
          <w:r w:rsidR="002C712E" w:rsidRPr="00FE1A8C">
            <w:rPr>
              <w:color w:val="000000" w:themeColor="text1"/>
              <w:szCs w:val="22"/>
              <w:lang w:val="lt-LT"/>
            </w:rPr>
            <w:instrText xml:space="preserve">CITATION TSPI3 \l 1063 </w:instrText>
          </w:r>
          <w:r w:rsidR="005F16EE" w:rsidRPr="00FE1A8C">
            <w:rPr>
              <w:color w:val="000000" w:themeColor="text1"/>
              <w:szCs w:val="22"/>
              <w:lang w:val="lt-LT"/>
            </w:rPr>
            <w:fldChar w:fldCharType="separate"/>
          </w:r>
          <w:r w:rsidR="00B139F5" w:rsidRPr="00B139F5">
            <w:rPr>
              <w:noProof/>
              <w:color w:val="000000" w:themeColor="text1"/>
              <w:szCs w:val="22"/>
              <w:lang w:val="lt-LT"/>
            </w:rPr>
            <w:t>(66)</w:t>
          </w:r>
          <w:r w:rsidR="005F16EE" w:rsidRPr="00FE1A8C">
            <w:rPr>
              <w:color w:val="000000" w:themeColor="text1"/>
              <w:szCs w:val="22"/>
              <w:lang w:val="lt-LT"/>
            </w:rPr>
            <w:fldChar w:fldCharType="end"/>
          </w:r>
        </w:sdtContent>
      </w:sdt>
      <w:r w:rsidRPr="00FE1A8C">
        <w:rPr>
          <w:color w:val="000000" w:themeColor="text1"/>
          <w:szCs w:val="22"/>
          <w:lang w:val="lt-LT"/>
        </w:rPr>
        <w:t>priedą);</w:t>
      </w:r>
    </w:p>
    <w:p w14:paraId="41FBA7F7" w14:textId="3BEB8229" w:rsidR="00405D48" w:rsidRPr="00FE1A8C" w:rsidRDefault="00405D48" w:rsidP="000E323B">
      <w:pPr>
        <w:pStyle w:val="NoSpacing"/>
        <w:numPr>
          <w:ilvl w:val="2"/>
          <w:numId w:val="6"/>
        </w:numPr>
        <w:tabs>
          <w:tab w:val="left" w:pos="1418"/>
          <w:tab w:val="left" w:pos="1560"/>
        </w:tabs>
        <w:spacing w:line="276" w:lineRule="auto"/>
        <w:ind w:left="0" w:firstLine="567"/>
        <w:jc w:val="both"/>
        <w:rPr>
          <w:color w:val="000000" w:themeColor="text1"/>
          <w:szCs w:val="22"/>
          <w:lang w:val="lt-LT"/>
        </w:rPr>
      </w:pPr>
      <w:bookmarkStart w:id="65" w:name="_Hlk20828658"/>
      <w:r w:rsidRPr="00FE1A8C">
        <w:rPr>
          <w:color w:val="000000" w:themeColor="text1"/>
          <w:szCs w:val="22"/>
          <w:lang w:val="lt-LT"/>
        </w:rPr>
        <w:t xml:space="preserve">Telekomunikacijų maitinimo šaltiniui </w:t>
      </w:r>
      <w:bookmarkEnd w:id="65"/>
      <w:r w:rsidRPr="00FE1A8C">
        <w:rPr>
          <w:color w:val="000000" w:themeColor="text1"/>
          <w:szCs w:val="22"/>
          <w:lang w:val="lt-LT"/>
        </w:rPr>
        <w:t>(žr.</w:t>
      </w:r>
      <w:sdt>
        <w:sdtPr>
          <w:rPr>
            <w:color w:val="000000" w:themeColor="text1"/>
            <w:szCs w:val="22"/>
            <w:lang w:val="lt-LT"/>
          </w:rPr>
          <w:id w:val="-1931806667"/>
          <w:citation/>
        </w:sdtPr>
        <w:sdtEndPr/>
        <w:sdtContent>
          <w:r w:rsidR="005F16EE" w:rsidRPr="00FE1A8C">
            <w:rPr>
              <w:color w:val="000000" w:themeColor="text1"/>
              <w:szCs w:val="22"/>
              <w:lang w:val="lt-LT"/>
            </w:rPr>
            <w:fldChar w:fldCharType="begin"/>
          </w:r>
          <w:r w:rsidR="005F16EE" w:rsidRPr="00FE1A8C">
            <w:rPr>
              <w:color w:val="000000" w:themeColor="text1"/>
              <w:szCs w:val="22"/>
              <w:lang w:val="lt-LT"/>
            </w:rPr>
            <w:instrText xml:space="preserve"> CITATION ER9 \l 1063 </w:instrText>
          </w:r>
          <w:r w:rsidR="005F16EE" w:rsidRPr="00FE1A8C">
            <w:rPr>
              <w:color w:val="000000" w:themeColor="text1"/>
              <w:szCs w:val="22"/>
              <w:lang w:val="lt-LT"/>
            </w:rPr>
            <w:fldChar w:fldCharType="separate"/>
          </w:r>
          <w:r w:rsidR="00B139F5">
            <w:rPr>
              <w:noProof/>
              <w:color w:val="000000" w:themeColor="text1"/>
              <w:szCs w:val="22"/>
              <w:lang w:val="lt-LT"/>
            </w:rPr>
            <w:t xml:space="preserve"> </w:t>
          </w:r>
          <w:r w:rsidR="00B139F5" w:rsidRPr="00B139F5">
            <w:rPr>
              <w:noProof/>
              <w:color w:val="000000" w:themeColor="text1"/>
              <w:szCs w:val="22"/>
              <w:lang w:val="lt-LT"/>
            </w:rPr>
            <w:t>(77)</w:t>
          </w:r>
          <w:r w:rsidR="005F16EE" w:rsidRPr="00FE1A8C">
            <w:rPr>
              <w:color w:val="000000" w:themeColor="text1"/>
              <w:szCs w:val="22"/>
              <w:lang w:val="lt-LT"/>
            </w:rPr>
            <w:fldChar w:fldCharType="end"/>
          </w:r>
        </w:sdtContent>
      </w:sdt>
      <w:r w:rsidRPr="00FE1A8C">
        <w:rPr>
          <w:color w:val="000000" w:themeColor="text1"/>
          <w:szCs w:val="22"/>
          <w:lang w:val="lt-LT"/>
        </w:rPr>
        <w:t xml:space="preserve"> priedą);</w:t>
      </w:r>
    </w:p>
    <w:p w14:paraId="6E6777C8" w14:textId="3B8A2AC8" w:rsidR="00405D48" w:rsidRPr="00FE1A8C" w:rsidRDefault="00405D48" w:rsidP="000E323B">
      <w:pPr>
        <w:pStyle w:val="NoSpacing"/>
        <w:numPr>
          <w:ilvl w:val="2"/>
          <w:numId w:val="6"/>
        </w:numPr>
        <w:tabs>
          <w:tab w:val="left" w:pos="1418"/>
          <w:tab w:val="left" w:pos="1560"/>
        </w:tabs>
        <w:spacing w:line="276" w:lineRule="auto"/>
        <w:ind w:left="0" w:firstLine="567"/>
        <w:jc w:val="both"/>
        <w:rPr>
          <w:color w:val="000000" w:themeColor="text1"/>
          <w:szCs w:val="22"/>
          <w:lang w:val="lt-LT"/>
        </w:rPr>
      </w:pPr>
      <w:bookmarkStart w:id="66" w:name="_Hlk20828668"/>
      <w:bookmarkStart w:id="67" w:name="_Hlk20829431"/>
      <w:r w:rsidRPr="00FE1A8C">
        <w:rPr>
          <w:color w:val="000000" w:themeColor="text1"/>
          <w:szCs w:val="22"/>
          <w:lang w:val="lt-LT"/>
        </w:rPr>
        <w:t xml:space="preserve">Tipinė TP TDPT schema </w:t>
      </w:r>
      <w:bookmarkEnd w:id="66"/>
      <w:r w:rsidRPr="00FE1A8C">
        <w:rPr>
          <w:color w:val="000000" w:themeColor="text1"/>
          <w:szCs w:val="22"/>
          <w:lang w:val="lt-LT"/>
        </w:rPr>
        <w:t xml:space="preserve">(žr. </w:t>
      </w:r>
      <w:sdt>
        <w:sdtPr>
          <w:rPr>
            <w:color w:val="000000" w:themeColor="text1"/>
            <w:szCs w:val="22"/>
            <w:lang w:val="lt-LT"/>
          </w:rPr>
          <w:id w:val="1078330639"/>
          <w:citation/>
        </w:sdtPr>
        <w:sdtEndPr/>
        <w:sdtContent>
          <w:r w:rsidR="005F16EE" w:rsidRPr="00FE1A8C">
            <w:rPr>
              <w:color w:val="000000" w:themeColor="text1"/>
              <w:szCs w:val="22"/>
              <w:lang w:val="lt-LT"/>
            </w:rPr>
            <w:fldChar w:fldCharType="begin"/>
          </w:r>
          <w:r w:rsidR="002C712E" w:rsidRPr="00FE1A8C">
            <w:rPr>
              <w:color w:val="000000" w:themeColor="text1"/>
              <w:szCs w:val="22"/>
              <w:lang w:val="lt-LT"/>
            </w:rPr>
            <w:instrText xml:space="preserve">CITATION ER10 \l 1063 </w:instrText>
          </w:r>
          <w:r w:rsidR="005F16EE" w:rsidRPr="00FE1A8C">
            <w:rPr>
              <w:color w:val="000000" w:themeColor="text1"/>
              <w:szCs w:val="22"/>
              <w:lang w:val="lt-LT"/>
            </w:rPr>
            <w:fldChar w:fldCharType="separate"/>
          </w:r>
          <w:r w:rsidR="00B139F5" w:rsidRPr="00B139F5">
            <w:rPr>
              <w:noProof/>
              <w:color w:val="000000" w:themeColor="text1"/>
              <w:szCs w:val="22"/>
              <w:lang w:val="lt-LT"/>
            </w:rPr>
            <w:t>(78)</w:t>
          </w:r>
          <w:r w:rsidR="005F16EE" w:rsidRPr="00FE1A8C">
            <w:rPr>
              <w:color w:val="000000" w:themeColor="text1"/>
              <w:szCs w:val="22"/>
              <w:lang w:val="lt-LT"/>
            </w:rPr>
            <w:fldChar w:fldCharType="end"/>
          </w:r>
        </w:sdtContent>
      </w:sdt>
      <w:r w:rsidR="005F16EE" w:rsidRPr="00FE1A8C">
        <w:rPr>
          <w:color w:val="000000" w:themeColor="text1"/>
          <w:szCs w:val="22"/>
          <w:lang w:val="lt-LT"/>
        </w:rPr>
        <w:t xml:space="preserve"> </w:t>
      </w:r>
      <w:r w:rsidRPr="00FE1A8C">
        <w:rPr>
          <w:color w:val="000000" w:themeColor="text1"/>
          <w:szCs w:val="22"/>
          <w:lang w:val="lt-LT"/>
        </w:rPr>
        <w:t>priedą</w:t>
      </w:r>
      <w:bookmarkEnd w:id="67"/>
      <w:r w:rsidRPr="00FE1A8C">
        <w:rPr>
          <w:color w:val="000000" w:themeColor="text1"/>
          <w:szCs w:val="22"/>
          <w:lang w:val="lt-LT"/>
        </w:rPr>
        <w:t>);</w:t>
      </w:r>
    </w:p>
    <w:p w14:paraId="0AA3F661" w14:textId="66BE484A" w:rsidR="00D03D2A" w:rsidRPr="00FE1A8C" w:rsidRDefault="00835D14" w:rsidP="005409B3">
      <w:pPr>
        <w:pStyle w:val="NoSpacing"/>
        <w:numPr>
          <w:ilvl w:val="2"/>
          <w:numId w:val="6"/>
        </w:numPr>
        <w:tabs>
          <w:tab w:val="left" w:pos="1418"/>
          <w:tab w:val="left" w:pos="1560"/>
        </w:tabs>
        <w:spacing w:line="276" w:lineRule="auto"/>
        <w:ind w:left="0" w:firstLine="567"/>
        <w:jc w:val="both"/>
        <w:rPr>
          <w:color w:val="000000" w:themeColor="text1"/>
          <w:szCs w:val="22"/>
          <w:lang w:val="lt-LT"/>
        </w:rPr>
      </w:pPr>
      <w:r w:rsidRPr="00FE1A8C">
        <w:rPr>
          <w:color w:val="000000" w:themeColor="text1"/>
          <w:szCs w:val="22"/>
          <w:lang w:val="lt-LT"/>
        </w:rPr>
        <w:t>Įrenginių ryšio protokolų nustatymo lentelių ir įrenginių sąrašo pavyzdys</w:t>
      </w:r>
      <w:r w:rsidR="00405D48" w:rsidRPr="00FE1A8C">
        <w:rPr>
          <w:color w:val="000000" w:themeColor="text1"/>
          <w:szCs w:val="22"/>
          <w:lang w:val="lt-LT"/>
        </w:rPr>
        <w:t xml:space="preserve"> (žr. </w:t>
      </w:r>
      <w:sdt>
        <w:sdtPr>
          <w:rPr>
            <w:color w:val="000000" w:themeColor="text1"/>
            <w:szCs w:val="22"/>
            <w:lang w:val="lt-LT"/>
          </w:rPr>
          <w:id w:val="-658152546"/>
          <w:citation/>
        </w:sdtPr>
        <w:sdtEndPr/>
        <w:sdtContent>
          <w:r w:rsidR="005F16EE" w:rsidRPr="00FE1A8C">
            <w:rPr>
              <w:color w:val="000000" w:themeColor="text1"/>
              <w:szCs w:val="22"/>
              <w:lang w:val="lt-LT"/>
            </w:rPr>
            <w:fldChar w:fldCharType="begin"/>
          </w:r>
          <w:r w:rsidR="005F16EE" w:rsidRPr="00FE1A8C">
            <w:rPr>
              <w:color w:val="000000" w:themeColor="text1"/>
              <w:szCs w:val="22"/>
              <w:lang w:val="lt-LT"/>
            </w:rPr>
            <w:instrText xml:space="preserve"> CITATION ER11 \l 1063 </w:instrText>
          </w:r>
          <w:r w:rsidR="005F16EE" w:rsidRPr="00FE1A8C">
            <w:rPr>
              <w:color w:val="000000" w:themeColor="text1"/>
              <w:szCs w:val="22"/>
              <w:lang w:val="lt-LT"/>
            </w:rPr>
            <w:fldChar w:fldCharType="separate"/>
          </w:r>
          <w:r w:rsidR="00B139F5" w:rsidRPr="00B139F5">
            <w:rPr>
              <w:noProof/>
              <w:color w:val="000000" w:themeColor="text1"/>
              <w:szCs w:val="22"/>
              <w:lang w:val="lt-LT"/>
            </w:rPr>
            <w:t>(79)</w:t>
          </w:r>
          <w:r w:rsidR="005F16EE" w:rsidRPr="00FE1A8C">
            <w:rPr>
              <w:color w:val="000000" w:themeColor="text1"/>
              <w:szCs w:val="22"/>
              <w:lang w:val="lt-LT"/>
            </w:rPr>
            <w:fldChar w:fldCharType="end"/>
          </w:r>
        </w:sdtContent>
      </w:sdt>
      <w:r w:rsidR="005F16EE" w:rsidRPr="00FE1A8C">
        <w:rPr>
          <w:color w:val="000000" w:themeColor="text1"/>
          <w:szCs w:val="22"/>
          <w:lang w:val="lt-LT"/>
        </w:rPr>
        <w:t xml:space="preserve"> </w:t>
      </w:r>
      <w:r w:rsidR="00405D48" w:rsidRPr="00FE1A8C">
        <w:rPr>
          <w:color w:val="000000" w:themeColor="text1"/>
          <w:szCs w:val="22"/>
          <w:lang w:val="lt-LT"/>
        </w:rPr>
        <w:t>priedą).</w:t>
      </w:r>
    </w:p>
    <w:p w14:paraId="1940237A" w14:textId="7E4C24A2" w:rsidR="00B05810" w:rsidRPr="00FE1A8C" w:rsidRDefault="00205FCE" w:rsidP="0088536E">
      <w:pPr>
        <w:pStyle w:val="Heading1"/>
        <w:numPr>
          <w:ilvl w:val="0"/>
          <w:numId w:val="27"/>
        </w:numPr>
        <w:spacing w:before="120" w:after="120"/>
        <w:ind w:firstLine="567"/>
        <w:rPr>
          <w:szCs w:val="22"/>
        </w:rPr>
      </w:pPr>
      <w:bookmarkStart w:id="68" w:name="_Toc73450994"/>
      <w:bookmarkEnd w:id="60"/>
      <w:r w:rsidRPr="00FE1A8C">
        <w:rPr>
          <w:szCs w:val="22"/>
        </w:rPr>
        <w:t>ELEKTROS ENERGIJOS APSKAITOS</w:t>
      </w:r>
      <w:r w:rsidR="007636C1" w:rsidRPr="00FE1A8C">
        <w:rPr>
          <w:szCs w:val="22"/>
        </w:rPr>
        <w:t xml:space="preserve"> IR MATAVIMŲ DALIS</w:t>
      </w:r>
      <w:bookmarkEnd w:id="68"/>
    </w:p>
    <w:p w14:paraId="70CD9B59" w14:textId="77777777" w:rsidR="007636C1" w:rsidRPr="00FE1A8C" w:rsidRDefault="007636C1" w:rsidP="000E323B">
      <w:pPr>
        <w:pStyle w:val="ListParagraph"/>
        <w:numPr>
          <w:ilvl w:val="0"/>
          <w:numId w:val="6"/>
        </w:numPr>
        <w:tabs>
          <w:tab w:val="left" w:pos="1276"/>
        </w:tabs>
        <w:spacing w:line="276" w:lineRule="auto"/>
        <w:ind w:left="0" w:firstLine="567"/>
        <w:jc w:val="both"/>
        <w:rPr>
          <w:rFonts w:ascii="Trebuchet MS" w:hAnsi="Trebuchet MS" w:cs="Arial"/>
          <w:vanish/>
          <w:sz w:val="22"/>
          <w:szCs w:val="22"/>
        </w:rPr>
      </w:pPr>
    </w:p>
    <w:p w14:paraId="4C9DAEE6" w14:textId="6AE8673E" w:rsidR="00601365" w:rsidRPr="00FE1A8C" w:rsidRDefault="00601365" w:rsidP="000E323B">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Suprojektuoti elektros energijos apskaitas:</w:t>
      </w:r>
    </w:p>
    <w:p w14:paraId="584B9481" w14:textId="41446F47" w:rsidR="00F62389" w:rsidRPr="00FE1A8C" w:rsidRDefault="007C3187" w:rsidP="000E323B">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k</w:t>
      </w:r>
      <w:r w:rsidR="00601365" w:rsidRPr="00FE1A8C">
        <w:rPr>
          <w:rFonts w:cs="Arial"/>
          <w:szCs w:val="22"/>
          <w:lang w:val="lt-LT"/>
        </w:rPr>
        <w:t>omercines pagrindines ir dubliu</w:t>
      </w:r>
      <w:r w:rsidR="0054351A" w:rsidRPr="00FE1A8C">
        <w:rPr>
          <w:rFonts w:cs="Arial"/>
          <w:szCs w:val="22"/>
          <w:lang w:val="lt-LT"/>
        </w:rPr>
        <w:t>ojančias elektros apskait</w:t>
      </w:r>
      <w:r w:rsidR="00BB5588" w:rsidRPr="00FE1A8C">
        <w:rPr>
          <w:rFonts w:cs="Arial"/>
          <w:szCs w:val="22"/>
          <w:lang w:val="lt-LT"/>
        </w:rPr>
        <w:t>as</w:t>
      </w:r>
      <w:r w:rsidR="0054351A" w:rsidRPr="00FE1A8C">
        <w:rPr>
          <w:rFonts w:cs="Arial"/>
          <w:szCs w:val="22"/>
          <w:lang w:val="lt-LT"/>
        </w:rPr>
        <w:t xml:space="preserve"> – </w:t>
      </w:r>
      <w:r w:rsidR="00601365" w:rsidRPr="00FE1A8C">
        <w:rPr>
          <w:rFonts w:cs="Arial"/>
          <w:szCs w:val="22"/>
          <w:lang w:val="lt-LT"/>
        </w:rPr>
        <w:t>galios</w:t>
      </w:r>
      <w:r w:rsidR="0054351A" w:rsidRPr="00FE1A8C">
        <w:rPr>
          <w:rFonts w:cs="Arial"/>
          <w:szCs w:val="22"/>
          <w:lang w:val="lt-LT"/>
        </w:rPr>
        <w:t xml:space="preserve"> </w:t>
      </w:r>
      <w:r w:rsidR="00601365" w:rsidRPr="00FE1A8C">
        <w:rPr>
          <w:rFonts w:cs="Arial"/>
          <w:szCs w:val="22"/>
          <w:lang w:val="lt-LT"/>
        </w:rPr>
        <w:t xml:space="preserve">transformatorių 110 kV </w:t>
      </w:r>
      <w:proofErr w:type="spellStart"/>
      <w:r w:rsidR="00601365" w:rsidRPr="00FE1A8C">
        <w:rPr>
          <w:rFonts w:cs="Arial"/>
          <w:szCs w:val="22"/>
          <w:lang w:val="lt-LT"/>
        </w:rPr>
        <w:t>prijunginiuose</w:t>
      </w:r>
      <w:proofErr w:type="spellEnd"/>
      <w:r w:rsidR="00601365" w:rsidRPr="00FE1A8C">
        <w:rPr>
          <w:rFonts w:cs="Arial"/>
          <w:szCs w:val="22"/>
          <w:lang w:val="lt-LT"/>
        </w:rPr>
        <w:t>;</w:t>
      </w:r>
    </w:p>
    <w:p w14:paraId="668D08BB" w14:textId="7988900E" w:rsidR="00F62389" w:rsidRPr="00FE1A8C" w:rsidRDefault="007C3187" w:rsidP="000E323B">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k</w:t>
      </w:r>
      <w:r w:rsidR="00F62389" w:rsidRPr="00FE1A8C">
        <w:rPr>
          <w:rFonts w:cs="Arial"/>
          <w:szCs w:val="22"/>
          <w:lang w:val="lt-LT"/>
        </w:rPr>
        <w:t xml:space="preserve">ontrolines (technines) elektros apskaitas – </w:t>
      </w:r>
      <w:r w:rsidR="00635E47" w:rsidRPr="00FE1A8C">
        <w:rPr>
          <w:rFonts w:cs="Arial"/>
          <w:szCs w:val="22"/>
          <w:lang w:val="lt-LT"/>
        </w:rPr>
        <w:t xml:space="preserve">visų </w:t>
      </w:r>
      <w:r w:rsidR="00F62389" w:rsidRPr="00FE1A8C">
        <w:rPr>
          <w:rFonts w:cs="Arial"/>
          <w:szCs w:val="22"/>
          <w:lang w:val="lt-LT"/>
        </w:rPr>
        <w:t xml:space="preserve">110 kV </w:t>
      </w:r>
      <w:r w:rsidR="00BB5588" w:rsidRPr="00FE1A8C">
        <w:rPr>
          <w:rFonts w:cs="Arial"/>
          <w:szCs w:val="22"/>
          <w:lang w:val="lt-LT"/>
        </w:rPr>
        <w:t>elektros tiekimo linijų</w:t>
      </w:r>
      <w:r w:rsidR="00635E47" w:rsidRPr="00FE1A8C">
        <w:rPr>
          <w:rFonts w:cs="Arial"/>
          <w:szCs w:val="22"/>
          <w:lang w:val="lt-LT"/>
        </w:rPr>
        <w:t xml:space="preserve"> </w:t>
      </w:r>
      <w:proofErr w:type="spellStart"/>
      <w:r w:rsidR="00F62389" w:rsidRPr="00FE1A8C">
        <w:rPr>
          <w:rFonts w:cs="Arial"/>
          <w:szCs w:val="22"/>
          <w:lang w:val="lt-LT"/>
        </w:rPr>
        <w:t>prijunginiuose</w:t>
      </w:r>
      <w:proofErr w:type="spellEnd"/>
      <w:r w:rsidR="00F62389" w:rsidRPr="00FE1A8C">
        <w:rPr>
          <w:rFonts w:cs="Arial"/>
          <w:szCs w:val="22"/>
          <w:lang w:val="lt-LT"/>
        </w:rPr>
        <w:t xml:space="preserve"> bei </w:t>
      </w:r>
      <w:proofErr w:type="spellStart"/>
      <w:r w:rsidR="00DA53F5" w:rsidRPr="00FE1A8C">
        <w:rPr>
          <w:rFonts w:cs="Arial"/>
          <w:szCs w:val="22"/>
          <w:lang w:val="lt-LT"/>
        </w:rPr>
        <w:t>sekciji</w:t>
      </w:r>
      <w:r w:rsidR="00F62389" w:rsidRPr="00FE1A8C">
        <w:rPr>
          <w:rFonts w:cs="Arial"/>
          <w:szCs w:val="22"/>
          <w:lang w:val="lt-LT"/>
        </w:rPr>
        <w:t>n</w:t>
      </w:r>
      <w:r w:rsidRPr="00FE1A8C">
        <w:rPr>
          <w:rFonts w:cs="Arial"/>
          <w:szCs w:val="22"/>
          <w:lang w:val="lt-LT"/>
        </w:rPr>
        <w:t>io</w:t>
      </w:r>
      <w:proofErr w:type="spellEnd"/>
      <w:r w:rsidRPr="00FE1A8C">
        <w:rPr>
          <w:rFonts w:cs="Arial"/>
          <w:szCs w:val="22"/>
          <w:lang w:val="lt-LT"/>
        </w:rPr>
        <w:t xml:space="preserve"> jungtuvo TS-100 </w:t>
      </w:r>
      <w:proofErr w:type="spellStart"/>
      <w:r w:rsidRPr="00FE1A8C">
        <w:rPr>
          <w:rFonts w:cs="Arial"/>
          <w:szCs w:val="22"/>
          <w:lang w:val="lt-LT"/>
        </w:rPr>
        <w:t>prijunginyje</w:t>
      </w:r>
      <w:proofErr w:type="spellEnd"/>
      <w:r w:rsidRPr="00FE1A8C">
        <w:rPr>
          <w:rFonts w:cs="Arial"/>
          <w:szCs w:val="22"/>
          <w:lang w:val="lt-LT"/>
        </w:rPr>
        <w:t>;</w:t>
      </w:r>
    </w:p>
    <w:p w14:paraId="070B6672" w14:textId="6C4B0200" w:rsidR="008C0408" w:rsidRPr="00FE1A8C" w:rsidRDefault="008C0408" w:rsidP="005409B3">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kontrolines (technines) elektros apskaitas</w:t>
      </w:r>
      <w:r w:rsidRPr="00FE1A8C">
        <w:rPr>
          <w:szCs w:val="22"/>
          <w:lang w:val="lt-LT"/>
        </w:rPr>
        <w:t xml:space="preserve"> saulės elektrinės 0,4 kV į PSO KSSRS </w:t>
      </w:r>
      <w:proofErr w:type="spellStart"/>
      <w:r w:rsidRPr="00FE1A8C">
        <w:rPr>
          <w:szCs w:val="22"/>
          <w:lang w:val="lt-LT"/>
        </w:rPr>
        <w:t>prijunginiuose</w:t>
      </w:r>
      <w:proofErr w:type="spellEnd"/>
      <w:r w:rsidRPr="00FE1A8C">
        <w:rPr>
          <w:szCs w:val="22"/>
          <w:lang w:val="lt-LT"/>
        </w:rPr>
        <w:t>.</w:t>
      </w:r>
    </w:p>
    <w:p w14:paraId="044E30FB" w14:textId="46E705B1" w:rsidR="00B459E7" w:rsidRPr="00FE1A8C" w:rsidRDefault="00FF559B"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P</w:t>
      </w:r>
      <w:r w:rsidR="00B459E7" w:rsidRPr="00FE1A8C">
        <w:rPr>
          <w:rFonts w:cs="Arial"/>
          <w:szCs w:val="22"/>
          <w:lang w:val="lt-LT"/>
        </w:rPr>
        <w:t>erdavimo tinklo kintamosios srovės skirstomojo skydo prijungimas prie pa</w:t>
      </w:r>
      <w:r w:rsidR="00926621" w:rsidRPr="00FE1A8C">
        <w:rPr>
          <w:rFonts w:cs="Arial"/>
          <w:szCs w:val="22"/>
          <w:lang w:val="lt-LT"/>
        </w:rPr>
        <w:t>stotės savųjų reikmių skydo ir p</w:t>
      </w:r>
      <w:r w:rsidR="00B459E7" w:rsidRPr="00FE1A8C">
        <w:rPr>
          <w:rFonts w:cs="Arial"/>
          <w:szCs w:val="22"/>
          <w:lang w:val="lt-LT"/>
        </w:rPr>
        <w:t>erdavimo tinklo savųjų reikmių suvartotos elektros energijos komercinė</w:t>
      </w:r>
      <w:r w:rsidR="0088536E" w:rsidRPr="00FE1A8C">
        <w:rPr>
          <w:rFonts w:cs="Arial"/>
          <w:szCs w:val="22"/>
          <w:lang w:val="lt-LT"/>
        </w:rPr>
        <w:t>s</w:t>
      </w:r>
      <w:r w:rsidR="00B459E7" w:rsidRPr="00FE1A8C">
        <w:rPr>
          <w:rFonts w:cs="Arial"/>
          <w:szCs w:val="22"/>
          <w:lang w:val="lt-LT"/>
        </w:rPr>
        <w:t xml:space="preserve"> </w:t>
      </w:r>
      <w:r w:rsidR="0088536E" w:rsidRPr="00FE1A8C">
        <w:rPr>
          <w:rFonts w:cs="Arial"/>
          <w:szCs w:val="22"/>
          <w:lang w:val="lt-LT"/>
        </w:rPr>
        <w:t xml:space="preserve">apskaitos spintos </w:t>
      </w:r>
      <w:r w:rsidR="00B459E7" w:rsidRPr="00FE1A8C">
        <w:rPr>
          <w:rFonts w:cs="Arial"/>
          <w:szCs w:val="22"/>
          <w:lang w:val="lt-LT"/>
        </w:rPr>
        <w:t>turi būti suprojektuota</w:t>
      </w:r>
      <w:r w:rsidR="0088536E" w:rsidRPr="00FE1A8C">
        <w:rPr>
          <w:rFonts w:cs="Arial"/>
          <w:szCs w:val="22"/>
          <w:lang w:val="lt-LT"/>
        </w:rPr>
        <w:t>s</w:t>
      </w:r>
      <w:r w:rsidR="00B459E7" w:rsidRPr="00FE1A8C">
        <w:rPr>
          <w:rFonts w:cs="Arial"/>
          <w:szCs w:val="22"/>
          <w:lang w:val="lt-LT"/>
        </w:rPr>
        <w:t xml:space="preserve"> pagal </w:t>
      </w:r>
      <w:r w:rsidR="00C04A73" w:rsidRPr="00FE1A8C">
        <w:rPr>
          <w:rFonts w:cs="Arial"/>
          <w:szCs w:val="22"/>
          <w:lang w:val="lt-LT"/>
        </w:rPr>
        <w:t>AB ESO</w:t>
      </w:r>
      <w:r w:rsidR="00B459E7" w:rsidRPr="00FE1A8C">
        <w:rPr>
          <w:rFonts w:cs="Arial"/>
          <w:szCs w:val="22"/>
          <w:lang w:val="lt-LT"/>
        </w:rPr>
        <w:t xml:space="preserve"> prijungimo/technines sąlygas</w:t>
      </w:r>
      <w:r w:rsidR="0088536E" w:rsidRPr="00FE1A8C">
        <w:rPr>
          <w:rFonts w:cs="Arial"/>
          <w:szCs w:val="22"/>
          <w:lang w:val="lt-LT"/>
        </w:rPr>
        <w:t>, išduotas</w:t>
      </w:r>
      <w:r w:rsidR="00B459E7" w:rsidRPr="00FE1A8C">
        <w:rPr>
          <w:rFonts w:cs="Arial"/>
          <w:szCs w:val="22"/>
          <w:lang w:val="lt-LT"/>
        </w:rPr>
        <w:t xml:space="preserve"> </w:t>
      </w:r>
      <w:r w:rsidR="00E510DB" w:rsidRPr="00FE1A8C">
        <w:rPr>
          <w:rFonts w:cs="Arial"/>
          <w:szCs w:val="22"/>
          <w:lang w:val="lt-LT"/>
        </w:rPr>
        <w:t>LITGRID AB</w:t>
      </w:r>
      <w:r w:rsidR="00B459E7" w:rsidRPr="00FE1A8C">
        <w:rPr>
          <w:rFonts w:cs="Arial"/>
          <w:szCs w:val="22"/>
          <w:lang w:val="lt-LT"/>
        </w:rPr>
        <w:t xml:space="preserve"> 110/</w:t>
      </w:r>
      <w:r w:rsidR="0088536E" w:rsidRPr="00FE1A8C">
        <w:rPr>
          <w:rFonts w:cs="Arial"/>
          <w:szCs w:val="22"/>
          <w:lang w:val="lt-LT"/>
        </w:rPr>
        <w:t xml:space="preserve">10/10 </w:t>
      </w:r>
      <w:r w:rsidR="00B459E7" w:rsidRPr="00FE1A8C">
        <w:rPr>
          <w:rFonts w:cs="Arial"/>
          <w:szCs w:val="22"/>
          <w:lang w:val="lt-LT"/>
        </w:rPr>
        <w:t xml:space="preserve">kV </w:t>
      </w:r>
      <w:r w:rsidR="0088536E" w:rsidRPr="00FE1A8C">
        <w:rPr>
          <w:rFonts w:cs="Arial"/>
          <w:szCs w:val="22"/>
          <w:lang w:val="lt-LT"/>
        </w:rPr>
        <w:t xml:space="preserve">Vilijampolės </w:t>
      </w:r>
      <w:r w:rsidR="00B459E7" w:rsidRPr="00FE1A8C">
        <w:rPr>
          <w:rFonts w:cs="Arial"/>
          <w:szCs w:val="22"/>
          <w:lang w:val="lt-LT"/>
        </w:rPr>
        <w:t>TP</w:t>
      </w:r>
      <w:r w:rsidR="0088536E" w:rsidRPr="00FE1A8C">
        <w:rPr>
          <w:rFonts w:cs="Arial"/>
          <w:szCs w:val="22"/>
          <w:lang w:val="lt-LT"/>
        </w:rPr>
        <w:t xml:space="preserve"> 110 kV</w:t>
      </w:r>
      <w:r w:rsidR="00B459E7" w:rsidRPr="00FE1A8C">
        <w:rPr>
          <w:rFonts w:cs="Arial"/>
          <w:szCs w:val="22"/>
          <w:lang w:val="lt-LT"/>
        </w:rPr>
        <w:t xml:space="preserve"> skirstyklos rekonstravimui, pateiktas </w:t>
      </w:r>
      <w:sdt>
        <w:sdtPr>
          <w:rPr>
            <w:rFonts w:cs="Arial"/>
            <w:szCs w:val="22"/>
            <w:lang w:val="lt-LT"/>
          </w:rPr>
          <w:id w:val="-703098502"/>
          <w:citation/>
        </w:sdtPr>
        <w:sdtEndPr/>
        <w:sdtContent>
          <w:r w:rsidR="002C0C16" w:rsidRPr="00FE1A8C">
            <w:rPr>
              <w:rFonts w:cs="Arial"/>
              <w:szCs w:val="22"/>
              <w:lang w:val="lt-LT"/>
            </w:rPr>
            <w:fldChar w:fldCharType="begin"/>
          </w:r>
          <w:r w:rsidR="009C21EE" w:rsidRPr="00FE1A8C">
            <w:rPr>
              <w:rFonts w:cs="Arial"/>
              <w:szCs w:val="22"/>
              <w:lang w:val="lt-LT"/>
            </w:rPr>
            <w:instrText xml:space="preserve">CITATION Bedrai2 \l 1063 </w:instrText>
          </w:r>
          <w:r w:rsidR="002C0C16" w:rsidRPr="00FE1A8C">
            <w:rPr>
              <w:rFonts w:cs="Arial"/>
              <w:szCs w:val="22"/>
              <w:lang w:val="lt-LT"/>
            </w:rPr>
            <w:fldChar w:fldCharType="separate"/>
          </w:r>
          <w:r w:rsidR="00B139F5" w:rsidRPr="00B139F5">
            <w:rPr>
              <w:rFonts w:cs="Arial"/>
              <w:noProof/>
              <w:szCs w:val="22"/>
              <w:lang w:val="lt-LT"/>
            </w:rPr>
            <w:t>(2)</w:t>
          </w:r>
          <w:r w:rsidR="002C0C16" w:rsidRPr="00FE1A8C">
            <w:rPr>
              <w:rFonts w:cs="Arial"/>
              <w:szCs w:val="22"/>
              <w:lang w:val="lt-LT"/>
            </w:rPr>
            <w:fldChar w:fldCharType="end"/>
          </w:r>
        </w:sdtContent>
      </w:sdt>
      <w:r w:rsidR="00B459E7" w:rsidRPr="00FE1A8C">
        <w:rPr>
          <w:rFonts w:cs="Arial"/>
          <w:szCs w:val="22"/>
          <w:lang w:val="lt-LT"/>
        </w:rPr>
        <w:t xml:space="preserve"> priede.</w:t>
      </w:r>
    </w:p>
    <w:p w14:paraId="4D64D624" w14:textId="4A886F42" w:rsidR="004B5F4E" w:rsidRPr="00FE1A8C" w:rsidRDefault="00C04088" w:rsidP="005409B3">
      <w:pPr>
        <w:pStyle w:val="NoSpacing"/>
        <w:numPr>
          <w:ilvl w:val="1"/>
          <w:numId w:val="6"/>
        </w:numPr>
        <w:tabs>
          <w:tab w:val="left" w:pos="1418"/>
        </w:tabs>
        <w:spacing w:line="276" w:lineRule="auto"/>
        <w:ind w:left="0" w:firstLine="567"/>
        <w:jc w:val="both"/>
        <w:rPr>
          <w:rFonts w:cs="Arial"/>
          <w:color w:val="000000" w:themeColor="text1"/>
          <w:szCs w:val="22"/>
          <w:lang w:val="lt-LT"/>
        </w:rPr>
      </w:pPr>
      <w:r w:rsidRPr="00FE1A8C">
        <w:rPr>
          <w:rFonts w:cs="Arial"/>
          <w:szCs w:val="22"/>
          <w:lang w:val="lt-LT"/>
        </w:rPr>
        <w:t>Galios</w:t>
      </w:r>
      <w:r w:rsidRPr="00FE1A8C">
        <w:rPr>
          <w:rFonts w:cs="Arial"/>
          <w:color w:val="000000"/>
          <w:szCs w:val="22"/>
          <w:lang w:val="lt-LT"/>
        </w:rPr>
        <w:t xml:space="preserve"> transformatorių 110 kV </w:t>
      </w:r>
      <w:proofErr w:type="spellStart"/>
      <w:r w:rsidRPr="00FE1A8C">
        <w:rPr>
          <w:rFonts w:cs="Arial"/>
          <w:color w:val="000000"/>
          <w:szCs w:val="22"/>
          <w:lang w:val="lt-LT"/>
        </w:rPr>
        <w:t>prijunginiuose</w:t>
      </w:r>
      <w:proofErr w:type="spellEnd"/>
      <w:r w:rsidR="007C6DD8" w:rsidRPr="00FE1A8C">
        <w:rPr>
          <w:rFonts w:cs="Arial"/>
          <w:color w:val="000000" w:themeColor="text1"/>
          <w:szCs w:val="22"/>
          <w:lang w:val="lt-LT"/>
        </w:rPr>
        <w:t xml:space="preserve"> </w:t>
      </w:r>
      <w:r w:rsidRPr="00FE1A8C">
        <w:rPr>
          <w:rFonts w:cs="Arial"/>
          <w:color w:val="000000"/>
          <w:szCs w:val="22"/>
          <w:lang w:val="lt-LT"/>
        </w:rPr>
        <w:t>įren</w:t>
      </w:r>
      <w:r w:rsidR="00926621" w:rsidRPr="00FE1A8C">
        <w:rPr>
          <w:rFonts w:cs="Arial"/>
          <w:color w:val="000000"/>
          <w:szCs w:val="22"/>
          <w:lang w:val="lt-LT"/>
        </w:rPr>
        <w:t>giamiems elektros skaitikliams p</w:t>
      </w:r>
      <w:r w:rsidRPr="00FE1A8C">
        <w:rPr>
          <w:rFonts w:cs="Arial"/>
          <w:color w:val="000000"/>
          <w:szCs w:val="22"/>
          <w:lang w:val="lt-LT"/>
        </w:rPr>
        <w:t xml:space="preserve">erdavimo tinklui priklausančioje teritorijoje prie kabelinio kanalo turi būti </w:t>
      </w:r>
      <w:r w:rsidR="007537D5" w:rsidRPr="00FE1A8C">
        <w:rPr>
          <w:rFonts w:cs="Arial"/>
          <w:color w:val="000000"/>
          <w:szCs w:val="22"/>
          <w:lang w:val="lt-LT"/>
        </w:rPr>
        <w:t xml:space="preserve">suprojektuota </w:t>
      </w:r>
      <w:r w:rsidRPr="00FE1A8C">
        <w:rPr>
          <w:rFonts w:cs="Arial"/>
          <w:color w:val="000000"/>
          <w:szCs w:val="22"/>
          <w:lang w:val="lt-LT"/>
        </w:rPr>
        <w:t xml:space="preserve">metalinė komercinės elektros apskaitos </w:t>
      </w:r>
      <w:r w:rsidR="007537D5" w:rsidRPr="00FE1A8C">
        <w:rPr>
          <w:rFonts w:cs="Arial"/>
          <w:color w:val="000000"/>
          <w:szCs w:val="22"/>
          <w:lang w:val="lt-LT"/>
        </w:rPr>
        <w:t xml:space="preserve">spinta </w:t>
      </w:r>
      <w:r w:rsidR="007C6DD8" w:rsidRPr="00FE1A8C">
        <w:rPr>
          <w:rFonts w:cs="Arial"/>
          <w:color w:val="000000"/>
          <w:szCs w:val="22"/>
          <w:lang w:val="lt-LT"/>
        </w:rPr>
        <w:t>(</w:t>
      </w:r>
      <w:r w:rsidR="0063442D" w:rsidRPr="00FE1A8C">
        <w:rPr>
          <w:rFonts w:cs="Arial"/>
          <w:color w:val="000000"/>
          <w:szCs w:val="22"/>
          <w:lang w:val="lt-LT"/>
        </w:rPr>
        <w:t xml:space="preserve">toliau - </w:t>
      </w:r>
      <w:r w:rsidR="007C6DD8" w:rsidRPr="00FE1A8C">
        <w:rPr>
          <w:rFonts w:cs="Arial"/>
          <w:color w:val="000000"/>
          <w:szCs w:val="22"/>
          <w:lang w:val="lt-LT"/>
        </w:rPr>
        <w:t>KAS)</w:t>
      </w:r>
      <w:r w:rsidRPr="00FE1A8C">
        <w:rPr>
          <w:rFonts w:cs="Arial"/>
          <w:color w:val="000000"/>
          <w:szCs w:val="22"/>
          <w:lang w:val="lt-LT"/>
        </w:rPr>
        <w:t xml:space="preserve">. </w:t>
      </w:r>
      <w:r w:rsidR="007C6DD8" w:rsidRPr="00FE1A8C">
        <w:rPr>
          <w:rFonts w:cs="Arial"/>
          <w:szCs w:val="22"/>
          <w:lang w:val="lt-LT"/>
        </w:rPr>
        <w:t>KAS techniniai reikalavimai ir komplektacija turi atitikti standarti</w:t>
      </w:r>
      <w:r w:rsidR="00710CCC" w:rsidRPr="00FE1A8C">
        <w:rPr>
          <w:rFonts w:cs="Arial"/>
          <w:szCs w:val="22"/>
          <w:lang w:val="lt-LT"/>
        </w:rPr>
        <w:t>nius</w:t>
      </w:r>
      <w:r w:rsidR="007C6DD8" w:rsidRPr="00FE1A8C">
        <w:rPr>
          <w:rFonts w:cs="Arial"/>
          <w:szCs w:val="22"/>
          <w:lang w:val="lt-LT"/>
        </w:rPr>
        <w:t xml:space="preserve"> techninius reikalavimus </w:t>
      </w:r>
      <w:r w:rsidR="00211231" w:rsidRPr="00FE1A8C">
        <w:rPr>
          <w:rFonts w:cs="Arial"/>
          <w:color w:val="000000"/>
          <w:szCs w:val="22"/>
          <w:lang w:val="lt-LT"/>
        </w:rPr>
        <w:t>lauko komercinės apskaitos spintoms, pateiktus</w:t>
      </w:r>
      <w:r w:rsidR="00211231" w:rsidRPr="00FE1A8C">
        <w:rPr>
          <w:rFonts w:cs="Arial"/>
          <w:szCs w:val="22"/>
          <w:lang w:val="lt-LT"/>
        </w:rPr>
        <w:t xml:space="preserve"> </w:t>
      </w:r>
      <w:sdt>
        <w:sdtPr>
          <w:rPr>
            <w:rFonts w:cs="Arial"/>
            <w:szCs w:val="22"/>
            <w:lang w:val="lt-LT"/>
          </w:rPr>
          <w:id w:val="-1809692021"/>
          <w:citation/>
        </w:sdtPr>
        <w:sdtEndPr/>
        <w:sdtContent>
          <w:r w:rsidR="002C0C16" w:rsidRPr="00FE1A8C">
            <w:rPr>
              <w:rFonts w:cs="Arial"/>
              <w:szCs w:val="22"/>
              <w:lang w:val="lt-LT"/>
            </w:rPr>
            <w:fldChar w:fldCharType="begin"/>
          </w:r>
          <w:r w:rsidR="002C712E" w:rsidRPr="00FE1A8C">
            <w:rPr>
              <w:rFonts w:cs="Arial"/>
              <w:szCs w:val="22"/>
              <w:lang w:val="lt-LT"/>
            </w:rPr>
            <w:instrText xml:space="preserve">CITATION EEA \l 1063 </w:instrText>
          </w:r>
          <w:r w:rsidR="002C0C16" w:rsidRPr="00FE1A8C">
            <w:rPr>
              <w:rFonts w:cs="Arial"/>
              <w:szCs w:val="22"/>
              <w:lang w:val="lt-LT"/>
            </w:rPr>
            <w:fldChar w:fldCharType="separate"/>
          </w:r>
          <w:r w:rsidR="00B139F5" w:rsidRPr="00B139F5">
            <w:rPr>
              <w:rFonts w:cs="Arial"/>
              <w:noProof/>
              <w:szCs w:val="22"/>
              <w:lang w:val="lt-LT"/>
            </w:rPr>
            <w:t>(80)</w:t>
          </w:r>
          <w:r w:rsidR="002C0C16" w:rsidRPr="00FE1A8C">
            <w:rPr>
              <w:rFonts w:cs="Arial"/>
              <w:szCs w:val="22"/>
              <w:lang w:val="lt-LT"/>
            </w:rPr>
            <w:fldChar w:fldCharType="end"/>
          </w:r>
        </w:sdtContent>
      </w:sdt>
      <w:r w:rsidR="00926621" w:rsidRPr="00FE1A8C">
        <w:rPr>
          <w:rFonts w:cs="Arial"/>
          <w:szCs w:val="22"/>
          <w:lang w:val="lt-LT"/>
        </w:rPr>
        <w:t xml:space="preserve"> priede</w:t>
      </w:r>
      <w:r w:rsidR="007C6DD8" w:rsidRPr="00FE1A8C">
        <w:rPr>
          <w:rFonts w:cs="Arial"/>
          <w:szCs w:val="22"/>
          <w:lang w:val="lt-LT"/>
        </w:rPr>
        <w:t xml:space="preserve">. </w:t>
      </w:r>
      <w:r w:rsidR="004B5F4E" w:rsidRPr="00FE1A8C">
        <w:rPr>
          <w:rFonts w:cs="Arial"/>
          <w:szCs w:val="22"/>
          <w:lang w:val="lt-LT"/>
        </w:rPr>
        <w:t>KAS komplektaciją patikslinantys reikalavimai plačiau aprašomi tolimesniuose punktuose.</w:t>
      </w:r>
    </w:p>
    <w:p w14:paraId="388AB4BB" w14:textId="4C4942E8" w:rsidR="00C04088" w:rsidRPr="00FE1A8C" w:rsidRDefault="004B5F4E" w:rsidP="005409B3">
      <w:pPr>
        <w:pStyle w:val="NoSpacing"/>
        <w:numPr>
          <w:ilvl w:val="1"/>
          <w:numId w:val="6"/>
        </w:numPr>
        <w:tabs>
          <w:tab w:val="left" w:pos="1418"/>
        </w:tabs>
        <w:spacing w:line="276" w:lineRule="auto"/>
        <w:ind w:left="0" w:firstLine="567"/>
        <w:jc w:val="both"/>
        <w:rPr>
          <w:rFonts w:cs="Arial"/>
          <w:color w:val="000000" w:themeColor="text1"/>
          <w:szCs w:val="22"/>
          <w:lang w:val="lt-LT"/>
        </w:rPr>
      </w:pPr>
      <w:r w:rsidRPr="00FE1A8C">
        <w:rPr>
          <w:rFonts w:cs="Arial"/>
          <w:szCs w:val="22"/>
          <w:lang w:val="lt-LT"/>
        </w:rPr>
        <w:t xml:space="preserve">110 kV OL ir </w:t>
      </w:r>
      <w:proofErr w:type="spellStart"/>
      <w:r w:rsidRPr="00FE1A8C">
        <w:rPr>
          <w:rFonts w:cs="Arial"/>
          <w:szCs w:val="22"/>
          <w:lang w:val="lt-LT"/>
        </w:rPr>
        <w:t>ta</w:t>
      </w:r>
      <w:r w:rsidR="001C330E" w:rsidRPr="00FE1A8C">
        <w:rPr>
          <w:rFonts w:cs="Arial"/>
          <w:szCs w:val="22"/>
          <w:lang w:val="lt-LT"/>
        </w:rPr>
        <w:t>rpsekcijinio</w:t>
      </w:r>
      <w:proofErr w:type="spellEnd"/>
      <w:r w:rsidR="001C330E" w:rsidRPr="00FE1A8C">
        <w:rPr>
          <w:rFonts w:cs="Arial"/>
          <w:szCs w:val="22"/>
          <w:lang w:val="lt-LT"/>
        </w:rPr>
        <w:t xml:space="preserve"> jungtuvo TS-100 </w:t>
      </w:r>
      <w:proofErr w:type="spellStart"/>
      <w:r w:rsidRPr="00FE1A8C">
        <w:rPr>
          <w:rFonts w:cs="Arial"/>
          <w:szCs w:val="22"/>
          <w:lang w:val="lt-LT"/>
        </w:rPr>
        <w:t>prijunginių</w:t>
      </w:r>
      <w:proofErr w:type="spellEnd"/>
      <w:r w:rsidRPr="00FE1A8C">
        <w:rPr>
          <w:rFonts w:cs="Arial"/>
          <w:szCs w:val="22"/>
          <w:lang w:val="lt-LT"/>
        </w:rPr>
        <w:t xml:space="preserve"> kontrolinius (techninius) elektros skaitiklius įrengti 110 kV skirstyklos valdymo pulte (VP) įrengtoje </w:t>
      </w:r>
      <w:r w:rsidR="007537D5" w:rsidRPr="00FE1A8C">
        <w:rPr>
          <w:rFonts w:cs="Arial"/>
          <w:szCs w:val="22"/>
          <w:lang w:val="lt-LT"/>
        </w:rPr>
        <w:t>(-</w:t>
      </w:r>
      <w:proofErr w:type="spellStart"/>
      <w:r w:rsidR="007537D5" w:rsidRPr="00FE1A8C">
        <w:rPr>
          <w:rFonts w:cs="Arial"/>
          <w:szCs w:val="22"/>
          <w:lang w:val="lt-LT"/>
        </w:rPr>
        <w:t>se</w:t>
      </w:r>
      <w:proofErr w:type="spellEnd"/>
      <w:r w:rsidR="007537D5" w:rsidRPr="00FE1A8C">
        <w:rPr>
          <w:rFonts w:cs="Arial"/>
          <w:szCs w:val="22"/>
          <w:lang w:val="lt-LT"/>
        </w:rPr>
        <w:t>)</w:t>
      </w:r>
      <w:r w:rsidRPr="00FE1A8C">
        <w:rPr>
          <w:rFonts w:cs="Arial"/>
          <w:szCs w:val="22"/>
          <w:lang w:val="lt-LT"/>
        </w:rPr>
        <w:t xml:space="preserve"> kontrolinės (techninės) apskaitos spintoje </w:t>
      </w:r>
      <w:r w:rsidR="001C330E" w:rsidRPr="00FE1A8C">
        <w:rPr>
          <w:rFonts w:cs="Arial"/>
          <w:szCs w:val="22"/>
          <w:lang w:val="lt-LT"/>
        </w:rPr>
        <w:t>(-</w:t>
      </w:r>
      <w:proofErr w:type="spellStart"/>
      <w:r w:rsidR="001C330E" w:rsidRPr="00FE1A8C">
        <w:rPr>
          <w:rFonts w:cs="Arial"/>
          <w:szCs w:val="22"/>
          <w:lang w:val="lt-LT"/>
        </w:rPr>
        <w:t>se</w:t>
      </w:r>
      <w:proofErr w:type="spellEnd"/>
      <w:r w:rsidR="001C330E" w:rsidRPr="00FE1A8C">
        <w:rPr>
          <w:rFonts w:cs="Arial"/>
          <w:szCs w:val="22"/>
          <w:lang w:val="lt-LT"/>
        </w:rPr>
        <w:t xml:space="preserve">) </w:t>
      </w:r>
      <w:r w:rsidRPr="00FE1A8C">
        <w:rPr>
          <w:rFonts w:cs="Arial"/>
          <w:szCs w:val="22"/>
          <w:lang w:val="lt-LT"/>
        </w:rPr>
        <w:t xml:space="preserve">TAS. </w:t>
      </w:r>
      <w:r w:rsidR="007C6DD8" w:rsidRPr="00FE1A8C">
        <w:rPr>
          <w:rFonts w:cs="Arial"/>
          <w:szCs w:val="22"/>
          <w:lang w:val="lt-LT"/>
        </w:rPr>
        <w:t>TAS techniniai reikalavimai ir komplektacija turi atitikti standarti</w:t>
      </w:r>
      <w:r w:rsidR="00710CCC" w:rsidRPr="00FE1A8C">
        <w:rPr>
          <w:rFonts w:cs="Arial"/>
          <w:szCs w:val="22"/>
          <w:lang w:val="lt-LT"/>
        </w:rPr>
        <w:t>nius</w:t>
      </w:r>
      <w:r w:rsidR="007C6DD8" w:rsidRPr="00FE1A8C">
        <w:rPr>
          <w:rFonts w:cs="Arial"/>
          <w:szCs w:val="22"/>
          <w:lang w:val="lt-LT"/>
        </w:rPr>
        <w:t xml:space="preserve"> techninius reikalavimus </w:t>
      </w:r>
      <w:r w:rsidR="001C330E" w:rsidRPr="00FE1A8C">
        <w:rPr>
          <w:rFonts w:cs="Arial"/>
          <w:color w:val="000000"/>
          <w:szCs w:val="22"/>
          <w:lang w:val="lt-LT"/>
        </w:rPr>
        <w:t xml:space="preserve">vidaus </w:t>
      </w:r>
      <w:r w:rsidR="00211231" w:rsidRPr="00FE1A8C">
        <w:rPr>
          <w:rFonts w:cs="Arial"/>
          <w:color w:val="000000"/>
          <w:szCs w:val="22"/>
          <w:lang w:val="lt-LT"/>
        </w:rPr>
        <w:t xml:space="preserve">kontrolinės </w:t>
      </w:r>
      <w:r w:rsidR="00211231" w:rsidRPr="00056343">
        <w:rPr>
          <w:rFonts w:cs="Arial"/>
          <w:color w:val="000000" w:themeColor="text1"/>
          <w:szCs w:val="22"/>
          <w:lang w:val="lt-LT"/>
        </w:rPr>
        <w:t>(techninės</w:t>
      </w:r>
      <w:r w:rsidR="00211231" w:rsidRPr="00FE1A8C">
        <w:rPr>
          <w:rFonts w:cs="Arial"/>
          <w:color w:val="000000" w:themeColor="text1"/>
          <w:szCs w:val="22"/>
          <w:lang w:val="lt-LT"/>
        </w:rPr>
        <w:t>) apskaitos spintoms, pateiktus</w:t>
      </w:r>
      <w:r w:rsidR="00B12126" w:rsidRPr="00FE1A8C">
        <w:rPr>
          <w:rFonts w:cs="Arial"/>
          <w:color w:val="000000" w:themeColor="text1"/>
          <w:szCs w:val="22"/>
          <w:lang w:val="lt-LT"/>
        </w:rPr>
        <w:t xml:space="preserve"> </w:t>
      </w:r>
      <w:sdt>
        <w:sdtPr>
          <w:rPr>
            <w:rFonts w:cs="Arial"/>
            <w:color w:val="000000" w:themeColor="text1"/>
            <w:szCs w:val="22"/>
            <w:lang w:val="lt-LT"/>
          </w:rPr>
          <w:id w:val="-143431097"/>
          <w:citation/>
        </w:sdtPr>
        <w:sdtEndPr/>
        <w:sdtContent>
          <w:r w:rsidR="00AE2507" w:rsidRPr="00FE1A8C">
            <w:rPr>
              <w:rFonts w:cs="Arial"/>
              <w:color w:val="000000" w:themeColor="text1"/>
              <w:szCs w:val="22"/>
              <w:lang w:val="lt-LT"/>
            </w:rPr>
            <w:fldChar w:fldCharType="begin"/>
          </w:r>
          <w:r w:rsidR="00AE2507" w:rsidRPr="00FE1A8C">
            <w:rPr>
              <w:rFonts w:cs="Arial"/>
              <w:color w:val="000000" w:themeColor="text1"/>
              <w:szCs w:val="22"/>
              <w:lang w:val="lt-LT"/>
            </w:rPr>
            <w:instrText xml:space="preserve"> CITATION EAA2 \l 1033 </w:instrText>
          </w:r>
          <w:r w:rsidR="00AE2507" w:rsidRPr="00FE1A8C">
            <w:rPr>
              <w:rFonts w:cs="Arial"/>
              <w:color w:val="000000" w:themeColor="text1"/>
              <w:szCs w:val="22"/>
              <w:lang w:val="lt-LT"/>
            </w:rPr>
            <w:fldChar w:fldCharType="separate"/>
          </w:r>
          <w:r w:rsidR="00B139F5" w:rsidRPr="00B139F5">
            <w:rPr>
              <w:rFonts w:cs="Arial"/>
              <w:noProof/>
              <w:color w:val="000000" w:themeColor="text1"/>
              <w:szCs w:val="22"/>
              <w:lang w:val="lt-LT"/>
            </w:rPr>
            <w:t>(81)</w:t>
          </w:r>
          <w:r w:rsidR="00AE2507" w:rsidRPr="00FE1A8C">
            <w:rPr>
              <w:rFonts w:cs="Arial"/>
              <w:color w:val="000000" w:themeColor="text1"/>
              <w:szCs w:val="22"/>
              <w:lang w:val="lt-LT"/>
            </w:rPr>
            <w:fldChar w:fldCharType="end"/>
          </w:r>
        </w:sdtContent>
      </w:sdt>
      <w:r w:rsidR="00AE2507" w:rsidRPr="00FE1A8C">
        <w:rPr>
          <w:rFonts w:cs="Arial"/>
          <w:color w:val="000000" w:themeColor="text1"/>
          <w:szCs w:val="22"/>
          <w:lang w:val="lt-LT"/>
        </w:rPr>
        <w:t xml:space="preserve"> </w:t>
      </w:r>
      <w:r w:rsidR="00926621" w:rsidRPr="00FE1A8C">
        <w:rPr>
          <w:rFonts w:cs="Arial"/>
          <w:color w:val="000000" w:themeColor="text1"/>
          <w:szCs w:val="22"/>
          <w:lang w:val="lt-LT"/>
        </w:rPr>
        <w:t>priede</w:t>
      </w:r>
      <w:r w:rsidR="007C6DD8" w:rsidRPr="00FE1A8C">
        <w:rPr>
          <w:rFonts w:cs="Arial"/>
          <w:i/>
          <w:color w:val="000000" w:themeColor="text1"/>
          <w:szCs w:val="22"/>
          <w:lang w:val="lt-LT"/>
        </w:rPr>
        <w:t>.</w:t>
      </w:r>
      <w:r w:rsidR="007C6DD8" w:rsidRPr="00FE1A8C">
        <w:rPr>
          <w:rFonts w:cs="Arial"/>
          <w:color w:val="000000" w:themeColor="text1"/>
          <w:szCs w:val="22"/>
          <w:lang w:val="lt-LT"/>
        </w:rPr>
        <w:t xml:space="preserve"> TAS komplektacijas patikslinantys reikalavimai </w:t>
      </w:r>
      <w:r w:rsidR="001F2DA9" w:rsidRPr="00FE1A8C">
        <w:rPr>
          <w:rFonts w:cs="Arial"/>
          <w:color w:val="000000" w:themeColor="text1"/>
          <w:szCs w:val="22"/>
          <w:lang w:val="lt-LT"/>
        </w:rPr>
        <w:t>plačiau aprašomi tolimesniuose</w:t>
      </w:r>
      <w:r w:rsidR="007C6DD8" w:rsidRPr="00FE1A8C">
        <w:rPr>
          <w:rFonts w:cs="Arial"/>
          <w:color w:val="000000" w:themeColor="text1"/>
          <w:szCs w:val="22"/>
          <w:lang w:val="lt-LT"/>
        </w:rPr>
        <w:t xml:space="preserve"> punktuose.</w:t>
      </w:r>
    </w:p>
    <w:p w14:paraId="3C443623" w14:textId="032A386C" w:rsidR="00601365" w:rsidRPr="00FE1A8C" w:rsidRDefault="00601365"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KAS turi būti </w:t>
      </w:r>
      <w:r w:rsidR="00A419F0" w:rsidRPr="00FE1A8C">
        <w:rPr>
          <w:rFonts w:cs="Arial"/>
          <w:szCs w:val="22"/>
          <w:lang w:val="lt-LT"/>
        </w:rPr>
        <w:t xml:space="preserve">suprojektuoti </w:t>
      </w:r>
      <w:r w:rsidR="007537D5" w:rsidRPr="00FE1A8C">
        <w:rPr>
          <w:rFonts w:cs="Arial"/>
          <w:szCs w:val="22"/>
          <w:lang w:val="lt-LT"/>
        </w:rPr>
        <w:t xml:space="preserve">ir </w:t>
      </w:r>
      <w:r w:rsidRPr="00FE1A8C">
        <w:rPr>
          <w:rFonts w:cs="Arial"/>
          <w:szCs w:val="22"/>
          <w:lang w:val="lt-LT"/>
        </w:rPr>
        <w:t>įrengti:</w:t>
      </w:r>
    </w:p>
    <w:p w14:paraId="1FDDAC24" w14:textId="6161BC39" w:rsidR="00601365" w:rsidRPr="00FE1A8C" w:rsidRDefault="007C3187" w:rsidP="000E323B">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k</w:t>
      </w:r>
      <w:r w:rsidR="00F2025A" w:rsidRPr="00FE1A8C">
        <w:rPr>
          <w:rFonts w:cs="Arial"/>
          <w:szCs w:val="22"/>
          <w:lang w:val="lt-LT"/>
        </w:rPr>
        <w:t xml:space="preserve">eturi </w:t>
      </w:r>
      <w:r w:rsidR="00EA191D" w:rsidRPr="00FE1A8C">
        <w:rPr>
          <w:rFonts w:cs="Arial"/>
          <w:szCs w:val="22"/>
          <w:lang w:val="lt-LT"/>
        </w:rPr>
        <w:t>komercini</w:t>
      </w:r>
      <w:r w:rsidR="0063442D" w:rsidRPr="00FE1A8C">
        <w:rPr>
          <w:rFonts w:cs="Arial"/>
          <w:szCs w:val="22"/>
          <w:lang w:val="lt-LT"/>
        </w:rPr>
        <w:t>ai</w:t>
      </w:r>
      <w:r w:rsidR="00EA191D" w:rsidRPr="00FE1A8C">
        <w:rPr>
          <w:rFonts w:cs="Arial"/>
          <w:szCs w:val="22"/>
          <w:lang w:val="lt-LT"/>
        </w:rPr>
        <w:t xml:space="preserve"> </w:t>
      </w:r>
      <w:r w:rsidR="00DB72FE" w:rsidRPr="00FE1A8C">
        <w:rPr>
          <w:rFonts w:cs="Arial"/>
          <w:szCs w:val="22"/>
          <w:lang w:val="lt-LT"/>
        </w:rPr>
        <w:t>(</w:t>
      </w:r>
      <w:r w:rsidR="00601365" w:rsidRPr="00FE1A8C">
        <w:rPr>
          <w:rFonts w:cs="Arial"/>
          <w:szCs w:val="22"/>
          <w:lang w:val="lt-LT"/>
        </w:rPr>
        <w:t>110 kV galios transfor</w:t>
      </w:r>
      <w:r w:rsidR="0063442D" w:rsidRPr="00FE1A8C">
        <w:rPr>
          <w:rFonts w:cs="Arial"/>
          <w:szCs w:val="22"/>
          <w:lang w:val="lt-LT"/>
        </w:rPr>
        <w:t xml:space="preserve">matorių </w:t>
      </w:r>
      <w:proofErr w:type="spellStart"/>
      <w:r w:rsidR="0063442D" w:rsidRPr="00FE1A8C">
        <w:rPr>
          <w:rFonts w:cs="Arial"/>
          <w:szCs w:val="22"/>
          <w:lang w:val="lt-LT"/>
        </w:rPr>
        <w:t>prijunginiui</w:t>
      </w:r>
      <w:proofErr w:type="spellEnd"/>
      <w:r w:rsidR="00DB72FE" w:rsidRPr="00FE1A8C">
        <w:rPr>
          <w:rFonts w:cs="Arial"/>
          <w:szCs w:val="22"/>
          <w:lang w:val="lt-LT"/>
        </w:rPr>
        <w:t>)</w:t>
      </w:r>
      <w:r w:rsidR="00C62927" w:rsidRPr="00FE1A8C">
        <w:rPr>
          <w:rFonts w:cs="Arial"/>
          <w:szCs w:val="22"/>
          <w:lang w:val="lt-LT"/>
        </w:rPr>
        <w:t xml:space="preserve"> </w:t>
      </w:r>
      <w:r w:rsidR="00DB72FE" w:rsidRPr="00FE1A8C">
        <w:rPr>
          <w:rFonts w:cs="Arial"/>
          <w:szCs w:val="22"/>
          <w:lang w:val="lt-LT"/>
        </w:rPr>
        <w:t>–</w:t>
      </w:r>
      <w:r w:rsidR="00601365" w:rsidRPr="00FE1A8C">
        <w:rPr>
          <w:rFonts w:cs="Arial"/>
          <w:szCs w:val="22"/>
          <w:lang w:val="lt-LT"/>
        </w:rPr>
        <w:t xml:space="preserve"> du</w:t>
      </w:r>
      <w:r w:rsidR="00DB72FE" w:rsidRPr="00FE1A8C">
        <w:rPr>
          <w:rFonts w:cs="Arial"/>
          <w:szCs w:val="22"/>
          <w:lang w:val="lt-LT"/>
        </w:rPr>
        <w:t xml:space="preserve"> </w:t>
      </w:r>
      <w:r w:rsidR="00424579" w:rsidRPr="00FE1A8C">
        <w:rPr>
          <w:rFonts w:cs="Arial"/>
          <w:szCs w:val="22"/>
          <w:lang w:val="lt-LT"/>
        </w:rPr>
        <w:t>komerciniai</w:t>
      </w:r>
      <w:r w:rsidR="00EA191D" w:rsidRPr="00FE1A8C">
        <w:rPr>
          <w:rFonts w:cs="Arial"/>
          <w:szCs w:val="22"/>
          <w:lang w:val="lt-LT"/>
        </w:rPr>
        <w:t xml:space="preserve"> pagrindini</w:t>
      </w:r>
      <w:r w:rsidR="00424579" w:rsidRPr="00FE1A8C">
        <w:rPr>
          <w:rFonts w:cs="Arial"/>
          <w:szCs w:val="22"/>
          <w:lang w:val="lt-LT"/>
        </w:rPr>
        <w:t>ai</w:t>
      </w:r>
      <w:r w:rsidR="00EA191D" w:rsidRPr="00FE1A8C">
        <w:rPr>
          <w:rFonts w:cs="Arial"/>
          <w:szCs w:val="22"/>
          <w:lang w:val="lt-LT"/>
        </w:rPr>
        <w:t xml:space="preserve"> </w:t>
      </w:r>
      <w:r w:rsidR="00601365" w:rsidRPr="00FE1A8C">
        <w:rPr>
          <w:rFonts w:cs="Arial"/>
          <w:szCs w:val="22"/>
          <w:lang w:val="lt-LT"/>
        </w:rPr>
        <w:t>ir du</w:t>
      </w:r>
      <w:r w:rsidR="00DB72FE" w:rsidRPr="00FE1A8C">
        <w:rPr>
          <w:rFonts w:cs="Arial"/>
          <w:szCs w:val="22"/>
          <w:lang w:val="lt-LT"/>
        </w:rPr>
        <w:t xml:space="preserve"> </w:t>
      </w:r>
      <w:r w:rsidR="00424579" w:rsidRPr="00FE1A8C">
        <w:rPr>
          <w:rFonts w:cs="Arial"/>
          <w:szCs w:val="22"/>
          <w:lang w:val="lt-LT"/>
        </w:rPr>
        <w:t>komerciniai</w:t>
      </w:r>
      <w:r w:rsidR="00EA191D" w:rsidRPr="00FE1A8C">
        <w:rPr>
          <w:rFonts w:cs="Arial"/>
          <w:szCs w:val="22"/>
          <w:lang w:val="lt-LT"/>
        </w:rPr>
        <w:t xml:space="preserve"> dubliuojan</w:t>
      </w:r>
      <w:r w:rsidR="00424579" w:rsidRPr="00FE1A8C">
        <w:rPr>
          <w:rFonts w:cs="Arial"/>
          <w:szCs w:val="22"/>
          <w:lang w:val="lt-LT"/>
        </w:rPr>
        <w:t>tys</w:t>
      </w:r>
      <w:r w:rsidR="00EA191D" w:rsidRPr="00FE1A8C">
        <w:rPr>
          <w:rFonts w:cs="Arial"/>
          <w:szCs w:val="22"/>
          <w:lang w:val="lt-LT"/>
        </w:rPr>
        <w:t xml:space="preserve"> </w:t>
      </w:r>
      <w:r w:rsidR="00601365" w:rsidRPr="00FE1A8C">
        <w:rPr>
          <w:rFonts w:cs="Arial"/>
          <w:szCs w:val="22"/>
          <w:lang w:val="lt-LT"/>
        </w:rPr>
        <w:t xml:space="preserve">elektros </w:t>
      </w:r>
      <w:r w:rsidR="00EA191D" w:rsidRPr="00FE1A8C">
        <w:rPr>
          <w:rFonts w:cs="Arial"/>
          <w:szCs w:val="22"/>
          <w:lang w:val="lt-LT"/>
        </w:rPr>
        <w:t>skaitikli</w:t>
      </w:r>
      <w:r w:rsidR="00424579" w:rsidRPr="00FE1A8C">
        <w:rPr>
          <w:rFonts w:cs="Arial"/>
          <w:szCs w:val="22"/>
          <w:lang w:val="lt-LT"/>
        </w:rPr>
        <w:t>ai</w:t>
      </w:r>
      <w:r w:rsidR="00EA191D" w:rsidRPr="00FE1A8C">
        <w:rPr>
          <w:rFonts w:cs="Arial"/>
          <w:szCs w:val="22"/>
          <w:lang w:val="lt-LT"/>
        </w:rPr>
        <w:t xml:space="preserve">. </w:t>
      </w:r>
      <w:r w:rsidR="00EA191D" w:rsidRPr="00FE1A8C">
        <w:rPr>
          <w:szCs w:val="22"/>
          <w:lang w:val="lt-LT"/>
        </w:rPr>
        <w:t>Elek</w:t>
      </w:r>
      <w:r w:rsidR="00424579" w:rsidRPr="00FE1A8C">
        <w:rPr>
          <w:szCs w:val="22"/>
          <w:lang w:val="lt-LT"/>
        </w:rPr>
        <w:t>tros skaitikliai elektroniniai,</w:t>
      </w:r>
      <w:r w:rsidR="00601365" w:rsidRPr="00FE1A8C">
        <w:rPr>
          <w:rFonts w:cs="Arial"/>
          <w:szCs w:val="22"/>
          <w:lang w:val="lt-LT"/>
        </w:rPr>
        <w:t xml:space="preserve"> turintys po dvi nepriklausomas srovės kilpas (CL1 ir CL2), išoriniai matmenys 323x178x57 mm;</w:t>
      </w:r>
    </w:p>
    <w:p w14:paraId="1621A93D" w14:textId="6E38D740" w:rsidR="00601365" w:rsidRPr="00FE1A8C" w:rsidRDefault="00601365" w:rsidP="000E323B">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elektros skaitiklių prijungimui keturi bandymo </w:t>
      </w:r>
      <w:proofErr w:type="spellStart"/>
      <w:r w:rsidR="00EA191D" w:rsidRPr="00FE1A8C">
        <w:rPr>
          <w:rFonts w:cs="Arial"/>
          <w:szCs w:val="22"/>
          <w:lang w:val="lt-LT"/>
        </w:rPr>
        <w:t>gnybtyn</w:t>
      </w:r>
      <w:r w:rsidR="00222AE5" w:rsidRPr="00FE1A8C">
        <w:rPr>
          <w:rFonts w:cs="Arial"/>
          <w:szCs w:val="22"/>
          <w:lang w:val="lt-LT"/>
        </w:rPr>
        <w:t>ai</w:t>
      </w:r>
      <w:proofErr w:type="spellEnd"/>
      <w:r w:rsidR="00EA191D" w:rsidRPr="00FE1A8C">
        <w:rPr>
          <w:rFonts w:cs="Arial"/>
          <w:szCs w:val="22"/>
          <w:lang w:val="lt-LT"/>
        </w:rPr>
        <w:t xml:space="preserve"> </w:t>
      </w:r>
      <w:r w:rsidRPr="00FE1A8C">
        <w:rPr>
          <w:rFonts w:cs="Arial"/>
          <w:szCs w:val="22"/>
          <w:lang w:val="lt-LT"/>
        </w:rPr>
        <w:t>(išoriniai matmenys 230x140x50 mm);</w:t>
      </w:r>
    </w:p>
    <w:p w14:paraId="24663991" w14:textId="2FA1C9FC" w:rsidR="00601365" w:rsidRPr="00FE1A8C" w:rsidRDefault="00601365" w:rsidP="000E323B">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elektros skaitikliai ir bandymo </w:t>
      </w:r>
      <w:proofErr w:type="spellStart"/>
      <w:r w:rsidRPr="00FE1A8C">
        <w:rPr>
          <w:rFonts w:cs="Arial"/>
          <w:szCs w:val="22"/>
          <w:lang w:val="lt-LT"/>
        </w:rPr>
        <w:t>gnybtynai</w:t>
      </w:r>
      <w:proofErr w:type="spellEnd"/>
      <w:r w:rsidRPr="00FE1A8C">
        <w:rPr>
          <w:rFonts w:cs="Arial"/>
          <w:szCs w:val="22"/>
          <w:lang w:val="lt-LT"/>
        </w:rPr>
        <w:t xml:space="preserve"> turi būti montuojami ant montažinės plokštės, kuri</w:t>
      </w:r>
      <w:r w:rsidR="00F2025A" w:rsidRPr="00FE1A8C">
        <w:rPr>
          <w:rFonts w:cs="Arial"/>
          <w:szCs w:val="22"/>
          <w:lang w:val="lt-LT"/>
        </w:rPr>
        <w:t xml:space="preserve"> </w:t>
      </w:r>
      <w:r w:rsidRPr="00FE1A8C">
        <w:rPr>
          <w:rFonts w:cs="Arial"/>
          <w:szCs w:val="22"/>
          <w:lang w:val="lt-LT"/>
        </w:rPr>
        <w:t>KAS viduje tvirtinam</w:t>
      </w:r>
      <w:r w:rsidR="00F2025A" w:rsidRPr="00FE1A8C">
        <w:rPr>
          <w:rFonts w:cs="Arial"/>
          <w:szCs w:val="22"/>
          <w:lang w:val="lt-LT"/>
        </w:rPr>
        <w:t xml:space="preserve">a  </w:t>
      </w:r>
      <w:r w:rsidRPr="00FE1A8C">
        <w:rPr>
          <w:rFonts w:cs="Arial"/>
          <w:szCs w:val="22"/>
          <w:lang w:val="lt-LT"/>
        </w:rPr>
        <w:t xml:space="preserve">ant vyrių ir </w:t>
      </w:r>
      <w:r w:rsidR="00F2025A" w:rsidRPr="00FE1A8C">
        <w:rPr>
          <w:rFonts w:cs="Arial"/>
          <w:szCs w:val="22"/>
          <w:lang w:val="lt-LT"/>
        </w:rPr>
        <w:t>turi būti</w:t>
      </w:r>
      <w:r w:rsidRPr="00FE1A8C">
        <w:rPr>
          <w:rFonts w:cs="Arial"/>
          <w:szCs w:val="22"/>
          <w:lang w:val="lt-LT"/>
        </w:rPr>
        <w:t xml:space="preserve"> paruošt</w:t>
      </w:r>
      <w:r w:rsidR="00F2025A" w:rsidRPr="00FE1A8C">
        <w:rPr>
          <w:rFonts w:cs="Arial"/>
          <w:szCs w:val="22"/>
          <w:lang w:val="lt-LT"/>
        </w:rPr>
        <w:t xml:space="preserve">a </w:t>
      </w:r>
      <w:r w:rsidRPr="00FE1A8C">
        <w:rPr>
          <w:rFonts w:cs="Arial"/>
          <w:szCs w:val="22"/>
          <w:lang w:val="lt-LT"/>
        </w:rPr>
        <w:t>plombavimui uždarytoje padėtyje;</w:t>
      </w:r>
    </w:p>
    <w:p w14:paraId="00BB3031" w14:textId="622FCDA7" w:rsidR="00601365" w:rsidRPr="00FE1A8C" w:rsidRDefault="00601365" w:rsidP="000E323B">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komercinių </w:t>
      </w:r>
      <w:r w:rsidR="00EA191D" w:rsidRPr="00FE1A8C">
        <w:rPr>
          <w:rFonts w:cs="Arial"/>
          <w:szCs w:val="22"/>
          <w:lang w:val="lt-LT"/>
        </w:rPr>
        <w:t xml:space="preserve">pagrindinių </w:t>
      </w:r>
      <w:r w:rsidRPr="00FE1A8C">
        <w:rPr>
          <w:rFonts w:cs="Arial"/>
          <w:szCs w:val="22"/>
          <w:lang w:val="lt-LT"/>
        </w:rPr>
        <w:t>elektros skaitiklių įtampos grandinių ARĮ su automatizuotu normalios skaitiklių prijungimo schemos atstatymu po įtampos nuosavame įtampos transformatoriuje atsiradimo. ARĮ schemoje turi būti įrengti raktai rankiniam ARĮ atjungimui. ARĮ įtaisai ir jų valdymo rankenos turi būti po plombuojamu dangčiu;</w:t>
      </w:r>
    </w:p>
    <w:p w14:paraId="28348A57" w14:textId="4B8C606A" w:rsidR="00C04088" w:rsidRPr="00FE1A8C" w:rsidRDefault="00C04088" w:rsidP="005409B3">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komercinių </w:t>
      </w:r>
      <w:r w:rsidR="00EA191D" w:rsidRPr="00FE1A8C">
        <w:rPr>
          <w:rFonts w:cs="Arial"/>
          <w:szCs w:val="22"/>
          <w:lang w:val="lt-LT"/>
        </w:rPr>
        <w:t xml:space="preserve">pagrindinių ir </w:t>
      </w:r>
      <w:r w:rsidRPr="00FE1A8C">
        <w:rPr>
          <w:rFonts w:cs="Arial"/>
          <w:szCs w:val="22"/>
          <w:lang w:val="lt-LT"/>
        </w:rPr>
        <w:t xml:space="preserve">dubliuojančių elektros skaitiklių įtampos grandinių rezervavimui 12VDC rezervinio maitinimo </w:t>
      </w:r>
      <w:r w:rsidR="007537D5" w:rsidRPr="00FE1A8C">
        <w:rPr>
          <w:rFonts w:cs="Arial"/>
          <w:szCs w:val="22"/>
          <w:lang w:val="lt-LT"/>
        </w:rPr>
        <w:t xml:space="preserve">blokas </w:t>
      </w:r>
      <w:r w:rsidR="00F2025A" w:rsidRPr="00FE1A8C">
        <w:rPr>
          <w:rFonts w:cs="Arial"/>
          <w:szCs w:val="22"/>
          <w:lang w:val="lt-LT"/>
        </w:rPr>
        <w:t>(-</w:t>
      </w:r>
      <w:r w:rsidR="007537D5" w:rsidRPr="00FE1A8C">
        <w:rPr>
          <w:rFonts w:cs="Arial"/>
          <w:szCs w:val="22"/>
          <w:lang w:val="lt-LT"/>
        </w:rPr>
        <w:t>ai</w:t>
      </w:r>
      <w:r w:rsidR="00F2025A" w:rsidRPr="00FE1A8C">
        <w:rPr>
          <w:rFonts w:cs="Arial"/>
          <w:szCs w:val="22"/>
          <w:lang w:val="lt-LT"/>
        </w:rPr>
        <w:t>)</w:t>
      </w:r>
      <w:r w:rsidR="00F0134F" w:rsidRPr="00FE1A8C">
        <w:rPr>
          <w:rFonts w:cs="Arial"/>
          <w:szCs w:val="22"/>
          <w:lang w:val="lt-LT"/>
        </w:rPr>
        <w:t>.</w:t>
      </w:r>
    </w:p>
    <w:p w14:paraId="27AC50E5" w14:textId="4A365154" w:rsidR="00A419F0" w:rsidRPr="00FE1A8C" w:rsidRDefault="00A419F0" w:rsidP="000E323B">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 TAS turi b</w:t>
      </w:r>
      <w:r w:rsidR="00E7795F" w:rsidRPr="00FE1A8C">
        <w:rPr>
          <w:rFonts w:cs="Arial"/>
          <w:szCs w:val="22"/>
          <w:lang w:val="lt-LT"/>
        </w:rPr>
        <w:t>ūti suprojektuoti ir</w:t>
      </w:r>
      <w:r w:rsidRPr="00FE1A8C">
        <w:rPr>
          <w:rFonts w:cs="Arial"/>
          <w:szCs w:val="22"/>
          <w:lang w:val="lt-LT"/>
        </w:rPr>
        <w:t xml:space="preserve"> įrengti:</w:t>
      </w:r>
    </w:p>
    <w:p w14:paraId="18A8330E" w14:textId="454AAF69" w:rsidR="00A419F0" w:rsidRPr="00FE1A8C" w:rsidRDefault="00AF275B" w:rsidP="000E323B">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visų </w:t>
      </w:r>
      <w:r w:rsidR="00A419F0" w:rsidRPr="00FE1A8C">
        <w:rPr>
          <w:rFonts w:cs="Arial"/>
          <w:szCs w:val="22"/>
          <w:lang w:val="lt-LT"/>
        </w:rPr>
        <w:t>110 kV elektros tiekimo linijų</w:t>
      </w:r>
      <w:r w:rsidR="00FA56B7" w:rsidRPr="00FE1A8C">
        <w:rPr>
          <w:rFonts w:cs="Arial"/>
          <w:szCs w:val="22"/>
          <w:lang w:val="lt-LT"/>
        </w:rPr>
        <w:t xml:space="preserve"> </w:t>
      </w:r>
      <w:r w:rsidR="00A419F0" w:rsidRPr="00FE1A8C">
        <w:rPr>
          <w:rFonts w:cs="Arial"/>
          <w:szCs w:val="22"/>
          <w:lang w:val="lt-LT"/>
        </w:rPr>
        <w:t xml:space="preserve">ir </w:t>
      </w:r>
      <w:proofErr w:type="spellStart"/>
      <w:r w:rsidR="00DA53F5" w:rsidRPr="00FE1A8C">
        <w:rPr>
          <w:rFonts w:cs="Arial"/>
          <w:szCs w:val="22"/>
          <w:lang w:val="lt-LT"/>
        </w:rPr>
        <w:t>sekcijinio</w:t>
      </w:r>
      <w:proofErr w:type="spellEnd"/>
      <w:r w:rsidR="00DA53F5" w:rsidRPr="00FE1A8C">
        <w:rPr>
          <w:rFonts w:cs="Arial"/>
          <w:szCs w:val="22"/>
          <w:lang w:val="lt-LT"/>
        </w:rPr>
        <w:t xml:space="preserve"> </w:t>
      </w:r>
      <w:r w:rsidR="00A419F0" w:rsidRPr="00FE1A8C">
        <w:rPr>
          <w:rFonts w:cs="Arial"/>
          <w:szCs w:val="22"/>
          <w:lang w:val="lt-LT"/>
        </w:rPr>
        <w:t xml:space="preserve">jungtuvo TS-100 </w:t>
      </w:r>
      <w:proofErr w:type="spellStart"/>
      <w:r w:rsidR="00A419F0" w:rsidRPr="00FE1A8C">
        <w:rPr>
          <w:rFonts w:cs="Arial"/>
          <w:szCs w:val="22"/>
          <w:lang w:val="lt-LT"/>
        </w:rPr>
        <w:t>prijunginių</w:t>
      </w:r>
      <w:proofErr w:type="spellEnd"/>
      <w:r w:rsidR="00A419F0" w:rsidRPr="00FE1A8C">
        <w:rPr>
          <w:rFonts w:cs="Arial"/>
          <w:szCs w:val="22"/>
          <w:lang w:val="lt-LT"/>
        </w:rPr>
        <w:t xml:space="preserve"> </w:t>
      </w:r>
      <w:r w:rsidR="004D1E5A" w:rsidRPr="00FE1A8C">
        <w:rPr>
          <w:rFonts w:cs="Arial"/>
          <w:szCs w:val="22"/>
          <w:lang w:val="lt-LT"/>
        </w:rPr>
        <w:t>kontrolini</w:t>
      </w:r>
      <w:r w:rsidR="00517395" w:rsidRPr="00FE1A8C">
        <w:rPr>
          <w:rFonts w:cs="Arial"/>
          <w:szCs w:val="22"/>
          <w:lang w:val="lt-LT"/>
        </w:rPr>
        <w:t>ai</w:t>
      </w:r>
      <w:r w:rsidR="004D1E5A" w:rsidRPr="00FE1A8C">
        <w:rPr>
          <w:rFonts w:cs="Arial"/>
          <w:szCs w:val="22"/>
          <w:lang w:val="lt-LT"/>
        </w:rPr>
        <w:t xml:space="preserve"> </w:t>
      </w:r>
      <w:r w:rsidR="00A419F0" w:rsidRPr="00FE1A8C">
        <w:rPr>
          <w:rFonts w:cs="Arial"/>
          <w:szCs w:val="22"/>
          <w:lang w:val="lt-LT"/>
        </w:rPr>
        <w:t>(</w:t>
      </w:r>
      <w:r w:rsidR="004D1E5A" w:rsidRPr="00FE1A8C">
        <w:rPr>
          <w:rFonts w:cs="Arial"/>
          <w:szCs w:val="22"/>
          <w:lang w:val="lt-LT"/>
        </w:rPr>
        <w:t>technini</w:t>
      </w:r>
      <w:r w:rsidR="00517395" w:rsidRPr="00FE1A8C">
        <w:rPr>
          <w:rFonts w:cs="Arial"/>
          <w:szCs w:val="22"/>
          <w:lang w:val="lt-LT"/>
        </w:rPr>
        <w:t>ai</w:t>
      </w:r>
      <w:r w:rsidR="00A419F0" w:rsidRPr="00FE1A8C">
        <w:rPr>
          <w:rFonts w:cs="Arial"/>
          <w:szCs w:val="22"/>
          <w:lang w:val="lt-LT"/>
        </w:rPr>
        <w:t xml:space="preserve">) elektros </w:t>
      </w:r>
      <w:r w:rsidR="004D1E5A" w:rsidRPr="00FE1A8C">
        <w:rPr>
          <w:rFonts w:cs="Arial"/>
          <w:szCs w:val="22"/>
          <w:lang w:val="lt-LT"/>
        </w:rPr>
        <w:t>skaitikli</w:t>
      </w:r>
      <w:r w:rsidR="00517395" w:rsidRPr="00FE1A8C">
        <w:rPr>
          <w:rFonts w:cs="Arial"/>
          <w:szCs w:val="22"/>
          <w:lang w:val="lt-LT"/>
        </w:rPr>
        <w:t>ai</w:t>
      </w:r>
      <w:r w:rsidR="004D1E5A" w:rsidRPr="00FE1A8C">
        <w:rPr>
          <w:rFonts w:cs="Arial"/>
          <w:szCs w:val="22"/>
          <w:lang w:val="lt-LT"/>
        </w:rPr>
        <w:t xml:space="preserve">. </w:t>
      </w:r>
      <w:r w:rsidR="004D1E5A" w:rsidRPr="00FE1A8C">
        <w:rPr>
          <w:szCs w:val="22"/>
          <w:lang w:val="lt-LT"/>
        </w:rPr>
        <w:t xml:space="preserve">Elektros skaitikliai elektroniniai, </w:t>
      </w:r>
      <w:r w:rsidR="00A419F0" w:rsidRPr="00FE1A8C">
        <w:rPr>
          <w:rFonts w:cs="Arial"/>
          <w:szCs w:val="22"/>
          <w:lang w:val="lt-LT"/>
        </w:rPr>
        <w:t>turint</w:t>
      </w:r>
      <w:r w:rsidR="004D1E5A" w:rsidRPr="00FE1A8C">
        <w:rPr>
          <w:rFonts w:cs="Arial"/>
          <w:szCs w:val="22"/>
          <w:lang w:val="lt-LT"/>
        </w:rPr>
        <w:t>y</w:t>
      </w:r>
      <w:r w:rsidR="00A419F0" w:rsidRPr="00FE1A8C">
        <w:rPr>
          <w:rFonts w:cs="Arial"/>
          <w:szCs w:val="22"/>
          <w:lang w:val="lt-LT"/>
        </w:rPr>
        <w:t xml:space="preserve">s dvi nepriklausomas srovės kilpas (CL1 ir CL2), išoriniai matmenys 323x178x57mm. Paliktos vietos įrengti dar </w:t>
      </w:r>
      <w:r w:rsidR="004D1E5A" w:rsidRPr="00FE1A8C">
        <w:rPr>
          <w:rFonts w:cs="Arial"/>
          <w:szCs w:val="22"/>
          <w:lang w:val="lt-LT"/>
        </w:rPr>
        <w:t xml:space="preserve">ne mažiau </w:t>
      </w:r>
      <w:r w:rsidR="00A419F0" w:rsidRPr="00FE1A8C">
        <w:rPr>
          <w:rFonts w:cs="Arial"/>
          <w:szCs w:val="22"/>
          <w:lang w:val="lt-LT"/>
        </w:rPr>
        <w:t>vieną analogišką elektros skaitiklį;</w:t>
      </w:r>
    </w:p>
    <w:p w14:paraId="07BB515B" w14:textId="1EA34F91" w:rsidR="00A419F0" w:rsidRPr="00FE1A8C" w:rsidRDefault="007C3187" w:rsidP="000E323B">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e</w:t>
      </w:r>
      <w:r w:rsidR="00A419F0" w:rsidRPr="00FE1A8C">
        <w:rPr>
          <w:rFonts w:cs="Arial"/>
          <w:szCs w:val="22"/>
          <w:lang w:val="lt-LT"/>
        </w:rPr>
        <w:t xml:space="preserve">lektros skaitiklių prijungimui bandymo </w:t>
      </w:r>
      <w:proofErr w:type="spellStart"/>
      <w:r w:rsidR="004D1E5A" w:rsidRPr="00FE1A8C">
        <w:rPr>
          <w:rFonts w:cs="Arial"/>
          <w:szCs w:val="22"/>
          <w:lang w:val="lt-LT"/>
        </w:rPr>
        <w:t>gnybtyn</w:t>
      </w:r>
      <w:r w:rsidR="00724BAE" w:rsidRPr="00FE1A8C">
        <w:rPr>
          <w:rFonts w:cs="Arial"/>
          <w:szCs w:val="22"/>
          <w:lang w:val="lt-LT"/>
        </w:rPr>
        <w:t>ai</w:t>
      </w:r>
      <w:proofErr w:type="spellEnd"/>
      <w:r w:rsidR="004D1E5A" w:rsidRPr="00FE1A8C">
        <w:rPr>
          <w:rFonts w:cs="Arial"/>
          <w:szCs w:val="22"/>
          <w:lang w:val="lt-LT"/>
        </w:rPr>
        <w:t xml:space="preserve"> </w:t>
      </w:r>
      <w:r w:rsidR="00A419F0" w:rsidRPr="00FE1A8C">
        <w:rPr>
          <w:rFonts w:cs="Arial"/>
          <w:szCs w:val="22"/>
          <w:lang w:val="lt-LT"/>
        </w:rPr>
        <w:t xml:space="preserve">(išoriniai matmenys 230x140x50 mm). Palikta vieta įrengti dar </w:t>
      </w:r>
      <w:r w:rsidR="004D1E5A" w:rsidRPr="00FE1A8C">
        <w:rPr>
          <w:rFonts w:cs="Arial"/>
          <w:szCs w:val="22"/>
          <w:lang w:val="lt-LT"/>
        </w:rPr>
        <w:t xml:space="preserve">ne mažiau </w:t>
      </w:r>
      <w:r w:rsidR="00A419F0" w:rsidRPr="00FE1A8C">
        <w:rPr>
          <w:rFonts w:cs="Arial"/>
          <w:szCs w:val="22"/>
          <w:lang w:val="lt-LT"/>
        </w:rPr>
        <w:t xml:space="preserve">vieną analogišką bandymo </w:t>
      </w:r>
      <w:proofErr w:type="spellStart"/>
      <w:r w:rsidR="00A419F0" w:rsidRPr="00FE1A8C">
        <w:rPr>
          <w:rFonts w:cs="Arial"/>
          <w:szCs w:val="22"/>
          <w:lang w:val="lt-LT"/>
        </w:rPr>
        <w:t>gnybtyną</w:t>
      </w:r>
      <w:proofErr w:type="spellEnd"/>
      <w:r w:rsidR="00A419F0" w:rsidRPr="00FE1A8C">
        <w:rPr>
          <w:rFonts w:cs="Arial"/>
          <w:szCs w:val="22"/>
          <w:lang w:val="lt-LT"/>
        </w:rPr>
        <w:t>;</w:t>
      </w:r>
    </w:p>
    <w:p w14:paraId="382CC0CD" w14:textId="2A008A3E" w:rsidR="00A419F0" w:rsidRPr="00FE1A8C" w:rsidRDefault="00724BAE" w:rsidP="000E323B">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e</w:t>
      </w:r>
      <w:r w:rsidR="00A419F0" w:rsidRPr="00FE1A8C">
        <w:rPr>
          <w:rFonts w:cs="Arial"/>
          <w:szCs w:val="22"/>
          <w:lang w:val="lt-LT"/>
        </w:rPr>
        <w:t xml:space="preserve">lektros skaitiklių rezerviniam maitinimui 12VDC maitinimo </w:t>
      </w:r>
      <w:r w:rsidR="00F24975" w:rsidRPr="00FE1A8C">
        <w:rPr>
          <w:rFonts w:cs="Arial"/>
          <w:szCs w:val="22"/>
          <w:lang w:val="lt-LT"/>
        </w:rPr>
        <w:t>blok</w:t>
      </w:r>
      <w:r w:rsidRPr="00FE1A8C">
        <w:rPr>
          <w:rFonts w:cs="Arial"/>
          <w:szCs w:val="22"/>
          <w:lang w:val="lt-LT"/>
        </w:rPr>
        <w:t>as</w:t>
      </w:r>
      <w:r w:rsidR="00F24975" w:rsidRPr="00FE1A8C">
        <w:rPr>
          <w:rFonts w:cs="Arial"/>
          <w:szCs w:val="22"/>
          <w:lang w:val="lt-LT"/>
        </w:rPr>
        <w:t xml:space="preserve"> </w:t>
      </w:r>
      <w:r w:rsidR="00A419F0" w:rsidRPr="00FE1A8C">
        <w:rPr>
          <w:rFonts w:cs="Arial"/>
          <w:szCs w:val="22"/>
          <w:lang w:val="lt-LT"/>
        </w:rPr>
        <w:t>(-</w:t>
      </w:r>
      <w:r w:rsidRPr="00FE1A8C">
        <w:rPr>
          <w:rFonts w:cs="Arial"/>
          <w:szCs w:val="22"/>
          <w:lang w:val="lt-LT"/>
        </w:rPr>
        <w:t>ai</w:t>
      </w:r>
      <w:r w:rsidR="00954665" w:rsidRPr="00FE1A8C">
        <w:rPr>
          <w:rFonts w:cs="Arial"/>
          <w:szCs w:val="22"/>
          <w:lang w:val="lt-LT"/>
        </w:rPr>
        <w:t>);</w:t>
      </w:r>
    </w:p>
    <w:p w14:paraId="62F820AE" w14:textId="2A434E8F" w:rsidR="001C330E" w:rsidRPr="00FE1A8C" w:rsidRDefault="001C330E" w:rsidP="005409B3">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lastRenderedPageBreak/>
        <w:t>vienoje iš TAS sukomplektuotas elektrotechninėje dėžėje automatizuotos elektros apskaitos sistemos (AEEAS</w:t>
      </w:r>
      <w:r w:rsidR="00BC2F14" w:rsidRPr="00FE1A8C">
        <w:rPr>
          <w:rFonts w:cs="Arial"/>
          <w:szCs w:val="22"/>
          <w:lang w:val="lt-LT"/>
        </w:rPr>
        <w:t>, EMCOS</w:t>
      </w:r>
      <w:r w:rsidRPr="00FE1A8C">
        <w:rPr>
          <w:rFonts w:cs="Arial"/>
          <w:szCs w:val="22"/>
          <w:lang w:val="lt-LT"/>
        </w:rPr>
        <w:t xml:space="preserve">) duomenų surinkimo ir perdavimo valdiklis </w:t>
      </w:r>
      <w:r w:rsidR="00BC2F14" w:rsidRPr="00FE1A8C">
        <w:rPr>
          <w:rFonts w:cs="Arial"/>
          <w:szCs w:val="22"/>
          <w:lang w:val="lt-LT"/>
        </w:rPr>
        <w:t xml:space="preserve">KDV </w:t>
      </w:r>
      <w:r w:rsidRPr="00FE1A8C">
        <w:rPr>
          <w:rFonts w:cs="Arial"/>
          <w:szCs w:val="22"/>
          <w:lang w:val="lt-LT"/>
        </w:rPr>
        <w:t xml:space="preserve">(skydo išoriniai matmenys 510x315x190 mm) su Lietuvos mobilaus ryšio operatoriaus </w:t>
      </w:r>
      <w:r w:rsidR="00A63658" w:rsidRPr="00FE1A8C">
        <w:rPr>
          <w:rFonts w:cs="Arial"/>
          <w:szCs w:val="22"/>
          <w:lang w:val="lt-LT"/>
        </w:rPr>
        <w:t>duomenų perdavimo technologiją suderinta įranga</w:t>
      </w:r>
      <w:r w:rsidRPr="00FE1A8C">
        <w:rPr>
          <w:rFonts w:cs="Arial"/>
          <w:szCs w:val="22"/>
          <w:lang w:val="lt-LT"/>
        </w:rPr>
        <w:t xml:space="preserve">, jei pagal PSO pageidavimus </w:t>
      </w:r>
      <w:r w:rsidR="00A63658" w:rsidRPr="00FE1A8C">
        <w:rPr>
          <w:rFonts w:cs="Arial"/>
          <w:szCs w:val="22"/>
          <w:lang w:val="lt-LT"/>
        </w:rPr>
        <w:t xml:space="preserve">tokia </w:t>
      </w:r>
      <w:r w:rsidRPr="00FE1A8C">
        <w:rPr>
          <w:rFonts w:cs="Arial"/>
          <w:szCs w:val="22"/>
          <w:lang w:val="lt-LT"/>
        </w:rPr>
        <w:t>turi būti įreng</w:t>
      </w:r>
      <w:r w:rsidR="00A63658" w:rsidRPr="00FE1A8C">
        <w:rPr>
          <w:rFonts w:cs="Arial"/>
          <w:szCs w:val="22"/>
          <w:lang w:val="lt-LT"/>
        </w:rPr>
        <w:t>ta</w:t>
      </w:r>
      <w:r w:rsidR="00911324" w:rsidRPr="00FE1A8C">
        <w:rPr>
          <w:rFonts w:cs="Arial"/>
          <w:szCs w:val="22"/>
          <w:lang w:val="lt-LT"/>
        </w:rPr>
        <w:t>;</w:t>
      </w:r>
    </w:p>
    <w:p w14:paraId="27ED452A" w14:textId="74925F4F" w:rsidR="00954665" w:rsidRPr="00FE1A8C" w:rsidRDefault="001C330E" w:rsidP="005409B3">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vienoje iš TAS </w:t>
      </w:r>
      <w:r w:rsidR="007C3187" w:rsidRPr="00FE1A8C">
        <w:rPr>
          <w:rFonts w:cs="Arial"/>
          <w:szCs w:val="22"/>
          <w:lang w:val="lt-LT"/>
        </w:rPr>
        <w:t>p</w:t>
      </w:r>
      <w:r w:rsidR="00954665" w:rsidRPr="00FE1A8C">
        <w:rPr>
          <w:rFonts w:cs="Arial"/>
          <w:szCs w:val="22"/>
          <w:lang w:val="lt-LT"/>
        </w:rPr>
        <w:t xml:space="preserve">agal </w:t>
      </w:r>
      <w:r w:rsidR="004D1E5A" w:rsidRPr="00FE1A8C">
        <w:rPr>
          <w:rFonts w:cs="Arial"/>
          <w:szCs w:val="22"/>
          <w:lang w:val="lt-LT"/>
        </w:rPr>
        <w:t>sukomplektuot</w:t>
      </w:r>
      <w:r w:rsidR="00561C57" w:rsidRPr="00FE1A8C">
        <w:rPr>
          <w:rFonts w:cs="Arial"/>
          <w:szCs w:val="22"/>
          <w:lang w:val="lt-LT"/>
        </w:rPr>
        <w:t>as</w:t>
      </w:r>
      <w:r w:rsidR="004D1E5A" w:rsidRPr="00FE1A8C">
        <w:rPr>
          <w:rFonts w:cs="Arial"/>
          <w:szCs w:val="22"/>
          <w:lang w:val="lt-LT"/>
        </w:rPr>
        <w:t xml:space="preserve"> </w:t>
      </w:r>
      <w:r w:rsidR="00954665" w:rsidRPr="00FE1A8C">
        <w:rPr>
          <w:rFonts w:cs="Arial"/>
          <w:szCs w:val="22"/>
          <w:lang w:val="lt-LT"/>
        </w:rPr>
        <w:t xml:space="preserve">elektrotechninėje dėžėje momentinių duomenų surinkimo ir perdavimo </w:t>
      </w:r>
      <w:r w:rsidR="004D1E5A" w:rsidRPr="00FE1A8C">
        <w:rPr>
          <w:rFonts w:cs="Arial"/>
          <w:szCs w:val="22"/>
          <w:lang w:val="lt-LT"/>
        </w:rPr>
        <w:t>valdikl</w:t>
      </w:r>
      <w:r w:rsidR="00561C57" w:rsidRPr="00FE1A8C">
        <w:rPr>
          <w:rFonts w:cs="Arial"/>
          <w:szCs w:val="22"/>
          <w:lang w:val="lt-LT"/>
        </w:rPr>
        <w:t>is</w:t>
      </w:r>
      <w:r w:rsidR="004D1E5A" w:rsidRPr="00FE1A8C">
        <w:rPr>
          <w:rFonts w:cs="Arial"/>
          <w:szCs w:val="22"/>
          <w:lang w:val="lt-LT"/>
        </w:rPr>
        <w:t xml:space="preserve"> </w:t>
      </w:r>
      <w:r w:rsidR="00EC496A" w:rsidRPr="00FE1A8C">
        <w:rPr>
          <w:rFonts w:cs="Arial"/>
          <w:szCs w:val="22"/>
          <w:lang w:val="lt-LT"/>
        </w:rPr>
        <w:t>MDV</w:t>
      </w:r>
      <w:r w:rsidR="00954665" w:rsidRPr="00FE1A8C">
        <w:rPr>
          <w:rFonts w:cs="Arial"/>
          <w:szCs w:val="22"/>
          <w:lang w:val="lt-LT"/>
        </w:rPr>
        <w:t xml:space="preserve"> (dėžės išoriniai matmenys 510x315x190 mm). </w:t>
      </w:r>
    </w:p>
    <w:p w14:paraId="66A55D9F" w14:textId="008EC60E" w:rsidR="008C0408" w:rsidRPr="00FE1A8C" w:rsidRDefault="008C0408"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Saulės elektrinės 0,4 kV </w:t>
      </w:r>
      <w:proofErr w:type="spellStart"/>
      <w:r w:rsidRPr="00FE1A8C">
        <w:rPr>
          <w:rFonts w:cs="Arial"/>
          <w:szCs w:val="22"/>
          <w:lang w:val="lt-LT"/>
        </w:rPr>
        <w:t>prijunginių</w:t>
      </w:r>
      <w:proofErr w:type="spellEnd"/>
      <w:r w:rsidRPr="00FE1A8C">
        <w:rPr>
          <w:rFonts w:cs="Arial"/>
          <w:szCs w:val="22"/>
          <w:lang w:val="lt-LT"/>
        </w:rPr>
        <w:t xml:space="preserve"> kontrolinius (techninius) elektros skaitiklius įrengti 110 kV skirstyklos valdymo pulte (VP) įrengtoje kontrolinės (techninės) apskaitos spintoje TAS2. TAS2 techniniai reikalavimai ir komplektacija turi atitikti standartinius techninius </w:t>
      </w:r>
      <w:r w:rsidRPr="00FE1A8C">
        <w:rPr>
          <w:rFonts w:cs="Arial"/>
          <w:color w:val="000000"/>
          <w:szCs w:val="22"/>
          <w:lang w:val="lt-LT"/>
        </w:rPr>
        <w:t>reikalavimus vidaus</w:t>
      </w:r>
      <w:r w:rsidRPr="00FE1A8C">
        <w:rPr>
          <w:rFonts w:cs="Arial"/>
          <w:color w:val="FF0000"/>
          <w:szCs w:val="22"/>
          <w:lang w:val="lt-LT"/>
        </w:rPr>
        <w:t xml:space="preserve"> </w:t>
      </w:r>
      <w:r w:rsidRPr="00FE1A8C">
        <w:rPr>
          <w:rFonts w:cs="Arial"/>
          <w:color w:val="000000"/>
          <w:szCs w:val="22"/>
          <w:lang w:val="lt-LT"/>
        </w:rPr>
        <w:t xml:space="preserve">kontrolinės (techninės) apskaitos spintoms, </w:t>
      </w:r>
      <w:r w:rsidRPr="00FE1A8C">
        <w:rPr>
          <w:rFonts w:cs="Arial"/>
          <w:color w:val="000000" w:themeColor="text1"/>
          <w:szCs w:val="22"/>
          <w:lang w:val="lt-LT"/>
        </w:rPr>
        <w:t xml:space="preserve">pateiktus </w:t>
      </w:r>
      <w:sdt>
        <w:sdtPr>
          <w:rPr>
            <w:rFonts w:cs="Arial"/>
            <w:color w:val="000000" w:themeColor="text1"/>
            <w:szCs w:val="22"/>
            <w:lang w:val="lt-LT"/>
          </w:rPr>
          <w:id w:val="-1854563381"/>
          <w:citation/>
        </w:sdtPr>
        <w:sdtEndPr/>
        <w:sdtContent>
          <w:r w:rsidRPr="00FE1A8C">
            <w:rPr>
              <w:rFonts w:cs="Arial"/>
              <w:color w:val="000000" w:themeColor="text1"/>
              <w:szCs w:val="22"/>
              <w:lang w:val="lt-LT"/>
            </w:rPr>
            <w:fldChar w:fldCharType="begin"/>
          </w:r>
          <w:r w:rsidRPr="00FE1A8C">
            <w:rPr>
              <w:rFonts w:cs="Arial"/>
              <w:color w:val="000000" w:themeColor="text1"/>
              <w:szCs w:val="22"/>
              <w:lang w:val="lt-LT"/>
            </w:rPr>
            <w:instrText xml:space="preserve">CITATION Placeholder1 \l 1063 </w:instrText>
          </w:r>
          <w:r w:rsidRPr="00FE1A8C">
            <w:rPr>
              <w:rFonts w:cs="Arial"/>
              <w:color w:val="000000" w:themeColor="text1"/>
              <w:szCs w:val="22"/>
              <w:lang w:val="lt-LT"/>
            </w:rPr>
            <w:fldChar w:fldCharType="separate"/>
          </w:r>
          <w:r w:rsidR="00B139F5" w:rsidRPr="00B139F5">
            <w:rPr>
              <w:rFonts w:cs="Arial"/>
              <w:noProof/>
              <w:color w:val="000000" w:themeColor="text1"/>
              <w:szCs w:val="22"/>
              <w:lang w:val="lt-LT"/>
            </w:rPr>
            <w:t>(82)</w:t>
          </w:r>
          <w:r w:rsidRPr="00FE1A8C">
            <w:rPr>
              <w:rFonts w:cs="Arial"/>
              <w:color w:val="000000" w:themeColor="text1"/>
              <w:szCs w:val="22"/>
              <w:lang w:val="lt-LT"/>
            </w:rPr>
            <w:fldChar w:fldCharType="end"/>
          </w:r>
        </w:sdtContent>
      </w:sdt>
      <w:r w:rsidRPr="00FE1A8C">
        <w:rPr>
          <w:rFonts w:cs="Arial"/>
          <w:color w:val="000000" w:themeColor="text1"/>
          <w:szCs w:val="22"/>
          <w:lang w:val="lt-LT"/>
        </w:rPr>
        <w:t xml:space="preserve"> priede</w:t>
      </w:r>
      <w:r w:rsidRPr="00FE1A8C">
        <w:rPr>
          <w:rFonts w:cs="Arial"/>
          <w:i/>
          <w:iCs/>
          <w:color w:val="000000" w:themeColor="text1"/>
          <w:szCs w:val="22"/>
          <w:lang w:val="lt-LT"/>
        </w:rPr>
        <w:t>.</w:t>
      </w:r>
      <w:r w:rsidRPr="00FE1A8C">
        <w:rPr>
          <w:rFonts w:cs="Arial"/>
          <w:color w:val="000000" w:themeColor="text1"/>
          <w:szCs w:val="22"/>
          <w:lang w:val="lt-LT"/>
        </w:rPr>
        <w:t xml:space="preserve"> TAS2 komplektaciją patikslinantys reikalavimai:</w:t>
      </w:r>
    </w:p>
    <w:p w14:paraId="7105959E" w14:textId="77777777" w:rsidR="008C0408" w:rsidRPr="00FE1A8C" w:rsidRDefault="008C0408"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TAS2 spintoje turi būti suprojektuoti ir įrengti:</w:t>
      </w:r>
    </w:p>
    <w:p w14:paraId="7E49CE13" w14:textId="77777777" w:rsidR="008C0408" w:rsidRPr="00FE1A8C" w:rsidRDefault="008C0408" w:rsidP="00F9456D">
      <w:pPr>
        <w:pStyle w:val="NoSpacing"/>
        <w:numPr>
          <w:ilvl w:val="2"/>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saulės elektrinės 0,4 kV į PSO KSSRS </w:t>
      </w:r>
      <w:proofErr w:type="spellStart"/>
      <w:r w:rsidRPr="00FE1A8C">
        <w:rPr>
          <w:rFonts w:cs="Arial"/>
          <w:szCs w:val="22"/>
          <w:lang w:val="lt-LT"/>
        </w:rPr>
        <w:t>prijunginių</w:t>
      </w:r>
      <w:proofErr w:type="spellEnd"/>
      <w:r w:rsidRPr="00FE1A8C">
        <w:rPr>
          <w:rFonts w:cs="Arial"/>
          <w:szCs w:val="22"/>
          <w:lang w:val="lt-LT"/>
        </w:rPr>
        <w:t xml:space="preserve"> kontroliniai (techniniai) elektros skaitikliai. </w:t>
      </w:r>
      <w:r w:rsidRPr="00FE1A8C">
        <w:rPr>
          <w:szCs w:val="22"/>
          <w:lang w:val="lt-LT"/>
        </w:rPr>
        <w:t xml:space="preserve">Elektros skaitikliai elektroniniai, </w:t>
      </w:r>
      <w:r w:rsidRPr="00FE1A8C">
        <w:rPr>
          <w:rFonts w:cs="Arial"/>
          <w:szCs w:val="22"/>
          <w:lang w:val="lt-LT"/>
        </w:rPr>
        <w:t>turintys dvi nepriklausomas srovės kilpas (CL1 ir CL2), išoriniai matmenys 323x178x57mm.;</w:t>
      </w:r>
    </w:p>
    <w:p w14:paraId="70739C85" w14:textId="77777777" w:rsidR="008C0408" w:rsidRPr="00FE1A8C" w:rsidRDefault="008C0408" w:rsidP="005409B3">
      <w:pPr>
        <w:pStyle w:val="NoSpacing"/>
        <w:numPr>
          <w:ilvl w:val="2"/>
          <w:numId w:val="6"/>
        </w:numPr>
        <w:tabs>
          <w:tab w:val="left" w:pos="1418"/>
        </w:tabs>
        <w:spacing w:line="276" w:lineRule="auto"/>
        <w:ind w:left="0" w:firstLine="504"/>
        <w:jc w:val="both"/>
        <w:rPr>
          <w:rFonts w:cs="Arial"/>
          <w:szCs w:val="22"/>
          <w:lang w:val="lt-LT"/>
        </w:rPr>
      </w:pPr>
      <w:r w:rsidRPr="00FE1A8C">
        <w:rPr>
          <w:rFonts w:cs="Arial"/>
          <w:szCs w:val="22"/>
          <w:lang w:val="lt-LT"/>
        </w:rPr>
        <w:t xml:space="preserve">elektros skaitiklių prijungimui bandymo </w:t>
      </w:r>
      <w:proofErr w:type="spellStart"/>
      <w:r w:rsidRPr="00FE1A8C">
        <w:rPr>
          <w:rFonts w:cs="Arial"/>
          <w:szCs w:val="22"/>
          <w:lang w:val="lt-LT"/>
        </w:rPr>
        <w:t>gnybtynai</w:t>
      </w:r>
      <w:proofErr w:type="spellEnd"/>
      <w:r w:rsidRPr="00FE1A8C">
        <w:rPr>
          <w:rFonts w:cs="Arial"/>
          <w:szCs w:val="22"/>
          <w:lang w:val="lt-LT"/>
        </w:rPr>
        <w:t xml:space="preserve"> (išoriniai matmenys 230x140x50 mm);</w:t>
      </w:r>
    </w:p>
    <w:p w14:paraId="0430FEA3" w14:textId="1E4890A1" w:rsidR="008C0408" w:rsidRPr="00FE1A8C" w:rsidRDefault="008C0408" w:rsidP="005409B3">
      <w:pPr>
        <w:pStyle w:val="NoSpacing"/>
        <w:numPr>
          <w:ilvl w:val="2"/>
          <w:numId w:val="6"/>
        </w:numPr>
        <w:tabs>
          <w:tab w:val="left" w:pos="1418"/>
        </w:tabs>
        <w:spacing w:line="276" w:lineRule="auto"/>
        <w:ind w:left="0" w:firstLine="504"/>
        <w:jc w:val="both"/>
        <w:rPr>
          <w:rFonts w:cs="Arial"/>
          <w:szCs w:val="22"/>
          <w:lang w:val="lt-LT"/>
        </w:rPr>
      </w:pPr>
      <w:r w:rsidRPr="00FE1A8C">
        <w:rPr>
          <w:rFonts w:cs="Arial"/>
          <w:szCs w:val="22"/>
          <w:lang w:val="lt-LT"/>
        </w:rPr>
        <w:t>elektros skaitiklių įtampos grandinių rezervavimui 12 VDC rezervinio maitinimo blokas.</w:t>
      </w:r>
    </w:p>
    <w:p w14:paraId="455835F1" w14:textId="54CE2A13" w:rsidR="00E55F24" w:rsidRPr="00FE1A8C" w:rsidRDefault="00E55F24" w:rsidP="000E323B">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Komercinių pagrindinių elektros skaitiklių prijungimas turi būti atliktas prie atskirų (atskirtų nuo relinės apsaugos, kitų matavimo prietaisų ar automatikos įrenginių) srovės ir įtampos transformatorių matavimo apvijų. Komerciniai dubliuojantys elektros skaitikliai turi būti jungiami prie kitų srovės ir įtampos transformatorių matavimo apvijų. </w:t>
      </w:r>
      <w:r w:rsidR="00676F2B" w:rsidRPr="00FE1A8C">
        <w:rPr>
          <w:rFonts w:cs="Arial"/>
          <w:szCs w:val="22"/>
          <w:lang w:val="lt-LT"/>
        </w:rPr>
        <w:t xml:space="preserve">Komerciniai dubliuojantys </w:t>
      </w:r>
      <w:r w:rsidRPr="00FE1A8C">
        <w:rPr>
          <w:rFonts w:cs="Arial"/>
          <w:szCs w:val="22"/>
          <w:lang w:val="lt-LT"/>
        </w:rPr>
        <w:t>ir kontrolini</w:t>
      </w:r>
      <w:r w:rsidR="00CD6DB0" w:rsidRPr="00FE1A8C">
        <w:rPr>
          <w:rFonts w:cs="Arial"/>
          <w:szCs w:val="22"/>
          <w:lang w:val="lt-LT"/>
        </w:rPr>
        <w:t>ai</w:t>
      </w:r>
      <w:r w:rsidRPr="00FE1A8C">
        <w:rPr>
          <w:rFonts w:cs="Arial"/>
          <w:szCs w:val="22"/>
          <w:lang w:val="lt-LT"/>
        </w:rPr>
        <w:t xml:space="preserve"> (technini</w:t>
      </w:r>
      <w:r w:rsidR="00CD6DB0" w:rsidRPr="00FE1A8C">
        <w:rPr>
          <w:rFonts w:cs="Arial"/>
          <w:szCs w:val="22"/>
          <w:lang w:val="lt-LT"/>
        </w:rPr>
        <w:t>ai</w:t>
      </w:r>
      <w:r w:rsidRPr="00FE1A8C">
        <w:rPr>
          <w:rFonts w:cs="Arial"/>
          <w:szCs w:val="22"/>
          <w:lang w:val="lt-LT"/>
        </w:rPr>
        <w:t>) elektros skaitikliai gali būti jungiami kartu</w:t>
      </w:r>
      <w:r w:rsidR="00676F2B" w:rsidRPr="00FE1A8C">
        <w:rPr>
          <w:rFonts w:cs="Arial"/>
          <w:szCs w:val="22"/>
          <w:lang w:val="lt-LT"/>
        </w:rPr>
        <w:t>,</w:t>
      </w:r>
      <w:r w:rsidRPr="00FE1A8C">
        <w:rPr>
          <w:rFonts w:cs="Arial"/>
          <w:szCs w:val="22"/>
          <w:lang w:val="lt-LT"/>
        </w:rPr>
        <w:t xml:space="preserve"> su kitais matavimo prietaisais ar automatikos įrenginiais.</w:t>
      </w:r>
    </w:p>
    <w:p w14:paraId="4DE56F2C" w14:textId="00C8FBAE" w:rsidR="00676F2B" w:rsidRPr="00FE1A8C" w:rsidRDefault="00676F2B" w:rsidP="005409B3">
      <w:pPr>
        <w:pStyle w:val="NoSpacing"/>
        <w:numPr>
          <w:ilvl w:val="1"/>
          <w:numId w:val="6"/>
        </w:numPr>
        <w:tabs>
          <w:tab w:val="left" w:pos="1418"/>
        </w:tabs>
        <w:spacing w:line="276" w:lineRule="auto"/>
        <w:ind w:left="0" w:firstLine="567"/>
        <w:jc w:val="both"/>
        <w:rPr>
          <w:rFonts w:cs="Arial"/>
          <w:szCs w:val="22"/>
          <w:lang w:val="lt-LT"/>
        </w:rPr>
      </w:pPr>
      <w:r w:rsidRPr="00FE1A8C">
        <w:rPr>
          <w:szCs w:val="22"/>
          <w:lang w:val="lt-LT"/>
        </w:rPr>
        <w:t>Reikalavimai</w:t>
      </w:r>
      <w:r w:rsidRPr="00FE1A8C">
        <w:rPr>
          <w:rFonts w:cs="Arial"/>
          <w:szCs w:val="22"/>
          <w:lang w:val="lt-LT"/>
        </w:rPr>
        <w:t xml:space="preserve"> naujiems 110 kV srovės ir įtampos transformatoriams nurodyti šios Projektavimo užduoties 6 skyriuje.</w:t>
      </w:r>
      <w:r w:rsidR="00EC496A" w:rsidRPr="00FE1A8C">
        <w:rPr>
          <w:rFonts w:cs="Arial"/>
          <w:szCs w:val="22"/>
          <w:lang w:val="lt-LT"/>
        </w:rPr>
        <w:t xml:space="preserve"> </w:t>
      </w:r>
      <w:r w:rsidR="00EC496A" w:rsidRPr="00FE1A8C">
        <w:rPr>
          <w:rFonts w:cs="Arial"/>
          <w:color w:val="000000" w:themeColor="text1"/>
          <w:szCs w:val="22"/>
          <w:lang w:val="lt-LT"/>
        </w:rPr>
        <w:t xml:space="preserve">Parenkant srovės transformatorių parametrus elektros energijos apskaitoms ir matavimų reikmėms turi būti įvertinta esamų galios transformatorių vardinės galios ir būtinybę užtikrinti reikalaujamą elektros energijos matavimo tikslumą visame apkrautumo diapazone bei galimybė AB ESO pakeisti esamus galios transformatorius į </w:t>
      </w:r>
      <w:r w:rsidR="002F785D" w:rsidRPr="00FE1A8C">
        <w:rPr>
          <w:rFonts w:cs="Arial"/>
          <w:color w:val="000000" w:themeColor="text1"/>
          <w:szCs w:val="22"/>
          <w:lang w:val="lt-LT"/>
        </w:rPr>
        <w:t>32</w:t>
      </w:r>
      <w:r w:rsidR="00EC496A" w:rsidRPr="00FE1A8C">
        <w:rPr>
          <w:rFonts w:cs="Arial"/>
          <w:color w:val="000000" w:themeColor="text1"/>
          <w:szCs w:val="22"/>
          <w:lang w:val="lt-LT"/>
        </w:rPr>
        <w:t xml:space="preserve"> MVA nominalios galios transformatorius.</w:t>
      </w:r>
    </w:p>
    <w:p w14:paraId="589BB10B" w14:textId="34129436" w:rsidR="002F785D" w:rsidRPr="00FE1A8C" w:rsidRDefault="002F785D"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Galios transformatorių 110 kV </w:t>
      </w:r>
      <w:proofErr w:type="spellStart"/>
      <w:r w:rsidRPr="00FE1A8C">
        <w:rPr>
          <w:rFonts w:cs="Arial"/>
          <w:szCs w:val="22"/>
          <w:lang w:val="lt-LT"/>
        </w:rPr>
        <w:t>prijunginiuose</w:t>
      </w:r>
      <w:proofErr w:type="spellEnd"/>
      <w:r w:rsidRPr="00FE1A8C">
        <w:rPr>
          <w:rFonts w:cs="Arial"/>
          <w:szCs w:val="22"/>
          <w:lang w:val="lt-LT"/>
        </w:rPr>
        <w:t xml:space="preserve"> įrengiamų komercinių pagrindinių elektros skaitiklių įtampos grandinių ARĮ projektuojamas tarp įrengtų </w:t>
      </w:r>
      <w:proofErr w:type="spellStart"/>
      <w:r w:rsidRPr="00FE1A8C">
        <w:rPr>
          <w:rFonts w:cs="Arial"/>
          <w:szCs w:val="22"/>
          <w:lang w:val="lt-LT"/>
        </w:rPr>
        <w:t>šyninių</w:t>
      </w:r>
      <w:proofErr w:type="spellEnd"/>
      <w:r w:rsidRPr="00FE1A8C">
        <w:rPr>
          <w:rFonts w:cs="Arial"/>
          <w:szCs w:val="22"/>
          <w:lang w:val="lt-LT"/>
        </w:rPr>
        <w:t xml:space="preserve"> arba pagal projektinius sprendinius galios transformatorių 110 kV </w:t>
      </w:r>
      <w:proofErr w:type="spellStart"/>
      <w:r w:rsidRPr="00FE1A8C">
        <w:rPr>
          <w:rFonts w:cs="Arial"/>
          <w:szCs w:val="22"/>
          <w:lang w:val="lt-LT"/>
        </w:rPr>
        <w:t>prijunginiuose</w:t>
      </w:r>
      <w:proofErr w:type="spellEnd"/>
      <w:r w:rsidRPr="00FE1A8C">
        <w:rPr>
          <w:rFonts w:cs="Arial"/>
          <w:szCs w:val="22"/>
          <w:lang w:val="lt-LT"/>
        </w:rPr>
        <w:t xml:space="preserve"> įrengtų kombinuotų srovės ir įtampos transformatorių. ARĮ naudojamų relių vardiniai dydžiai turi būti parinkti atsižvelgiant į apvijų įtampas ir prijungtas apkrovas. ARĮ turi veikti sumažėjus įtampai bet kurioje fazėje žemiau 70% </w:t>
      </w:r>
      <w:proofErr w:type="spellStart"/>
      <w:r w:rsidRPr="00FE1A8C">
        <w:rPr>
          <w:rFonts w:cs="Arial"/>
          <w:szCs w:val="22"/>
          <w:lang w:val="lt-LT"/>
        </w:rPr>
        <w:t>Uv</w:t>
      </w:r>
      <w:proofErr w:type="spellEnd"/>
      <w:r w:rsidRPr="00FE1A8C">
        <w:rPr>
          <w:rFonts w:cs="Arial"/>
          <w:szCs w:val="22"/>
          <w:lang w:val="lt-LT"/>
        </w:rPr>
        <w:t>. Suveikimo laikas - 2 sekundės.</w:t>
      </w:r>
    </w:p>
    <w:p w14:paraId="4A7A59AE" w14:textId="2FBF762C" w:rsidR="008C0408" w:rsidRPr="00FE1A8C" w:rsidRDefault="008C0408"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Saulės elektrinės kontroliniai (techniniai) elektros skaitikliai turi būti prijungti per 0,72 V XX/5 A srovės transformatorius, kurie turi būti paskaičiuoti atsižvelgiant į </w:t>
      </w:r>
      <w:proofErr w:type="spellStart"/>
      <w:r w:rsidRPr="00FE1A8C">
        <w:rPr>
          <w:rFonts w:cs="Arial"/>
          <w:szCs w:val="22"/>
          <w:lang w:val="lt-LT"/>
        </w:rPr>
        <w:t>prijunginiuose</w:t>
      </w:r>
      <w:proofErr w:type="spellEnd"/>
      <w:r w:rsidRPr="00FE1A8C">
        <w:rPr>
          <w:rFonts w:cs="Arial"/>
          <w:szCs w:val="22"/>
          <w:lang w:val="lt-LT"/>
        </w:rPr>
        <w:t xml:space="preserve"> saulės elektrinės įrengtas galias. Parinkti srovės transformatoriai turi atitikti EĮĮBT ir standartų reikalavimus, turėti antrinių grandinių plombavimo galimybę ir turi būti su Lietuvoje pripažintais gamintojo, Lietuvos arba kitos Europos Sąjungos šalies akredituotos laboratorijos išduotais patikros sertifikatais ar pastaruosius pakeičiančiais žymenimis, patvirtinančiais jų matavimo tikslumą.</w:t>
      </w:r>
    </w:p>
    <w:p w14:paraId="070B0C59" w14:textId="14137BA0" w:rsidR="00676F2B" w:rsidRPr="00FE1A8C" w:rsidRDefault="00676F2B" w:rsidP="000E323B">
      <w:pPr>
        <w:pStyle w:val="NoSpacing"/>
        <w:numPr>
          <w:ilvl w:val="1"/>
          <w:numId w:val="6"/>
        </w:numPr>
        <w:tabs>
          <w:tab w:val="left" w:pos="1418"/>
        </w:tabs>
        <w:spacing w:line="276" w:lineRule="auto"/>
        <w:ind w:left="0" w:firstLine="567"/>
        <w:jc w:val="both"/>
        <w:rPr>
          <w:rFonts w:cs="Arial"/>
          <w:szCs w:val="22"/>
          <w:lang w:val="lt-LT"/>
        </w:rPr>
      </w:pPr>
      <w:r w:rsidRPr="00FE1A8C">
        <w:rPr>
          <w:rFonts w:cs="Arial"/>
          <w:bCs/>
          <w:szCs w:val="22"/>
          <w:lang w:val="lt-LT"/>
        </w:rPr>
        <w:t xml:space="preserve">Po elektros apskaitos sumontavimo turi būti išmatuotos srovės ir įtampos transformatorių </w:t>
      </w:r>
      <w:r w:rsidRPr="00FE1A8C">
        <w:rPr>
          <w:rFonts w:cs="Arial"/>
          <w:szCs w:val="22"/>
          <w:lang w:val="lt-LT"/>
        </w:rPr>
        <w:t>elektros</w:t>
      </w:r>
      <w:r w:rsidRPr="00FE1A8C">
        <w:rPr>
          <w:rFonts w:cs="Arial"/>
          <w:bCs/>
          <w:szCs w:val="22"/>
          <w:lang w:val="lt-LT"/>
        </w:rPr>
        <w:t xml:space="preserve"> apskaitoms naudojamų apvijų ir šerdžių faktinės apkrovos </w:t>
      </w:r>
      <w:r w:rsidR="003C3DBA" w:rsidRPr="00FE1A8C">
        <w:rPr>
          <w:rFonts w:cs="Arial"/>
          <w:bCs/>
          <w:szCs w:val="22"/>
          <w:lang w:val="lt-LT"/>
        </w:rPr>
        <w:t>bei elektros apskaitai naudojamų įtampos grandinių įtampos kritimai (ΔU,</w:t>
      </w:r>
      <w:r w:rsidR="003C3DBA" w:rsidRPr="00FE1A8C">
        <w:rPr>
          <w:rFonts w:cs="Calibri"/>
          <w:bCs/>
          <w:szCs w:val="22"/>
          <w:lang w:val="lt-LT"/>
        </w:rPr>
        <w:t>%</w:t>
      </w:r>
      <w:r w:rsidR="003C3DBA" w:rsidRPr="00FE1A8C">
        <w:rPr>
          <w:rFonts w:cs="Arial"/>
          <w:bCs/>
          <w:szCs w:val="22"/>
          <w:lang w:val="lt-LT"/>
        </w:rPr>
        <w:t>) ir pateikti apkrovų patikrinimo ir ΔU matavimo protokolai</w:t>
      </w:r>
      <w:r w:rsidRPr="00FE1A8C">
        <w:rPr>
          <w:rFonts w:cs="Arial"/>
          <w:bCs/>
          <w:szCs w:val="22"/>
          <w:lang w:val="lt-LT"/>
        </w:rPr>
        <w:t>.</w:t>
      </w:r>
    </w:p>
    <w:p w14:paraId="26263C60" w14:textId="663DA7A3" w:rsidR="008646EA" w:rsidRPr="00FE1A8C" w:rsidRDefault="00561C57" w:rsidP="000E323B">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D</w:t>
      </w:r>
      <w:r w:rsidRPr="00FE1A8C">
        <w:rPr>
          <w:szCs w:val="22"/>
          <w:lang w:val="lt-LT"/>
        </w:rPr>
        <w:t xml:space="preserve">ėl aktyviosios galios (P) ir reaktyviosios galios (Q) srautų ženklų perdavimo iš elektros skaitiklių ir jų atvaizdavimo PSO AEEAS ir DVS, elektros skaitiklių prijungimo </w:t>
      </w:r>
      <w:proofErr w:type="spellStart"/>
      <w:r w:rsidRPr="00FE1A8C">
        <w:rPr>
          <w:szCs w:val="22"/>
          <w:lang w:val="lt-LT"/>
        </w:rPr>
        <w:t>kriptims</w:t>
      </w:r>
      <w:proofErr w:type="spellEnd"/>
      <w:r w:rsidRPr="00FE1A8C">
        <w:rPr>
          <w:szCs w:val="22"/>
          <w:lang w:val="lt-LT"/>
        </w:rPr>
        <w:t xml:space="preserve"> taikomi </w:t>
      </w:r>
      <w:r w:rsidRPr="00FE1A8C">
        <w:rPr>
          <w:rFonts w:cs="Arial"/>
          <w:szCs w:val="22"/>
          <w:lang w:val="lt-LT"/>
        </w:rPr>
        <w:t xml:space="preserve">perdavimo tinklo transformatorių pastočių ir skirstyklų įrangos nuotolinio valdymo reikalavimų aprašo, pateikto </w:t>
      </w:r>
      <w:sdt>
        <w:sdtPr>
          <w:rPr>
            <w:rFonts w:cs="Arial"/>
            <w:szCs w:val="22"/>
            <w:lang w:val="lt-LT"/>
          </w:rPr>
          <w:id w:val="109644694"/>
          <w:citation/>
        </w:sdtPr>
        <w:sdtEndPr/>
        <w:sdtContent>
          <w:r w:rsidR="009522A0" w:rsidRPr="00FE1A8C">
            <w:rPr>
              <w:rFonts w:cs="Arial"/>
              <w:szCs w:val="22"/>
              <w:lang w:val="lt-LT"/>
            </w:rPr>
            <w:fldChar w:fldCharType="begin"/>
          </w:r>
          <w:r w:rsidR="00D66081" w:rsidRPr="00FE1A8C">
            <w:rPr>
              <w:rFonts w:cs="Arial"/>
              <w:szCs w:val="22"/>
              <w:lang w:val="lt-LT"/>
            </w:rPr>
            <w:instrText xml:space="preserve">CITATION PVA \l 1063 </w:instrText>
          </w:r>
          <w:r w:rsidR="009522A0" w:rsidRPr="00FE1A8C">
            <w:rPr>
              <w:rFonts w:cs="Arial"/>
              <w:szCs w:val="22"/>
              <w:lang w:val="lt-LT"/>
            </w:rPr>
            <w:fldChar w:fldCharType="separate"/>
          </w:r>
          <w:r w:rsidR="00B139F5" w:rsidRPr="00B139F5">
            <w:rPr>
              <w:rFonts w:cs="Arial"/>
              <w:noProof/>
              <w:szCs w:val="22"/>
              <w:lang w:val="lt-LT"/>
            </w:rPr>
            <w:t>(63)</w:t>
          </w:r>
          <w:r w:rsidR="009522A0" w:rsidRPr="00FE1A8C">
            <w:rPr>
              <w:rFonts w:cs="Arial"/>
              <w:szCs w:val="22"/>
              <w:lang w:val="lt-LT"/>
            </w:rPr>
            <w:fldChar w:fldCharType="end"/>
          </w:r>
        </w:sdtContent>
      </w:sdt>
      <w:r w:rsidR="009522A0" w:rsidRPr="00FE1A8C">
        <w:rPr>
          <w:rFonts w:cs="Arial"/>
          <w:szCs w:val="22"/>
          <w:lang w:val="lt-LT"/>
        </w:rPr>
        <w:t xml:space="preserve"> </w:t>
      </w:r>
      <w:r w:rsidRPr="00FE1A8C">
        <w:rPr>
          <w:rFonts w:cs="Arial"/>
          <w:szCs w:val="22"/>
          <w:lang w:val="lt-LT"/>
        </w:rPr>
        <w:t>priede</w:t>
      </w:r>
      <w:r w:rsidRPr="00FE1A8C">
        <w:rPr>
          <w:szCs w:val="22"/>
          <w:lang w:val="lt-LT"/>
        </w:rPr>
        <w:t xml:space="preserve"> reikalavimai.</w:t>
      </w:r>
    </w:p>
    <w:p w14:paraId="641A26A1" w14:textId="575EA8F9" w:rsidR="00FA56B7" w:rsidRPr="00FE1A8C" w:rsidRDefault="0026029A" w:rsidP="000E323B">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Projekte reikia pažymėti, kad projekto vykdymui būtinus bandymo </w:t>
      </w:r>
      <w:proofErr w:type="spellStart"/>
      <w:r w:rsidRPr="00FE1A8C">
        <w:rPr>
          <w:rFonts w:cs="Arial"/>
          <w:szCs w:val="22"/>
          <w:lang w:val="lt-LT"/>
        </w:rPr>
        <w:t>gnybtynus</w:t>
      </w:r>
      <w:proofErr w:type="spellEnd"/>
      <w:r w:rsidRPr="00FE1A8C">
        <w:rPr>
          <w:rFonts w:cs="Arial"/>
          <w:szCs w:val="22"/>
          <w:lang w:val="lt-LT"/>
        </w:rPr>
        <w:t>, elektros skaitiklius, sukonfigūruotą automatizuotos elektros apskaitos sistemos duomenų surinkimo ir perdavimo valdiklį ir sukonfigūruotą momentinių duomenų surinkimo ir perdavimo valdiklį įrengimui pateiks</w:t>
      </w:r>
      <w:r w:rsidR="00005BC5" w:rsidRPr="00FE1A8C">
        <w:rPr>
          <w:rFonts w:cs="Arial"/>
          <w:szCs w:val="22"/>
          <w:lang w:val="lt-LT"/>
        </w:rPr>
        <w:t xml:space="preserve"> PSO</w:t>
      </w:r>
      <w:r w:rsidRPr="00FE1A8C">
        <w:rPr>
          <w:rFonts w:cs="Arial"/>
          <w:szCs w:val="22"/>
          <w:lang w:val="lt-LT"/>
        </w:rPr>
        <w:t xml:space="preserve">. </w:t>
      </w:r>
      <w:r w:rsidRPr="00FE1A8C">
        <w:rPr>
          <w:rFonts w:cs="Arial"/>
          <w:szCs w:val="22"/>
          <w:lang w:val="lt-LT"/>
        </w:rPr>
        <w:lastRenderedPageBreak/>
        <w:t xml:space="preserve">Prietaisų perdavimas bus įforminamas pasirašant “Montuotinų įrenginių ir medžiagų perdavimo-priėmimo aktą”. Elektrotechninėse dėžėse sukomplektuotų Automatizuotos elektros apskaitos sistemos duomenų surinkimo ir perdavimo valdiklio bei momentinio duomenų valdiklio techniniai reikalavimai nurodyti atitinkamai </w:t>
      </w:r>
      <w:sdt>
        <w:sdtPr>
          <w:rPr>
            <w:rFonts w:cs="Arial"/>
            <w:szCs w:val="22"/>
            <w:lang w:val="lt-LT"/>
          </w:rPr>
          <w:id w:val="-116075849"/>
          <w:citation/>
        </w:sdtPr>
        <w:sdtEndPr/>
        <w:sdtContent>
          <w:r w:rsidR="00C15A83" w:rsidRPr="00FE1A8C">
            <w:rPr>
              <w:rFonts w:cs="Arial"/>
              <w:szCs w:val="22"/>
              <w:lang w:val="lt-LT"/>
            </w:rPr>
            <w:fldChar w:fldCharType="begin"/>
          </w:r>
          <w:r w:rsidR="002C712E" w:rsidRPr="00FE1A8C">
            <w:rPr>
              <w:rFonts w:cs="Arial"/>
              <w:szCs w:val="22"/>
              <w:lang w:val="lt-LT"/>
            </w:rPr>
            <w:instrText xml:space="preserve">CITATION EEA2 \l 1063 </w:instrText>
          </w:r>
          <w:r w:rsidR="00C15A83" w:rsidRPr="00FE1A8C">
            <w:rPr>
              <w:rFonts w:cs="Arial"/>
              <w:szCs w:val="22"/>
              <w:lang w:val="lt-LT"/>
            </w:rPr>
            <w:fldChar w:fldCharType="separate"/>
          </w:r>
          <w:r w:rsidR="00B139F5" w:rsidRPr="00B139F5">
            <w:rPr>
              <w:rFonts w:cs="Arial"/>
              <w:noProof/>
              <w:szCs w:val="22"/>
              <w:lang w:val="lt-LT"/>
            </w:rPr>
            <w:t>(83)</w:t>
          </w:r>
          <w:r w:rsidR="00C15A83" w:rsidRPr="00FE1A8C">
            <w:rPr>
              <w:rFonts w:cs="Arial"/>
              <w:szCs w:val="22"/>
              <w:lang w:val="lt-LT"/>
            </w:rPr>
            <w:fldChar w:fldCharType="end"/>
          </w:r>
        </w:sdtContent>
      </w:sdt>
      <w:r w:rsidRPr="00FE1A8C">
        <w:rPr>
          <w:rFonts w:cs="Arial"/>
          <w:szCs w:val="22"/>
          <w:lang w:val="lt-LT"/>
        </w:rPr>
        <w:t xml:space="preserve"> priede ir </w:t>
      </w:r>
      <w:sdt>
        <w:sdtPr>
          <w:rPr>
            <w:rFonts w:cs="Arial"/>
            <w:szCs w:val="22"/>
            <w:lang w:val="lt-LT"/>
          </w:rPr>
          <w:id w:val="-1876304377"/>
          <w:citation/>
        </w:sdtPr>
        <w:sdtEndPr/>
        <w:sdtContent>
          <w:r w:rsidR="00C15A83" w:rsidRPr="00FE1A8C">
            <w:rPr>
              <w:rFonts w:cs="Arial"/>
              <w:szCs w:val="22"/>
              <w:lang w:val="lt-LT"/>
            </w:rPr>
            <w:fldChar w:fldCharType="begin"/>
          </w:r>
          <w:r w:rsidR="00C15A83" w:rsidRPr="00FE1A8C">
            <w:rPr>
              <w:rFonts w:cs="Arial"/>
              <w:szCs w:val="22"/>
              <w:lang w:val="lt-LT"/>
            </w:rPr>
            <w:instrText xml:space="preserve"> CITATION EEA3 \l 1063 </w:instrText>
          </w:r>
          <w:r w:rsidR="00C15A83" w:rsidRPr="00FE1A8C">
            <w:rPr>
              <w:rFonts w:cs="Arial"/>
              <w:szCs w:val="22"/>
              <w:lang w:val="lt-LT"/>
            </w:rPr>
            <w:fldChar w:fldCharType="separate"/>
          </w:r>
          <w:r w:rsidR="00B139F5" w:rsidRPr="00B139F5">
            <w:rPr>
              <w:rFonts w:cs="Arial"/>
              <w:noProof/>
              <w:szCs w:val="22"/>
              <w:lang w:val="lt-LT"/>
            </w:rPr>
            <w:t>(84)</w:t>
          </w:r>
          <w:r w:rsidR="00C15A83" w:rsidRPr="00FE1A8C">
            <w:rPr>
              <w:rFonts w:cs="Arial"/>
              <w:szCs w:val="22"/>
              <w:lang w:val="lt-LT"/>
            </w:rPr>
            <w:fldChar w:fldCharType="end"/>
          </w:r>
        </w:sdtContent>
      </w:sdt>
      <w:r w:rsidRPr="00FE1A8C">
        <w:rPr>
          <w:rFonts w:cs="Arial"/>
          <w:szCs w:val="22"/>
          <w:lang w:val="lt-LT"/>
        </w:rPr>
        <w:t xml:space="preserve"> priede</w:t>
      </w:r>
      <w:r w:rsidR="00E55F24" w:rsidRPr="00FE1A8C">
        <w:rPr>
          <w:rFonts w:cs="Arial"/>
          <w:i/>
          <w:szCs w:val="22"/>
          <w:lang w:val="lt-LT"/>
        </w:rPr>
        <w:t>.</w:t>
      </w:r>
    </w:p>
    <w:p w14:paraId="69B4C651" w14:textId="25EA0328" w:rsidR="00F7237D" w:rsidRPr="00FE1A8C" w:rsidRDefault="00E55F24"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KAS</w:t>
      </w:r>
      <w:r w:rsidR="00BA5627" w:rsidRPr="00FE1A8C">
        <w:rPr>
          <w:rFonts w:cs="Arial"/>
          <w:szCs w:val="22"/>
          <w:lang w:val="lt-LT"/>
        </w:rPr>
        <w:t xml:space="preserve"> ir TAS</w:t>
      </w:r>
      <w:r w:rsidRPr="00FE1A8C">
        <w:rPr>
          <w:rFonts w:cs="Arial"/>
          <w:szCs w:val="22"/>
          <w:lang w:val="lt-LT"/>
        </w:rPr>
        <w:t xml:space="preserve"> </w:t>
      </w:r>
      <w:r w:rsidR="00AE1B88" w:rsidRPr="00FE1A8C">
        <w:rPr>
          <w:rFonts w:cs="Arial"/>
          <w:szCs w:val="22"/>
          <w:lang w:val="lt-LT"/>
        </w:rPr>
        <w:t xml:space="preserve">visų </w:t>
      </w:r>
      <w:r w:rsidRPr="00FE1A8C">
        <w:rPr>
          <w:rFonts w:cs="Arial"/>
          <w:szCs w:val="22"/>
          <w:lang w:val="lt-LT"/>
        </w:rPr>
        <w:t xml:space="preserve">sumontuotų elektros skaitiklių surenkamosios pirmos srovės kilpos ,,CL1” turi būti prijungtos prie </w:t>
      </w:r>
      <w:r w:rsidR="003D6089" w:rsidRPr="00FE1A8C">
        <w:rPr>
          <w:rFonts w:cs="Arial"/>
          <w:szCs w:val="22"/>
          <w:lang w:val="lt-LT"/>
        </w:rPr>
        <w:t>110 kV skirstyklos VP vienoje iš TAS įrengt</w:t>
      </w:r>
      <w:r w:rsidR="00E2726F" w:rsidRPr="00FE1A8C">
        <w:rPr>
          <w:rFonts w:cs="Arial"/>
          <w:szCs w:val="22"/>
          <w:lang w:val="lt-LT"/>
        </w:rPr>
        <w:t>o</w:t>
      </w:r>
      <w:r w:rsidR="003D6089" w:rsidRPr="00FE1A8C">
        <w:rPr>
          <w:rFonts w:cs="Arial"/>
          <w:szCs w:val="22"/>
          <w:lang w:val="lt-LT"/>
        </w:rPr>
        <w:t xml:space="preserve"> </w:t>
      </w:r>
      <w:r w:rsidRPr="00FE1A8C">
        <w:rPr>
          <w:rFonts w:cs="Arial"/>
          <w:szCs w:val="22"/>
          <w:lang w:val="lt-LT"/>
        </w:rPr>
        <w:t xml:space="preserve">automatizuotos elektros apskaitos sistemos duomenų surinkimo ir perdavimo valdiklio (KDV), o srovės kilpos „CL2“ </w:t>
      </w:r>
      <w:r w:rsidR="008C0408" w:rsidRPr="00FE1A8C">
        <w:rPr>
          <w:rFonts w:cs="Arial"/>
          <w:szCs w:val="22"/>
          <w:lang w:val="lt-LT"/>
        </w:rPr>
        <w:t xml:space="preserve">(išskyrus saulės elektrinės </w:t>
      </w:r>
      <w:proofErr w:type="spellStart"/>
      <w:r w:rsidR="008C0408" w:rsidRPr="00FE1A8C">
        <w:rPr>
          <w:rFonts w:cs="Arial"/>
          <w:szCs w:val="22"/>
          <w:lang w:val="lt-LT"/>
        </w:rPr>
        <w:t>prijunginių</w:t>
      </w:r>
      <w:proofErr w:type="spellEnd"/>
      <w:r w:rsidR="008C0408" w:rsidRPr="00FE1A8C">
        <w:rPr>
          <w:rFonts w:cs="Arial"/>
          <w:szCs w:val="22"/>
          <w:lang w:val="lt-LT"/>
        </w:rPr>
        <w:t>)</w:t>
      </w:r>
      <w:r w:rsidRPr="00FE1A8C">
        <w:rPr>
          <w:rFonts w:cs="Arial"/>
          <w:szCs w:val="22"/>
          <w:lang w:val="lt-LT"/>
        </w:rPr>
        <w:t xml:space="preserve"> - prie </w:t>
      </w:r>
      <w:r w:rsidR="003D6089" w:rsidRPr="00FE1A8C">
        <w:rPr>
          <w:rFonts w:cs="Arial"/>
          <w:szCs w:val="22"/>
          <w:lang w:val="lt-LT"/>
        </w:rPr>
        <w:t xml:space="preserve">ten pat įrengto </w:t>
      </w:r>
      <w:r w:rsidRPr="00FE1A8C">
        <w:rPr>
          <w:rFonts w:cs="Arial"/>
          <w:szCs w:val="22"/>
          <w:lang w:val="lt-LT"/>
        </w:rPr>
        <w:t>momentinių duomenų valdiklio (MDV). Vienoje „CL2“ srovės kilpoje turi būti prijungta ne daugiau kaip 2 elektros skaitikliai, o „CL1“ srovės kilpoje rekomenduojama prijungti ne daugiau kaip 4 elektros skaitiklius.</w:t>
      </w:r>
    </w:p>
    <w:p w14:paraId="185C368E" w14:textId="1D87D7FF" w:rsidR="00F7237D" w:rsidRPr="00FE1A8C" w:rsidRDefault="00F7237D" w:rsidP="000E323B">
      <w:pPr>
        <w:pStyle w:val="NoSpacing"/>
        <w:tabs>
          <w:tab w:val="left" w:pos="1418"/>
        </w:tabs>
        <w:spacing w:line="276" w:lineRule="auto"/>
        <w:ind w:firstLine="0"/>
        <w:jc w:val="both"/>
        <w:rPr>
          <w:rFonts w:cs="Arial"/>
          <w:szCs w:val="22"/>
          <w:lang w:val="lt-LT"/>
        </w:rPr>
      </w:pPr>
      <w:r w:rsidRPr="00FE1A8C">
        <w:rPr>
          <w:rFonts w:cs="Arial"/>
          <w:szCs w:val="22"/>
          <w:lang w:val="lt-LT"/>
        </w:rPr>
        <w:t xml:space="preserve">110 kV </w:t>
      </w:r>
      <w:proofErr w:type="spellStart"/>
      <w:r w:rsidRPr="00FE1A8C">
        <w:rPr>
          <w:rFonts w:cs="Arial"/>
          <w:szCs w:val="22"/>
          <w:lang w:val="lt-LT"/>
        </w:rPr>
        <w:t>prijunginių</w:t>
      </w:r>
      <w:proofErr w:type="spellEnd"/>
      <w:r w:rsidRPr="00FE1A8C">
        <w:rPr>
          <w:rFonts w:cs="Arial"/>
          <w:szCs w:val="22"/>
          <w:lang w:val="lt-LT"/>
        </w:rPr>
        <w:t xml:space="preserve"> (to paties </w:t>
      </w:r>
      <w:proofErr w:type="spellStart"/>
      <w:r w:rsidRPr="00FE1A8C">
        <w:rPr>
          <w:rFonts w:cs="Arial"/>
          <w:szCs w:val="22"/>
          <w:lang w:val="lt-LT"/>
        </w:rPr>
        <w:t>prijunginio</w:t>
      </w:r>
      <w:proofErr w:type="spellEnd"/>
      <w:r w:rsidRPr="00FE1A8C">
        <w:rPr>
          <w:rFonts w:cs="Arial"/>
          <w:szCs w:val="22"/>
          <w:lang w:val="lt-LT"/>
        </w:rPr>
        <w:t xml:space="preserve">) komerciniai pagrindiniai ir komerciniai dubliuojantys elektros skaitikliai </w:t>
      </w:r>
      <w:r w:rsidR="003D6089" w:rsidRPr="00FE1A8C">
        <w:rPr>
          <w:rFonts w:cs="Arial"/>
          <w:szCs w:val="22"/>
          <w:lang w:val="lt-LT"/>
        </w:rPr>
        <w:t xml:space="preserve">informacijos rezervavimui </w:t>
      </w:r>
      <w:r w:rsidRPr="00FE1A8C">
        <w:rPr>
          <w:rFonts w:cs="Arial"/>
          <w:szCs w:val="22"/>
          <w:lang w:val="lt-LT"/>
        </w:rPr>
        <w:t xml:space="preserve">turi būti jungiami skirtingose KDV bei MDV srovės kilpose (kaip pavyzdys grupavimas gali būti T101P + T102D ar pan.). </w:t>
      </w:r>
      <w:r w:rsidR="005F6543" w:rsidRPr="00FE1A8C">
        <w:rPr>
          <w:rFonts w:cs="Arial"/>
          <w:szCs w:val="22"/>
          <w:lang w:val="lt-LT"/>
        </w:rPr>
        <w:t>Projektuojant elektros skaitiklių komercinės ir momentinės informacijos perdavimą į PSO informacines sistemas duomenų perdavimo patikimumui turi būti maksimaliai išnaudotos KDV ir MDV srovės kilpos.</w:t>
      </w:r>
    </w:p>
    <w:p w14:paraId="49F1E568" w14:textId="7F762088" w:rsidR="00FA56B7" w:rsidRPr="00FE1A8C" w:rsidRDefault="00E07FB9"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KDV turi būti sujungtas su</w:t>
      </w:r>
      <w:r w:rsidR="00005BC5" w:rsidRPr="00FE1A8C">
        <w:rPr>
          <w:rFonts w:cs="Arial"/>
          <w:szCs w:val="22"/>
          <w:lang w:val="lt-LT"/>
        </w:rPr>
        <w:t xml:space="preserve"> </w:t>
      </w:r>
      <w:bookmarkStart w:id="69" w:name="_Hlk20932234"/>
      <w:r w:rsidR="003203B7" w:rsidRPr="00FE1A8C">
        <w:rPr>
          <w:rFonts w:cs="Arial"/>
          <w:szCs w:val="22"/>
          <w:lang w:val="lt-LT"/>
        </w:rPr>
        <w:t xml:space="preserve">pastotės </w:t>
      </w:r>
      <w:r w:rsidR="003D6089" w:rsidRPr="00FE1A8C">
        <w:rPr>
          <w:rFonts w:cs="Arial"/>
          <w:szCs w:val="22"/>
          <w:lang w:val="lt-LT"/>
        </w:rPr>
        <w:t xml:space="preserve">110 kV skirstyklos </w:t>
      </w:r>
      <w:bookmarkEnd w:id="69"/>
      <w:r w:rsidR="003D6089" w:rsidRPr="00FE1A8C">
        <w:rPr>
          <w:rFonts w:cs="Arial"/>
          <w:szCs w:val="22"/>
          <w:lang w:val="lt-LT"/>
        </w:rPr>
        <w:t>VP</w:t>
      </w:r>
      <w:r w:rsidR="00F7237D" w:rsidRPr="00FE1A8C">
        <w:rPr>
          <w:rFonts w:cs="Arial"/>
          <w:szCs w:val="22"/>
          <w:lang w:val="lt-LT"/>
        </w:rPr>
        <w:t xml:space="preserve"> arba pagal projektą kitoje vietoje telekomunikacijų spintoje </w:t>
      </w:r>
      <w:r w:rsidRPr="00FE1A8C">
        <w:rPr>
          <w:rFonts w:cs="Arial"/>
          <w:szCs w:val="22"/>
          <w:lang w:val="lt-LT"/>
        </w:rPr>
        <w:t xml:space="preserve">projektuojamos ryšio įrangos </w:t>
      </w:r>
      <w:proofErr w:type="spellStart"/>
      <w:r w:rsidRPr="00FE1A8C">
        <w:rPr>
          <w:rFonts w:cs="Arial"/>
          <w:szCs w:val="22"/>
          <w:lang w:val="lt-LT"/>
        </w:rPr>
        <w:t>Ethernet</w:t>
      </w:r>
      <w:proofErr w:type="spellEnd"/>
      <w:r w:rsidRPr="00FE1A8C">
        <w:rPr>
          <w:rFonts w:cs="Arial"/>
          <w:szCs w:val="22"/>
          <w:lang w:val="lt-LT"/>
        </w:rPr>
        <w:t xml:space="preserve"> prieiga </w:t>
      </w:r>
      <w:r w:rsidR="00F7237D" w:rsidRPr="00FE1A8C">
        <w:rPr>
          <w:rFonts w:cs="Arial"/>
          <w:szCs w:val="22"/>
          <w:lang w:val="lt-LT"/>
        </w:rPr>
        <w:t>(</w:t>
      </w:r>
      <w:r w:rsidR="003203B7" w:rsidRPr="00FE1A8C">
        <w:rPr>
          <w:szCs w:val="22"/>
          <w:lang w:val="lt-LT"/>
        </w:rPr>
        <w:t xml:space="preserve">bendrosios paskirties </w:t>
      </w:r>
      <w:proofErr w:type="spellStart"/>
      <w:r w:rsidR="003203B7" w:rsidRPr="00FE1A8C">
        <w:rPr>
          <w:szCs w:val="22"/>
          <w:lang w:val="lt-LT"/>
        </w:rPr>
        <w:t>E</w:t>
      </w:r>
      <w:r w:rsidR="00F7237D" w:rsidRPr="00FE1A8C">
        <w:rPr>
          <w:szCs w:val="22"/>
          <w:lang w:val="lt-LT"/>
        </w:rPr>
        <w:t>thernet</w:t>
      </w:r>
      <w:proofErr w:type="spellEnd"/>
      <w:r w:rsidR="00F7237D" w:rsidRPr="00FE1A8C">
        <w:rPr>
          <w:szCs w:val="22"/>
          <w:lang w:val="lt-LT"/>
        </w:rPr>
        <w:t xml:space="preserve"> komutatoriumi)</w:t>
      </w:r>
      <w:r w:rsidR="003D6089" w:rsidRPr="00FE1A8C">
        <w:rPr>
          <w:szCs w:val="22"/>
          <w:lang w:val="lt-LT"/>
        </w:rPr>
        <w:t xml:space="preserve">. </w:t>
      </w:r>
      <w:r w:rsidR="00033F70" w:rsidRPr="00FE1A8C">
        <w:rPr>
          <w:szCs w:val="22"/>
          <w:lang w:val="lt-LT"/>
        </w:rPr>
        <w:t xml:space="preserve">Jei pagal projektinius sprendinius toks sujungimas bus suprojektuotas su išėjimu į </w:t>
      </w:r>
      <w:r w:rsidR="003C13CC" w:rsidRPr="00FE1A8C">
        <w:rPr>
          <w:szCs w:val="22"/>
          <w:lang w:val="lt-LT"/>
        </w:rPr>
        <w:t xml:space="preserve">VP </w:t>
      </w:r>
      <w:r w:rsidR="00543776" w:rsidRPr="00FE1A8C">
        <w:rPr>
          <w:szCs w:val="22"/>
          <w:lang w:val="lt-LT"/>
        </w:rPr>
        <w:t>i</w:t>
      </w:r>
      <w:r w:rsidR="003C13CC" w:rsidRPr="00FE1A8C">
        <w:rPr>
          <w:szCs w:val="22"/>
          <w:lang w:val="lt-LT"/>
        </w:rPr>
        <w:t>šorę, tai jis turi būti išpildytas</w:t>
      </w:r>
      <w:r w:rsidR="00F7237D" w:rsidRPr="00FE1A8C">
        <w:rPr>
          <w:szCs w:val="22"/>
          <w:lang w:val="lt-LT"/>
        </w:rPr>
        <w:t xml:space="preserve"> </w:t>
      </w:r>
      <w:r w:rsidRPr="00FE1A8C">
        <w:rPr>
          <w:rFonts w:cs="Arial"/>
          <w:szCs w:val="22"/>
          <w:lang w:val="lt-LT"/>
        </w:rPr>
        <w:t xml:space="preserve">per </w:t>
      </w:r>
      <w:proofErr w:type="spellStart"/>
      <w:r w:rsidRPr="00FE1A8C">
        <w:rPr>
          <w:rFonts w:cs="Arial"/>
          <w:szCs w:val="22"/>
          <w:lang w:val="lt-LT"/>
        </w:rPr>
        <w:t>daugiamodį</w:t>
      </w:r>
      <w:proofErr w:type="spellEnd"/>
      <w:r w:rsidRPr="00FE1A8C">
        <w:rPr>
          <w:rFonts w:cs="Arial"/>
          <w:szCs w:val="22"/>
          <w:lang w:val="lt-LT"/>
        </w:rPr>
        <w:t xml:space="preserve"> šviesolaidinį kabelį, panaudojant </w:t>
      </w:r>
      <w:bookmarkStart w:id="70" w:name="_Hlk71028280"/>
      <w:r w:rsidR="003757E5" w:rsidRPr="00FE1A8C">
        <w:rPr>
          <w:rFonts w:cs="Arial"/>
          <w:szCs w:val="22"/>
          <w:lang w:val="lt-LT"/>
        </w:rPr>
        <w:t xml:space="preserve">TAS spintoje įrengtus </w:t>
      </w:r>
      <w:proofErr w:type="spellStart"/>
      <w:r w:rsidR="003757E5" w:rsidRPr="00FE1A8C">
        <w:rPr>
          <w:rFonts w:cs="Arial"/>
          <w:szCs w:val="22"/>
          <w:lang w:val="lt-LT"/>
        </w:rPr>
        <w:t>Ethernet</w:t>
      </w:r>
      <w:proofErr w:type="spellEnd"/>
      <w:r w:rsidR="003757E5" w:rsidRPr="00FE1A8C">
        <w:rPr>
          <w:rFonts w:cs="Arial"/>
          <w:szCs w:val="22"/>
          <w:lang w:val="lt-LT"/>
        </w:rPr>
        <w:t xml:space="preserve"> terpės</w:t>
      </w:r>
      <w:bookmarkEnd w:id="70"/>
      <w:r w:rsidR="003757E5" w:rsidRPr="00FE1A8C">
        <w:rPr>
          <w:rFonts w:cs="Arial"/>
          <w:szCs w:val="22"/>
          <w:lang w:val="lt-LT"/>
        </w:rPr>
        <w:t xml:space="preserve"> </w:t>
      </w:r>
      <w:r w:rsidRPr="00FE1A8C">
        <w:rPr>
          <w:rFonts w:cs="Arial"/>
          <w:szCs w:val="22"/>
          <w:lang w:val="lt-LT"/>
        </w:rPr>
        <w:t xml:space="preserve">keitiklius. </w:t>
      </w:r>
      <w:r w:rsidR="00F7237D" w:rsidRPr="00FE1A8C">
        <w:rPr>
          <w:szCs w:val="22"/>
          <w:lang w:val="lt-LT"/>
        </w:rPr>
        <w:t xml:space="preserve">KDV </w:t>
      </w:r>
      <w:proofErr w:type="spellStart"/>
      <w:r w:rsidR="00F7237D" w:rsidRPr="00FE1A8C">
        <w:rPr>
          <w:szCs w:val="22"/>
          <w:lang w:val="lt-LT"/>
        </w:rPr>
        <w:t>Ethernet</w:t>
      </w:r>
      <w:proofErr w:type="spellEnd"/>
      <w:r w:rsidR="00F7237D" w:rsidRPr="00FE1A8C">
        <w:rPr>
          <w:szCs w:val="22"/>
          <w:lang w:val="lt-LT"/>
        </w:rPr>
        <w:t xml:space="preserve"> prievadas yra RJ-45. </w:t>
      </w:r>
      <w:r w:rsidRPr="00FE1A8C">
        <w:rPr>
          <w:rFonts w:cs="Arial"/>
          <w:szCs w:val="22"/>
          <w:lang w:val="lt-LT"/>
        </w:rPr>
        <w:t>KDV ryšys (</w:t>
      </w:r>
      <w:proofErr w:type="spellStart"/>
      <w:r w:rsidRPr="00FE1A8C">
        <w:rPr>
          <w:rFonts w:cs="Arial"/>
          <w:szCs w:val="22"/>
          <w:lang w:val="lt-LT"/>
        </w:rPr>
        <w:t>Ethernet</w:t>
      </w:r>
      <w:proofErr w:type="spellEnd"/>
      <w:r w:rsidRPr="00FE1A8C">
        <w:rPr>
          <w:rFonts w:cs="Arial"/>
          <w:szCs w:val="22"/>
          <w:lang w:val="lt-LT"/>
        </w:rPr>
        <w:t xml:space="preserve"> ir jei pagal</w:t>
      </w:r>
      <w:r w:rsidR="00005BC5" w:rsidRPr="00FE1A8C">
        <w:rPr>
          <w:rFonts w:cs="Arial"/>
          <w:szCs w:val="22"/>
          <w:lang w:val="lt-LT"/>
        </w:rPr>
        <w:t xml:space="preserve"> PSO</w:t>
      </w:r>
      <w:r w:rsidRPr="00FE1A8C">
        <w:rPr>
          <w:rFonts w:cs="Arial"/>
          <w:szCs w:val="22"/>
          <w:lang w:val="lt-LT"/>
        </w:rPr>
        <w:t xml:space="preserve"> pageidavimus </w:t>
      </w:r>
      <w:r w:rsidR="003C13CC" w:rsidRPr="00FE1A8C">
        <w:rPr>
          <w:rFonts w:cs="Arial"/>
          <w:szCs w:val="22"/>
          <w:lang w:val="lt-LT"/>
        </w:rPr>
        <w:t>- Lietuvos mobilaus ryšio operatoriaus tinklu</w:t>
      </w:r>
      <w:r w:rsidRPr="00FE1A8C">
        <w:rPr>
          <w:rFonts w:cs="Arial"/>
          <w:szCs w:val="22"/>
          <w:lang w:val="lt-LT"/>
        </w:rPr>
        <w:t>) ir duomenų perdavimas turi būti suderintas su</w:t>
      </w:r>
      <w:r w:rsidR="00005BC5" w:rsidRPr="00FE1A8C">
        <w:rPr>
          <w:rFonts w:cs="Arial"/>
          <w:szCs w:val="22"/>
          <w:lang w:val="lt-LT"/>
        </w:rPr>
        <w:t xml:space="preserve"> PSO</w:t>
      </w:r>
      <w:r w:rsidR="00E7425A" w:rsidRPr="00FE1A8C">
        <w:rPr>
          <w:rFonts w:cs="Arial"/>
          <w:szCs w:val="22"/>
          <w:lang w:val="lt-LT"/>
        </w:rPr>
        <w:t xml:space="preserve"> </w:t>
      </w:r>
      <w:r w:rsidRPr="00FE1A8C">
        <w:rPr>
          <w:rFonts w:cs="Arial"/>
          <w:szCs w:val="22"/>
          <w:lang w:val="lt-LT"/>
        </w:rPr>
        <w:t xml:space="preserve">AEEAS </w:t>
      </w:r>
      <w:r w:rsidR="003C13CC" w:rsidRPr="00FE1A8C">
        <w:rPr>
          <w:rFonts w:cs="Arial"/>
          <w:szCs w:val="22"/>
          <w:lang w:val="lt-LT"/>
        </w:rPr>
        <w:t xml:space="preserve">(EMCOS) </w:t>
      </w:r>
      <w:r w:rsidRPr="00FE1A8C">
        <w:rPr>
          <w:rFonts w:cs="Arial"/>
          <w:szCs w:val="22"/>
          <w:lang w:val="lt-LT"/>
        </w:rPr>
        <w:t>duomenų surinkimo serveriu.</w:t>
      </w:r>
    </w:p>
    <w:p w14:paraId="5FFA92D5" w14:textId="517BA774" w:rsidR="00FA56B7" w:rsidRPr="00FE1A8C" w:rsidRDefault="00FA56B7"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 </w:t>
      </w:r>
      <w:r w:rsidR="00E07FB9" w:rsidRPr="00FE1A8C">
        <w:rPr>
          <w:rFonts w:cs="Arial"/>
          <w:szCs w:val="22"/>
          <w:lang w:val="lt-LT"/>
        </w:rPr>
        <w:t xml:space="preserve">MDV </w:t>
      </w:r>
      <w:r w:rsidR="00954665" w:rsidRPr="00FE1A8C">
        <w:rPr>
          <w:rFonts w:cs="Arial"/>
          <w:szCs w:val="22"/>
          <w:lang w:val="lt-LT"/>
        </w:rPr>
        <w:t xml:space="preserve"> </w:t>
      </w:r>
      <w:r w:rsidR="00E07FB9" w:rsidRPr="00FE1A8C">
        <w:rPr>
          <w:rFonts w:cs="Arial"/>
          <w:szCs w:val="22"/>
          <w:lang w:val="lt-LT"/>
        </w:rPr>
        <w:t>turi būti sujungtas su</w:t>
      </w:r>
      <w:r w:rsidR="00005BC5" w:rsidRPr="00FE1A8C">
        <w:rPr>
          <w:rFonts w:cs="Arial"/>
          <w:szCs w:val="22"/>
          <w:lang w:val="lt-LT"/>
        </w:rPr>
        <w:t xml:space="preserve"> </w:t>
      </w:r>
      <w:r w:rsidR="003C13CC" w:rsidRPr="00FE1A8C">
        <w:rPr>
          <w:rFonts w:cs="Arial"/>
          <w:szCs w:val="22"/>
          <w:lang w:val="lt-LT"/>
        </w:rPr>
        <w:t>pastotės 110 kV skirstyklos</w:t>
      </w:r>
      <w:r w:rsidR="00E7425A" w:rsidRPr="00FE1A8C">
        <w:rPr>
          <w:rFonts w:cs="Arial"/>
          <w:szCs w:val="22"/>
          <w:lang w:val="lt-LT"/>
        </w:rPr>
        <w:t xml:space="preserve"> </w:t>
      </w:r>
      <w:r w:rsidR="00F7237D" w:rsidRPr="00FE1A8C">
        <w:rPr>
          <w:rFonts w:cs="Arial"/>
          <w:szCs w:val="22"/>
          <w:lang w:val="lt-LT"/>
        </w:rPr>
        <w:t xml:space="preserve">VP arba pagal projektą kitoje vietoje telekomunikacijų spintoje </w:t>
      </w:r>
      <w:r w:rsidR="00E07FB9" w:rsidRPr="00FE1A8C">
        <w:rPr>
          <w:rFonts w:cs="Arial"/>
          <w:szCs w:val="22"/>
          <w:lang w:val="lt-LT"/>
        </w:rPr>
        <w:t xml:space="preserve">projektuojamos ryšio įrangos </w:t>
      </w:r>
      <w:proofErr w:type="spellStart"/>
      <w:r w:rsidR="00E07FB9" w:rsidRPr="00FE1A8C">
        <w:rPr>
          <w:rFonts w:cs="Arial"/>
          <w:szCs w:val="22"/>
          <w:lang w:val="lt-LT"/>
        </w:rPr>
        <w:t>Ethernet</w:t>
      </w:r>
      <w:proofErr w:type="spellEnd"/>
      <w:r w:rsidR="00E07FB9" w:rsidRPr="00FE1A8C">
        <w:rPr>
          <w:rFonts w:cs="Arial"/>
          <w:szCs w:val="22"/>
          <w:lang w:val="lt-LT"/>
        </w:rPr>
        <w:t xml:space="preserve"> prieiga</w:t>
      </w:r>
      <w:r w:rsidR="0048435A" w:rsidRPr="00FE1A8C">
        <w:rPr>
          <w:rFonts w:cs="Arial"/>
          <w:szCs w:val="22"/>
          <w:lang w:val="lt-LT"/>
        </w:rPr>
        <w:t xml:space="preserve"> </w:t>
      </w:r>
      <w:r w:rsidR="0048435A" w:rsidRPr="00FE1A8C">
        <w:rPr>
          <w:szCs w:val="22"/>
          <w:lang w:val="lt-LT"/>
        </w:rPr>
        <w:t>(</w:t>
      </w:r>
      <w:r w:rsidR="003203B7" w:rsidRPr="00FE1A8C">
        <w:rPr>
          <w:szCs w:val="22"/>
          <w:lang w:val="lt-LT"/>
        </w:rPr>
        <w:t>b</w:t>
      </w:r>
      <w:r w:rsidR="0048435A" w:rsidRPr="00FE1A8C">
        <w:rPr>
          <w:szCs w:val="22"/>
          <w:lang w:val="lt-LT"/>
        </w:rPr>
        <w:t xml:space="preserve">endrosios paskirties </w:t>
      </w:r>
      <w:proofErr w:type="spellStart"/>
      <w:r w:rsidR="0048435A" w:rsidRPr="00FE1A8C">
        <w:rPr>
          <w:szCs w:val="22"/>
          <w:lang w:val="lt-LT"/>
        </w:rPr>
        <w:t>Ethernet</w:t>
      </w:r>
      <w:proofErr w:type="spellEnd"/>
      <w:r w:rsidR="0048435A" w:rsidRPr="00FE1A8C">
        <w:rPr>
          <w:szCs w:val="22"/>
          <w:lang w:val="lt-LT"/>
        </w:rPr>
        <w:t xml:space="preserve"> komutatoriumi)</w:t>
      </w:r>
      <w:r w:rsidR="0048435A" w:rsidRPr="00FE1A8C">
        <w:rPr>
          <w:rFonts w:cs="Arial"/>
          <w:szCs w:val="22"/>
          <w:lang w:val="lt-LT"/>
        </w:rPr>
        <w:t xml:space="preserve"> </w:t>
      </w:r>
      <w:r w:rsidR="00E07FB9" w:rsidRPr="00FE1A8C">
        <w:rPr>
          <w:rFonts w:cs="Arial"/>
          <w:szCs w:val="22"/>
          <w:lang w:val="lt-LT"/>
        </w:rPr>
        <w:t xml:space="preserve"> pagal pilnąją monitoringo su MDV schemą, leidžiančią nuotolinį MDV ir </w:t>
      </w:r>
      <w:r w:rsidR="0048435A" w:rsidRPr="00FE1A8C">
        <w:rPr>
          <w:rFonts w:cs="Arial"/>
          <w:szCs w:val="22"/>
          <w:lang w:val="lt-LT"/>
        </w:rPr>
        <w:t xml:space="preserve">jo </w:t>
      </w:r>
      <w:r w:rsidR="00E07FB9" w:rsidRPr="00FE1A8C">
        <w:rPr>
          <w:rFonts w:cs="Arial"/>
          <w:szCs w:val="22"/>
          <w:lang w:val="lt-LT"/>
        </w:rPr>
        <w:t xml:space="preserve">komponentų darbo būklės stebėjimą, parametrų keitimą ir nuskaitymą per LAN. </w:t>
      </w:r>
      <w:r w:rsidR="003C13CC" w:rsidRPr="00FE1A8C">
        <w:rPr>
          <w:szCs w:val="22"/>
          <w:lang w:val="lt-LT"/>
        </w:rPr>
        <w:t xml:space="preserve">Jei pagal projektinius sprendinius toks sujungimas bus suprojektuotas su išėjimu į VP </w:t>
      </w:r>
      <w:r w:rsidR="003757E5" w:rsidRPr="00FE1A8C">
        <w:rPr>
          <w:szCs w:val="22"/>
          <w:lang w:val="lt-LT"/>
        </w:rPr>
        <w:t>išorę</w:t>
      </w:r>
      <w:r w:rsidR="003C13CC" w:rsidRPr="00FE1A8C">
        <w:rPr>
          <w:szCs w:val="22"/>
          <w:lang w:val="lt-LT"/>
        </w:rPr>
        <w:t xml:space="preserve">, tai jis turi būti išpildytas </w:t>
      </w:r>
      <w:r w:rsidR="003C13CC" w:rsidRPr="00FE1A8C">
        <w:rPr>
          <w:rFonts w:cs="Arial"/>
          <w:szCs w:val="22"/>
          <w:lang w:val="lt-LT"/>
        </w:rPr>
        <w:t xml:space="preserve">per </w:t>
      </w:r>
      <w:proofErr w:type="spellStart"/>
      <w:r w:rsidR="003C13CC" w:rsidRPr="00FE1A8C">
        <w:rPr>
          <w:rFonts w:cs="Arial"/>
          <w:szCs w:val="22"/>
          <w:lang w:val="lt-LT"/>
        </w:rPr>
        <w:t>daugiamodį</w:t>
      </w:r>
      <w:proofErr w:type="spellEnd"/>
      <w:r w:rsidR="003C13CC" w:rsidRPr="00FE1A8C">
        <w:rPr>
          <w:rFonts w:cs="Arial"/>
          <w:szCs w:val="22"/>
          <w:lang w:val="lt-LT"/>
        </w:rPr>
        <w:t xml:space="preserve"> šviesolaidinį kabelį, panaudojant </w:t>
      </w:r>
      <w:r w:rsidR="003757E5" w:rsidRPr="00FE1A8C">
        <w:rPr>
          <w:rFonts w:cs="Arial"/>
          <w:szCs w:val="22"/>
          <w:lang w:val="lt-LT"/>
        </w:rPr>
        <w:t xml:space="preserve">TAS spintoje įrengtus </w:t>
      </w:r>
      <w:proofErr w:type="spellStart"/>
      <w:r w:rsidR="003757E5" w:rsidRPr="00FE1A8C">
        <w:rPr>
          <w:rFonts w:cs="Arial"/>
          <w:szCs w:val="22"/>
          <w:lang w:val="lt-LT"/>
        </w:rPr>
        <w:t>Ethernet</w:t>
      </w:r>
      <w:proofErr w:type="spellEnd"/>
      <w:r w:rsidR="003757E5" w:rsidRPr="00FE1A8C">
        <w:rPr>
          <w:rFonts w:cs="Arial"/>
          <w:szCs w:val="22"/>
          <w:lang w:val="lt-LT"/>
        </w:rPr>
        <w:t xml:space="preserve"> terpės</w:t>
      </w:r>
      <w:r w:rsidR="003C13CC" w:rsidRPr="00FE1A8C">
        <w:rPr>
          <w:rFonts w:cs="Arial"/>
          <w:szCs w:val="22"/>
          <w:lang w:val="lt-LT"/>
        </w:rPr>
        <w:t xml:space="preserve"> keitiklius. </w:t>
      </w:r>
      <w:r w:rsidR="00E07FB9" w:rsidRPr="00FE1A8C">
        <w:rPr>
          <w:rFonts w:cs="Arial"/>
          <w:szCs w:val="22"/>
          <w:lang w:val="lt-LT"/>
        </w:rPr>
        <w:t xml:space="preserve">Elektros skaitiklių realaus laiko momentiniai duomenys iš MDV turi būti perduodami į </w:t>
      </w:r>
      <w:r w:rsidR="001E2A16" w:rsidRPr="00FE1A8C">
        <w:rPr>
          <w:rFonts w:cs="Arial"/>
          <w:szCs w:val="22"/>
          <w:lang w:val="lt-LT"/>
        </w:rPr>
        <w:t xml:space="preserve">PSO </w:t>
      </w:r>
      <w:r w:rsidR="00E07FB9" w:rsidRPr="00FE1A8C">
        <w:rPr>
          <w:rFonts w:cs="Arial"/>
          <w:szCs w:val="22"/>
          <w:lang w:val="lt-LT"/>
        </w:rPr>
        <w:t xml:space="preserve">DVS. </w:t>
      </w:r>
      <w:r w:rsidR="0048435A" w:rsidRPr="00FE1A8C">
        <w:rPr>
          <w:szCs w:val="22"/>
          <w:lang w:val="lt-LT"/>
        </w:rPr>
        <w:t xml:space="preserve">MDV </w:t>
      </w:r>
      <w:r w:rsidR="003757E5" w:rsidRPr="00FE1A8C">
        <w:rPr>
          <w:szCs w:val="22"/>
          <w:lang w:val="lt-LT"/>
        </w:rPr>
        <w:t>ar jo komponentų</w:t>
      </w:r>
      <w:r w:rsidR="0048435A" w:rsidRPr="00FE1A8C">
        <w:rPr>
          <w:szCs w:val="22"/>
          <w:lang w:val="lt-LT"/>
        </w:rPr>
        <w:t xml:space="preserve"> </w:t>
      </w:r>
      <w:proofErr w:type="spellStart"/>
      <w:r w:rsidR="0048435A" w:rsidRPr="00FE1A8C">
        <w:rPr>
          <w:szCs w:val="22"/>
          <w:lang w:val="lt-LT"/>
        </w:rPr>
        <w:t>Ethernet</w:t>
      </w:r>
      <w:proofErr w:type="spellEnd"/>
      <w:r w:rsidR="0048435A" w:rsidRPr="00FE1A8C">
        <w:rPr>
          <w:szCs w:val="22"/>
          <w:lang w:val="lt-LT"/>
        </w:rPr>
        <w:t xml:space="preserve"> prievadas (-ai) yra RJ-45. </w:t>
      </w:r>
      <w:r w:rsidR="0048435A" w:rsidRPr="00FE1A8C">
        <w:rPr>
          <w:rFonts w:cs="Arial"/>
          <w:szCs w:val="22"/>
          <w:lang w:val="lt-LT"/>
        </w:rPr>
        <w:t>R</w:t>
      </w:r>
      <w:r w:rsidR="00E07FB9" w:rsidRPr="00FE1A8C">
        <w:rPr>
          <w:rFonts w:cs="Arial"/>
          <w:szCs w:val="22"/>
          <w:lang w:val="lt-LT"/>
        </w:rPr>
        <w:t>y</w:t>
      </w:r>
      <w:r w:rsidR="007C3187" w:rsidRPr="00FE1A8C">
        <w:rPr>
          <w:rFonts w:cs="Arial"/>
          <w:szCs w:val="22"/>
          <w:lang w:val="lt-LT"/>
        </w:rPr>
        <w:t xml:space="preserve">šys su MDV, momentinių duomenų </w:t>
      </w:r>
      <w:r w:rsidR="0048435A" w:rsidRPr="00FE1A8C">
        <w:rPr>
          <w:rFonts w:cs="Arial"/>
          <w:szCs w:val="22"/>
          <w:lang w:val="lt-LT"/>
        </w:rPr>
        <w:t xml:space="preserve">perdavimas </w:t>
      </w:r>
      <w:r w:rsidR="00E07FB9" w:rsidRPr="00FE1A8C">
        <w:rPr>
          <w:rFonts w:cs="Arial"/>
          <w:szCs w:val="22"/>
          <w:lang w:val="lt-LT"/>
        </w:rPr>
        <w:t xml:space="preserve">iš elektros skaitiklių į </w:t>
      </w:r>
      <w:r w:rsidR="001E2A16" w:rsidRPr="00FE1A8C">
        <w:rPr>
          <w:rFonts w:cs="Arial"/>
          <w:szCs w:val="22"/>
          <w:lang w:val="lt-LT"/>
        </w:rPr>
        <w:t xml:space="preserve">PSO </w:t>
      </w:r>
      <w:r w:rsidR="00E07FB9" w:rsidRPr="00FE1A8C">
        <w:rPr>
          <w:rFonts w:cs="Arial"/>
          <w:szCs w:val="22"/>
          <w:lang w:val="lt-LT"/>
        </w:rPr>
        <w:t>DVS bei MDV monitoringas turi būti suderintas.</w:t>
      </w:r>
    </w:p>
    <w:p w14:paraId="2ADFDD3B" w14:textId="18059DBD" w:rsidR="00FA56B7" w:rsidRPr="00FE1A8C" w:rsidRDefault="00E07FB9"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Visi ryšiui su valdikliais naudojami </w:t>
      </w:r>
      <w:proofErr w:type="spellStart"/>
      <w:r w:rsidR="002F5FE5" w:rsidRPr="00FE1A8C">
        <w:rPr>
          <w:rFonts w:cs="Arial"/>
          <w:szCs w:val="22"/>
          <w:lang w:val="lt-LT"/>
        </w:rPr>
        <w:t>Ethernet</w:t>
      </w:r>
      <w:proofErr w:type="spellEnd"/>
      <w:r w:rsidR="002F5FE5" w:rsidRPr="00FE1A8C">
        <w:rPr>
          <w:rFonts w:cs="Arial"/>
          <w:szCs w:val="22"/>
          <w:lang w:val="lt-LT"/>
        </w:rPr>
        <w:t xml:space="preserve"> terpės</w:t>
      </w:r>
      <w:r w:rsidR="002F5FE5" w:rsidRPr="00FE1A8C" w:rsidDel="002F5FE5">
        <w:rPr>
          <w:rFonts w:cs="Arial"/>
          <w:szCs w:val="22"/>
          <w:lang w:val="lt-LT"/>
        </w:rPr>
        <w:t xml:space="preserve"> </w:t>
      </w:r>
      <w:r w:rsidRPr="00FE1A8C">
        <w:rPr>
          <w:rFonts w:cs="Arial"/>
          <w:szCs w:val="22"/>
          <w:lang w:val="lt-LT"/>
        </w:rPr>
        <w:t>keitikliai turi būti su integruotais maitinimo blokais.</w:t>
      </w:r>
      <w:r w:rsidR="002F5FE5" w:rsidRPr="00FE1A8C">
        <w:rPr>
          <w:rFonts w:cs="Arial"/>
          <w:szCs w:val="22"/>
          <w:lang w:val="lt-LT"/>
        </w:rPr>
        <w:t xml:space="preserve"> </w:t>
      </w:r>
      <w:proofErr w:type="spellStart"/>
      <w:r w:rsidR="002F5FE5" w:rsidRPr="00FE1A8C">
        <w:rPr>
          <w:szCs w:val="22"/>
          <w:lang w:val="lt-LT"/>
        </w:rPr>
        <w:t>Ethernet</w:t>
      </w:r>
      <w:proofErr w:type="spellEnd"/>
      <w:r w:rsidR="002F5FE5" w:rsidRPr="00FE1A8C">
        <w:rPr>
          <w:szCs w:val="22"/>
          <w:lang w:val="lt-LT"/>
        </w:rPr>
        <w:t xml:space="preserve"> terpės keitiklių standartiniai techniniai reikalavimai</w:t>
      </w:r>
      <w:r w:rsidR="002F5FE5" w:rsidRPr="00FE1A8C">
        <w:rPr>
          <w:rFonts w:cs="Arial"/>
          <w:szCs w:val="22"/>
          <w:lang w:val="lt-LT"/>
        </w:rPr>
        <w:t xml:space="preserve"> pateikti </w:t>
      </w:r>
      <w:sdt>
        <w:sdtPr>
          <w:rPr>
            <w:color w:val="000000" w:themeColor="text1"/>
            <w:szCs w:val="22"/>
            <w:lang w:val="lt-LT"/>
          </w:rPr>
          <w:id w:val="1906184801"/>
          <w:citation/>
        </w:sdtPr>
        <w:sdtEndPr/>
        <w:sdtContent>
          <w:r w:rsidR="00160DDA" w:rsidRPr="00FE1A8C">
            <w:rPr>
              <w:color w:val="000000" w:themeColor="text1"/>
              <w:szCs w:val="22"/>
              <w:lang w:val="lt-LT"/>
            </w:rPr>
            <w:fldChar w:fldCharType="begin"/>
          </w:r>
          <w:r w:rsidR="002C712E" w:rsidRPr="00FE1A8C">
            <w:rPr>
              <w:color w:val="000000" w:themeColor="text1"/>
              <w:szCs w:val="22"/>
              <w:lang w:val="lt-LT"/>
            </w:rPr>
            <w:instrText xml:space="preserve">CITATION ER8 \l 1063 </w:instrText>
          </w:r>
          <w:r w:rsidR="00160DDA" w:rsidRPr="00FE1A8C">
            <w:rPr>
              <w:color w:val="000000" w:themeColor="text1"/>
              <w:szCs w:val="22"/>
              <w:lang w:val="lt-LT"/>
            </w:rPr>
            <w:fldChar w:fldCharType="separate"/>
          </w:r>
          <w:r w:rsidR="00B139F5" w:rsidRPr="00B139F5">
            <w:rPr>
              <w:noProof/>
              <w:color w:val="000000" w:themeColor="text1"/>
              <w:szCs w:val="22"/>
              <w:lang w:val="lt-LT"/>
            </w:rPr>
            <w:t>(75)</w:t>
          </w:r>
          <w:r w:rsidR="00160DDA" w:rsidRPr="00FE1A8C">
            <w:rPr>
              <w:color w:val="000000" w:themeColor="text1"/>
              <w:szCs w:val="22"/>
              <w:lang w:val="lt-LT"/>
            </w:rPr>
            <w:fldChar w:fldCharType="end"/>
          </w:r>
        </w:sdtContent>
      </w:sdt>
      <w:r w:rsidR="00160DDA" w:rsidRPr="00FE1A8C">
        <w:rPr>
          <w:rFonts w:cs="Arial"/>
          <w:szCs w:val="22"/>
          <w:lang w:val="lt-LT"/>
        </w:rPr>
        <w:t xml:space="preserve"> </w:t>
      </w:r>
      <w:r w:rsidR="002F5FE5" w:rsidRPr="00FE1A8C">
        <w:rPr>
          <w:rFonts w:cs="Arial"/>
          <w:b/>
          <w:bCs/>
          <w:szCs w:val="22"/>
          <w:lang w:val="lt-LT"/>
        </w:rPr>
        <w:t xml:space="preserve"> priede.</w:t>
      </w:r>
    </w:p>
    <w:p w14:paraId="6936F0D4" w14:textId="0CCA54A0" w:rsidR="00E07FB9" w:rsidRPr="00FE1A8C" w:rsidRDefault="00E07FB9" w:rsidP="000E323B">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Visa KAS projektuojama įranga bei įtaisai turi būti pritaikyti darbui uždaroje erdvėje (apsaugos apdangalais laipsnio ≥ IP </w:t>
      </w:r>
      <w:r w:rsidR="0048435A" w:rsidRPr="00FE1A8C">
        <w:rPr>
          <w:rFonts w:cs="Arial"/>
          <w:szCs w:val="22"/>
          <w:lang w:val="lt-LT"/>
        </w:rPr>
        <w:t>5</w:t>
      </w:r>
      <w:r w:rsidRPr="00FE1A8C">
        <w:rPr>
          <w:rFonts w:cs="Arial"/>
          <w:szCs w:val="22"/>
          <w:lang w:val="lt-LT"/>
        </w:rPr>
        <w:t xml:space="preserve">4 lauko tipo spintose) aplinkos temperatūroje nuo – 25 </w:t>
      </w:r>
      <w:r w:rsidR="00FA56B7" w:rsidRPr="00FE1A8C">
        <w:rPr>
          <w:rFonts w:cs="Arial"/>
          <w:szCs w:val="22"/>
          <w:lang w:val="lt-LT"/>
        </w:rPr>
        <w:sym w:font="Symbol" w:char="F0B0"/>
      </w:r>
      <w:r w:rsidRPr="00FE1A8C">
        <w:rPr>
          <w:rFonts w:cs="Arial"/>
          <w:szCs w:val="22"/>
          <w:lang w:val="lt-LT"/>
        </w:rPr>
        <w:t xml:space="preserve">C iki +55 </w:t>
      </w:r>
      <w:r w:rsidR="00FA56B7" w:rsidRPr="00FE1A8C">
        <w:rPr>
          <w:rFonts w:cs="Arial"/>
          <w:szCs w:val="22"/>
          <w:lang w:val="lt-LT"/>
        </w:rPr>
        <w:sym w:font="Symbol" w:char="F0B0"/>
      </w:r>
      <w:r w:rsidRPr="00FE1A8C">
        <w:rPr>
          <w:rFonts w:cs="Arial"/>
          <w:szCs w:val="22"/>
          <w:lang w:val="lt-LT"/>
        </w:rPr>
        <w:t>C.</w:t>
      </w:r>
    </w:p>
    <w:p w14:paraId="7BC1F165" w14:textId="61E6F193" w:rsidR="00E07FB9" w:rsidRPr="00FE1A8C" w:rsidRDefault="00CE21FD"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Visos srovės ir įtampos transformatorių </w:t>
      </w:r>
      <w:proofErr w:type="spellStart"/>
      <w:r w:rsidRPr="00FE1A8C">
        <w:rPr>
          <w:rFonts w:cs="Arial"/>
          <w:szCs w:val="22"/>
          <w:lang w:val="lt-LT"/>
        </w:rPr>
        <w:t>gnybtynų</w:t>
      </w:r>
      <w:proofErr w:type="spellEnd"/>
      <w:r w:rsidRPr="00FE1A8C">
        <w:rPr>
          <w:rFonts w:cs="Arial"/>
          <w:szCs w:val="22"/>
          <w:lang w:val="lt-LT"/>
        </w:rPr>
        <w:t xml:space="preserve"> spintos (</w:t>
      </w:r>
      <w:proofErr w:type="spellStart"/>
      <w:r w:rsidRPr="00FE1A8C">
        <w:rPr>
          <w:rFonts w:cs="Arial"/>
          <w:szCs w:val="22"/>
          <w:lang w:val="lt-LT"/>
        </w:rPr>
        <w:t>gnybtynai</w:t>
      </w:r>
      <w:proofErr w:type="spellEnd"/>
      <w:r w:rsidRPr="00FE1A8C">
        <w:rPr>
          <w:rFonts w:cs="Arial"/>
          <w:szCs w:val="22"/>
          <w:lang w:val="lt-LT"/>
        </w:rPr>
        <w:t xml:space="preserve">) turi atitikti standartinius techninius reikalavimus lauko tarpinių gnybtų spintoms, pateiktus </w:t>
      </w:r>
      <w:sdt>
        <w:sdtPr>
          <w:rPr>
            <w:rFonts w:cs="Arial"/>
            <w:szCs w:val="22"/>
            <w:lang w:val="lt-LT"/>
          </w:rPr>
          <w:id w:val="1006097494"/>
          <w:citation/>
        </w:sdtPr>
        <w:sdtEndPr/>
        <w:sdtContent>
          <w:r w:rsidR="00161D26" w:rsidRPr="00FE1A8C">
            <w:rPr>
              <w:rFonts w:cs="Arial"/>
              <w:szCs w:val="22"/>
              <w:lang w:val="lt-LT"/>
            </w:rPr>
            <w:fldChar w:fldCharType="begin"/>
          </w:r>
          <w:r w:rsidR="00AD7B8A" w:rsidRPr="00FE1A8C">
            <w:rPr>
              <w:rFonts w:cs="Arial"/>
              <w:szCs w:val="22"/>
              <w:lang w:val="lt-LT"/>
            </w:rPr>
            <w:instrText xml:space="preserve">CITATION RAA7 \l 1063 </w:instrText>
          </w:r>
          <w:r w:rsidR="00161D26" w:rsidRPr="00FE1A8C">
            <w:rPr>
              <w:rFonts w:cs="Arial"/>
              <w:szCs w:val="22"/>
              <w:lang w:val="lt-LT"/>
            </w:rPr>
            <w:fldChar w:fldCharType="separate"/>
          </w:r>
          <w:r w:rsidR="00B139F5" w:rsidRPr="00B139F5">
            <w:rPr>
              <w:rFonts w:cs="Arial"/>
              <w:noProof/>
              <w:szCs w:val="22"/>
              <w:lang w:val="lt-LT"/>
            </w:rPr>
            <w:t>(59)</w:t>
          </w:r>
          <w:r w:rsidR="00161D26" w:rsidRPr="00FE1A8C">
            <w:rPr>
              <w:rFonts w:cs="Arial"/>
              <w:szCs w:val="22"/>
              <w:lang w:val="lt-LT"/>
            </w:rPr>
            <w:fldChar w:fldCharType="end"/>
          </w:r>
        </w:sdtContent>
      </w:sdt>
      <w:r w:rsidR="002F5FE5" w:rsidRPr="00FE1A8C">
        <w:rPr>
          <w:rFonts w:cs="Arial"/>
          <w:szCs w:val="22"/>
          <w:lang w:val="lt-LT"/>
        </w:rPr>
        <w:t xml:space="preserve"> </w:t>
      </w:r>
      <w:r w:rsidRPr="00FE1A8C">
        <w:rPr>
          <w:rFonts w:cs="Arial"/>
          <w:szCs w:val="22"/>
          <w:lang w:val="lt-LT"/>
        </w:rPr>
        <w:t>priede</w:t>
      </w:r>
      <w:r w:rsidR="00CA42FE" w:rsidRPr="00FE1A8C">
        <w:rPr>
          <w:rFonts w:cs="Arial"/>
          <w:szCs w:val="22"/>
          <w:lang w:val="lt-LT"/>
        </w:rPr>
        <w:t>.</w:t>
      </w:r>
    </w:p>
    <w:p w14:paraId="392FCE8D" w14:textId="1BE15B53" w:rsidR="0048435A" w:rsidRPr="00FE1A8C" w:rsidRDefault="0048435A" w:rsidP="000E323B">
      <w:pPr>
        <w:pStyle w:val="NoSpacing"/>
        <w:numPr>
          <w:ilvl w:val="1"/>
          <w:numId w:val="6"/>
        </w:numPr>
        <w:tabs>
          <w:tab w:val="left" w:pos="1418"/>
        </w:tabs>
        <w:spacing w:line="276" w:lineRule="auto"/>
        <w:ind w:left="0" w:firstLine="567"/>
        <w:jc w:val="both"/>
        <w:rPr>
          <w:rFonts w:cs="Arial"/>
          <w:szCs w:val="22"/>
          <w:lang w:val="lt-LT"/>
        </w:rPr>
      </w:pPr>
      <w:r w:rsidRPr="00FE1A8C">
        <w:rPr>
          <w:szCs w:val="22"/>
          <w:lang w:val="lt-LT"/>
        </w:rPr>
        <w:t>Srovės ir įtampos transformatorių antrinių grandinių įžeminimą bei srovės transformatorių koeficientų perjungimą (projektavimo metu parenkant šerdis su atšakomis) suprojektuoti įrengti ST gnybtų spintose (</w:t>
      </w:r>
      <w:proofErr w:type="spellStart"/>
      <w:r w:rsidRPr="00FE1A8C">
        <w:rPr>
          <w:szCs w:val="22"/>
          <w:lang w:val="lt-LT"/>
        </w:rPr>
        <w:t>gnybtynuose</w:t>
      </w:r>
      <w:proofErr w:type="spellEnd"/>
      <w:r w:rsidRPr="00FE1A8C">
        <w:rPr>
          <w:szCs w:val="22"/>
          <w:lang w:val="lt-LT"/>
        </w:rPr>
        <w:t>).</w:t>
      </w:r>
    </w:p>
    <w:p w14:paraId="5A569D9C" w14:textId="4596D7E7" w:rsidR="00E07FB9" w:rsidRPr="00FE1A8C" w:rsidRDefault="00E07FB9"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KAS, TAS ir </w:t>
      </w:r>
      <w:proofErr w:type="spellStart"/>
      <w:r w:rsidRPr="00FE1A8C">
        <w:rPr>
          <w:rFonts w:cs="Arial"/>
          <w:szCs w:val="22"/>
          <w:lang w:val="lt-LT"/>
        </w:rPr>
        <w:t>gnybtynų</w:t>
      </w:r>
      <w:proofErr w:type="spellEnd"/>
      <w:r w:rsidRPr="00FE1A8C">
        <w:rPr>
          <w:rFonts w:cs="Arial"/>
          <w:szCs w:val="22"/>
          <w:lang w:val="lt-LT"/>
        </w:rPr>
        <w:t xml:space="preserve"> </w:t>
      </w:r>
      <w:r w:rsidR="0048435A" w:rsidRPr="00FE1A8C">
        <w:rPr>
          <w:rFonts w:cs="Arial"/>
          <w:szCs w:val="22"/>
          <w:lang w:val="lt-LT"/>
        </w:rPr>
        <w:t xml:space="preserve">spintose </w:t>
      </w:r>
      <w:r w:rsidRPr="00FE1A8C">
        <w:rPr>
          <w:rFonts w:cs="Arial"/>
          <w:szCs w:val="22"/>
          <w:lang w:val="lt-LT"/>
        </w:rPr>
        <w:t>(</w:t>
      </w:r>
      <w:proofErr w:type="spellStart"/>
      <w:r w:rsidRPr="00FE1A8C">
        <w:rPr>
          <w:rFonts w:cs="Arial"/>
          <w:szCs w:val="22"/>
          <w:lang w:val="lt-LT"/>
        </w:rPr>
        <w:t>gnybtynuose</w:t>
      </w:r>
      <w:proofErr w:type="spellEnd"/>
      <w:r w:rsidRPr="00FE1A8C">
        <w:rPr>
          <w:rFonts w:cs="Arial"/>
          <w:szCs w:val="22"/>
          <w:lang w:val="lt-LT"/>
        </w:rPr>
        <w:t xml:space="preserve">) atitinkamai įrengti </w:t>
      </w:r>
      <w:r w:rsidR="00957207" w:rsidRPr="00FE1A8C">
        <w:rPr>
          <w:rFonts w:cs="Arial"/>
          <w:szCs w:val="22"/>
          <w:lang w:val="lt-LT"/>
        </w:rPr>
        <w:t xml:space="preserve">kištukiniai lizdai, apšvietimas, </w:t>
      </w:r>
      <w:proofErr w:type="spellStart"/>
      <w:r w:rsidR="00957207" w:rsidRPr="00FE1A8C">
        <w:rPr>
          <w:rFonts w:cs="Arial"/>
          <w:szCs w:val="22"/>
          <w:lang w:val="lt-LT"/>
        </w:rPr>
        <w:t>antikondensacinis</w:t>
      </w:r>
      <w:proofErr w:type="spellEnd"/>
      <w:r w:rsidR="00957207" w:rsidRPr="00FE1A8C">
        <w:rPr>
          <w:rFonts w:cs="Arial"/>
          <w:szCs w:val="22"/>
          <w:lang w:val="lt-LT"/>
        </w:rPr>
        <w:t xml:space="preserve"> šildymas turi turėti atskirą </w:t>
      </w:r>
      <w:r w:rsidR="0048435A" w:rsidRPr="00FE1A8C">
        <w:rPr>
          <w:rFonts w:cs="Arial"/>
          <w:szCs w:val="22"/>
          <w:lang w:val="lt-LT"/>
        </w:rPr>
        <w:t xml:space="preserve">užrezervuotą </w:t>
      </w:r>
      <w:r w:rsidR="00957207" w:rsidRPr="00FE1A8C">
        <w:rPr>
          <w:rFonts w:cs="Arial"/>
          <w:szCs w:val="22"/>
          <w:lang w:val="lt-LT"/>
        </w:rPr>
        <w:t xml:space="preserve">maitinimą iš </w:t>
      </w:r>
      <w:r w:rsidR="008501CD" w:rsidRPr="00FE1A8C">
        <w:rPr>
          <w:rFonts w:cs="Arial"/>
          <w:szCs w:val="22"/>
          <w:lang w:val="lt-LT"/>
        </w:rPr>
        <w:t>perdavimo tinklo kintamosios srovės savųjų reikmių skydo</w:t>
      </w:r>
      <w:r w:rsidR="00437A54" w:rsidRPr="00FE1A8C">
        <w:rPr>
          <w:rFonts w:cs="Arial"/>
          <w:szCs w:val="22"/>
          <w:lang w:val="lt-LT"/>
        </w:rPr>
        <w:t xml:space="preserve"> (PT KSSRS)</w:t>
      </w:r>
      <w:r w:rsidR="00957207" w:rsidRPr="00FE1A8C">
        <w:rPr>
          <w:rFonts w:cs="Arial"/>
          <w:szCs w:val="22"/>
          <w:lang w:val="lt-LT"/>
        </w:rPr>
        <w:t xml:space="preserve">. Elektros skaitiklių įtampos grandinių rezervavimui skirtų 12VDC rezervinio maitinimo blokų, </w:t>
      </w:r>
      <w:proofErr w:type="spellStart"/>
      <w:r w:rsidR="002F5FE5" w:rsidRPr="00FE1A8C">
        <w:rPr>
          <w:rFonts w:cs="Arial"/>
          <w:szCs w:val="22"/>
          <w:lang w:val="lt-LT"/>
        </w:rPr>
        <w:t>Ethernet</w:t>
      </w:r>
      <w:proofErr w:type="spellEnd"/>
      <w:r w:rsidR="002F5FE5" w:rsidRPr="00FE1A8C">
        <w:rPr>
          <w:rFonts w:cs="Arial"/>
          <w:szCs w:val="22"/>
          <w:lang w:val="lt-LT"/>
        </w:rPr>
        <w:t xml:space="preserve"> terpių </w:t>
      </w:r>
      <w:r w:rsidR="00957207" w:rsidRPr="00FE1A8C">
        <w:rPr>
          <w:rFonts w:cs="Arial"/>
          <w:szCs w:val="22"/>
          <w:lang w:val="lt-LT"/>
        </w:rPr>
        <w:t xml:space="preserve">keitiklių, duomenų surinkimo ir perdavimo valdiklių </w:t>
      </w:r>
      <w:r w:rsidR="0048435A" w:rsidRPr="00FE1A8C">
        <w:rPr>
          <w:rFonts w:cs="Arial"/>
          <w:szCs w:val="22"/>
          <w:lang w:val="lt-LT"/>
        </w:rPr>
        <w:t xml:space="preserve">(KDV ir MDV) </w:t>
      </w:r>
      <w:r w:rsidR="00957207" w:rsidRPr="00FE1A8C">
        <w:rPr>
          <w:rFonts w:cs="Arial"/>
          <w:szCs w:val="22"/>
          <w:lang w:val="lt-LT"/>
        </w:rPr>
        <w:t xml:space="preserve">maitinimą suprojektuoti nuo </w:t>
      </w:r>
      <w:r w:rsidR="0048435A" w:rsidRPr="00FE1A8C">
        <w:rPr>
          <w:szCs w:val="22"/>
          <w:lang w:val="lt-LT"/>
        </w:rPr>
        <w:t>pastotės nuolatinės įtampos DC tinklo</w:t>
      </w:r>
      <w:r w:rsidR="00957207" w:rsidRPr="00FE1A8C">
        <w:rPr>
          <w:rFonts w:cs="Arial"/>
          <w:szCs w:val="22"/>
          <w:lang w:val="lt-LT"/>
        </w:rPr>
        <w:t xml:space="preserve">, KAS ir TAS </w:t>
      </w:r>
      <w:r w:rsidR="002F5FE5" w:rsidRPr="00FE1A8C">
        <w:rPr>
          <w:rFonts w:cs="Arial"/>
          <w:szCs w:val="22"/>
          <w:lang w:val="lt-LT"/>
        </w:rPr>
        <w:t xml:space="preserve">atitinkamai </w:t>
      </w:r>
      <w:r w:rsidR="00957207" w:rsidRPr="00FE1A8C">
        <w:rPr>
          <w:rFonts w:cs="Arial"/>
          <w:szCs w:val="22"/>
          <w:lang w:val="lt-LT"/>
        </w:rPr>
        <w:t xml:space="preserve">įrengiant pramoninio tipo </w:t>
      </w:r>
      <w:r w:rsidR="0048435A" w:rsidRPr="00FE1A8C">
        <w:rPr>
          <w:rFonts w:cs="Arial"/>
          <w:szCs w:val="22"/>
          <w:lang w:val="lt-LT"/>
        </w:rPr>
        <w:t>XXVDC</w:t>
      </w:r>
      <w:r w:rsidR="0045220F" w:rsidRPr="00FE1A8C">
        <w:rPr>
          <w:rFonts w:cs="Arial"/>
          <w:szCs w:val="22"/>
          <w:lang w:val="lt-LT"/>
        </w:rPr>
        <w:t xml:space="preserve">/230VAC </w:t>
      </w:r>
      <w:r w:rsidR="00957207" w:rsidRPr="00FE1A8C">
        <w:rPr>
          <w:rFonts w:cs="Arial"/>
          <w:szCs w:val="22"/>
          <w:lang w:val="lt-LT"/>
        </w:rPr>
        <w:t>įtampos keitiklius.</w:t>
      </w:r>
    </w:p>
    <w:p w14:paraId="47E9557E" w14:textId="0121BDB8" w:rsidR="00E07FB9" w:rsidRPr="00FE1A8C" w:rsidRDefault="00E07FB9" w:rsidP="005409B3">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Visų elektros apskaitos schemos elementų (tarp jų ir elektros apskaitų bei </w:t>
      </w:r>
      <w:proofErr w:type="spellStart"/>
      <w:r w:rsidRPr="00FE1A8C">
        <w:rPr>
          <w:rFonts w:cs="Arial"/>
          <w:szCs w:val="22"/>
          <w:lang w:val="lt-LT"/>
        </w:rPr>
        <w:t>gnybtynų</w:t>
      </w:r>
      <w:proofErr w:type="spellEnd"/>
      <w:r w:rsidRPr="00FE1A8C">
        <w:rPr>
          <w:rFonts w:cs="Arial"/>
          <w:szCs w:val="22"/>
          <w:lang w:val="lt-LT"/>
        </w:rPr>
        <w:t xml:space="preserve"> spintų vidinio montažo laidininkų, srovės kilpų instaliacijos) prijungimo kabeliai ir laidininkai turi būti izoliuoti, </w:t>
      </w:r>
      <w:proofErr w:type="spellStart"/>
      <w:r w:rsidRPr="00FE1A8C">
        <w:rPr>
          <w:rFonts w:cs="Arial"/>
          <w:szCs w:val="22"/>
          <w:lang w:val="lt-LT"/>
        </w:rPr>
        <w:lastRenderedPageBreak/>
        <w:t>vienvieliai</w:t>
      </w:r>
      <w:proofErr w:type="spellEnd"/>
      <w:r w:rsidRPr="00FE1A8C">
        <w:rPr>
          <w:rFonts w:cs="Arial"/>
          <w:szCs w:val="22"/>
          <w:lang w:val="lt-LT"/>
        </w:rPr>
        <w:t xml:space="preserve">, varinėmis gyslomis. Srovės kilpų laidininkų skerspjūvis turi būti 0,75 ÷ 1,00 mm2. Elektros apskaitos schemos elementų prijungimo kabeliai turi būti </w:t>
      </w:r>
      <w:r w:rsidR="00374173" w:rsidRPr="00FE1A8C">
        <w:rPr>
          <w:szCs w:val="22"/>
          <w:lang w:val="lt-LT"/>
        </w:rPr>
        <w:t xml:space="preserve">su apsauginiu koncentrinės varinės juostos ekranu. </w:t>
      </w:r>
      <w:r w:rsidRPr="00FE1A8C">
        <w:rPr>
          <w:rFonts w:cs="Arial"/>
          <w:szCs w:val="22"/>
          <w:lang w:val="lt-LT"/>
        </w:rPr>
        <w:t xml:space="preserve"> Ekranuotų kabelių apsaugai turi būti </w:t>
      </w:r>
      <w:r w:rsidR="00374173" w:rsidRPr="00FE1A8C">
        <w:rPr>
          <w:rFonts w:cs="Arial"/>
          <w:szCs w:val="22"/>
          <w:lang w:val="lt-LT"/>
        </w:rPr>
        <w:t xml:space="preserve">paskaičiuotas ir </w:t>
      </w:r>
      <w:r w:rsidRPr="00FE1A8C">
        <w:rPr>
          <w:rFonts w:cs="Arial"/>
          <w:szCs w:val="22"/>
          <w:lang w:val="lt-LT"/>
        </w:rPr>
        <w:t>suprojektuotas potencialų išlyginim</w:t>
      </w:r>
      <w:r w:rsidR="00374173" w:rsidRPr="00FE1A8C">
        <w:rPr>
          <w:rFonts w:cs="Arial"/>
          <w:szCs w:val="22"/>
          <w:lang w:val="lt-LT"/>
        </w:rPr>
        <w:t>o tinkl</w:t>
      </w:r>
      <w:r w:rsidRPr="00FE1A8C">
        <w:rPr>
          <w:rFonts w:cs="Arial"/>
          <w:szCs w:val="22"/>
          <w:lang w:val="lt-LT"/>
        </w:rPr>
        <w:t>as.</w:t>
      </w:r>
      <w:r w:rsidR="00954665" w:rsidRPr="00FE1A8C">
        <w:rPr>
          <w:rFonts w:cs="Arial"/>
          <w:szCs w:val="22"/>
          <w:lang w:val="lt-LT"/>
        </w:rPr>
        <w:t xml:space="preserve"> </w:t>
      </w:r>
      <w:r w:rsidR="0045220F" w:rsidRPr="00FE1A8C">
        <w:rPr>
          <w:rFonts w:cs="Arial"/>
          <w:szCs w:val="22"/>
          <w:lang w:val="lt-LT"/>
        </w:rPr>
        <w:t xml:space="preserve">Reikalavimai kabelių klojimo būdui turi būti pateikiami projekto statybinėje dalyje. Kiti standartiniai techniniai reikalavimai, </w:t>
      </w:r>
      <w:r w:rsidR="008501CD" w:rsidRPr="00FE1A8C">
        <w:rPr>
          <w:rFonts w:cs="Arial"/>
          <w:szCs w:val="22"/>
          <w:lang w:val="lt-LT"/>
        </w:rPr>
        <w:t xml:space="preserve">kontroliniams kabeliams pateikiami </w:t>
      </w:r>
      <w:sdt>
        <w:sdtPr>
          <w:rPr>
            <w:rFonts w:cs="Arial"/>
            <w:szCs w:val="22"/>
            <w:lang w:val="lt-LT"/>
          </w:rPr>
          <w:id w:val="-824513855"/>
          <w:citation/>
        </w:sdtPr>
        <w:sdtEndPr/>
        <w:sdtContent>
          <w:r w:rsidR="008866A3" w:rsidRPr="00FE1A8C">
            <w:rPr>
              <w:rFonts w:cs="Arial"/>
              <w:szCs w:val="22"/>
              <w:lang w:val="lt-LT"/>
            </w:rPr>
            <w:fldChar w:fldCharType="begin"/>
          </w:r>
          <w:r w:rsidR="00E9733E" w:rsidRPr="00FE1A8C">
            <w:rPr>
              <w:rFonts w:cs="Arial"/>
              <w:szCs w:val="22"/>
              <w:lang w:val="lt-LT"/>
            </w:rPr>
            <w:instrText xml:space="preserve">CITATION RAA3 \l 1063 </w:instrText>
          </w:r>
          <w:r w:rsidR="008866A3" w:rsidRPr="00FE1A8C">
            <w:rPr>
              <w:rFonts w:cs="Arial"/>
              <w:szCs w:val="22"/>
              <w:lang w:val="lt-LT"/>
            </w:rPr>
            <w:fldChar w:fldCharType="separate"/>
          </w:r>
          <w:r w:rsidR="00B139F5" w:rsidRPr="00B139F5">
            <w:rPr>
              <w:rFonts w:cs="Arial"/>
              <w:noProof/>
              <w:szCs w:val="22"/>
              <w:lang w:val="lt-LT"/>
            </w:rPr>
            <w:t>(55)</w:t>
          </w:r>
          <w:r w:rsidR="008866A3" w:rsidRPr="00FE1A8C">
            <w:rPr>
              <w:rFonts w:cs="Arial"/>
              <w:szCs w:val="22"/>
              <w:lang w:val="lt-LT"/>
            </w:rPr>
            <w:fldChar w:fldCharType="end"/>
          </w:r>
        </w:sdtContent>
      </w:sdt>
      <w:r w:rsidR="008501CD" w:rsidRPr="00FE1A8C">
        <w:rPr>
          <w:rFonts w:cs="Arial"/>
          <w:szCs w:val="22"/>
          <w:lang w:val="lt-LT"/>
        </w:rPr>
        <w:t xml:space="preserve"> priede, lauko ir vidaus spintų vidinio montažo laidams  </w:t>
      </w:r>
      <w:sdt>
        <w:sdtPr>
          <w:rPr>
            <w:rFonts w:cs="Arial"/>
            <w:szCs w:val="22"/>
            <w:lang w:val="lt-LT"/>
          </w:rPr>
          <w:id w:val="-1083215790"/>
          <w:citation/>
        </w:sdtPr>
        <w:sdtEndPr/>
        <w:sdtContent>
          <w:r w:rsidR="008866A3" w:rsidRPr="00FE1A8C">
            <w:rPr>
              <w:rFonts w:cs="Arial"/>
              <w:szCs w:val="22"/>
              <w:lang w:val="lt-LT"/>
            </w:rPr>
            <w:fldChar w:fldCharType="begin"/>
          </w:r>
          <w:r w:rsidR="008866A3" w:rsidRPr="00FE1A8C">
            <w:rPr>
              <w:rFonts w:cs="Arial"/>
              <w:szCs w:val="22"/>
              <w:lang w:val="lt-LT"/>
            </w:rPr>
            <w:instrText xml:space="preserve"> CITATION RAA4 \l 1063 </w:instrText>
          </w:r>
          <w:r w:rsidR="008866A3" w:rsidRPr="00FE1A8C">
            <w:rPr>
              <w:rFonts w:cs="Arial"/>
              <w:szCs w:val="22"/>
              <w:lang w:val="lt-LT"/>
            </w:rPr>
            <w:fldChar w:fldCharType="separate"/>
          </w:r>
          <w:r w:rsidR="00B139F5" w:rsidRPr="00B139F5">
            <w:rPr>
              <w:rFonts w:cs="Arial"/>
              <w:noProof/>
              <w:szCs w:val="22"/>
              <w:lang w:val="lt-LT"/>
            </w:rPr>
            <w:t>(56)</w:t>
          </w:r>
          <w:r w:rsidR="008866A3" w:rsidRPr="00FE1A8C">
            <w:rPr>
              <w:rFonts w:cs="Arial"/>
              <w:szCs w:val="22"/>
              <w:lang w:val="lt-LT"/>
            </w:rPr>
            <w:fldChar w:fldCharType="end"/>
          </w:r>
        </w:sdtContent>
      </w:sdt>
      <w:r w:rsidR="002F5FE5" w:rsidRPr="00FE1A8C">
        <w:rPr>
          <w:rFonts w:cs="Arial"/>
          <w:szCs w:val="22"/>
          <w:lang w:val="lt-LT"/>
        </w:rPr>
        <w:t xml:space="preserve"> </w:t>
      </w:r>
      <w:r w:rsidR="008501CD" w:rsidRPr="00FE1A8C">
        <w:rPr>
          <w:rFonts w:cs="Arial"/>
          <w:szCs w:val="22"/>
          <w:lang w:val="lt-LT"/>
        </w:rPr>
        <w:t>priede.</w:t>
      </w:r>
    </w:p>
    <w:p w14:paraId="5D81AB39" w14:textId="77777777" w:rsidR="00E07FB9" w:rsidRPr="00FE1A8C" w:rsidRDefault="00E07FB9" w:rsidP="000E323B">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Visi elektros apskaitose plombavimui skirti dangčiai turi būti vientisi ir pagaminti iš neperforuotos medžiagos.</w:t>
      </w:r>
    </w:p>
    <w:p w14:paraId="52928B7D" w14:textId="17E297A1" w:rsidR="00E07FB9" w:rsidRPr="00FE1A8C" w:rsidRDefault="00E07FB9" w:rsidP="000E323B">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 xml:space="preserve">Turi būti suprojektuota elektros apskaitų įtampos grandinių automatinių jungiklių išjungtos padėties signalinių kontaktų bei komercinių pagrindinių elektros skaitiklių įtampos grandinių ARĮ būklės signalizacija ir signalai turi būti perduodami į </w:t>
      </w:r>
      <w:r w:rsidR="001E2A16" w:rsidRPr="00FE1A8C">
        <w:rPr>
          <w:rFonts w:cs="Arial"/>
          <w:szCs w:val="22"/>
          <w:lang w:val="lt-LT"/>
        </w:rPr>
        <w:t xml:space="preserve">PSO </w:t>
      </w:r>
      <w:r w:rsidRPr="00FE1A8C">
        <w:rPr>
          <w:rFonts w:cs="Arial"/>
          <w:szCs w:val="22"/>
          <w:lang w:val="lt-LT"/>
        </w:rPr>
        <w:t>DVS</w:t>
      </w:r>
      <w:r w:rsidR="001A3242" w:rsidRPr="00FE1A8C">
        <w:rPr>
          <w:rFonts w:cs="Arial"/>
          <w:szCs w:val="22"/>
          <w:lang w:val="lt-LT"/>
        </w:rPr>
        <w:t>.</w:t>
      </w:r>
      <w:r w:rsidR="0053010B" w:rsidRPr="00FE1A8C">
        <w:rPr>
          <w:rFonts w:cs="Arial"/>
          <w:szCs w:val="22"/>
          <w:lang w:val="lt-LT"/>
        </w:rPr>
        <w:t xml:space="preserve"> </w:t>
      </w:r>
      <w:r w:rsidRPr="00FE1A8C">
        <w:rPr>
          <w:rFonts w:cs="Arial"/>
          <w:szCs w:val="22"/>
          <w:lang w:val="lt-LT"/>
        </w:rPr>
        <w:t xml:space="preserve">KAS turi būti įrengta minėtų automatinių jungiklių bei komercinių pagrindinių elektros skaitiklių įtampos grandinių ARĮ būklės vietinė signalinių kontaktų padėties </w:t>
      </w:r>
      <w:r w:rsidR="00374173" w:rsidRPr="00FE1A8C">
        <w:rPr>
          <w:rFonts w:cs="Arial"/>
          <w:szCs w:val="22"/>
          <w:lang w:val="lt-LT"/>
        </w:rPr>
        <w:t xml:space="preserve">vizualinė </w:t>
      </w:r>
      <w:r w:rsidRPr="00FE1A8C">
        <w:rPr>
          <w:rFonts w:cs="Arial"/>
          <w:szCs w:val="22"/>
          <w:lang w:val="lt-LT"/>
        </w:rPr>
        <w:t>signalizacija.</w:t>
      </w:r>
    </w:p>
    <w:p w14:paraId="16BAA7D0" w14:textId="72A9AE22" w:rsidR="002F5FE5" w:rsidRPr="00FE1A8C" w:rsidRDefault="002F5FE5" w:rsidP="005409B3">
      <w:pPr>
        <w:pStyle w:val="NoSpacing"/>
        <w:numPr>
          <w:ilvl w:val="1"/>
          <w:numId w:val="6"/>
        </w:numPr>
        <w:tabs>
          <w:tab w:val="left" w:pos="1418"/>
        </w:tabs>
        <w:spacing w:line="276" w:lineRule="auto"/>
        <w:ind w:left="0" w:firstLine="567"/>
        <w:jc w:val="both"/>
        <w:rPr>
          <w:rFonts w:cs="Arial"/>
          <w:szCs w:val="22"/>
          <w:lang w:val="lt-LT"/>
        </w:rPr>
      </w:pPr>
      <w:r w:rsidRPr="00FE1A8C">
        <w:rPr>
          <w:szCs w:val="22"/>
          <w:lang w:val="lt-LT" w:eastAsia="ar-SA"/>
        </w:rPr>
        <w:t>Rekonstrukcijos metu numatyti esamų nenaudotinų elektros apskaitos spintos, elektros skaitiklių ir kabelių demontavimą bei nenaudotinos esamos elektros apskaitos įrangos ir medžiagų utilizavimą. Projekto vykdymo metu Užsakovui (</w:t>
      </w:r>
      <w:r w:rsidRPr="00FE1A8C">
        <w:rPr>
          <w:szCs w:val="22"/>
          <w:lang w:val="lt-LT"/>
        </w:rPr>
        <w:t xml:space="preserve">PSO Infrastruktūros priežiūros centro Pietų regionui </w:t>
      </w:r>
      <w:r w:rsidRPr="00FE1A8C">
        <w:rPr>
          <w:szCs w:val="22"/>
          <w:lang w:val="lt-LT" w:eastAsia="ar-SA"/>
        </w:rPr>
        <w:t xml:space="preserve">turi būti perduoti demontuoti KDV, MDV, visi elektros skaitikliai ir bandymo </w:t>
      </w:r>
      <w:proofErr w:type="spellStart"/>
      <w:r w:rsidRPr="00FE1A8C">
        <w:rPr>
          <w:szCs w:val="22"/>
          <w:lang w:val="lt-LT" w:eastAsia="ar-SA"/>
        </w:rPr>
        <w:t>gnybtynai</w:t>
      </w:r>
      <w:proofErr w:type="spellEnd"/>
      <w:r w:rsidRPr="00FE1A8C">
        <w:rPr>
          <w:szCs w:val="22"/>
          <w:lang w:val="lt-LT" w:eastAsia="ar-SA"/>
        </w:rPr>
        <w:t xml:space="preserve"> bei kita suderinta elektros apskaitoje naudojama įranga.</w:t>
      </w:r>
    </w:p>
    <w:p w14:paraId="5AFE15D2" w14:textId="17A7AD93" w:rsidR="00E07FB9" w:rsidRPr="00FE1A8C" w:rsidRDefault="00E07FB9" w:rsidP="000E323B">
      <w:pPr>
        <w:pStyle w:val="NoSpacing"/>
        <w:numPr>
          <w:ilvl w:val="1"/>
          <w:numId w:val="6"/>
        </w:numPr>
        <w:tabs>
          <w:tab w:val="left" w:pos="1418"/>
        </w:tabs>
        <w:spacing w:line="276" w:lineRule="auto"/>
        <w:ind w:left="0" w:firstLine="567"/>
        <w:jc w:val="both"/>
        <w:rPr>
          <w:rFonts w:cs="Arial"/>
          <w:szCs w:val="22"/>
          <w:lang w:val="lt-LT"/>
        </w:rPr>
      </w:pPr>
      <w:r w:rsidRPr="00FE1A8C">
        <w:rPr>
          <w:rFonts w:cs="Arial"/>
          <w:szCs w:val="22"/>
          <w:lang w:val="lt-LT"/>
        </w:rPr>
        <w:t>Pagal situaciją techniniai reikalavimai minėtoms elektros energijos apskaitoms, elektros apskaitų komercinės ir momentinės informacijos nuskaitymui ir perdavimui gali būti keičiami. Visi pakeitimai turi būti suderinti su</w:t>
      </w:r>
      <w:r w:rsidR="00005BC5" w:rsidRPr="00FE1A8C">
        <w:rPr>
          <w:rFonts w:cs="Arial"/>
          <w:szCs w:val="22"/>
          <w:lang w:val="lt-LT"/>
        </w:rPr>
        <w:t xml:space="preserve"> PSO</w:t>
      </w:r>
      <w:r w:rsidRPr="00FE1A8C">
        <w:rPr>
          <w:rFonts w:cs="Arial"/>
          <w:szCs w:val="22"/>
          <w:lang w:val="lt-LT"/>
        </w:rPr>
        <w:t xml:space="preserve"> techninio projekto rengimo metu.</w:t>
      </w:r>
    </w:p>
    <w:p w14:paraId="4B4B2B50" w14:textId="77777777" w:rsidR="0066616C" w:rsidRPr="00FE1A8C" w:rsidRDefault="0066616C" w:rsidP="002F5FE5">
      <w:pPr>
        <w:pStyle w:val="Heading1"/>
        <w:numPr>
          <w:ilvl w:val="0"/>
          <w:numId w:val="27"/>
        </w:numPr>
        <w:spacing w:before="120" w:after="120"/>
        <w:ind w:firstLine="567"/>
        <w:rPr>
          <w:szCs w:val="22"/>
        </w:rPr>
      </w:pPr>
      <w:bookmarkStart w:id="71" w:name="_Toc455492585"/>
      <w:bookmarkStart w:id="72" w:name="_Toc456176966"/>
      <w:bookmarkStart w:id="73" w:name="_Toc73450995"/>
      <w:bookmarkStart w:id="74" w:name="_Toc420068156"/>
      <w:r w:rsidRPr="00FE1A8C">
        <w:rPr>
          <w:szCs w:val="22"/>
        </w:rPr>
        <w:t>APSAUGINĖS SI</w:t>
      </w:r>
      <w:bookmarkEnd w:id="71"/>
      <w:r w:rsidRPr="00FE1A8C">
        <w:rPr>
          <w:szCs w:val="22"/>
        </w:rPr>
        <w:t>GNALIZACIJOS DALIS</w:t>
      </w:r>
      <w:bookmarkEnd w:id="72"/>
      <w:bookmarkEnd w:id="73"/>
    </w:p>
    <w:p w14:paraId="592D3410"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65D40DD8"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65E18A60"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7ADA4B60"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177E9631"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3E0EC45A"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3694D488"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4B4C30F0"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6B9B1DFC"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2815C6A4"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46CEC73B"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65D42BF8"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178C80B2" w14:textId="77777777" w:rsidR="00B53509" w:rsidRPr="00FE1A8C" w:rsidRDefault="00B53509" w:rsidP="000E323B">
      <w:pPr>
        <w:pStyle w:val="ListParagraph"/>
        <w:numPr>
          <w:ilvl w:val="0"/>
          <w:numId w:val="8"/>
        </w:numPr>
        <w:tabs>
          <w:tab w:val="left" w:pos="1276"/>
        </w:tabs>
        <w:spacing w:line="276" w:lineRule="auto"/>
        <w:jc w:val="both"/>
        <w:rPr>
          <w:rFonts w:ascii="Trebuchet MS" w:hAnsi="Trebuchet MS"/>
          <w:bCs/>
          <w:vanish/>
          <w:sz w:val="22"/>
          <w:szCs w:val="22"/>
        </w:rPr>
      </w:pPr>
    </w:p>
    <w:p w14:paraId="2EDAB44A" w14:textId="73D4540B" w:rsidR="0079750C" w:rsidRPr="00FE1A8C" w:rsidRDefault="0079750C" w:rsidP="005409B3">
      <w:pPr>
        <w:pStyle w:val="NoSpacing"/>
        <w:numPr>
          <w:ilvl w:val="1"/>
          <w:numId w:val="8"/>
        </w:numPr>
        <w:tabs>
          <w:tab w:val="left" w:pos="1418"/>
        </w:tabs>
        <w:spacing w:line="276" w:lineRule="auto"/>
        <w:ind w:left="0" w:firstLine="567"/>
        <w:jc w:val="both"/>
        <w:rPr>
          <w:rFonts w:cstheme="minorHAnsi"/>
          <w:b/>
          <w:szCs w:val="22"/>
          <w:lang w:val="lt-LT"/>
        </w:rPr>
      </w:pPr>
      <w:bookmarkStart w:id="75" w:name="_Hlk20919843"/>
      <w:r w:rsidRPr="00FE1A8C">
        <w:rPr>
          <w:rFonts w:cstheme="minorHAnsi"/>
          <w:b/>
          <w:szCs w:val="22"/>
          <w:lang w:val="lt-LT"/>
        </w:rPr>
        <w:t>Fizinės apsaugos sistema:</w:t>
      </w:r>
    </w:p>
    <w:p w14:paraId="6D3C1687" w14:textId="3C969E80" w:rsidR="00193FB8" w:rsidRPr="00FE1A8C" w:rsidRDefault="00193FB8"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cstheme="minorBidi"/>
          <w:sz w:val="22"/>
          <w:szCs w:val="22"/>
        </w:rPr>
        <w:t xml:space="preserve">Projektuojamos apsaugos sistemos turi siųsti ir priimti informaciją esamu 802.3 </w:t>
      </w:r>
      <w:proofErr w:type="spellStart"/>
      <w:r w:rsidRPr="00FE1A8C">
        <w:rPr>
          <w:rFonts w:ascii="Trebuchet MS" w:hAnsi="Trebuchet MS" w:cstheme="minorBidi"/>
          <w:sz w:val="22"/>
          <w:szCs w:val="22"/>
        </w:rPr>
        <w:t>Ethernet</w:t>
      </w:r>
      <w:proofErr w:type="spellEnd"/>
      <w:r w:rsidRPr="00FE1A8C">
        <w:rPr>
          <w:rFonts w:ascii="Trebuchet MS" w:hAnsi="Trebuchet MS" w:cstheme="minorBidi"/>
          <w:sz w:val="22"/>
          <w:szCs w:val="22"/>
        </w:rPr>
        <w:t xml:space="preserve"> LAN, IP </w:t>
      </w:r>
      <w:proofErr w:type="spellStart"/>
      <w:r w:rsidRPr="00FE1A8C">
        <w:rPr>
          <w:rFonts w:ascii="Trebuchet MS" w:hAnsi="Trebuchet MS" w:cstheme="minorBidi"/>
          <w:sz w:val="22"/>
          <w:szCs w:val="22"/>
        </w:rPr>
        <w:t>maršrutizuojamu</w:t>
      </w:r>
      <w:proofErr w:type="spellEnd"/>
      <w:r w:rsidRPr="00FE1A8C">
        <w:rPr>
          <w:rFonts w:ascii="Trebuchet MS" w:hAnsi="Trebuchet MS" w:cstheme="minorBidi"/>
          <w:sz w:val="22"/>
          <w:szCs w:val="22"/>
        </w:rPr>
        <w:t xml:space="preserve">, MPLS-VPN duomenų tinklu, naudojant TCP </w:t>
      </w:r>
      <w:proofErr w:type="spellStart"/>
      <w:r w:rsidRPr="00FE1A8C">
        <w:rPr>
          <w:rFonts w:ascii="Trebuchet MS" w:hAnsi="Trebuchet MS" w:cstheme="minorBidi"/>
          <w:sz w:val="22"/>
          <w:szCs w:val="22"/>
        </w:rPr>
        <w:t>multicast</w:t>
      </w:r>
      <w:proofErr w:type="spellEnd"/>
      <w:r w:rsidRPr="00FE1A8C">
        <w:rPr>
          <w:rFonts w:ascii="Trebuchet MS" w:hAnsi="Trebuchet MS" w:cstheme="minorBidi"/>
          <w:sz w:val="22"/>
          <w:szCs w:val="22"/>
        </w:rPr>
        <w:t xml:space="preserve">, </w:t>
      </w:r>
      <w:proofErr w:type="spellStart"/>
      <w:r w:rsidRPr="00FE1A8C">
        <w:rPr>
          <w:rFonts w:ascii="Trebuchet MS" w:hAnsi="Trebuchet MS" w:cstheme="minorBidi"/>
          <w:sz w:val="22"/>
          <w:szCs w:val="22"/>
        </w:rPr>
        <w:t>unicast</w:t>
      </w:r>
      <w:proofErr w:type="spellEnd"/>
      <w:r w:rsidRPr="00FE1A8C">
        <w:rPr>
          <w:rFonts w:ascii="Trebuchet MS" w:hAnsi="Trebuchet MS" w:cstheme="minorBidi"/>
          <w:sz w:val="22"/>
          <w:szCs w:val="22"/>
        </w:rPr>
        <w:t xml:space="preserve"> UDP duomenų pristatymo protokolus. Tinklo konfigūravimo ir papildymo aktyviąją telekomunikacinę įrangą konkrečiame objekte derinti su Užsakovu</w:t>
      </w:r>
      <w:r w:rsidR="006E7B20" w:rsidRPr="00FE1A8C">
        <w:rPr>
          <w:rFonts w:ascii="Trebuchet MS" w:hAnsi="Trebuchet MS" w:cstheme="minorBidi"/>
          <w:sz w:val="22"/>
          <w:szCs w:val="22"/>
        </w:rPr>
        <w:t xml:space="preserve"> (žr. </w:t>
      </w:r>
      <w:sdt>
        <w:sdtPr>
          <w:rPr>
            <w:rFonts w:ascii="Trebuchet MS" w:hAnsi="Trebuchet MS" w:cstheme="minorBidi"/>
            <w:sz w:val="22"/>
            <w:szCs w:val="22"/>
          </w:rPr>
          <w:id w:val="1728416699"/>
          <w:citation/>
        </w:sdtPr>
        <w:sdtEndPr/>
        <w:sdtContent>
          <w:r w:rsidR="006E7B20" w:rsidRPr="00FE1A8C">
            <w:rPr>
              <w:rFonts w:ascii="Trebuchet MS" w:hAnsi="Trebuchet MS" w:cstheme="minorBidi"/>
              <w:sz w:val="22"/>
              <w:szCs w:val="22"/>
            </w:rPr>
            <w:fldChar w:fldCharType="begin"/>
          </w:r>
          <w:r w:rsidR="006E7B20" w:rsidRPr="00FE1A8C">
            <w:rPr>
              <w:rFonts w:ascii="Trebuchet MS" w:hAnsi="Trebuchet MS" w:cstheme="minorBidi"/>
              <w:sz w:val="22"/>
              <w:szCs w:val="22"/>
            </w:rPr>
            <w:instrText xml:space="preserve"> CITATION AS30 \l 1063 </w:instrText>
          </w:r>
          <w:r w:rsidR="006E7B20" w:rsidRPr="00FE1A8C">
            <w:rPr>
              <w:rFonts w:ascii="Trebuchet MS" w:hAnsi="Trebuchet MS" w:cstheme="minorBidi"/>
              <w:sz w:val="22"/>
              <w:szCs w:val="22"/>
            </w:rPr>
            <w:fldChar w:fldCharType="separate"/>
          </w:r>
          <w:r w:rsidR="00B139F5" w:rsidRPr="00B139F5">
            <w:rPr>
              <w:rFonts w:ascii="Trebuchet MS" w:hAnsi="Trebuchet MS" w:cstheme="minorBidi"/>
              <w:noProof/>
              <w:sz w:val="22"/>
              <w:szCs w:val="22"/>
            </w:rPr>
            <w:t>(85)</w:t>
          </w:r>
          <w:r w:rsidR="006E7B20" w:rsidRPr="00FE1A8C">
            <w:rPr>
              <w:rFonts w:ascii="Trebuchet MS" w:hAnsi="Trebuchet MS" w:cstheme="minorBidi"/>
              <w:sz w:val="22"/>
              <w:szCs w:val="22"/>
            </w:rPr>
            <w:fldChar w:fldCharType="end"/>
          </w:r>
        </w:sdtContent>
      </w:sdt>
      <w:r w:rsidR="006E7B20" w:rsidRPr="00FE1A8C">
        <w:rPr>
          <w:rFonts w:ascii="Trebuchet MS" w:hAnsi="Trebuchet MS" w:cstheme="minorBidi"/>
          <w:sz w:val="22"/>
          <w:szCs w:val="22"/>
        </w:rPr>
        <w:t xml:space="preserve"> priedą).</w:t>
      </w:r>
    </w:p>
    <w:p w14:paraId="71A3961C" w14:textId="77777777" w:rsidR="00193FB8" w:rsidRPr="00FE1A8C" w:rsidRDefault="00193FB8"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cstheme="minorBidi"/>
          <w:sz w:val="22"/>
          <w:szCs w:val="22"/>
        </w:rPr>
        <w:t>Projektuojami potinkliai su parametrais reikalingais apsaugos sistemų kokybiškam funkcionavimui.</w:t>
      </w:r>
    </w:p>
    <w:p w14:paraId="08CFA62E" w14:textId="77777777" w:rsidR="00193FB8" w:rsidRPr="00FE1A8C" w:rsidRDefault="00193FB8"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cstheme="minorBidi"/>
          <w:sz w:val="22"/>
          <w:szCs w:val="22"/>
        </w:rPr>
        <w:t>Projektuojami testai ryšio kanalų projektinių parametrų įvertinimui.</w:t>
      </w:r>
    </w:p>
    <w:p w14:paraId="53861A25" w14:textId="77777777" w:rsidR="00193FB8" w:rsidRPr="00FE1A8C" w:rsidRDefault="00193FB8"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cstheme="minorBidi"/>
          <w:sz w:val="22"/>
          <w:szCs w:val="22"/>
        </w:rPr>
        <w:t>Projektuojami įrenginiai turi būti suderinami su atvaizdavimo ir valdymo priemonėmis apsaugos postuose bei duomenų saugyklų formatu duomenų centruose.</w:t>
      </w:r>
    </w:p>
    <w:p w14:paraId="01E7F2E6" w14:textId="77777777" w:rsidR="00193FB8" w:rsidRPr="00FE1A8C" w:rsidRDefault="00193FB8"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cstheme="minorBidi"/>
          <w:sz w:val="22"/>
          <w:szCs w:val="22"/>
        </w:rPr>
        <w:t>Jeigu esamų atvaizdavimo ir valdymo priemonių panaudojimas jau neįmanomas arba jas naudojant negalima pasiekti reikalaujamų parametrų, būtina numatyti jų plėtimo priemones.</w:t>
      </w:r>
    </w:p>
    <w:p w14:paraId="78C691D3" w14:textId="77777777" w:rsidR="00193FB8" w:rsidRPr="00FE1A8C" w:rsidRDefault="00193FB8"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cstheme="minorBidi"/>
          <w:sz w:val="22"/>
          <w:szCs w:val="22"/>
        </w:rPr>
        <w:t xml:space="preserve">Apsauginės signalizacijos sprendiniai turi atitikti </w:t>
      </w:r>
      <w:r w:rsidRPr="00FE1A8C">
        <w:rPr>
          <w:rFonts w:ascii="Trebuchet MS" w:hAnsi="Trebuchet MS" w:cs="Arial"/>
          <w:color w:val="000000"/>
          <w:sz w:val="22"/>
          <w:szCs w:val="22"/>
        </w:rPr>
        <w:t>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w:t>
      </w:r>
      <w:r w:rsidRPr="00FE1A8C">
        <w:rPr>
          <w:rFonts w:ascii="Trebuchet MS" w:hAnsi="Trebuchet MS" w:cs="Arial"/>
          <w:sz w:val="22"/>
          <w:szCs w:val="22"/>
        </w:rPr>
        <w:t xml:space="preserve">“ </w:t>
      </w:r>
      <w:r w:rsidRPr="00FE1A8C">
        <w:rPr>
          <w:rFonts w:ascii="Trebuchet MS" w:hAnsi="Trebuchet MS" w:cstheme="minorBidi"/>
          <w:sz w:val="22"/>
          <w:szCs w:val="22"/>
        </w:rPr>
        <w:t xml:space="preserve"> numatytus fizinės saugos lygių reikalavimus bei ne žemesnį negu 2 saugumo lygmenį pagal LST EN50131-1 standartą.</w:t>
      </w:r>
    </w:p>
    <w:p w14:paraId="5685ADFC" w14:textId="77777777" w:rsidR="00193FB8" w:rsidRPr="00FE1A8C" w:rsidRDefault="00193FB8"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cstheme="minorBidi"/>
          <w:sz w:val="22"/>
          <w:szCs w:val="22"/>
        </w:rPr>
        <w:t>Projektuojant būtina atsižvelgti į tai, kad skirstyklos teritorijoje veikia stiprūs elektromagnetiniai laukai (susidarantys trumpųjų jungimų, komutacinių ir atmosferinių viršįtampių metu).</w:t>
      </w:r>
    </w:p>
    <w:p w14:paraId="7144A78B" w14:textId="77777777" w:rsidR="00193FB8" w:rsidRPr="00FE1A8C" w:rsidRDefault="00193FB8"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cstheme="minorBidi"/>
          <w:sz w:val="22"/>
          <w:szCs w:val="22"/>
        </w:rPr>
        <w:t>Projektuojama įranga turi užtikrinti visų įprogramuotų parametrų išsaugojimą įtampos dingimo atveju.</w:t>
      </w:r>
    </w:p>
    <w:p w14:paraId="1901D102" w14:textId="77777777" w:rsidR="00193FB8" w:rsidRPr="00FE1A8C" w:rsidRDefault="00193FB8"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cstheme="minorBidi"/>
          <w:sz w:val="22"/>
          <w:szCs w:val="22"/>
        </w:rPr>
        <w:t>Turi būti numatytos sistemos nuotolinio administravimo priemonės.</w:t>
      </w:r>
    </w:p>
    <w:p w14:paraId="770B4164" w14:textId="245C0DAC" w:rsidR="00193FB8" w:rsidRPr="00FE1A8C" w:rsidRDefault="00193FB8"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cstheme="minorBidi"/>
          <w:sz w:val="22"/>
          <w:szCs w:val="22"/>
        </w:rPr>
        <w:t xml:space="preserve">Objekte (ryšių patalpoje) suprojektuoti naują spintą apsaugos sistemoms, įskaitant jų elektros maitinimą. Spinta turi atitikti standartinius techninius reikalavimus telekomunikacijų vidaus spintoms </w:t>
      </w:r>
      <w:r w:rsidR="00542DCD" w:rsidRPr="00FE1A8C">
        <w:rPr>
          <w:rFonts w:ascii="Trebuchet MS" w:hAnsi="Trebuchet MS" w:cstheme="minorBidi"/>
          <w:sz w:val="22"/>
          <w:szCs w:val="22"/>
        </w:rPr>
        <w:t>žr.</w:t>
      </w:r>
      <w:r w:rsidR="00542DCD" w:rsidRPr="00FE1A8C">
        <w:rPr>
          <w:rFonts w:ascii="Trebuchet MS" w:hAnsi="Trebuchet MS"/>
          <w:bCs/>
          <w:color w:val="000000" w:themeColor="text1"/>
          <w:sz w:val="22"/>
          <w:szCs w:val="22"/>
        </w:rPr>
        <w:t xml:space="preserve"> </w:t>
      </w:r>
      <w:sdt>
        <w:sdtPr>
          <w:rPr>
            <w:rFonts w:ascii="Trebuchet MS" w:hAnsi="Trebuchet MS"/>
            <w:bCs/>
            <w:color w:val="000000" w:themeColor="text1"/>
            <w:sz w:val="22"/>
            <w:szCs w:val="22"/>
          </w:rPr>
          <w:id w:val="-579608935"/>
          <w:citation/>
        </w:sdtPr>
        <w:sdtEndPr/>
        <w:sdtContent>
          <w:r w:rsidR="00542DCD" w:rsidRPr="00FE1A8C">
            <w:rPr>
              <w:rFonts w:ascii="Trebuchet MS" w:hAnsi="Trebuchet MS"/>
              <w:bCs/>
              <w:color w:val="000000" w:themeColor="text1"/>
              <w:sz w:val="22"/>
              <w:szCs w:val="22"/>
            </w:rPr>
            <w:fldChar w:fldCharType="begin"/>
          </w:r>
          <w:r w:rsidR="00542DCD" w:rsidRPr="00FE1A8C">
            <w:rPr>
              <w:rFonts w:ascii="Trebuchet MS" w:hAnsi="Trebuchet MS"/>
              <w:bCs/>
              <w:color w:val="000000" w:themeColor="text1"/>
              <w:sz w:val="22"/>
              <w:szCs w:val="22"/>
            </w:rPr>
            <w:instrText xml:space="preserve">CITATION TSPI4 \l 1063 </w:instrText>
          </w:r>
          <w:r w:rsidR="00542DCD" w:rsidRPr="00FE1A8C">
            <w:rPr>
              <w:rFonts w:ascii="Trebuchet MS" w:hAnsi="Trebuchet MS"/>
              <w:bCs/>
              <w:color w:val="000000" w:themeColor="text1"/>
              <w:sz w:val="22"/>
              <w:szCs w:val="22"/>
            </w:rPr>
            <w:fldChar w:fldCharType="separate"/>
          </w:r>
          <w:r w:rsidR="00B139F5" w:rsidRPr="00B139F5">
            <w:rPr>
              <w:rFonts w:ascii="Trebuchet MS" w:hAnsi="Trebuchet MS"/>
              <w:noProof/>
              <w:color w:val="000000" w:themeColor="text1"/>
              <w:sz w:val="22"/>
              <w:szCs w:val="22"/>
            </w:rPr>
            <w:t>(67)</w:t>
          </w:r>
          <w:r w:rsidR="00542DCD" w:rsidRPr="00FE1A8C">
            <w:rPr>
              <w:rFonts w:ascii="Trebuchet MS" w:hAnsi="Trebuchet MS"/>
              <w:bCs/>
              <w:color w:val="000000" w:themeColor="text1"/>
              <w:sz w:val="22"/>
              <w:szCs w:val="22"/>
            </w:rPr>
            <w:fldChar w:fldCharType="end"/>
          </w:r>
        </w:sdtContent>
      </w:sdt>
      <w:r w:rsidR="00542DCD" w:rsidRPr="00FE1A8C">
        <w:rPr>
          <w:rFonts w:ascii="Trebuchet MS" w:hAnsi="Trebuchet MS" w:cstheme="minorBidi"/>
          <w:sz w:val="22"/>
          <w:szCs w:val="22"/>
        </w:rPr>
        <w:t xml:space="preserve">   priedą.</w:t>
      </w:r>
    </w:p>
    <w:p w14:paraId="4539A9FB" w14:textId="27E9187D" w:rsidR="00193FB8" w:rsidRPr="00FE1A8C" w:rsidRDefault="00193FB8"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cstheme="minorBidi"/>
          <w:sz w:val="22"/>
          <w:szCs w:val="22"/>
        </w:rPr>
        <w:t>Kabelių tiesimas projektuojamas pastato viduje ir išorėje vadovaujantis Elektros linijų ir instaliacijos įrengimo taisyklėmis bei kitais norminiais dokumentais.</w:t>
      </w:r>
    </w:p>
    <w:p w14:paraId="345D36EC" w14:textId="0E94B8C3" w:rsidR="00B95EA5" w:rsidRPr="00FE1A8C" w:rsidRDefault="00B95EA5"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sz w:val="22"/>
          <w:szCs w:val="22"/>
        </w:rPr>
        <w:t>Įžeminimas ir viršįtampių apsauga projektuojama vadovaujantis Elektros įrenginių bendrųjų taisyklių (8 skyrius) reikalavimais.</w:t>
      </w:r>
    </w:p>
    <w:p w14:paraId="7A80CD27" w14:textId="5F0B2224" w:rsidR="00B95EA5" w:rsidRPr="00FE1A8C" w:rsidRDefault="00B95EA5"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sz w:val="22"/>
          <w:szCs w:val="22"/>
        </w:rPr>
        <w:lastRenderedPageBreak/>
        <w:t>Projektuojamų metalinių konstrukcinių elementų paviršius turi būti apsaugotas nuo korozijos.</w:t>
      </w:r>
    </w:p>
    <w:p w14:paraId="4929A55B" w14:textId="77777777" w:rsidR="00B95EA5" w:rsidRPr="00FE1A8C" w:rsidRDefault="00B95EA5" w:rsidP="005409B3">
      <w:pPr>
        <w:pStyle w:val="ListParagraph"/>
        <w:ind w:left="0" w:firstLine="567"/>
        <w:jc w:val="both"/>
        <w:rPr>
          <w:rFonts w:ascii="Trebuchet MS" w:hAnsi="Trebuchet MS"/>
          <w:sz w:val="22"/>
          <w:szCs w:val="22"/>
        </w:rPr>
      </w:pPr>
    </w:p>
    <w:p w14:paraId="5D8B65F9" w14:textId="77777777" w:rsidR="00A07EFB" w:rsidRPr="00FE1A8C" w:rsidRDefault="00B95EA5" w:rsidP="005409B3">
      <w:pPr>
        <w:pStyle w:val="NoSpacing"/>
        <w:numPr>
          <w:ilvl w:val="2"/>
          <w:numId w:val="8"/>
        </w:numPr>
        <w:tabs>
          <w:tab w:val="left" w:pos="1418"/>
        </w:tabs>
        <w:spacing w:line="276" w:lineRule="auto"/>
        <w:ind w:left="0" w:firstLine="567"/>
        <w:jc w:val="both"/>
        <w:rPr>
          <w:b/>
          <w:bCs/>
          <w:szCs w:val="22"/>
          <w:lang w:val="lt-LT"/>
        </w:rPr>
      </w:pPr>
      <w:r w:rsidRPr="00FE1A8C">
        <w:rPr>
          <w:rFonts w:cstheme="minorBidi"/>
          <w:b/>
          <w:bCs/>
          <w:szCs w:val="22"/>
          <w:lang w:val="lt-LT"/>
        </w:rPr>
        <w:t>Reikalavimai perdavimo tinklo objektų apsauginės signalizacijos sistemai:</w:t>
      </w:r>
    </w:p>
    <w:p w14:paraId="28CBE2C8" w14:textId="798E276C" w:rsidR="00A07EFB" w:rsidRPr="00FE1A8C" w:rsidRDefault="00A07EFB" w:rsidP="005409B3">
      <w:pPr>
        <w:pStyle w:val="NoSpacing"/>
        <w:numPr>
          <w:ilvl w:val="3"/>
          <w:numId w:val="8"/>
        </w:numPr>
        <w:tabs>
          <w:tab w:val="left" w:pos="1418"/>
        </w:tabs>
        <w:spacing w:line="276" w:lineRule="auto"/>
        <w:ind w:left="0" w:firstLine="567"/>
        <w:jc w:val="both"/>
        <w:rPr>
          <w:b/>
          <w:bCs/>
          <w:szCs w:val="22"/>
          <w:lang w:val="lt-LT"/>
        </w:rPr>
      </w:pPr>
      <w:r w:rsidRPr="00FE1A8C">
        <w:rPr>
          <w:rFonts w:cstheme="minorHAnsi"/>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14:paraId="25302381" w14:textId="09A2AE28" w:rsidR="00A07EFB" w:rsidRDefault="00A07EFB" w:rsidP="0018520B">
      <w:pPr>
        <w:pStyle w:val="ListParagraph"/>
        <w:numPr>
          <w:ilvl w:val="3"/>
          <w:numId w:val="8"/>
        </w:numPr>
        <w:ind w:left="0" w:firstLine="567"/>
        <w:jc w:val="both"/>
        <w:rPr>
          <w:rFonts w:ascii="Trebuchet MS" w:hAnsi="Trebuchet MS"/>
          <w:sz w:val="22"/>
          <w:szCs w:val="22"/>
        </w:rPr>
      </w:pPr>
      <w:r w:rsidRPr="00FE1A8C">
        <w:rPr>
          <w:rFonts w:ascii="Trebuchet MS" w:hAnsi="Trebuchet MS"/>
          <w:sz w:val="22"/>
          <w:szCs w:val="22"/>
        </w:rPr>
        <w:t>Sistemos funkcinis aprašymas:</w:t>
      </w:r>
      <w:r w:rsidR="0018520B">
        <w:rPr>
          <w:rFonts w:ascii="Trebuchet MS" w:hAnsi="Trebuchet MS"/>
          <w:sz w:val="22"/>
          <w:szCs w:val="22"/>
        </w:rPr>
        <w:t xml:space="preserve"> </w:t>
      </w:r>
      <w:r w:rsidRPr="0018520B">
        <w:rPr>
          <w:rFonts w:ascii="Trebuchet MS" w:hAnsi="Trebuchet MS"/>
          <w:sz w:val="22"/>
          <w:szCs w:val="22"/>
        </w:rPr>
        <w:t xml:space="preserve">Objekto teritorijoje esančių pastatų ir patalpų apsaugai projektuojama įsibrovimo pavojaus signalizavimo sistema veikiančia IP technologijos pagrindu. Reikalavimai apsauginiai signalizacijos centralei pateikiami </w:t>
      </w:r>
      <w:sdt>
        <w:sdtPr>
          <w:rPr>
            <w:rFonts w:ascii="Trebuchet MS" w:hAnsi="Trebuchet MS"/>
            <w:sz w:val="22"/>
            <w:szCs w:val="22"/>
          </w:rPr>
          <w:id w:val="1903945331"/>
          <w:citation/>
        </w:sdtPr>
        <w:sdtEndPr/>
        <w:sdtContent>
          <w:r w:rsidR="009A05F8" w:rsidRPr="0018520B">
            <w:rPr>
              <w:rFonts w:ascii="Trebuchet MS" w:hAnsi="Trebuchet MS"/>
              <w:sz w:val="22"/>
              <w:szCs w:val="22"/>
            </w:rPr>
            <w:fldChar w:fldCharType="begin"/>
          </w:r>
          <w:r w:rsidR="002C712E" w:rsidRPr="0018520B">
            <w:rPr>
              <w:rFonts w:ascii="Trebuchet MS" w:hAnsi="Trebuchet MS"/>
              <w:sz w:val="22"/>
              <w:szCs w:val="22"/>
            </w:rPr>
            <w:instrText xml:space="preserve">CITATION AS \l 1063 </w:instrText>
          </w:r>
          <w:r w:rsidR="009A05F8" w:rsidRPr="0018520B">
            <w:rPr>
              <w:rFonts w:ascii="Trebuchet MS" w:hAnsi="Trebuchet MS"/>
              <w:sz w:val="22"/>
              <w:szCs w:val="22"/>
            </w:rPr>
            <w:fldChar w:fldCharType="separate"/>
          </w:r>
          <w:r w:rsidR="00B139F5" w:rsidRPr="00B139F5">
            <w:rPr>
              <w:rFonts w:ascii="Trebuchet MS" w:hAnsi="Trebuchet MS"/>
              <w:noProof/>
              <w:sz w:val="22"/>
              <w:szCs w:val="22"/>
            </w:rPr>
            <w:t>(86)</w:t>
          </w:r>
          <w:r w:rsidR="009A05F8" w:rsidRPr="0018520B">
            <w:rPr>
              <w:rFonts w:ascii="Trebuchet MS" w:hAnsi="Trebuchet MS"/>
              <w:sz w:val="22"/>
              <w:szCs w:val="22"/>
            </w:rPr>
            <w:fldChar w:fldCharType="end"/>
          </w:r>
        </w:sdtContent>
      </w:sdt>
      <w:r w:rsidR="009A05F8" w:rsidRPr="0018520B">
        <w:rPr>
          <w:rFonts w:ascii="Trebuchet MS" w:hAnsi="Trebuchet MS"/>
          <w:sz w:val="22"/>
          <w:szCs w:val="22"/>
        </w:rPr>
        <w:t xml:space="preserve"> </w:t>
      </w:r>
      <w:r w:rsidRPr="0018520B">
        <w:rPr>
          <w:rFonts w:ascii="Trebuchet MS" w:hAnsi="Trebuchet MS"/>
          <w:sz w:val="22"/>
          <w:szCs w:val="22"/>
        </w:rPr>
        <w:t xml:space="preserve">priede. Pirmą apsaugos ruožą sudaro pastatų durų varstomos dalys, kontroliuojamos magnetiniais kontaktiniais jutikliais (jeigu yra langai, jų kontroliavimui numatomi magnetiniai kontaktiniai ir stiklo dūžio jutikliai). Reikalavimai magnetiniams kontaktams pateikiami </w:t>
      </w:r>
      <w:sdt>
        <w:sdtPr>
          <w:rPr>
            <w:rFonts w:ascii="Trebuchet MS" w:hAnsi="Trebuchet MS"/>
            <w:sz w:val="22"/>
            <w:szCs w:val="22"/>
          </w:rPr>
          <w:id w:val="592058326"/>
          <w:citation/>
        </w:sdtPr>
        <w:sdtEndPr/>
        <w:sdtContent>
          <w:r w:rsidR="009A05F8" w:rsidRPr="0018520B">
            <w:rPr>
              <w:rFonts w:ascii="Trebuchet MS" w:hAnsi="Trebuchet MS"/>
              <w:sz w:val="22"/>
              <w:szCs w:val="22"/>
            </w:rPr>
            <w:fldChar w:fldCharType="begin"/>
          </w:r>
          <w:r w:rsidR="009A05F8" w:rsidRPr="0018520B">
            <w:rPr>
              <w:rFonts w:ascii="Trebuchet MS" w:hAnsi="Trebuchet MS"/>
              <w:sz w:val="22"/>
              <w:szCs w:val="22"/>
            </w:rPr>
            <w:instrText xml:space="preserve"> CITATION AS1 \l 1063 </w:instrText>
          </w:r>
          <w:r w:rsidR="009A05F8" w:rsidRPr="0018520B">
            <w:rPr>
              <w:rFonts w:ascii="Trebuchet MS" w:hAnsi="Trebuchet MS"/>
              <w:sz w:val="22"/>
              <w:szCs w:val="22"/>
            </w:rPr>
            <w:fldChar w:fldCharType="separate"/>
          </w:r>
          <w:r w:rsidR="00B139F5" w:rsidRPr="00B139F5">
            <w:rPr>
              <w:rFonts w:ascii="Trebuchet MS" w:hAnsi="Trebuchet MS"/>
              <w:noProof/>
              <w:sz w:val="22"/>
              <w:szCs w:val="22"/>
            </w:rPr>
            <w:t>(87)</w:t>
          </w:r>
          <w:r w:rsidR="009A05F8" w:rsidRPr="0018520B">
            <w:rPr>
              <w:rFonts w:ascii="Trebuchet MS" w:hAnsi="Trebuchet MS"/>
              <w:sz w:val="22"/>
              <w:szCs w:val="22"/>
            </w:rPr>
            <w:fldChar w:fldCharType="end"/>
          </w:r>
        </w:sdtContent>
      </w:sdt>
      <w:r w:rsidR="009A05F8" w:rsidRPr="0018520B">
        <w:rPr>
          <w:rFonts w:ascii="Trebuchet MS" w:hAnsi="Trebuchet MS"/>
          <w:sz w:val="22"/>
          <w:szCs w:val="22"/>
        </w:rPr>
        <w:t xml:space="preserve"> </w:t>
      </w:r>
      <w:r w:rsidRPr="0018520B">
        <w:rPr>
          <w:rFonts w:ascii="Trebuchet MS" w:hAnsi="Trebuchet MS"/>
          <w:sz w:val="22"/>
          <w:szCs w:val="22"/>
        </w:rPr>
        <w:t xml:space="preserve">priede Antrą apsaugos ruožą sudaro pastatų patalpų pasyvūs infraraudonųjų spindulių (PIR) jutikliai. Reikalavimai PIR jutikliams pateikiami </w:t>
      </w:r>
      <w:sdt>
        <w:sdtPr>
          <w:rPr>
            <w:rFonts w:ascii="Trebuchet MS" w:hAnsi="Trebuchet MS"/>
            <w:sz w:val="22"/>
            <w:szCs w:val="22"/>
          </w:rPr>
          <w:id w:val="-1577431234"/>
          <w:citation/>
        </w:sdtPr>
        <w:sdtEndPr/>
        <w:sdtContent>
          <w:r w:rsidR="00341B90" w:rsidRPr="0018520B">
            <w:rPr>
              <w:rFonts w:ascii="Trebuchet MS" w:hAnsi="Trebuchet MS"/>
              <w:sz w:val="22"/>
              <w:szCs w:val="22"/>
            </w:rPr>
            <w:fldChar w:fldCharType="begin"/>
          </w:r>
          <w:r w:rsidR="00341B90" w:rsidRPr="0018520B">
            <w:rPr>
              <w:rFonts w:ascii="Trebuchet MS" w:hAnsi="Trebuchet MS"/>
              <w:sz w:val="22"/>
              <w:szCs w:val="22"/>
            </w:rPr>
            <w:instrText xml:space="preserve"> CITATION AS31 \l 1063 </w:instrText>
          </w:r>
          <w:r w:rsidR="00341B90" w:rsidRPr="0018520B">
            <w:rPr>
              <w:rFonts w:ascii="Trebuchet MS" w:hAnsi="Trebuchet MS"/>
              <w:sz w:val="22"/>
              <w:szCs w:val="22"/>
            </w:rPr>
            <w:fldChar w:fldCharType="separate"/>
          </w:r>
          <w:r w:rsidR="00B139F5" w:rsidRPr="00B139F5">
            <w:rPr>
              <w:rFonts w:ascii="Trebuchet MS" w:hAnsi="Trebuchet MS"/>
              <w:noProof/>
              <w:sz w:val="22"/>
              <w:szCs w:val="22"/>
            </w:rPr>
            <w:t>(88)</w:t>
          </w:r>
          <w:r w:rsidR="00341B90" w:rsidRPr="0018520B">
            <w:rPr>
              <w:rFonts w:ascii="Trebuchet MS" w:hAnsi="Trebuchet MS"/>
              <w:sz w:val="22"/>
              <w:szCs w:val="22"/>
            </w:rPr>
            <w:fldChar w:fldCharType="end"/>
          </w:r>
        </w:sdtContent>
      </w:sdt>
      <w:r w:rsidR="00341B90" w:rsidRPr="0018520B">
        <w:rPr>
          <w:rFonts w:ascii="Trebuchet MS" w:hAnsi="Trebuchet MS"/>
          <w:sz w:val="22"/>
          <w:szCs w:val="22"/>
        </w:rPr>
        <w:t xml:space="preserve"> </w:t>
      </w:r>
      <w:r w:rsidRPr="0018520B">
        <w:rPr>
          <w:rFonts w:ascii="Trebuchet MS" w:hAnsi="Trebuchet MS"/>
          <w:sz w:val="22"/>
          <w:szCs w:val="22"/>
        </w:rPr>
        <w:t>priede Apsauginis valdymo įrenginys (centralė) numatomas vidinėje patalpoje, už užlaikomos įėjimo zonos ribų. Sistemos valdymui naudojamas valdymo pultelis ir kortelių skaitytuvas, kurie montuojami patalpos viduje prie kiekvienų įėjimo durų. Greta skaitytuvo esančiame valdymo pultelyje turi būti aiški sistemos būsenos indikacija. Turi būti galimybė valdyti sistemą keliais būdais:</w:t>
      </w:r>
    </w:p>
    <w:p w14:paraId="648373C2" w14:textId="77777777" w:rsidR="00A07EFB" w:rsidRPr="005E2F07" w:rsidRDefault="00A07EFB" w:rsidP="005E2F07">
      <w:pPr>
        <w:pStyle w:val="ListParagraph"/>
        <w:numPr>
          <w:ilvl w:val="4"/>
          <w:numId w:val="8"/>
        </w:numPr>
        <w:ind w:hanging="1665"/>
        <w:jc w:val="both"/>
        <w:rPr>
          <w:rFonts w:ascii="Trebuchet MS" w:hAnsi="Trebuchet MS"/>
          <w:sz w:val="22"/>
          <w:szCs w:val="22"/>
        </w:rPr>
      </w:pPr>
      <w:r w:rsidRPr="005E2F07">
        <w:rPr>
          <w:rFonts w:ascii="Trebuchet MS" w:hAnsi="Trebuchet MS"/>
          <w:sz w:val="22"/>
          <w:szCs w:val="22"/>
        </w:rPr>
        <w:t>identifikavimo kortelė ir kodas;</w:t>
      </w:r>
    </w:p>
    <w:p w14:paraId="04AABF7D" w14:textId="60B29567" w:rsidR="00A07EFB" w:rsidRPr="00FE1A8C" w:rsidRDefault="00A07EFB" w:rsidP="005E2F07">
      <w:pPr>
        <w:pStyle w:val="ListParagraph"/>
        <w:numPr>
          <w:ilvl w:val="4"/>
          <w:numId w:val="8"/>
        </w:numPr>
        <w:ind w:hanging="1665"/>
        <w:jc w:val="both"/>
        <w:rPr>
          <w:rFonts w:ascii="Trebuchet MS" w:hAnsi="Trebuchet MS"/>
          <w:sz w:val="22"/>
          <w:szCs w:val="22"/>
        </w:rPr>
      </w:pPr>
      <w:r w:rsidRPr="00FE1A8C">
        <w:rPr>
          <w:rFonts w:ascii="Trebuchet MS" w:hAnsi="Trebuchet MS"/>
          <w:sz w:val="22"/>
          <w:szCs w:val="22"/>
        </w:rPr>
        <w:t>tik identifikavimo kortelė arba tik kodas.</w:t>
      </w:r>
    </w:p>
    <w:p w14:paraId="059F4916" w14:textId="712B1BBB" w:rsidR="00A07EFB" w:rsidRPr="00FE1A8C" w:rsidRDefault="00A07EFB"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sz w:val="22"/>
          <w:szCs w:val="22"/>
        </w:rPr>
        <w:t xml:space="preserve">Reikalavimai kortelių skaitytuvam ir IP kontroleriams pateikiami </w:t>
      </w:r>
      <w:sdt>
        <w:sdtPr>
          <w:rPr>
            <w:rFonts w:ascii="Trebuchet MS" w:hAnsi="Trebuchet MS"/>
            <w:sz w:val="22"/>
            <w:szCs w:val="22"/>
          </w:rPr>
          <w:id w:val="-416246643"/>
          <w:citation/>
        </w:sdtPr>
        <w:sdtEndPr/>
        <w:sdtContent>
          <w:r w:rsidR="00341B90" w:rsidRPr="00FE1A8C">
            <w:rPr>
              <w:rFonts w:ascii="Trebuchet MS" w:hAnsi="Trebuchet MS"/>
              <w:sz w:val="22"/>
              <w:szCs w:val="22"/>
            </w:rPr>
            <w:fldChar w:fldCharType="begin"/>
          </w:r>
          <w:r w:rsidR="00341B90" w:rsidRPr="00FE1A8C">
            <w:rPr>
              <w:rFonts w:ascii="Trebuchet MS" w:hAnsi="Trebuchet MS"/>
              <w:sz w:val="22"/>
              <w:szCs w:val="22"/>
            </w:rPr>
            <w:instrText xml:space="preserve"> CITATION AS4 \l 1063 </w:instrText>
          </w:r>
          <w:r w:rsidR="00341B90" w:rsidRPr="00FE1A8C">
            <w:rPr>
              <w:rFonts w:ascii="Trebuchet MS" w:hAnsi="Trebuchet MS"/>
              <w:sz w:val="22"/>
              <w:szCs w:val="22"/>
            </w:rPr>
            <w:fldChar w:fldCharType="separate"/>
          </w:r>
          <w:r w:rsidR="00B139F5" w:rsidRPr="00B139F5">
            <w:rPr>
              <w:rFonts w:ascii="Trebuchet MS" w:hAnsi="Trebuchet MS"/>
              <w:noProof/>
              <w:sz w:val="22"/>
              <w:szCs w:val="22"/>
            </w:rPr>
            <w:t>(89)</w:t>
          </w:r>
          <w:r w:rsidR="00341B90" w:rsidRPr="00FE1A8C">
            <w:rPr>
              <w:rFonts w:ascii="Trebuchet MS" w:hAnsi="Trebuchet MS"/>
              <w:sz w:val="22"/>
              <w:szCs w:val="22"/>
            </w:rPr>
            <w:fldChar w:fldCharType="end"/>
          </w:r>
        </w:sdtContent>
      </w:sdt>
      <w:r w:rsidR="00341B90" w:rsidRPr="00FE1A8C">
        <w:rPr>
          <w:rFonts w:ascii="Trebuchet MS" w:hAnsi="Trebuchet MS"/>
          <w:sz w:val="22"/>
          <w:szCs w:val="22"/>
        </w:rPr>
        <w:t xml:space="preserve"> </w:t>
      </w:r>
      <w:r w:rsidRPr="00FE1A8C">
        <w:rPr>
          <w:rFonts w:ascii="Trebuchet MS" w:hAnsi="Trebuchet MS"/>
          <w:sz w:val="22"/>
          <w:szCs w:val="22"/>
        </w:rPr>
        <w:t>priede.</w:t>
      </w:r>
    </w:p>
    <w:p w14:paraId="7AA277F8" w14:textId="533AB647" w:rsidR="00A07EFB" w:rsidRPr="00FE1A8C" w:rsidRDefault="00A07EFB" w:rsidP="005409B3">
      <w:pPr>
        <w:pStyle w:val="ListParagraph"/>
        <w:numPr>
          <w:ilvl w:val="3"/>
          <w:numId w:val="8"/>
        </w:numPr>
        <w:ind w:left="0" w:firstLine="567"/>
        <w:jc w:val="both"/>
        <w:rPr>
          <w:rFonts w:ascii="Trebuchet MS" w:hAnsi="Trebuchet MS"/>
          <w:sz w:val="22"/>
          <w:szCs w:val="22"/>
        </w:rPr>
      </w:pPr>
      <w:r w:rsidRPr="00FE1A8C">
        <w:rPr>
          <w:rFonts w:ascii="Trebuchet MS" w:hAnsi="Trebuchet MS"/>
          <w:sz w:val="22"/>
          <w:szCs w:val="22"/>
        </w:rPr>
        <w:t xml:space="preserve">Skaitytuvai turi būti pajungti į veikiančią, įeigos kontrolės sistemos serverį esantį Kauno 330 kV TP </w:t>
      </w:r>
      <w:proofErr w:type="spellStart"/>
      <w:r w:rsidRPr="00FE1A8C">
        <w:rPr>
          <w:rFonts w:ascii="Trebuchet MS" w:hAnsi="Trebuchet MS"/>
          <w:sz w:val="22"/>
          <w:szCs w:val="22"/>
        </w:rPr>
        <w:t>Biruliškių</w:t>
      </w:r>
      <w:proofErr w:type="spellEnd"/>
      <w:r w:rsidRPr="00FE1A8C">
        <w:rPr>
          <w:rFonts w:ascii="Trebuchet MS" w:hAnsi="Trebuchet MS"/>
          <w:sz w:val="22"/>
          <w:szCs w:val="22"/>
        </w:rPr>
        <w:t xml:space="preserve"> k., Kauno raj., dubliuojančiam duomenų centre.</w:t>
      </w:r>
    </w:p>
    <w:p w14:paraId="54A481D4" w14:textId="77777777" w:rsidR="00A07EFB" w:rsidRPr="00FE1A8C" w:rsidRDefault="00A07EFB" w:rsidP="005409B3">
      <w:pPr>
        <w:pStyle w:val="ListParagraph"/>
        <w:numPr>
          <w:ilvl w:val="3"/>
          <w:numId w:val="8"/>
        </w:numPr>
        <w:ind w:left="0" w:firstLine="567"/>
        <w:rPr>
          <w:rFonts w:ascii="Trebuchet MS" w:hAnsi="Trebuchet MS"/>
          <w:sz w:val="22"/>
          <w:szCs w:val="22"/>
        </w:rPr>
      </w:pPr>
      <w:r w:rsidRPr="00FE1A8C">
        <w:rPr>
          <w:rFonts w:ascii="Trebuchet MS" w:hAnsi="Trebuchet MS"/>
          <w:sz w:val="22"/>
          <w:szCs w:val="22"/>
        </w:rPr>
        <w:t>Kiekvienas iš jutiklių jungiamas į atskirą spindulį. Numatoma ne mažesnė, kaip 10% spindulių atsarga.</w:t>
      </w:r>
    </w:p>
    <w:p w14:paraId="6A57595E" w14:textId="77777777" w:rsidR="00A07EFB" w:rsidRPr="00FE1A8C" w:rsidRDefault="00A07EFB" w:rsidP="005409B3">
      <w:pPr>
        <w:pStyle w:val="ListParagraph"/>
        <w:numPr>
          <w:ilvl w:val="3"/>
          <w:numId w:val="8"/>
        </w:numPr>
        <w:ind w:left="0" w:firstLine="567"/>
        <w:rPr>
          <w:rFonts w:ascii="Trebuchet MS" w:hAnsi="Trebuchet MS"/>
          <w:sz w:val="22"/>
          <w:szCs w:val="22"/>
        </w:rPr>
      </w:pPr>
      <w:r w:rsidRPr="00FE1A8C">
        <w:rPr>
          <w:rFonts w:ascii="Trebuchet MS" w:hAnsi="Trebuchet MS"/>
          <w:sz w:val="22"/>
          <w:szCs w:val="22"/>
        </w:rPr>
        <w:t>Jeigu objekte numatyta telekomunikacijų patalpa, jos signalizacija valdoma nepriklausomai nuo kitų patalpų.</w:t>
      </w:r>
    </w:p>
    <w:p w14:paraId="750AA9B6" w14:textId="77777777" w:rsidR="00A07EFB" w:rsidRPr="00FE1A8C" w:rsidRDefault="00A07EFB" w:rsidP="005409B3">
      <w:pPr>
        <w:pStyle w:val="ListParagraph"/>
        <w:numPr>
          <w:ilvl w:val="3"/>
          <w:numId w:val="8"/>
        </w:numPr>
        <w:ind w:left="0" w:firstLine="567"/>
        <w:rPr>
          <w:rFonts w:ascii="Trebuchet MS" w:hAnsi="Trebuchet MS"/>
          <w:sz w:val="22"/>
          <w:szCs w:val="22"/>
        </w:rPr>
      </w:pPr>
      <w:r w:rsidRPr="00FE1A8C">
        <w:rPr>
          <w:rFonts w:ascii="Trebuchet MS" w:hAnsi="Trebuchet MS"/>
          <w:sz w:val="22"/>
          <w:szCs w:val="22"/>
        </w:rPr>
        <w:t>Sistema turi veikti autonomiškai dingus pagrindinei maitinimo įtampai 24 val. budėjimo režime ir po to 30 min. aliarmo režime.</w:t>
      </w:r>
    </w:p>
    <w:p w14:paraId="12E8FE92" w14:textId="21B26BBA" w:rsidR="00A07EFB" w:rsidRPr="00FE1A8C" w:rsidRDefault="00A07EFB" w:rsidP="005409B3">
      <w:pPr>
        <w:pStyle w:val="ListParagraph"/>
        <w:numPr>
          <w:ilvl w:val="3"/>
          <w:numId w:val="8"/>
        </w:numPr>
        <w:ind w:left="0" w:firstLine="567"/>
        <w:rPr>
          <w:rFonts w:ascii="Trebuchet MS" w:hAnsi="Trebuchet MS"/>
          <w:sz w:val="22"/>
          <w:szCs w:val="22"/>
        </w:rPr>
      </w:pPr>
      <w:r w:rsidRPr="00FE1A8C">
        <w:rPr>
          <w:rFonts w:ascii="Trebuchet MS" w:hAnsi="Trebuchet MS"/>
          <w:sz w:val="22"/>
          <w:szCs w:val="22"/>
        </w:rPr>
        <w:t>Patalpų aliarmas turi būti skelbiamas lauko optiniu garsiniu signalizatoriumi.</w:t>
      </w:r>
    </w:p>
    <w:p w14:paraId="0E6FB616" w14:textId="65239F16" w:rsidR="00A07EFB" w:rsidRPr="00FE1A8C" w:rsidRDefault="009E1793" w:rsidP="005409B3">
      <w:pPr>
        <w:pStyle w:val="ListParagraph"/>
        <w:numPr>
          <w:ilvl w:val="2"/>
          <w:numId w:val="8"/>
        </w:numPr>
        <w:ind w:left="0" w:firstLine="567"/>
        <w:rPr>
          <w:rFonts w:ascii="Trebuchet MS" w:hAnsi="Trebuchet MS"/>
          <w:b/>
          <w:bCs/>
          <w:sz w:val="22"/>
          <w:szCs w:val="22"/>
        </w:rPr>
      </w:pPr>
      <w:r w:rsidRPr="00FE1A8C">
        <w:rPr>
          <w:rFonts w:ascii="Trebuchet MS" w:hAnsi="Trebuchet MS"/>
          <w:b/>
          <w:bCs/>
          <w:sz w:val="22"/>
          <w:szCs w:val="22"/>
        </w:rPr>
        <w:t>Techniniai reikalavimai perdavimo tinklo objektų teritorijos vaizdo stebėjimo sistemai:</w:t>
      </w:r>
    </w:p>
    <w:p w14:paraId="76B3EEC4" w14:textId="062B210D" w:rsidR="00B95EA5" w:rsidRPr="00FE1A8C" w:rsidRDefault="009E1793" w:rsidP="005409B3">
      <w:pPr>
        <w:pStyle w:val="ListParagraph"/>
        <w:numPr>
          <w:ilvl w:val="3"/>
          <w:numId w:val="8"/>
        </w:numPr>
        <w:ind w:left="0" w:firstLine="567"/>
        <w:rPr>
          <w:rFonts w:ascii="Trebuchet MS" w:hAnsi="Trebuchet MS"/>
          <w:sz w:val="22"/>
          <w:szCs w:val="22"/>
        </w:rPr>
      </w:pPr>
      <w:r w:rsidRPr="00FE1A8C">
        <w:rPr>
          <w:rFonts w:ascii="Trebuchet MS" w:hAnsi="Trebuchet MS"/>
          <w:sz w:val="22"/>
          <w:szCs w:val="22"/>
        </w:rPr>
        <w:t>Sistemos funkcinis aprašymas:</w:t>
      </w:r>
    </w:p>
    <w:p w14:paraId="4492635E" w14:textId="5A7FC7EC" w:rsidR="009E1793" w:rsidRPr="00FE1A8C" w:rsidRDefault="00A07EFB" w:rsidP="005409B3">
      <w:pPr>
        <w:ind w:firstLine="567"/>
        <w:rPr>
          <w:rFonts w:ascii="Trebuchet MS" w:hAnsi="Trebuchet MS" w:cstheme="minorBidi"/>
          <w:sz w:val="22"/>
          <w:szCs w:val="22"/>
        </w:rPr>
      </w:pPr>
      <w:r w:rsidRPr="00FE1A8C">
        <w:rPr>
          <w:rFonts w:ascii="Trebuchet MS" w:hAnsi="Trebuchet MS" w:cstheme="minorBidi"/>
          <w:sz w:val="22"/>
          <w:szCs w:val="22"/>
        </w:rPr>
        <w:t>(85)</w:t>
      </w:r>
      <w:r w:rsidRPr="00FE1A8C">
        <w:rPr>
          <w:rFonts w:ascii="Trebuchet MS" w:hAnsi="Trebuchet MS" w:cstheme="minorHAnsi"/>
          <w:sz w:val="22"/>
          <w:szCs w:val="22"/>
        </w:rPr>
        <w:t>sistemų spintoje ir prijungtas prie telekomunikacinio tinklo. Kamerų pajungimui prie įrašymo įrenginio projektuojamas atskiras komutatorius.</w:t>
      </w:r>
    </w:p>
    <w:p w14:paraId="71F0E4BB" w14:textId="15BF3712" w:rsidR="009E1793" w:rsidRPr="00FE1A8C" w:rsidRDefault="00A07EFB" w:rsidP="005409B3">
      <w:pPr>
        <w:pStyle w:val="ListParagraph"/>
        <w:numPr>
          <w:ilvl w:val="3"/>
          <w:numId w:val="8"/>
        </w:numPr>
        <w:ind w:left="0" w:firstLine="567"/>
        <w:rPr>
          <w:rFonts w:ascii="Trebuchet MS" w:hAnsi="Trebuchet MS" w:cstheme="minorBidi"/>
          <w:sz w:val="22"/>
          <w:szCs w:val="22"/>
        </w:rPr>
      </w:pPr>
      <w:r w:rsidRPr="00FE1A8C">
        <w:rPr>
          <w:rFonts w:ascii="Trebuchet MS" w:hAnsi="Trebuchet MS" w:cstheme="minorBidi"/>
          <w:sz w:val="22"/>
          <w:szCs w:val="22"/>
        </w:rPr>
        <w:t>Reikalavimai skaitmeniniam įrašymo įrenginiui</w:t>
      </w:r>
      <w:r w:rsidR="00542F5D" w:rsidRPr="00FE1A8C">
        <w:rPr>
          <w:rFonts w:ascii="Trebuchet MS" w:hAnsi="Trebuchet MS" w:cstheme="minorBidi"/>
          <w:sz w:val="22"/>
          <w:szCs w:val="22"/>
        </w:rPr>
        <w:t xml:space="preserve"> pateikiami </w:t>
      </w:r>
      <w:r w:rsidR="00341B90" w:rsidRPr="00FE1A8C">
        <w:rPr>
          <w:rFonts w:ascii="Trebuchet MS" w:hAnsi="Trebuchet MS" w:cstheme="minorBidi"/>
          <w:sz w:val="22"/>
          <w:szCs w:val="22"/>
        </w:rPr>
        <w:t xml:space="preserve">  </w:t>
      </w:r>
      <w:sdt>
        <w:sdtPr>
          <w:rPr>
            <w:rFonts w:ascii="Trebuchet MS" w:hAnsi="Trebuchet MS" w:cstheme="minorBidi"/>
            <w:sz w:val="22"/>
            <w:szCs w:val="22"/>
          </w:rPr>
          <w:id w:val="1196434241"/>
          <w:citation/>
        </w:sdtPr>
        <w:sdtEndPr/>
        <w:sdtContent>
          <w:r w:rsidR="00947D54" w:rsidRPr="00FE1A8C">
            <w:rPr>
              <w:rFonts w:ascii="Trebuchet MS" w:hAnsi="Trebuchet MS" w:cstheme="minorBidi"/>
              <w:sz w:val="22"/>
              <w:szCs w:val="22"/>
            </w:rPr>
            <w:fldChar w:fldCharType="begin"/>
          </w:r>
          <w:r w:rsidR="002C712E" w:rsidRPr="00FE1A8C">
            <w:rPr>
              <w:rFonts w:ascii="Trebuchet MS" w:hAnsi="Trebuchet MS" w:cstheme="minorBidi"/>
              <w:sz w:val="22"/>
              <w:szCs w:val="22"/>
            </w:rPr>
            <w:instrText xml:space="preserve">CITATION AS11 \l 1063 </w:instrText>
          </w:r>
          <w:r w:rsidR="00947D54" w:rsidRPr="00FE1A8C">
            <w:rPr>
              <w:rFonts w:ascii="Trebuchet MS" w:hAnsi="Trebuchet MS" w:cstheme="minorBidi"/>
              <w:sz w:val="22"/>
              <w:szCs w:val="22"/>
            </w:rPr>
            <w:fldChar w:fldCharType="separate"/>
          </w:r>
          <w:r w:rsidR="00B139F5" w:rsidRPr="00B139F5">
            <w:rPr>
              <w:rFonts w:ascii="Trebuchet MS" w:hAnsi="Trebuchet MS" w:cstheme="minorBidi"/>
              <w:noProof/>
              <w:sz w:val="22"/>
              <w:szCs w:val="22"/>
            </w:rPr>
            <w:t>(90)</w:t>
          </w:r>
          <w:r w:rsidR="00947D54" w:rsidRPr="00FE1A8C">
            <w:rPr>
              <w:rFonts w:ascii="Trebuchet MS" w:hAnsi="Trebuchet MS" w:cstheme="minorBidi"/>
              <w:sz w:val="22"/>
              <w:szCs w:val="22"/>
            </w:rPr>
            <w:fldChar w:fldCharType="end"/>
          </w:r>
        </w:sdtContent>
      </w:sdt>
      <w:r w:rsidR="00341B90" w:rsidRPr="00FE1A8C">
        <w:rPr>
          <w:rFonts w:ascii="Trebuchet MS" w:hAnsi="Trebuchet MS" w:cstheme="minorBidi"/>
          <w:sz w:val="22"/>
          <w:szCs w:val="22"/>
        </w:rPr>
        <w:t xml:space="preserve"> </w:t>
      </w:r>
      <w:r w:rsidR="00542F5D" w:rsidRPr="00FE1A8C">
        <w:rPr>
          <w:rFonts w:ascii="Trebuchet MS" w:hAnsi="Trebuchet MS" w:cstheme="minorBidi"/>
          <w:sz w:val="22"/>
          <w:szCs w:val="22"/>
        </w:rPr>
        <w:t>priede).</w:t>
      </w:r>
    </w:p>
    <w:p w14:paraId="6B823A11" w14:textId="76BDFF1D" w:rsidR="00A07EFB" w:rsidRPr="00FE1A8C" w:rsidRDefault="00A07EFB" w:rsidP="005409B3">
      <w:pPr>
        <w:pStyle w:val="ListParagraph"/>
        <w:numPr>
          <w:ilvl w:val="3"/>
          <w:numId w:val="8"/>
        </w:numPr>
        <w:ind w:left="0" w:firstLine="567"/>
        <w:rPr>
          <w:rFonts w:ascii="Trebuchet MS" w:hAnsi="Trebuchet MS" w:cstheme="minorBidi"/>
          <w:sz w:val="22"/>
          <w:szCs w:val="22"/>
        </w:rPr>
      </w:pPr>
      <w:r w:rsidRPr="00FE1A8C">
        <w:rPr>
          <w:rFonts w:ascii="Trebuchet MS" w:hAnsi="Trebuchet MS" w:cstheme="minorBidi"/>
          <w:sz w:val="22"/>
          <w:szCs w:val="22"/>
        </w:rPr>
        <w:t>Pagrindinės perduodamo koduoto vaizdo signalo charakteristikos:</w:t>
      </w:r>
    </w:p>
    <w:p w14:paraId="7DFA9323" w14:textId="77777777" w:rsidR="00A07EFB" w:rsidRPr="00935115" w:rsidRDefault="00A07EFB" w:rsidP="00935115">
      <w:pPr>
        <w:pStyle w:val="ListParagraph"/>
        <w:numPr>
          <w:ilvl w:val="4"/>
          <w:numId w:val="8"/>
        </w:numPr>
        <w:ind w:hanging="1665"/>
        <w:jc w:val="both"/>
        <w:rPr>
          <w:rFonts w:ascii="Trebuchet MS" w:hAnsi="Trebuchet MS"/>
          <w:sz w:val="22"/>
          <w:szCs w:val="22"/>
        </w:rPr>
      </w:pPr>
      <w:r w:rsidRPr="00935115">
        <w:rPr>
          <w:rFonts w:ascii="Trebuchet MS" w:hAnsi="Trebuchet MS"/>
          <w:sz w:val="22"/>
          <w:szCs w:val="22"/>
        </w:rPr>
        <w:t xml:space="preserve">registruojamo ir atvaizduojamo kadro dydis </w:t>
      </w:r>
      <w:proofErr w:type="spellStart"/>
      <w:r w:rsidRPr="00935115">
        <w:rPr>
          <w:rFonts w:ascii="Trebuchet MS" w:hAnsi="Trebuchet MS"/>
          <w:sz w:val="22"/>
          <w:szCs w:val="22"/>
        </w:rPr>
        <w:t>Full</w:t>
      </w:r>
      <w:proofErr w:type="spellEnd"/>
      <w:r w:rsidRPr="00935115">
        <w:rPr>
          <w:rFonts w:ascii="Trebuchet MS" w:hAnsi="Trebuchet MS"/>
          <w:sz w:val="22"/>
          <w:szCs w:val="22"/>
        </w:rPr>
        <w:t xml:space="preserve"> HD (1920x1080 );</w:t>
      </w:r>
    </w:p>
    <w:p w14:paraId="10EB9463" w14:textId="77777777" w:rsidR="00A07EFB" w:rsidRPr="00935115" w:rsidRDefault="00A07EFB" w:rsidP="00935115">
      <w:pPr>
        <w:pStyle w:val="ListParagraph"/>
        <w:numPr>
          <w:ilvl w:val="4"/>
          <w:numId w:val="8"/>
        </w:numPr>
        <w:ind w:left="0" w:firstLine="567"/>
        <w:jc w:val="both"/>
        <w:rPr>
          <w:rFonts w:ascii="Trebuchet MS" w:hAnsi="Trebuchet MS"/>
          <w:sz w:val="22"/>
          <w:szCs w:val="22"/>
        </w:rPr>
      </w:pPr>
      <w:r w:rsidRPr="00935115">
        <w:rPr>
          <w:rFonts w:ascii="Trebuchet MS" w:hAnsi="Trebuchet MS"/>
          <w:sz w:val="22"/>
          <w:szCs w:val="22"/>
        </w:rPr>
        <w:t>signalo siuntimo sparta ne mažiau12,5 kadrų per sekundę esant mažiausiam signalo suglaudimui;</w:t>
      </w:r>
    </w:p>
    <w:p w14:paraId="38A85862" w14:textId="77777777" w:rsidR="00A07EFB" w:rsidRPr="00935115" w:rsidRDefault="00A07EFB" w:rsidP="00935115">
      <w:pPr>
        <w:pStyle w:val="ListParagraph"/>
        <w:numPr>
          <w:ilvl w:val="4"/>
          <w:numId w:val="8"/>
        </w:numPr>
        <w:ind w:hanging="1665"/>
        <w:jc w:val="both"/>
        <w:rPr>
          <w:rFonts w:ascii="Trebuchet MS" w:hAnsi="Trebuchet MS"/>
          <w:sz w:val="22"/>
          <w:szCs w:val="22"/>
        </w:rPr>
      </w:pPr>
      <w:r w:rsidRPr="00935115">
        <w:rPr>
          <w:rFonts w:ascii="Trebuchet MS" w:hAnsi="Trebuchet MS"/>
          <w:sz w:val="22"/>
          <w:szCs w:val="22"/>
        </w:rPr>
        <w:t>suspaudimo formatas H.264.</w:t>
      </w:r>
    </w:p>
    <w:p w14:paraId="2D5366D8" w14:textId="77777777" w:rsidR="00A07EFB" w:rsidRPr="00FE1A8C" w:rsidRDefault="00A07EFB" w:rsidP="005409B3">
      <w:pPr>
        <w:pStyle w:val="ListParagraph"/>
        <w:numPr>
          <w:ilvl w:val="3"/>
          <w:numId w:val="8"/>
        </w:numPr>
        <w:ind w:left="0" w:firstLine="567"/>
        <w:jc w:val="both"/>
        <w:rPr>
          <w:rFonts w:ascii="Trebuchet MS" w:hAnsi="Trebuchet MS" w:cstheme="minorBidi"/>
          <w:sz w:val="22"/>
          <w:szCs w:val="22"/>
        </w:rPr>
      </w:pPr>
      <w:r w:rsidRPr="00FE1A8C">
        <w:rPr>
          <w:rFonts w:ascii="Trebuchet MS" w:hAnsi="Trebuchet MS" w:cstheme="minorBidi"/>
          <w:sz w:val="22"/>
          <w:szCs w:val="22"/>
        </w:rPr>
        <w:t>Kamerų tipas: skaitmeninės kameros, jungiamos į Litgrid AB telekomunikacinį tinklą naudojant šviesolaidinį kabelį arba kompiuterinio tinklo kabelį ir galvaninius izoliatorius. Kameros veikia režimu diena/naktis (spalvoto/ juodai- balto vaizdo).</w:t>
      </w:r>
    </w:p>
    <w:p w14:paraId="3788AC96" w14:textId="2035DE47" w:rsidR="00542F5D" w:rsidRPr="00FE1A8C" w:rsidRDefault="00542F5D" w:rsidP="005409B3">
      <w:pPr>
        <w:pStyle w:val="ListParagraph"/>
        <w:numPr>
          <w:ilvl w:val="3"/>
          <w:numId w:val="8"/>
        </w:numPr>
        <w:ind w:hanging="1161"/>
        <w:rPr>
          <w:rFonts w:ascii="Trebuchet MS" w:hAnsi="Trebuchet MS" w:cstheme="minorBidi"/>
          <w:sz w:val="22"/>
          <w:szCs w:val="22"/>
        </w:rPr>
      </w:pPr>
      <w:r w:rsidRPr="00FE1A8C">
        <w:rPr>
          <w:rFonts w:ascii="Trebuchet MS" w:hAnsi="Trebuchet MS" w:cstheme="minorBidi"/>
          <w:sz w:val="22"/>
          <w:szCs w:val="22"/>
        </w:rPr>
        <w:t xml:space="preserve">Reikalavimai skaitmeninėms valdomoms kameroms pateikiami </w:t>
      </w:r>
      <w:sdt>
        <w:sdtPr>
          <w:rPr>
            <w:rFonts w:ascii="Trebuchet MS" w:hAnsi="Trebuchet MS" w:cstheme="minorBidi"/>
            <w:sz w:val="22"/>
            <w:szCs w:val="22"/>
          </w:rPr>
          <w:id w:val="1970089662"/>
          <w:citation/>
        </w:sdtPr>
        <w:sdtEndPr/>
        <w:sdtContent>
          <w:r w:rsidR="00947D54" w:rsidRPr="00FE1A8C">
            <w:rPr>
              <w:rFonts w:ascii="Trebuchet MS" w:hAnsi="Trebuchet MS" w:cstheme="minorBidi"/>
              <w:sz w:val="22"/>
              <w:szCs w:val="22"/>
            </w:rPr>
            <w:fldChar w:fldCharType="begin"/>
          </w:r>
          <w:r w:rsidR="00947D54" w:rsidRPr="00FE1A8C">
            <w:rPr>
              <w:rFonts w:ascii="Trebuchet MS" w:hAnsi="Trebuchet MS" w:cstheme="minorBidi"/>
              <w:sz w:val="22"/>
              <w:szCs w:val="22"/>
            </w:rPr>
            <w:instrText xml:space="preserve"> CITATION AS5 \l 1063 </w:instrText>
          </w:r>
          <w:r w:rsidR="00947D54" w:rsidRPr="00FE1A8C">
            <w:rPr>
              <w:rFonts w:ascii="Trebuchet MS" w:hAnsi="Trebuchet MS" w:cstheme="minorBidi"/>
              <w:sz w:val="22"/>
              <w:szCs w:val="22"/>
            </w:rPr>
            <w:fldChar w:fldCharType="separate"/>
          </w:r>
          <w:r w:rsidR="00B139F5" w:rsidRPr="00B139F5">
            <w:rPr>
              <w:rFonts w:ascii="Trebuchet MS" w:hAnsi="Trebuchet MS" w:cstheme="minorBidi"/>
              <w:noProof/>
              <w:sz w:val="22"/>
              <w:szCs w:val="22"/>
            </w:rPr>
            <w:t>(91)</w:t>
          </w:r>
          <w:r w:rsidR="00947D54" w:rsidRPr="00FE1A8C">
            <w:rPr>
              <w:rFonts w:ascii="Trebuchet MS" w:hAnsi="Trebuchet MS" w:cstheme="minorBidi"/>
              <w:sz w:val="22"/>
              <w:szCs w:val="22"/>
            </w:rPr>
            <w:fldChar w:fldCharType="end"/>
          </w:r>
        </w:sdtContent>
      </w:sdt>
      <w:r w:rsidR="00947D54" w:rsidRPr="00FE1A8C">
        <w:rPr>
          <w:rFonts w:ascii="Trebuchet MS" w:hAnsi="Trebuchet MS" w:cstheme="minorBidi"/>
          <w:sz w:val="22"/>
          <w:szCs w:val="22"/>
        </w:rPr>
        <w:t xml:space="preserve"> </w:t>
      </w:r>
      <w:r w:rsidRPr="00FE1A8C">
        <w:rPr>
          <w:rFonts w:ascii="Trebuchet MS" w:hAnsi="Trebuchet MS" w:cstheme="minorBidi"/>
          <w:sz w:val="22"/>
          <w:szCs w:val="22"/>
        </w:rPr>
        <w:t>priede.</w:t>
      </w:r>
    </w:p>
    <w:p w14:paraId="1B7ED115" w14:textId="0F036597" w:rsidR="00542F5D" w:rsidRPr="00FE1A8C" w:rsidRDefault="00542F5D" w:rsidP="005409B3">
      <w:pPr>
        <w:pStyle w:val="ListParagraph"/>
        <w:numPr>
          <w:ilvl w:val="3"/>
          <w:numId w:val="8"/>
        </w:numPr>
        <w:ind w:hanging="1161"/>
        <w:rPr>
          <w:rFonts w:ascii="Trebuchet MS" w:hAnsi="Trebuchet MS" w:cstheme="minorBidi"/>
          <w:sz w:val="22"/>
          <w:szCs w:val="22"/>
        </w:rPr>
      </w:pPr>
      <w:r w:rsidRPr="00FE1A8C">
        <w:rPr>
          <w:rFonts w:ascii="Trebuchet MS" w:hAnsi="Trebuchet MS" w:cstheme="minorBidi"/>
          <w:sz w:val="22"/>
          <w:szCs w:val="22"/>
        </w:rPr>
        <w:t xml:space="preserve">Reikalavimai fiksuotoms kameroms pateikiami  </w:t>
      </w:r>
      <w:sdt>
        <w:sdtPr>
          <w:rPr>
            <w:rFonts w:ascii="Trebuchet MS" w:hAnsi="Trebuchet MS" w:cstheme="minorBidi"/>
            <w:sz w:val="22"/>
            <w:szCs w:val="22"/>
          </w:rPr>
          <w:id w:val="-1416389493"/>
          <w:citation/>
        </w:sdtPr>
        <w:sdtEndPr/>
        <w:sdtContent>
          <w:r w:rsidR="00947D54" w:rsidRPr="00FE1A8C">
            <w:rPr>
              <w:rFonts w:ascii="Trebuchet MS" w:hAnsi="Trebuchet MS" w:cstheme="minorBidi"/>
              <w:sz w:val="22"/>
              <w:szCs w:val="22"/>
            </w:rPr>
            <w:fldChar w:fldCharType="begin"/>
          </w:r>
          <w:r w:rsidR="00947D54" w:rsidRPr="00FE1A8C">
            <w:rPr>
              <w:rFonts w:ascii="Trebuchet MS" w:hAnsi="Trebuchet MS" w:cstheme="minorBidi"/>
              <w:sz w:val="22"/>
              <w:szCs w:val="22"/>
            </w:rPr>
            <w:instrText xml:space="preserve"> CITATION AS6 \l 1063 </w:instrText>
          </w:r>
          <w:r w:rsidR="00947D54" w:rsidRPr="00FE1A8C">
            <w:rPr>
              <w:rFonts w:ascii="Trebuchet MS" w:hAnsi="Trebuchet MS" w:cstheme="minorBidi"/>
              <w:sz w:val="22"/>
              <w:szCs w:val="22"/>
            </w:rPr>
            <w:fldChar w:fldCharType="separate"/>
          </w:r>
          <w:r w:rsidR="00B139F5" w:rsidRPr="00B139F5">
            <w:rPr>
              <w:rFonts w:ascii="Trebuchet MS" w:hAnsi="Trebuchet MS" w:cstheme="minorBidi"/>
              <w:noProof/>
              <w:sz w:val="22"/>
              <w:szCs w:val="22"/>
            </w:rPr>
            <w:t>(92)</w:t>
          </w:r>
          <w:r w:rsidR="00947D54" w:rsidRPr="00FE1A8C">
            <w:rPr>
              <w:rFonts w:ascii="Trebuchet MS" w:hAnsi="Trebuchet MS" w:cstheme="minorBidi"/>
              <w:sz w:val="22"/>
              <w:szCs w:val="22"/>
            </w:rPr>
            <w:fldChar w:fldCharType="end"/>
          </w:r>
        </w:sdtContent>
      </w:sdt>
      <w:r w:rsidRPr="00FE1A8C">
        <w:rPr>
          <w:rFonts w:ascii="Trebuchet MS" w:hAnsi="Trebuchet MS" w:cstheme="minorBidi"/>
          <w:sz w:val="22"/>
          <w:szCs w:val="22"/>
        </w:rPr>
        <w:t xml:space="preserve">ir </w:t>
      </w:r>
      <w:sdt>
        <w:sdtPr>
          <w:rPr>
            <w:rFonts w:ascii="Trebuchet MS" w:hAnsi="Trebuchet MS" w:cstheme="minorBidi"/>
            <w:sz w:val="22"/>
            <w:szCs w:val="22"/>
          </w:rPr>
          <w:id w:val="-456727742"/>
          <w:citation/>
        </w:sdtPr>
        <w:sdtEndPr/>
        <w:sdtContent>
          <w:r w:rsidR="00947D54" w:rsidRPr="00FE1A8C">
            <w:rPr>
              <w:rFonts w:ascii="Trebuchet MS" w:hAnsi="Trebuchet MS" w:cstheme="minorBidi"/>
              <w:sz w:val="22"/>
              <w:szCs w:val="22"/>
            </w:rPr>
            <w:fldChar w:fldCharType="begin"/>
          </w:r>
          <w:r w:rsidR="00947D54" w:rsidRPr="00FE1A8C">
            <w:rPr>
              <w:rFonts w:ascii="Trebuchet MS" w:hAnsi="Trebuchet MS" w:cstheme="minorBidi"/>
              <w:sz w:val="22"/>
              <w:szCs w:val="22"/>
            </w:rPr>
            <w:instrText xml:space="preserve"> CITATION AS7 \l 1063 </w:instrText>
          </w:r>
          <w:r w:rsidR="00947D54" w:rsidRPr="00FE1A8C">
            <w:rPr>
              <w:rFonts w:ascii="Trebuchet MS" w:hAnsi="Trebuchet MS" w:cstheme="minorBidi"/>
              <w:sz w:val="22"/>
              <w:szCs w:val="22"/>
            </w:rPr>
            <w:fldChar w:fldCharType="separate"/>
          </w:r>
          <w:r w:rsidR="00B139F5" w:rsidRPr="00B139F5">
            <w:rPr>
              <w:rFonts w:ascii="Trebuchet MS" w:hAnsi="Trebuchet MS" w:cstheme="minorBidi"/>
              <w:noProof/>
              <w:sz w:val="22"/>
              <w:szCs w:val="22"/>
            </w:rPr>
            <w:t>(93)</w:t>
          </w:r>
          <w:r w:rsidR="00947D54" w:rsidRPr="00FE1A8C">
            <w:rPr>
              <w:rFonts w:ascii="Trebuchet MS" w:hAnsi="Trebuchet MS" w:cstheme="minorBidi"/>
              <w:sz w:val="22"/>
              <w:szCs w:val="22"/>
            </w:rPr>
            <w:fldChar w:fldCharType="end"/>
          </w:r>
        </w:sdtContent>
      </w:sdt>
      <w:r w:rsidR="00947D54" w:rsidRPr="00FE1A8C">
        <w:rPr>
          <w:rFonts w:ascii="Trebuchet MS" w:hAnsi="Trebuchet MS" w:cstheme="minorBidi"/>
          <w:sz w:val="22"/>
          <w:szCs w:val="22"/>
        </w:rPr>
        <w:t xml:space="preserve"> </w:t>
      </w:r>
      <w:r w:rsidRPr="00FE1A8C">
        <w:rPr>
          <w:rFonts w:ascii="Trebuchet MS" w:hAnsi="Trebuchet MS" w:cstheme="minorBidi"/>
          <w:sz w:val="22"/>
          <w:szCs w:val="22"/>
        </w:rPr>
        <w:t>prieduose.</w:t>
      </w:r>
    </w:p>
    <w:p w14:paraId="2D22DBB0" w14:textId="3FC59F58" w:rsidR="00A07EFB" w:rsidRPr="00FE1A8C" w:rsidRDefault="00A07EFB" w:rsidP="005409B3">
      <w:pPr>
        <w:pStyle w:val="ListParagraph"/>
        <w:numPr>
          <w:ilvl w:val="3"/>
          <w:numId w:val="8"/>
        </w:numPr>
        <w:ind w:left="0" w:firstLine="567"/>
        <w:jc w:val="both"/>
        <w:rPr>
          <w:rFonts w:ascii="Trebuchet MS" w:hAnsi="Trebuchet MS" w:cstheme="minorBidi"/>
          <w:sz w:val="22"/>
          <w:szCs w:val="22"/>
        </w:rPr>
      </w:pPr>
      <w:r w:rsidRPr="00FE1A8C">
        <w:rPr>
          <w:rFonts w:ascii="Trebuchet MS" w:hAnsi="Trebuchet MS" w:cstheme="minorBidi"/>
          <w:sz w:val="22"/>
          <w:szCs w:val="22"/>
        </w:rPr>
        <w:t>Reikalavimai įrašui:</w:t>
      </w:r>
    </w:p>
    <w:p w14:paraId="2D52A842" w14:textId="77777777" w:rsidR="00A07EFB" w:rsidRPr="00935115" w:rsidRDefault="00A07EFB" w:rsidP="00935115">
      <w:pPr>
        <w:pStyle w:val="ListParagraph"/>
        <w:numPr>
          <w:ilvl w:val="4"/>
          <w:numId w:val="8"/>
        </w:numPr>
        <w:ind w:left="0" w:firstLine="567"/>
        <w:jc w:val="both"/>
        <w:rPr>
          <w:rFonts w:ascii="Trebuchet MS" w:hAnsi="Trebuchet MS"/>
          <w:sz w:val="22"/>
          <w:szCs w:val="22"/>
        </w:rPr>
      </w:pPr>
      <w:r w:rsidRPr="00935115">
        <w:rPr>
          <w:rFonts w:ascii="Trebuchet MS" w:hAnsi="Trebuchet MS"/>
          <w:sz w:val="22"/>
          <w:szCs w:val="22"/>
        </w:rPr>
        <w:t>įrašas skaitmeniniame įrašymo įrenginyje vykdomas nuolat 24/7 režimu;</w:t>
      </w:r>
    </w:p>
    <w:p w14:paraId="570DC417" w14:textId="77777777" w:rsidR="00A07EFB" w:rsidRPr="00935115" w:rsidRDefault="00A07EFB" w:rsidP="00935115">
      <w:pPr>
        <w:pStyle w:val="ListParagraph"/>
        <w:numPr>
          <w:ilvl w:val="4"/>
          <w:numId w:val="8"/>
        </w:numPr>
        <w:ind w:left="0" w:firstLine="567"/>
        <w:jc w:val="both"/>
        <w:rPr>
          <w:rFonts w:ascii="Trebuchet MS" w:hAnsi="Trebuchet MS"/>
          <w:sz w:val="22"/>
          <w:szCs w:val="22"/>
        </w:rPr>
      </w:pPr>
      <w:r w:rsidRPr="00935115">
        <w:rPr>
          <w:rFonts w:ascii="Trebuchet MS" w:hAnsi="Trebuchet MS"/>
          <w:sz w:val="22"/>
          <w:szCs w:val="22"/>
        </w:rPr>
        <w:t>vienos kameros vaizdo įrašo archyvo sparta 12,5 kadrai per sekundę, rezoliucija 1920x1080 pikseliai;</w:t>
      </w:r>
    </w:p>
    <w:p w14:paraId="46289792" w14:textId="77777777" w:rsidR="00A07EFB" w:rsidRPr="00935115" w:rsidRDefault="00A07EFB" w:rsidP="00935115">
      <w:pPr>
        <w:pStyle w:val="ListParagraph"/>
        <w:numPr>
          <w:ilvl w:val="4"/>
          <w:numId w:val="8"/>
        </w:numPr>
        <w:ind w:left="0" w:firstLine="567"/>
        <w:jc w:val="both"/>
        <w:rPr>
          <w:rFonts w:ascii="Trebuchet MS" w:hAnsi="Trebuchet MS"/>
          <w:sz w:val="22"/>
          <w:szCs w:val="22"/>
        </w:rPr>
      </w:pPr>
      <w:r w:rsidRPr="00935115">
        <w:rPr>
          <w:rFonts w:ascii="Trebuchet MS" w:hAnsi="Trebuchet MS"/>
          <w:sz w:val="22"/>
          <w:szCs w:val="22"/>
        </w:rPr>
        <w:t>vaizdo įrašo archyvas 31 para;</w:t>
      </w:r>
    </w:p>
    <w:p w14:paraId="1E4BA77D" w14:textId="77777777" w:rsidR="00A07EFB" w:rsidRPr="00935115" w:rsidRDefault="00A07EFB" w:rsidP="00935115">
      <w:pPr>
        <w:pStyle w:val="ListParagraph"/>
        <w:numPr>
          <w:ilvl w:val="4"/>
          <w:numId w:val="8"/>
        </w:numPr>
        <w:ind w:left="0" w:firstLine="567"/>
        <w:jc w:val="both"/>
        <w:rPr>
          <w:rFonts w:ascii="Trebuchet MS" w:hAnsi="Trebuchet MS"/>
          <w:sz w:val="22"/>
          <w:szCs w:val="22"/>
        </w:rPr>
      </w:pPr>
      <w:r w:rsidRPr="00935115">
        <w:rPr>
          <w:rFonts w:ascii="Trebuchet MS" w:hAnsi="Trebuchet MS"/>
          <w:sz w:val="22"/>
          <w:szCs w:val="22"/>
        </w:rPr>
        <w:t>turi būti įdiegta paieškos galimybė pagal datą/laiką ir įvykį;</w:t>
      </w:r>
    </w:p>
    <w:p w14:paraId="57652C04" w14:textId="5423EAB4" w:rsidR="00A07EFB" w:rsidRDefault="00A07EFB" w:rsidP="005409B3">
      <w:pPr>
        <w:pStyle w:val="ListParagraph"/>
        <w:numPr>
          <w:ilvl w:val="3"/>
          <w:numId w:val="8"/>
        </w:numPr>
        <w:ind w:left="0" w:firstLine="567"/>
        <w:contextualSpacing/>
        <w:jc w:val="both"/>
        <w:rPr>
          <w:rFonts w:ascii="Trebuchet MS" w:hAnsi="Trebuchet MS" w:cstheme="minorBidi"/>
          <w:sz w:val="22"/>
          <w:szCs w:val="22"/>
        </w:rPr>
      </w:pPr>
      <w:r w:rsidRPr="00FE1A8C">
        <w:rPr>
          <w:rFonts w:ascii="Trebuchet MS" w:hAnsi="Trebuchet MS" w:cstheme="minorBidi"/>
          <w:sz w:val="22"/>
          <w:szCs w:val="22"/>
        </w:rPr>
        <w:t>Sistema turi veikti autonomiškai dingus pagrindinei įtampai ne trumpiau kaip 4 val.</w:t>
      </w:r>
    </w:p>
    <w:p w14:paraId="00EFEBB6" w14:textId="77777777" w:rsidR="007B33E0" w:rsidRPr="00FE1A8C" w:rsidRDefault="007B33E0" w:rsidP="007B33E0">
      <w:pPr>
        <w:pStyle w:val="ListParagraph"/>
        <w:ind w:left="567"/>
        <w:contextualSpacing/>
        <w:jc w:val="both"/>
        <w:rPr>
          <w:rFonts w:ascii="Trebuchet MS" w:hAnsi="Trebuchet MS" w:cstheme="minorBidi"/>
          <w:sz w:val="22"/>
          <w:szCs w:val="22"/>
        </w:rPr>
      </w:pPr>
    </w:p>
    <w:p w14:paraId="719135E4" w14:textId="77777777" w:rsidR="0079750C" w:rsidRPr="00FE1A8C" w:rsidRDefault="0079750C" w:rsidP="005409B3">
      <w:pPr>
        <w:pStyle w:val="NoSpacing"/>
        <w:tabs>
          <w:tab w:val="left" w:pos="1418"/>
        </w:tabs>
        <w:spacing w:line="276" w:lineRule="auto"/>
        <w:ind w:firstLine="0"/>
        <w:jc w:val="both"/>
        <w:rPr>
          <w:rFonts w:cstheme="minorHAnsi"/>
          <w:b/>
          <w:szCs w:val="22"/>
          <w:lang w:val="lt-LT"/>
        </w:rPr>
      </w:pPr>
    </w:p>
    <w:p w14:paraId="54516D7E" w14:textId="251ADA2B" w:rsidR="0079750C" w:rsidRPr="00FE1A8C" w:rsidRDefault="00B05542" w:rsidP="005409B3">
      <w:pPr>
        <w:pStyle w:val="NoSpacing"/>
        <w:numPr>
          <w:ilvl w:val="2"/>
          <w:numId w:val="8"/>
        </w:numPr>
        <w:tabs>
          <w:tab w:val="left" w:pos="1418"/>
        </w:tabs>
        <w:spacing w:line="276" w:lineRule="auto"/>
        <w:ind w:left="0" w:firstLine="567"/>
        <w:jc w:val="both"/>
        <w:rPr>
          <w:rFonts w:cstheme="minorBidi"/>
          <w:b/>
          <w:szCs w:val="22"/>
          <w:lang w:val="lt-LT"/>
        </w:rPr>
      </w:pPr>
      <w:r w:rsidRPr="00FE1A8C">
        <w:rPr>
          <w:rFonts w:cstheme="minorHAnsi"/>
          <w:b/>
          <w:bCs/>
          <w:szCs w:val="22"/>
          <w:lang w:val="lt-LT"/>
        </w:rPr>
        <w:lastRenderedPageBreak/>
        <w:t>Reikalavimai perdavimo tinklo objektų teritorijos judesio aptikimo sistemai</w:t>
      </w:r>
      <w:r w:rsidR="0079750C" w:rsidRPr="00FE1A8C">
        <w:rPr>
          <w:rFonts w:cstheme="minorHAnsi"/>
          <w:b/>
          <w:szCs w:val="22"/>
          <w:lang w:val="lt-LT"/>
        </w:rPr>
        <w:t>:</w:t>
      </w:r>
    </w:p>
    <w:p w14:paraId="52E26625" w14:textId="6C8A86BF" w:rsidR="0079750C" w:rsidRPr="00FE1A8C" w:rsidRDefault="006A0625" w:rsidP="005409B3">
      <w:pPr>
        <w:pStyle w:val="NoSpacing"/>
        <w:numPr>
          <w:ilvl w:val="3"/>
          <w:numId w:val="8"/>
        </w:numPr>
        <w:tabs>
          <w:tab w:val="left" w:pos="1418"/>
        </w:tabs>
        <w:spacing w:line="276" w:lineRule="auto"/>
        <w:ind w:left="0" w:firstLine="567"/>
        <w:jc w:val="both"/>
        <w:rPr>
          <w:rFonts w:cstheme="minorBidi"/>
          <w:szCs w:val="22"/>
          <w:lang w:val="lt-LT"/>
        </w:rPr>
      </w:pPr>
      <w:r w:rsidRPr="00FE1A8C">
        <w:rPr>
          <w:rFonts w:cstheme="minorBidi"/>
          <w:szCs w:val="22"/>
          <w:lang w:val="lt-LT"/>
        </w:rPr>
        <w:t>S</w:t>
      </w:r>
      <w:r w:rsidR="0079750C" w:rsidRPr="00FE1A8C">
        <w:rPr>
          <w:rFonts w:cstheme="minorBidi"/>
          <w:szCs w:val="22"/>
          <w:lang w:val="lt-LT"/>
        </w:rPr>
        <w:t>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PSO nustatytus privalomus reikalavimus</w:t>
      </w:r>
      <w:r w:rsidR="009E1793" w:rsidRPr="00FE1A8C">
        <w:rPr>
          <w:rFonts w:cstheme="minorBidi"/>
          <w:szCs w:val="22"/>
          <w:lang w:val="lt-LT"/>
        </w:rPr>
        <w:t>.</w:t>
      </w:r>
    </w:p>
    <w:p w14:paraId="3B25D8FB" w14:textId="19603D55" w:rsidR="006A0625" w:rsidRPr="00FE1A8C" w:rsidRDefault="006A0625" w:rsidP="005409B3">
      <w:pPr>
        <w:pStyle w:val="NoSpacing"/>
        <w:numPr>
          <w:ilvl w:val="3"/>
          <w:numId w:val="8"/>
        </w:numPr>
        <w:tabs>
          <w:tab w:val="left" w:pos="1418"/>
        </w:tabs>
        <w:spacing w:line="276" w:lineRule="auto"/>
        <w:ind w:left="0" w:firstLine="567"/>
        <w:jc w:val="both"/>
        <w:rPr>
          <w:rFonts w:cstheme="minorBidi"/>
          <w:szCs w:val="22"/>
          <w:lang w:val="lt-LT"/>
        </w:rPr>
      </w:pPr>
      <w:r w:rsidRPr="00FE1A8C">
        <w:rPr>
          <w:rFonts w:cstheme="minorBidi"/>
          <w:szCs w:val="22"/>
          <w:lang w:val="lt-LT"/>
        </w:rPr>
        <w:t>S</w:t>
      </w:r>
      <w:r w:rsidR="0079750C" w:rsidRPr="00FE1A8C">
        <w:rPr>
          <w:rFonts w:cstheme="minorBidi"/>
          <w:szCs w:val="22"/>
          <w:lang w:val="lt-LT"/>
        </w:rPr>
        <w:t>istemos funkcinis aprašymas:</w:t>
      </w:r>
    </w:p>
    <w:p w14:paraId="293CE19F" w14:textId="77777777" w:rsidR="006A0625" w:rsidRPr="00FE1A8C" w:rsidRDefault="006A0625" w:rsidP="005409B3">
      <w:pPr>
        <w:pStyle w:val="NoSpacing"/>
        <w:tabs>
          <w:tab w:val="left" w:pos="1418"/>
        </w:tabs>
        <w:spacing w:line="276" w:lineRule="auto"/>
        <w:jc w:val="both"/>
        <w:rPr>
          <w:rFonts w:cstheme="minorBidi"/>
          <w:szCs w:val="22"/>
          <w:lang w:val="lt-LT"/>
        </w:rPr>
      </w:pPr>
      <w:r w:rsidRPr="00FE1A8C">
        <w:rPr>
          <w:rFonts w:cstheme="minorBidi"/>
          <w:szCs w:val="22"/>
          <w:lang w:val="lt-LT"/>
        </w:rPr>
        <w:t xml:space="preserve">Objekto teritorijoje esančiose ryšių ir elektros perdavimo įrenginių, pastotės valdymo punktų (PVP) prieigos apsaugai projektuojami jutikliai, kurie pajungiami į PVP įsibrovimo pavojaus signalizavimo sistemą. Pirmą apsaugos ruožą sudaro įėjimo ir įvažiavimo vartai, kontroliuojami magnetiniais kontaktiniais jutikliais. </w:t>
      </w:r>
    </w:p>
    <w:p w14:paraId="6F3ED2DB" w14:textId="1E0B2E0E" w:rsidR="006A0625" w:rsidRPr="00FE1A8C" w:rsidRDefault="006A0625" w:rsidP="005409B3">
      <w:pPr>
        <w:pStyle w:val="NoSpacing"/>
        <w:tabs>
          <w:tab w:val="left" w:pos="1418"/>
        </w:tabs>
        <w:spacing w:line="276" w:lineRule="auto"/>
        <w:jc w:val="both"/>
        <w:rPr>
          <w:rFonts w:cstheme="minorHAnsi"/>
          <w:szCs w:val="22"/>
          <w:lang w:val="lt-LT"/>
        </w:rPr>
      </w:pPr>
      <w:r w:rsidRPr="00FE1A8C">
        <w:rPr>
          <w:rFonts w:cstheme="minorHAnsi"/>
          <w:szCs w:val="22"/>
          <w:lang w:val="lt-LT"/>
        </w:rPr>
        <w:t xml:space="preserve">Antrą apsaugos ruožą sudaro tvoroje įpintas </w:t>
      </w:r>
      <w:proofErr w:type="spellStart"/>
      <w:r w:rsidRPr="00FE1A8C">
        <w:rPr>
          <w:rFonts w:cstheme="minorHAnsi"/>
          <w:szCs w:val="22"/>
          <w:lang w:val="lt-LT"/>
        </w:rPr>
        <w:t>radiobangis</w:t>
      </w:r>
      <w:proofErr w:type="spellEnd"/>
      <w:r w:rsidRPr="00FE1A8C">
        <w:rPr>
          <w:rFonts w:cstheme="minorHAnsi"/>
          <w:szCs w:val="22"/>
          <w:lang w:val="lt-LT"/>
        </w:rPr>
        <w:t xml:space="preserve"> kabelis skirtas perimetro apsaugos mechaninių konstrukcijų vibracijoms bei kirpimui registruoti ir pasyvūs infraraudonųjų spindulių (PIR) jutikliai kontroliuojantys teritorijoje esančių elektros perdavimo įrenginių, pastatų įėjimo durų prieigas. Judesio jutikliai taip pat numatomi prie patekimo į teritoriją kelių, vartų ir vartelių. </w:t>
      </w:r>
      <w:r w:rsidR="0017056B" w:rsidRPr="001E3803">
        <w:rPr>
          <w:rFonts w:cstheme="minorHAnsi"/>
          <w:szCs w:val="22"/>
          <w:lang w:val="lt-LT"/>
        </w:rPr>
        <w:t xml:space="preserve">Reikalavimai lauko judesio jutikliams pateikiami </w:t>
      </w:r>
      <w:sdt>
        <w:sdtPr>
          <w:rPr>
            <w:rFonts w:cstheme="minorHAnsi"/>
            <w:szCs w:val="22"/>
            <w:lang w:val="lt-LT"/>
          </w:rPr>
          <w:id w:val="-1472121846"/>
          <w:citation/>
        </w:sdtPr>
        <w:sdtEndPr/>
        <w:sdtContent>
          <w:r w:rsidR="0043410B">
            <w:rPr>
              <w:rFonts w:cstheme="minorHAnsi"/>
              <w:szCs w:val="22"/>
              <w:lang w:val="lt-LT"/>
            </w:rPr>
            <w:fldChar w:fldCharType="begin"/>
          </w:r>
          <w:r w:rsidR="0043410B">
            <w:rPr>
              <w:rFonts w:cstheme="minorHAnsi"/>
              <w:szCs w:val="22"/>
              <w:lang w:val="lt-LT"/>
            </w:rPr>
            <w:instrText xml:space="preserve"> CITATION AS50 \l 1063 </w:instrText>
          </w:r>
          <w:r w:rsidR="0043410B">
            <w:rPr>
              <w:rFonts w:cstheme="minorHAnsi"/>
              <w:szCs w:val="22"/>
              <w:lang w:val="lt-LT"/>
            </w:rPr>
            <w:fldChar w:fldCharType="separate"/>
          </w:r>
          <w:r w:rsidR="00B139F5" w:rsidRPr="00B139F5">
            <w:rPr>
              <w:rFonts w:cstheme="minorHAnsi"/>
              <w:noProof/>
              <w:szCs w:val="22"/>
              <w:lang w:val="lt-LT"/>
            </w:rPr>
            <w:t>(94)</w:t>
          </w:r>
          <w:r w:rsidR="0043410B">
            <w:rPr>
              <w:rFonts w:cstheme="minorHAnsi"/>
              <w:szCs w:val="22"/>
              <w:lang w:val="lt-LT"/>
            </w:rPr>
            <w:fldChar w:fldCharType="end"/>
          </w:r>
        </w:sdtContent>
      </w:sdt>
      <w:r w:rsidR="0017056B" w:rsidRPr="001E3803">
        <w:rPr>
          <w:rFonts w:cstheme="minorHAnsi"/>
          <w:szCs w:val="22"/>
          <w:lang w:val="lt-LT"/>
        </w:rPr>
        <w:t xml:space="preserve"> priede</w:t>
      </w:r>
      <w:r w:rsidR="0017056B" w:rsidRPr="00FE1A8C">
        <w:rPr>
          <w:rFonts w:cstheme="minorHAnsi"/>
          <w:szCs w:val="22"/>
          <w:lang w:val="lt-LT"/>
        </w:rPr>
        <w:t xml:space="preserve"> </w:t>
      </w:r>
      <w:r w:rsidRPr="00FE1A8C">
        <w:rPr>
          <w:rFonts w:cstheme="minorHAnsi"/>
          <w:szCs w:val="22"/>
          <w:lang w:val="lt-LT"/>
        </w:rPr>
        <w:t>Teritorijoje išdėstytų jutiklių bei pastatų signalizacijos suveikimas formuoja valdymo signalą, nukreipiantį kameras į suveikimo vietą. Suveikus davikliui, ant pastato esantis garsinis signalizatorius nesužadinamas, reaguoja valdomos kameros, o aliarmo signalas nukreipiamas į nuotolinio monitoringo centrą apsaugos poste.</w:t>
      </w:r>
    </w:p>
    <w:p w14:paraId="0080AF90" w14:textId="56F2881B" w:rsidR="0079750C" w:rsidRPr="00FE1A8C" w:rsidRDefault="006A0625" w:rsidP="005409B3">
      <w:pPr>
        <w:pStyle w:val="NoSpacing"/>
        <w:numPr>
          <w:ilvl w:val="3"/>
          <w:numId w:val="8"/>
        </w:numPr>
        <w:tabs>
          <w:tab w:val="left" w:pos="1418"/>
        </w:tabs>
        <w:spacing w:line="276" w:lineRule="auto"/>
        <w:ind w:left="0" w:firstLine="567"/>
        <w:jc w:val="both"/>
        <w:rPr>
          <w:rFonts w:cstheme="minorBidi"/>
          <w:szCs w:val="22"/>
          <w:lang w:val="lt-LT"/>
        </w:rPr>
      </w:pPr>
      <w:r w:rsidRPr="00FE1A8C">
        <w:rPr>
          <w:rFonts w:cstheme="minorBidi"/>
          <w:szCs w:val="22"/>
          <w:lang w:val="lt-LT"/>
        </w:rPr>
        <w:t>P</w:t>
      </w:r>
      <w:r w:rsidR="0079750C" w:rsidRPr="00FE1A8C">
        <w:rPr>
          <w:rFonts w:cstheme="minorBidi"/>
          <w:szCs w:val="22"/>
          <w:lang w:val="lt-LT"/>
        </w:rPr>
        <w:t>rojektuojamas teritorijoje esančių jutiklių pajungimas į apsauginę centralę, pagal poreikį ją išplečiant. Kiekvienam iš jutiklių projektuojamas atskiras spindulys. Numatoma ne mažesnė, kaip 10% spindulių atsarga</w:t>
      </w:r>
      <w:r w:rsidRPr="00FE1A8C">
        <w:rPr>
          <w:rFonts w:cstheme="minorBidi"/>
          <w:szCs w:val="22"/>
          <w:lang w:val="lt-LT"/>
        </w:rPr>
        <w:t>.</w:t>
      </w:r>
    </w:p>
    <w:p w14:paraId="63DBDA1D" w14:textId="315C57D7" w:rsidR="0079750C" w:rsidRPr="00FE1A8C" w:rsidRDefault="006A0625" w:rsidP="005409B3">
      <w:pPr>
        <w:pStyle w:val="NoSpacing"/>
        <w:numPr>
          <w:ilvl w:val="3"/>
          <w:numId w:val="8"/>
        </w:numPr>
        <w:tabs>
          <w:tab w:val="left" w:pos="1418"/>
        </w:tabs>
        <w:spacing w:line="276" w:lineRule="auto"/>
        <w:ind w:left="0" w:firstLine="567"/>
        <w:jc w:val="both"/>
        <w:rPr>
          <w:rFonts w:cstheme="minorBidi"/>
          <w:szCs w:val="22"/>
          <w:lang w:val="lt-LT"/>
        </w:rPr>
      </w:pPr>
      <w:r w:rsidRPr="00FE1A8C">
        <w:rPr>
          <w:rFonts w:cstheme="minorBidi"/>
          <w:szCs w:val="22"/>
          <w:lang w:val="lt-LT"/>
        </w:rPr>
        <w:t>T</w:t>
      </w:r>
      <w:r w:rsidR="0079750C" w:rsidRPr="00FE1A8C">
        <w:rPr>
          <w:rFonts w:cstheme="minorBidi"/>
          <w:szCs w:val="22"/>
          <w:lang w:val="lt-LT"/>
        </w:rPr>
        <w:t>eritorijos judesio aptikimo sistema turi būti valdoma pastate esančiu centralės valdymo pulteliu ir kortelių skaitytuvu suprojektuotu ir įdieg</w:t>
      </w:r>
      <w:r w:rsidR="00234764" w:rsidRPr="00FE1A8C">
        <w:rPr>
          <w:rFonts w:cstheme="minorBidi"/>
          <w:szCs w:val="22"/>
          <w:lang w:val="lt-LT"/>
        </w:rPr>
        <w:t>t</w:t>
      </w:r>
      <w:r w:rsidR="0079750C" w:rsidRPr="00FE1A8C">
        <w:rPr>
          <w:rFonts w:cstheme="minorBidi"/>
          <w:szCs w:val="22"/>
          <w:lang w:val="lt-LT"/>
        </w:rPr>
        <w:t>u prie įvažiavimo vartų ar vartelių.</w:t>
      </w:r>
    </w:p>
    <w:p w14:paraId="044B6A39" w14:textId="7EE35356" w:rsidR="0079750C" w:rsidRPr="00FE1A8C" w:rsidRDefault="006A0625" w:rsidP="005409B3">
      <w:pPr>
        <w:pStyle w:val="NoSpacing"/>
        <w:numPr>
          <w:ilvl w:val="3"/>
          <w:numId w:val="8"/>
        </w:numPr>
        <w:tabs>
          <w:tab w:val="left" w:pos="1418"/>
        </w:tabs>
        <w:spacing w:line="276" w:lineRule="auto"/>
        <w:ind w:left="0" w:firstLine="567"/>
        <w:jc w:val="both"/>
        <w:rPr>
          <w:rFonts w:cstheme="minorBidi"/>
          <w:szCs w:val="22"/>
          <w:lang w:val="lt-LT"/>
        </w:rPr>
      </w:pPr>
      <w:r w:rsidRPr="00FE1A8C">
        <w:rPr>
          <w:rFonts w:cstheme="minorBidi"/>
          <w:szCs w:val="22"/>
          <w:lang w:val="lt-LT"/>
        </w:rPr>
        <w:t>T</w:t>
      </w:r>
      <w:r w:rsidR="0079750C" w:rsidRPr="00FE1A8C">
        <w:rPr>
          <w:rFonts w:cstheme="minorBidi"/>
          <w:szCs w:val="22"/>
          <w:lang w:val="lt-LT"/>
        </w:rPr>
        <w:t>eritorijos ir patalpų signalizacija valdomos atskirai</w:t>
      </w:r>
      <w:r w:rsidRPr="00FE1A8C">
        <w:rPr>
          <w:rFonts w:cstheme="minorBidi"/>
          <w:szCs w:val="22"/>
          <w:lang w:val="lt-LT"/>
        </w:rPr>
        <w:t>.</w:t>
      </w:r>
    </w:p>
    <w:p w14:paraId="5C36C9EC" w14:textId="2D1FE768" w:rsidR="0079750C" w:rsidRPr="00FE1A8C" w:rsidRDefault="006A0625" w:rsidP="005409B3">
      <w:pPr>
        <w:pStyle w:val="NoSpacing"/>
        <w:numPr>
          <w:ilvl w:val="3"/>
          <w:numId w:val="8"/>
        </w:numPr>
        <w:tabs>
          <w:tab w:val="left" w:pos="1418"/>
        </w:tabs>
        <w:spacing w:line="276" w:lineRule="auto"/>
        <w:ind w:left="0" w:firstLine="567"/>
        <w:jc w:val="both"/>
        <w:rPr>
          <w:rFonts w:cstheme="minorBidi"/>
          <w:szCs w:val="22"/>
          <w:lang w:val="lt-LT"/>
        </w:rPr>
      </w:pPr>
      <w:r w:rsidRPr="00FE1A8C">
        <w:rPr>
          <w:rFonts w:cstheme="minorBidi"/>
          <w:szCs w:val="22"/>
          <w:lang w:val="lt-LT"/>
        </w:rPr>
        <w:t>T</w:t>
      </w:r>
      <w:r w:rsidR="0079750C" w:rsidRPr="00FE1A8C">
        <w:rPr>
          <w:rFonts w:cstheme="minorBidi"/>
          <w:szCs w:val="22"/>
          <w:lang w:val="lt-LT"/>
        </w:rPr>
        <w:t>uri būti numatytas toks lauko jutiklių montavimo būdas, kad išvengti jutiklio lango uždengimo šlapdribos ar pūgos metu</w:t>
      </w:r>
      <w:r w:rsidRPr="00FE1A8C">
        <w:rPr>
          <w:rFonts w:cstheme="minorBidi"/>
          <w:szCs w:val="22"/>
          <w:lang w:val="lt-LT"/>
        </w:rPr>
        <w:t>.</w:t>
      </w:r>
    </w:p>
    <w:p w14:paraId="1DE6FD4E" w14:textId="3C558A6E" w:rsidR="006A0625" w:rsidRPr="00FE1A8C" w:rsidRDefault="006A0625" w:rsidP="005409B3">
      <w:pPr>
        <w:pStyle w:val="ListParagraph"/>
        <w:numPr>
          <w:ilvl w:val="3"/>
          <w:numId w:val="8"/>
        </w:numPr>
        <w:ind w:left="0" w:firstLine="567"/>
        <w:rPr>
          <w:rFonts w:ascii="Trebuchet MS" w:hAnsi="Trebuchet MS" w:cstheme="minorBidi"/>
          <w:sz w:val="22"/>
          <w:szCs w:val="22"/>
        </w:rPr>
      </w:pPr>
      <w:proofErr w:type="spellStart"/>
      <w:r w:rsidRPr="00FE1A8C">
        <w:rPr>
          <w:rFonts w:ascii="Trebuchet MS" w:hAnsi="Trebuchet MS" w:cstheme="minorBidi"/>
          <w:sz w:val="22"/>
          <w:szCs w:val="22"/>
        </w:rPr>
        <w:t>Radiobangio</w:t>
      </w:r>
      <w:proofErr w:type="spellEnd"/>
      <w:r w:rsidRPr="00FE1A8C">
        <w:rPr>
          <w:rFonts w:ascii="Trebuchet MS" w:hAnsi="Trebuchet MS" w:cstheme="minorBidi"/>
          <w:sz w:val="22"/>
          <w:szCs w:val="22"/>
        </w:rPr>
        <w:t xml:space="preserve"> kabelio sistema: </w:t>
      </w:r>
    </w:p>
    <w:p w14:paraId="18C0E755" w14:textId="72C2D0A2" w:rsidR="00EF477F" w:rsidRPr="00CD47C7" w:rsidRDefault="00EF477F" w:rsidP="00CD47C7">
      <w:pPr>
        <w:pStyle w:val="ListParagraph"/>
        <w:numPr>
          <w:ilvl w:val="4"/>
          <w:numId w:val="8"/>
        </w:numPr>
        <w:ind w:left="0" w:firstLine="567"/>
        <w:jc w:val="both"/>
        <w:rPr>
          <w:rFonts w:ascii="Trebuchet MS" w:hAnsi="Trebuchet MS"/>
          <w:sz w:val="22"/>
          <w:szCs w:val="22"/>
        </w:rPr>
      </w:pPr>
      <w:r w:rsidRPr="00CD47C7">
        <w:rPr>
          <w:rFonts w:ascii="Trebuchet MS" w:hAnsi="Trebuchet MS"/>
          <w:sz w:val="22"/>
          <w:szCs w:val="22"/>
        </w:rPr>
        <w:t>Kabelis - koaksialinio tipo su vidiniu polietileniniu dielektriku (analogas mechaninio konstruktyvo  -- kabelis.RG58).</w:t>
      </w:r>
    </w:p>
    <w:p w14:paraId="3B775BBB" w14:textId="1E166C5B" w:rsidR="00EF477F" w:rsidRPr="00CD47C7" w:rsidRDefault="00EF477F" w:rsidP="00CD47C7">
      <w:pPr>
        <w:pStyle w:val="ListParagraph"/>
        <w:numPr>
          <w:ilvl w:val="4"/>
          <w:numId w:val="8"/>
        </w:numPr>
        <w:ind w:left="0" w:firstLine="567"/>
        <w:jc w:val="both"/>
        <w:rPr>
          <w:rFonts w:ascii="Trebuchet MS" w:hAnsi="Trebuchet MS"/>
          <w:sz w:val="22"/>
          <w:szCs w:val="22"/>
        </w:rPr>
      </w:pPr>
      <w:r w:rsidRPr="00CD47C7">
        <w:rPr>
          <w:rFonts w:ascii="Trebuchet MS" w:hAnsi="Trebuchet MS"/>
          <w:sz w:val="22"/>
          <w:szCs w:val="22"/>
        </w:rPr>
        <w:t>Kabelis turi turėti galimybę būti sulenktas R&lt; 15 cm spinduliu.</w:t>
      </w:r>
    </w:p>
    <w:p w14:paraId="6D06E315" w14:textId="207C6489" w:rsidR="00EF477F" w:rsidRPr="00CD47C7" w:rsidRDefault="00EF477F" w:rsidP="00CD47C7">
      <w:pPr>
        <w:pStyle w:val="ListParagraph"/>
        <w:numPr>
          <w:ilvl w:val="4"/>
          <w:numId w:val="8"/>
        </w:numPr>
        <w:ind w:left="0" w:firstLine="567"/>
        <w:jc w:val="both"/>
        <w:rPr>
          <w:rFonts w:ascii="Trebuchet MS" w:hAnsi="Trebuchet MS"/>
          <w:sz w:val="22"/>
          <w:szCs w:val="22"/>
        </w:rPr>
      </w:pPr>
      <w:r w:rsidRPr="00CD47C7">
        <w:rPr>
          <w:rFonts w:ascii="Trebuchet MS" w:hAnsi="Trebuchet MS"/>
          <w:sz w:val="22"/>
          <w:szCs w:val="22"/>
        </w:rPr>
        <w:t>Kabelis turi būti jungiamas tiesiogiai prie kontrolerio (procesoriaus).</w:t>
      </w:r>
    </w:p>
    <w:p w14:paraId="3C4287C7" w14:textId="5A3800BC" w:rsidR="00EF477F" w:rsidRPr="00CD47C7" w:rsidRDefault="00EF477F" w:rsidP="00CD47C7">
      <w:pPr>
        <w:pStyle w:val="ListParagraph"/>
        <w:numPr>
          <w:ilvl w:val="4"/>
          <w:numId w:val="8"/>
        </w:numPr>
        <w:ind w:left="0" w:firstLine="567"/>
        <w:jc w:val="both"/>
        <w:rPr>
          <w:rFonts w:ascii="Trebuchet MS" w:hAnsi="Trebuchet MS"/>
          <w:sz w:val="22"/>
          <w:szCs w:val="22"/>
        </w:rPr>
      </w:pPr>
      <w:r w:rsidRPr="00CD47C7">
        <w:rPr>
          <w:rFonts w:ascii="Trebuchet MS" w:hAnsi="Trebuchet MS"/>
          <w:sz w:val="22"/>
          <w:szCs w:val="22"/>
        </w:rPr>
        <w:t>Kabelis turi užtikrinti šalia esančiu procesorių (PM) maitinimą (minimaliai 4 PM).</w:t>
      </w:r>
    </w:p>
    <w:p w14:paraId="5F5FAD8A" w14:textId="41D1B07A" w:rsidR="00EF477F" w:rsidRPr="00CD47C7" w:rsidRDefault="00EF477F" w:rsidP="00CD47C7">
      <w:pPr>
        <w:pStyle w:val="ListParagraph"/>
        <w:numPr>
          <w:ilvl w:val="4"/>
          <w:numId w:val="8"/>
        </w:numPr>
        <w:ind w:left="0" w:firstLine="567"/>
        <w:jc w:val="both"/>
        <w:rPr>
          <w:rFonts w:ascii="Trebuchet MS" w:hAnsi="Trebuchet MS"/>
          <w:sz w:val="22"/>
          <w:szCs w:val="22"/>
        </w:rPr>
      </w:pPr>
      <w:r w:rsidRPr="00CD47C7">
        <w:rPr>
          <w:rFonts w:ascii="Trebuchet MS" w:hAnsi="Trebuchet MS"/>
          <w:sz w:val="22"/>
          <w:szCs w:val="22"/>
        </w:rPr>
        <w:t>Kabelis turi užtikrinti duomenų perdavimą:</w:t>
      </w:r>
      <w:r w:rsidRPr="00CD47C7">
        <w:rPr>
          <w:rFonts w:ascii="Trebuchet MS" w:hAnsi="Trebuchet MS"/>
          <w:sz w:val="22"/>
          <w:szCs w:val="22"/>
        </w:rPr>
        <w:tab/>
        <w:t>minimaliai iš 8 PM.</w:t>
      </w:r>
    </w:p>
    <w:p w14:paraId="74917593" w14:textId="6029EA44" w:rsidR="00EF477F" w:rsidRPr="00CD47C7" w:rsidRDefault="00EF477F" w:rsidP="00CD47C7">
      <w:pPr>
        <w:pStyle w:val="ListParagraph"/>
        <w:numPr>
          <w:ilvl w:val="4"/>
          <w:numId w:val="8"/>
        </w:numPr>
        <w:ind w:left="0" w:firstLine="567"/>
        <w:jc w:val="both"/>
        <w:rPr>
          <w:rFonts w:ascii="Trebuchet MS" w:hAnsi="Trebuchet MS"/>
          <w:sz w:val="22"/>
          <w:szCs w:val="22"/>
        </w:rPr>
      </w:pPr>
      <w:r w:rsidRPr="00CD47C7">
        <w:rPr>
          <w:rFonts w:ascii="Trebuchet MS" w:hAnsi="Trebuchet MS"/>
          <w:sz w:val="22"/>
          <w:szCs w:val="22"/>
        </w:rPr>
        <w:t xml:space="preserve">PM turi nustatyti aliarminio signalo generacijos vietą 3-5 m tikslumu. </w:t>
      </w:r>
    </w:p>
    <w:p w14:paraId="0B587E91" w14:textId="66E91F31" w:rsidR="00EF477F" w:rsidRPr="00CD47C7" w:rsidRDefault="00EF477F" w:rsidP="00CD47C7">
      <w:pPr>
        <w:pStyle w:val="ListParagraph"/>
        <w:numPr>
          <w:ilvl w:val="4"/>
          <w:numId w:val="8"/>
        </w:numPr>
        <w:ind w:left="0" w:firstLine="567"/>
        <w:jc w:val="both"/>
        <w:rPr>
          <w:rFonts w:ascii="Trebuchet MS" w:hAnsi="Trebuchet MS"/>
          <w:sz w:val="22"/>
          <w:szCs w:val="22"/>
        </w:rPr>
      </w:pPr>
      <w:r w:rsidRPr="00CD47C7">
        <w:rPr>
          <w:rFonts w:ascii="Trebuchet MS" w:hAnsi="Trebuchet MS"/>
          <w:sz w:val="22"/>
          <w:szCs w:val="22"/>
        </w:rPr>
        <w:t>Vieno PM kontroliuojamas perimetro ilgis  - iki 400m (po 200m  į abi puses nuo PM ).</w:t>
      </w:r>
    </w:p>
    <w:p w14:paraId="5CFC4562" w14:textId="7DA746FA" w:rsidR="00EF477F" w:rsidRPr="00CD47C7" w:rsidRDefault="00EF477F" w:rsidP="00CD47C7">
      <w:pPr>
        <w:pStyle w:val="ListParagraph"/>
        <w:numPr>
          <w:ilvl w:val="4"/>
          <w:numId w:val="8"/>
        </w:numPr>
        <w:ind w:left="0" w:firstLine="567"/>
        <w:jc w:val="both"/>
        <w:rPr>
          <w:rFonts w:ascii="Trebuchet MS" w:hAnsi="Trebuchet MS"/>
          <w:sz w:val="22"/>
          <w:szCs w:val="22"/>
        </w:rPr>
      </w:pPr>
      <w:r w:rsidRPr="00CD47C7">
        <w:rPr>
          <w:rFonts w:ascii="Trebuchet MS" w:hAnsi="Trebuchet MS"/>
          <w:sz w:val="22"/>
          <w:szCs w:val="22"/>
        </w:rPr>
        <w:t>PM turi turėti galimybę prijungti iki 6 papildomų signalizacijos jutikių su “sausais” kontaktais ir juos maitinti 12V/150mA .</w:t>
      </w:r>
    </w:p>
    <w:p w14:paraId="54FEB018" w14:textId="5850A8AF" w:rsidR="00EF477F" w:rsidRPr="00CD47C7" w:rsidRDefault="00EF477F" w:rsidP="00CD47C7">
      <w:pPr>
        <w:pStyle w:val="ListParagraph"/>
        <w:numPr>
          <w:ilvl w:val="4"/>
          <w:numId w:val="8"/>
        </w:numPr>
        <w:ind w:left="0" w:firstLine="567"/>
        <w:jc w:val="both"/>
        <w:rPr>
          <w:rFonts w:ascii="Trebuchet MS" w:hAnsi="Trebuchet MS"/>
          <w:sz w:val="22"/>
          <w:szCs w:val="22"/>
        </w:rPr>
      </w:pPr>
      <w:r w:rsidRPr="00CD47C7">
        <w:rPr>
          <w:rFonts w:ascii="Trebuchet MS" w:hAnsi="Trebuchet MS"/>
          <w:sz w:val="22"/>
          <w:szCs w:val="22"/>
        </w:rPr>
        <w:t>PM turi palaikyti duomenų perdavimą RS232, RS485 ar RS422 protokolais.</w:t>
      </w:r>
    </w:p>
    <w:p w14:paraId="38AC7A80" w14:textId="403AD30C" w:rsidR="006A0625" w:rsidRPr="00CD47C7" w:rsidRDefault="00EF477F" w:rsidP="00CD47C7">
      <w:pPr>
        <w:pStyle w:val="ListParagraph"/>
        <w:numPr>
          <w:ilvl w:val="4"/>
          <w:numId w:val="8"/>
        </w:numPr>
        <w:ind w:left="0" w:firstLine="567"/>
        <w:jc w:val="both"/>
        <w:rPr>
          <w:rFonts w:ascii="Trebuchet MS" w:hAnsi="Trebuchet MS"/>
          <w:sz w:val="22"/>
          <w:szCs w:val="22"/>
        </w:rPr>
      </w:pPr>
      <w:r w:rsidRPr="00CD47C7">
        <w:rPr>
          <w:rFonts w:ascii="Trebuchet MS" w:hAnsi="Trebuchet MS"/>
          <w:sz w:val="22"/>
          <w:szCs w:val="22"/>
        </w:rPr>
        <w:t>Darbo temperatūra :</w:t>
      </w:r>
      <w:r w:rsidRPr="00CD47C7">
        <w:rPr>
          <w:rFonts w:ascii="Trebuchet MS" w:hAnsi="Trebuchet MS"/>
          <w:sz w:val="22"/>
          <w:szCs w:val="22"/>
        </w:rPr>
        <w:tab/>
        <w:t xml:space="preserve"> -40С…+70C.</w:t>
      </w:r>
    </w:p>
    <w:p w14:paraId="251CB78C" w14:textId="77777777" w:rsidR="00EF477F" w:rsidRPr="00FE1A8C" w:rsidRDefault="00EF477F" w:rsidP="005409B3">
      <w:pPr>
        <w:pStyle w:val="ListParagraph"/>
        <w:ind w:left="0" w:firstLine="567"/>
        <w:rPr>
          <w:rFonts w:ascii="Trebuchet MS" w:hAnsi="Trebuchet MS" w:cstheme="minorHAnsi"/>
          <w:sz w:val="22"/>
          <w:szCs w:val="22"/>
        </w:rPr>
      </w:pPr>
    </w:p>
    <w:p w14:paraId="30E16EE1" w14:textId="07B7AB8F" w:rsidR="0079750C" w:rsidRPr="00FE1A8C" w:rsidRDefault="00EF477F" w:rsidP="005409B3">
      <w:pPr>
        <w:pStyle w:val="NoSpacing"/>
        <w:numPr>
          <w:ilvl w:val="2"/>
          <w:numId w:val="8"/>
        </w:numPr>
        <w:tabs>
          <w:tab w:val="left" w:pos="1418"/>
        </w:tabs>
        <w:spacing w:line="276" w:lineRule="auto"/>
        <w:ind w:left="0" w:firstLine="567"/>
        <w:jc w:val="both"/>
        <w:rPr>
          <w:rFonts w:cstheme="minorBidi"/>
          <w:b/>
          <w:szCs w:val="22"/>
          <w:lang w:val="lt-LT"/>
        </w:rPr>
      </w:pPr>
      <w:r w:rsidRPr="00FE1A8C">
        <w:rPr>
          <w:rFonts w:cstheme="minorBidi"/>
          <w:b/>
          <w:bCs/>
          <w:szCs w:val="22"/>
          <w:lang w:val="lt-LT"/>
        </w:rPr>
        <w:t xml:space="preserve"> reikalavimai gaisriniai signalizacijai: </w:t>
      </w:r>
      <w:r w:rsidR="0079750C" w:rsidRPr="00FE1A8C">
        <w:rPr>
          <w:rFonts w:cstheme="minorBidi"/>
          <w:b/>
          <w:bCs/>
          <w:szCs w:val="22"/>
          <w:lang w:val="lt-LT"/>
        </w:rPr>
        <w:t xml:space="preserve"> reikalavimai gaisriniai signalizacijai: </w:t>
      </w:r>
      <w:r w:rsidR="0079750C" w:rsidRPr="00FE1A8C">
        <w:rPr>
          <w:rFonts w:cstheme="minorHAnsi"/>
          <w:b/>
          <w:szCs w:val="22"/>
          <w:lang w:val="lt-LT"/>
        </w:rPr>
        <w:t xml:space="preserve"> reikalavimai gaisriniai signalizacijai: </w:t>
      </w:r>
    </w:p>
    <w:p w14:paraId="53677C30" w14:textId="77777777" w:rsidR="0079750C" w:rsidRPr="00FE1A8C" w:rsidRDefault="0079750C" w:rsidP="005409B3">
      <w:pPr>
        <w:pStyle w:val="NoSpacing"/>
        <w:numPr>
          <w:ilvl w:val="3"/>
          <w:numId w:val="8"/>
        </w:numPr>
        <w:tabs>
          <w:tab w:val="left" w:pos="1418"/>
        </w:tabs>
        <w:spacing w:line="276" w:lineRule="auto"/>
        <w:ind w:left="0" w:firstLine="567"/>
        <w:jc w:val="both"/>
        <w:rPr>
          <w:rFonts w:cstheme="minorHAnsi"/>
          <w:szCs w:val="22"/>
          <w:lang w:val="lt-LT"/>
        </w:rPr>
      </w:pPr>
      <w:r w:rsidRPr="00FE1A8C">
        <w:rPr>
          <w:rFonts w:cstheme="minorHAnsi"/>
          <w:szCs w:val="22"/>
          <w:lang w:val="lt-LT"/>
        </w:rPr>
        <w:t xml:space="preserve">Gaisrinė signalizacija projektuojama pastatuose vadovaujantis LST EN 60849 ir LST EN 54 serijos standartais. </w:t>
      </w:r>
    </w:p>
    <w:p w14:paraId="44141E18" w14:textId="77777777" w:rsidR="0079750C" w:rsidRPr="00FE1A8C" w:rsidRDefault="0079750C" w:rsidP="005409B3">
      <w:pPr>
        <w:pStyle w:val="NoSpacing"/>
        <w:numPr>
          <w:ilvl w:val="3"/>
          <w:numId w:val="8"/>
        </w:numPr>
        <w:tabs>
          <w:tab w:val="left" w:pos="1418"/>
        </w:tabs>
        <w:spacing w:line="276" w:lineRule="auto"/>
        <w:ind w:left="0" w:firstLine="567"/>
        <w:jc w:val="both"/>
        <w:rPr>
          <w:rFonts w:cstheme="minorHAnsi"/>
          <w:szCs w:val="22"/>
          <w:lang w:val="lt-LT"/>
        </w:rPr>
      </w:pPr>
      <w:r w:rsidRPr="00FE1A8C">
        <w:rPr>
          <w:rFonts w:cstheme="minorHAnsi"/>
          <w:szCs w:val="22"/>
          <w:lang w:val="lt-LT"/>
        </w:rPr>
        <w:t>Atskira Gaisrinė centralė projektuojama esant didesniam negu 200 m2 saugomam plotui.</w:t>
      </w:r>
    </w:p>
    <w:p w14:paraId="52D364B2" w14:textId="77777777" w:rsidR="0079750C" w:rsidRPr="00FE1A8C" w:rsidRDefault="0079750C" w:rsidP="005409B3">
      <w:pPr>
        <w:pStyle w:val="NoSpacing"/>
        <w:numPr>
          <w:ilvl w:val="3"/>
          <w:numId w:val="8"/>
        </w:numPr>
        <w:tabs>
          <w:tab w:val="left" w:pos="1418"/>
        </w:tabs>
        <w:spacing w:line="276" w:lineRule="auto"/>
        <w:ind w:left="0" w:firstLine="567"/>
        <w:jc w:val="both"/>
        <w:rPr>
          <w:rFonts w:cstheme="minorHAnsi"/>
          <w:szCs w:val="22"/>
          <w:lang w:val="lt-LT"/>
        </w:rPr>
      </w:pPr>
      <w:r w:rsidRPr="00FE1A8C">
        <w:rPr>
          <w:rFonts w:cstheme="minorHAnsi"/>
          <w:szCs w:val="22"/>
          <w:lang w:val="lt-LT"/>
        </w:rPr>
        <w:t>Esant mažesniam negu 200 m2 saugomam plotui gaisrinės signalizacijos davikliai turi būti jungiami prie apsauginės signalizacijos centralės.</w:t>
      </w:r>
    </w:p>
    <w:p w14:paraId="12CAE2AC" w14:textId="77777777" w:rsidR="0079750C" w:rsidRPr="00FE1A8C" w:rsidRDefault="0079750C" w:rsidP="005409B3">
      <w:pPr>
        <w:pStyle w:val="NoSpacing"/>
        <w:numPr>
          <w:ilvl w:val="3"/>
          <w:numId w:val="8"/>
        </w:numPr>
        <w:tabs>
          <w:tab w:val="left" w:pos="1418"/>
        </w:tabs>
        <w:spacing w:line="276" w:lineRule="auto"/>
        <w:ind w:left="0" w:firstLine="567"/>
        <w:jc w:val="both"/>
        <w:rPr>
          <w:rFonts w:cstheme="minorHAnsi"/>
          <w:szCs w:val="22"/>
          <w:lang w:val="lt-LT"/>
        </w:rPr>
      </w:pPr>
      <w:r w:rsidRPr="00FE1A8C">
        <w:rPr>
          <w:rFonts w:cstheme="minorHAnsi"/>
          <w:szCs w:val="22"/>
          <w:lang w:val="lt-LT"/>
        </w:rPr>
        <w:t>Gaisrinės signalizacijos poveikio signalai turi būti perduodami į apsauginės signalizacijos ir DVS sistemas.</w:t>
      </w:r>
    </w:p>
    <w:p w14:paraId="0C66AA71" w14:textId="1CCFA9FA" w:rsidR="0079750C" w:rsidRPr="00FE1A8C" w:rsidRDefault="0079750C" w:rsidP="005409B3">
      <w:pPr>
        <w:pStyle w:val="NoSpacing"/>
        <w:numPr>
          <w:ilvl w:val="3"/>
          <w:numId w:val="8"/>
        </w:numPr>
        <w:tabs>
          <w:tab w:val="left" w:pos="1418"/>
        </w:tabs>
        <w:spacing w:line="276" w:lineRule="auto"/>
        <w:ind w:left="0" w:firstLine="567"/>
        <w:jc w:val="both"/>
        <w:rPr>
          <w:rFonts w:cstheme="minorBidi"/>
          <w:szCs w:val="22"/>
          <w:lang w:val="lt-LT"/>
        </w:rPr>
      </w:pPr>
      <w:r w:rsidRPr="00FE1A8C">
        <w:rPr>
          <w:rFonts w:cstheme="minorBidi"/>
          <w:szCs w:val="22"/>
          <w:lang w:val="lt-LT"/>
        </w:rPr>
        <w:t xml:space="preserve"> Gaisrinės signalizacijos sistemos reikalavimai pateikti </w:t>
      </w:r>
      <w:sdt>
        <w:sdtPr>
          <w:rPr>
            <w:rFonts w:cstheme="minorBidi"/>
            <w:szCs w:val="22"/>
            <w:lang w:val="lt-LT"/>
          </w:rPr>
          <w:id w:val="2025360419"/>
          <w:citation/>
        </w:sdtPr>
        <w:sdtEndPr/>
        <w:sdtContent>
          <w:r w:rsidR="004C43DC" w:rsidRPr="00FE1A8C">
            <w:rPr>
              <w:rFonts w:cstheme="minorBidi"/>
              <w:szCs w:val="22"/>
              <w:lang w:val="lt-LT"/>
            </w:rPr>
            <w:fldChar w:fldCharType="begin"/>
          </w:r>
          <w:r w:rsidR="002C712E" w:rsidRPr="00FE1A8C">
            <w:rPr>
              <w:rFonts w:cstheme="minorBidi"/>
              <w:szCs w:val="22"/>
              <w:lang w:val="lt-LT"/>
            </w:rPr>
            <w:instrText xml:space="preserve">CITATION GS \l 1063 </w:instrText>
          </w:r>
          <w:r w:rsidR="004C43DC" w:rsidRPr="00FE1A8C">
            <w:rPr>
              <w:rFonts w:cstheme="minorBidi"/>
              <w:szCs w:val="22"/>
              <w:lang w:val="lt-LT"/>
            </w:rPr>
            <w:fldChar w:fldCharType="separate"/>
          </w:r>
          <w:r w:rsidR="00B139F5" w:rsidRPr="00B139F5">
            <w:rPr>
              <w:rFonts w:cstheme="minorBidi"/>
              <w:noProof/>
              <w:szCs w:val="22"/>
              <w:lang w:val="lt-LT"/>
            </w:rPr>
            <w:t>(95)</w:t>
          </w:r>
          <w:r w:rsidR="004C43DC" w:rsidRPr="00FE1A8C">
            <w:rPr>
              <w:rFonts w:cstheme="minorBidi"/>
              <w:szCs w:val="22"/>
              <w:lang w:val="lt-LT"/>
            </w:rPr>
            <w:fldChar w:fldCharType="end"/>
          </w:r>
        </w:sdtContent>
      </w:sdt>
      <w:r w:rsidR="004C43DC" w:rsidRPr="00FE1A8C">
        <w:rPr>
          <w:rFonts w:cstheme="minorBidi"/>
          <w:szCs w:val="22"/>
          <w:lang w:val="lt-LT"/>
        </w:rPr>
        <w:t xml:space="preserve"> </w:t>
      </w:r>
      <w:r w:rsidRPr="00FE1A8C">
        <w:rPr>
          <w:rFonts w:cstheme="minorBidi"/>
          <w:szCs w:val="22"/>
          <w:lang w:val="lt-LT"/>
        </w:rPr>
        <w:t>priede</w:t>
      </w:r>
      <w:r w:rsidR="004C43DC" w:rsidRPr="00FE1A8C">
        <w:rPr>
          <w:rFonts w:cstheme="minorBidi"/>
          <w:szCs w:val="22"/>
          <w:lang w:val="lt-LT"/>
        </w:rPr>
        <w:t>.</w:t>
      </w:r>
    </w:p>
    <w:p w14:paraId="3CA50591" w14:textId="77777777" w:rsidR="00EF477F" w:rsidRPr="00FE1A8C" w:rsidRDefault="00EF477F" w:rsidP="005409B3">
      <w:pPr>
        <w:pStyle w:val="NoSpacing"/>
        <w:tabs>
          <w:tab w:val="left" w:pos="1418"/>
        </w:tabs>
        <w:spacing w:line="276" w:lineRule="auto"/>
        <w:jc w:val="both"/>
        <w:rPr>
          <w:rFonts w:cstheme="minorHAnsi"/>
          <w:szCs w:val="22"/>
          <w:lang w:val="lt-LT"/>
        </w:rPr>
      </w:pPr>
    </w:p>
    <w:p w14:paraId="59A56F3D" w14:textId="02359996" w:rsidR="0079750C" w:rsidRPr="00FE1A8C" w:rsidRDefault="00EF477F" w:rsidP="005409B3">
      <w:pPr>
        <w:pStyle w:val="NoSpacing"/>
        <w:numPr>
          <w:ilvl w:val="2"/>
          <w:numId w:val="8"/>
        </w:numPr>
        <w:tabs>
          <w:tab w:val="left" w:pos="1418"/>
        </w:tabs>
        <w:spacing w:line="276" w:lineRule="auto"/>
        <w:ind w:left="0" w:firstLine="567"/>
        <w:jc w:val="both"/>
        <w:rPr>
          <w:rFonts w:cstheme="minorBidi"/>
          <w:b/>
          <w:szCs w:val="22"/>
          <w:lang w:val="lt-LT"/>
        </w:rPr>
      </w:pPr>
      <w:r w:rsidRPr="00FE1A8C">
        <w:rPr>
          <w:rFonts w:cstheme="minorBidi"/>
          <w:b/>
          <w:bCs/>
          <w:szCs w:val="22"/>
          <w:lang w:val="lt-LT"/>
        </w:rPr>
        <w:t>T</w:t>
      </w:r>
      <w:r w:rsidR="0079750C" w:rsidRPr="00FE1A8C">
        <w:rPr>
          <w:rFonts w:cstheme="minorBidi"/>
          <w:b/>
          <w:szCs w:val="22"/>
          <w:lang w:val="lt-LT"/>
        </w:rPr>
        <w:t>echniniai reikalavimai objekto užraktams ir rakinimo sistemai:</w:t>
      </w:r>
    </w:p>
    <w:p w14:paraId="3AA96E39" w14:textId="240D9D24" w:rsidR="0079750C" w:rsidRPr="00FE1A8C" w:rsidRDefault="0079750C" w:rsidP="005409B3">
      <w:pPr>
        <w:pStyle w:val="NoSpacing"/>
        <w:numPr>
          <w:ilvl w:val="3"/>
          <w:numId w:val="8"/>
        </w:numPr>
        <w:tabs>
          <w:tab w:val="left" w:pos="1418"/>
        </w:tabs>
        <w:spacing w:line="276" w:lineRule="auto"/>
        <w:ind w:left="0" w:firstLine="567"/>
        <w:jc w:val="both"/>
        <w:rPr>
          <w:rFonts w:cstheme="minorBidi"/>
          <w:szCs w:val="22"/>
          <w:lang w:val="lt-LT"/>
        </w:rPr>
      </w:pPr>
      <w:r w:rsidRPr="00FE1A8C">
        <w:rPr>
          <w:rFonts w:cstheme="minorBidi"/>
          <w:szCs w:val="22"/>
          <w:lang w:val="lt-LT"/>
        </w:rPr>
        <w:t>objekte turi būti įdiegta serijinio rakinimo sistema, pagal esamą rakinimo sistemos planą (hierarchiją). Sistemoje naudojami cilindrai ir raktai su elektronine rakinimo sistema</w:t>
      </w:r>
      <w:r w:rsidR="00EF477F" w:rsidRPr="00FE1A8C">
        <w:rPr>
          <w:rFonts w:cstheme="minorBidi"/>
          <w:szCs w:val="22"/>
          <w:lang w:val="lt-LT"/>
        </w:rPr>
        <w:t>.</w:t>
      </w:r>
    </w:p>
    <w:p w14:paraId="10F64C3D" w14:textId="4544B23D" w:rsidR="0079750C" w:rsidRPr="00FE1A8C" w:rsidRDefault="0079750C" w:rsidP="005409B3">
      <w:pPr>
        <w:pStyle w:val="NoSpacing"/>
        <w:numPr>
          <w:ilvl w:val="3"/>
          <w:numId w:val="8"/>
        </w:numPr>
        <w:tabs>
          <w:tab w:val="left" w:pos="1418"/>
        </w:tabs>
        <w:spacing w:line="276" w:lineRule="auto"/>
        <w:ind w:left="0" w:firstLine="567"/>
        <w:jc w:val="both"/>
        <w:rPr>
          <w:rFonts w:cstheme="minorBidi"/>
          <w:szCs w:val="22"/>
          <w:lang w:val="lt-LT"/>
        </w:rPr>
      </w:pPr>
      <w:r w:rsidRPr="00FE1A8C">
        <w:rPr>
          <w:rFonts w:cstheme="minorBidi"/>
          <w:szCs w:val="22"/>
          <w:lang w:val="lt-LT"/>
        </w:rPr>
        <w:t xml:space="preserve">Reikalavimai cilindrams (spynų šerdys) pateikiami </w:t>
      </w:r>
      <w:sdt>
        <w:sdtPr>
          <w:rPr>
            <w:rFonts w:cstheme="minorBidi"/>
            <w:szCs w:val="22"/>
            <w:lang w:val="lt-LT"/>
          </w:rPr>
          <w:id w:val="175851721"/>
          <w:citation/>
        </w:sdtPr>
        <w:sdtEndPr/>
        <w:sdtContent>
          <w:r w:rsidR="002133C3" w:rsidRPr="00FE1A8C">
            <w:rPr>
              <w:rFonts w:cstheme="minorBidi"/>
              <w:szCs w:val="22"/>
              <w:lang w:val="lt-LT"/>
            </w:rPr>
            <w:fldChar w:fldCharType="begin"/>
          </w:r>
          <w:r w:rsidR="002133C3" w:rsidRPr="00FE1A8C">
            <w:rPr>
              <w:rFonts w:cstheme="minorBidi"/>
              <w:szCs w:val="22"/>
              <w:lang w:val="lt-LT"/>
            </w:rPr>
            <w:instrText xml:space="preserve"> CITATION AS40 \l 1063 </w:instrText>
          </w:r>
          <w:r w:rsidR="002133C3" w:rsidRPr="00FE1A8C">
            <w:rPr>
              <w:rFonts w:cstheme="minorBidi"/>
              <w:szCs w:val="22"/>
              <w:lang w:val="lt-LT"/>
            </w:rPr>
            <w:fldChar w:fldCharType="separate"/>
          </w:r>
          <w:r w:rsidR="00B139F5" w:rsidRPr="00B139F5">
            <w:rPr>
              <w:rFonts w:cstheme="minorBidi"/>
              <w:noProof/>
              <w:szCs w:val="22"/>
              <w:lang w:val="lt-LT"/>
            </w:rPr>
            <w:t>(96)</w:t>
          </w:r>
          <w:r w:rsidR="002133C3" w:rsidRPr="00FE1A8C">
            <w:rPr>
              <w:rFonts w:cstheme="minorBidi"/>
              <w:szCs w:val="22"/>
              <w:lang w:val="lt-LT"/>
            </w:rPr>
            <w:fldChar w:fldCharType="end"/>
          </w:r>
        </w:sdtContent>
      </w:sdt>
      <w:r w:rsidR="002133C3" w:rsidRPr="00FE1A8C">
        <w:rPr>
          <w:rFonts w:cstheme="minorBidi"/>
          <w:szCs w:val="22"/>
          <w:lang w:val="lt-LT"/>
        </w:rPr>
        <w:t xml:space="preserve"> </w:t>
      </w:r>
      <w:r w:rsidRPr="00FE1A8C">
        <w:rPr>
          <w:rFonts w:cstheme="minorHAnsi"/>
          <w:szCs w:val="22"/>
          <w:lang w:val="lt-LT"/>
        </w:rPr>
        <w:t>priede.</w:t>
      </w:r>
    </w:p>
    <w:p w14:paraId="53D7773B" w14:textId="45DBFCC9" w:rsidR="0079750C" w:rsidRPr="00FE1A8C" w:rsidRDefault="0079750C" w:rsidP="005409B3">
      <w:pPr>
        <w:pStyle w:val="NoSpacing"/>
        <w:numPr>
          <w:ilvl w:val="3"/>
          <w:numId w:val="8"/>
        </w:numPr>
        <w:tabs>
          <w:tab w:val="left" w:pos="1418"/>
        </w:tabs>
        <w:spacing w:line="276" w:lineRule="auto"/>
        <w:ind w:left="0" w:firstLine="567"/>
        <w:jc w:val="both"/>
        <w:rPr>
          <w:rFonts w:cstheme="minorBidi"/>
          <w:szCs w:val="22"/>
          <w:lang w:val="lt-LT"/>
        </w:rPr>
      </w:pPr>
      <w:r w:rsidRPr="00FE1A8C">
        <w:rPr>
          <w:rFonts w:cstheme="minorBidi"/>
          <w:szCs w:val="22"/>
          <w:lang w:val="lt-LT"/>
        </w:rPr>
        <w:t>Reikalavimai pakabinamoms spynoms pateikiami</w:t>
      </w:r>
      <w:r w:rsidR="002133C3" w:rsidRPr="00FE1A8C">
        <w:rPr>
          <w:rFonts w:cstheme="minorBidi"/>
          <w:szCs w:val="22"/>
          <w:lang w:val="lt-LT"/>
        </w:rPr>
        <w:t xml:space="preserve"> </w:t>
      </w:r>
      <w:sdt>
        <w:sdtPr>
          <w:rPr>
            <w:rFonts w:cstheme="minorBidi"/>
            <w:szCs w:val="22"/>
            <w:lang w:val="lt-LT"/>
          </w:rPr>
          <w:id w:val="1812210012"/>
          <w:citation/>
        </w:sdtPr>
        <w:sdtEndPr/>
        <w:sdtContent>
          <w:r w:rsidR="002133C3" w:rsidRPr="00FE1A8C">
            <w:rPr>
              <w:rFonts w:cstheme="minorBidi"/>
              <w:szCs w:val="22"/>
              <w:lang w:val="lt-LT"/>
            </w:rPr>
            <w:fldChar w:fldCharType="begin"/>
          </w:r>
          <w:r w:rsidR="002133C3" w:rsidRPr="00FE1A8C">
            <w:rPr>
              <w:rFonts w:cstheme="minorBidi"/>
              <w:szCs w:val="22"/>
              <w:lang w:val="lt-LT"/>
            </w:rPr>
            <w:instrText xml:space="preserve"> CITATION AS41 \l 1063 </w:instrText>
          </w:r>
          <w:r w:rsidR="002133C3" w:rsidRPr="00FE1A8C">
            <w:rPr>
              <w:rFonts w:cstheme="minorBidi"/>
              <w:szCs w:val="22"/>
              <w:lang w:val="lt-LT"/>
            </w:rPr>
            <w:fldChar w:fldCharType="separate"/>
          </w:r>
          <w:r w:rsidR="00B139F5" w:rsidRPr="00B139F5">
            <w:rPr>
              <w:rFonts w:cstheme="minorBidi"/>
              <w:noProof/>
              <w:szCs w:val="22"/>
              <w:lang w:val="lt-LT"/>
            </w:rPr>
            <w:t>(97)</w:t>
          </w:r>
          <w:r w:rsidR="002133C3" w:rsidRPr="00FE1A8C">
            <w:rPr>
              <w:rFonts w:cstheme="minorBidi"/>
              <w:szCs w:val="22"/>
              <w:lang w:val="lt-LT"/>
            </w:rPr>
            <w:fldChar w:fldCharType="end"/>
          </w:r>
        </w:sdtContent>
      </w:sdt>
      <w:r w:rsidR="00243AAC" w:rsidRPr="00FE1A8C">
        <w:rPr>
          <w:rFonts w:cstheme="minorBidi"/>
          <w:szCs w:val="22"/>
          <w:lang w:val="lt-LT"/>
        </w:rPr>
        <w:t xml:space="preserve"> </w:t>
      </w:r>
      <w:r w:rsidR="002133C3" w:rsidRPr="00FE1A8C">
        <w:rPr>
          <w:rFonts w:cstheme="minorBidi"/>
          <w:szCs w:val="22"/>
          <w:lang w:val="lt-LT"/>
        </w:rPr>
        <w:t xml:space="preserve"> </w:t>
      </w:r>
      <w:r w:rsidR="00243AAC" w:rsidRPr="00FE1A8C">
        <w:rPr>
          <w:rFonts w:cstheme="minorHAnsi"/>
          <w:szCs w:val="22"/>
          <w:lang w:val="lt-LT"/>
        </w:rPr>
        <w:t>priede.</w:t>
      </w:r>
    </w:p>
    <w:p w14:paraId="0C05FFAF" w14:textId="47766D23" w:rsidR="0079750C" w:rsidRPr="00FE1A8C" w:rsidRDefault="00EF477F" w:rsidP="005409B3">
      <w:pPr>
        <w:pStyle w:val="NoSpacing"/>
        <w:numPr>
          <w:ilvl w:val="3"/>
          <w:numId w:val="8"/>
        </w:numPr>
        <w:tabs>
          <w:tab w:val="left" w:pos="1418"/>
        </w:tabs>
        <w:spacing w:line="276" w:lineRule="auto"/>
        <w:ind w:left="0" w:firstLine="567"/>
        <w:jc w:val="both"/>
        <w:rPr>
          <w:rFonts w:cstheme="minorBidi"/>
          <w:szCs w:val="22"/>
          <w:lang w:val="lt-LT"/>
        </w:rPr>
      </w:pPr>
      <w:r w:rsidRPr="00FE1A8C">
        <w:rPr>
          <w:rFonts w:cstheme="minorBidi"/>
          <w:szCs w:val="22"/>
          <w:lang w:val="lt-LT"/>
        </w:rPr>
        <w:t>S</w:t>
      </w:r>
      <w:r w:rsidR="0079750C" w:rsidRPr="00FE1A8C">
        <w:rPr>
          <w:rFonts w:cstheme="minorBidi"/>
          <w:szCs w:val="22"/>
          <w:lang w:val="lt-LT"/>
        </w:rPr>
        <w:t>erijinio rakinimo sistema sumontuojama pilnai objektą užbaigus ir dalyvaujant Užsakovo atstovui.</w:t>
      </w:r>
      <w:bookmarkEnd w:id="75"/>
    </w:p>
    <w:p w14:paraId="5395280F" w14:textId="55C105AD" w:rsidR="00EF477F" w:rsidRPr="00FE1A8C" w:rsidRDefault="00EF477F" w:rsidP="00EF477F">
      <w:pPr>
        <w:pStyle w:val="NoSpacing"/>
        <w:tabs>
          <w:tab w:val="left" w:pos="1418"/>
        </w:tabs>
        <w:spacing w:line="276" w:lineRule="auto"/>
        <w:ind w:left="1224" w:firstLine="0"/>
        <w:jc w:val="both"/>
        <w:rPr>
          <w:rFonts w:cstheme="minorHAnsi"/>
          <w:szCs w:val="22"/>
          <w:lang w:val="lt-LT"/>
        </w:rPr>
      </w:pPr>
    </w:p>
    <w:p w14:paraId="6903AFA9" w14:textId="77777777" w:rsidR="00EF477F" w:rsidRPr="00FE1A8C" w:rsidRDefault="00EF477F" w:rsidP="005409B3">
      <w:pPr>
        <w:pStyle w:val="NoSpacing"/>
        <w:tabs>
          <w:tab w:val="left" w:pos="1418"/>
        </w:tabs>
        <w:spacing w:line="276" w:lineRule="auto"/>
        <w:ind w:left="1224" w:firstLine="0"/>
        <w:jc w:val="both"/>
        <w:rPr>
          <w:rFonts w:cstheme="minorHAnsi"/>
          <w:szCs w:val="22"/>
          <w:lang w:val="lt-LT"/>
        </w:rPr>
      </w:pPr>
    </w:p>
    <w:p w14:paraId="6BFF77AC" w14:textId="77777777" w:rsidR="004A5E93" w:rsidRPr="00FE1A8C" w:rsidRDefault="004A5E93" w:rsidP="00EE374B">
      <w:pPr>
        <w:pStyle w:val="Heading1"/>
        <w:numPr>
          <w:ilvl w:val="0"/>
          <w:numId w:val="27"/>
        </w:numPr>
        <w:spacing w:before="120" w:after="120"/>
        <w:ind w:firstLine="567"/>
        <w:rPr>
          <w:szCs w:val="22"/>
        </w:rPr>
      </w:pPr>
      <w:bookmarkStart w:id="76" w:name="_Toc455492586"/>
      <w:bookmarkStart w:id="77" w:name="_Toc456176967"/>
      <w:bookmarkStart w:id="78" w:name="_Toc73450996"/>
      <w:bookmarkStart w:id="79" w:name="_Toc420068157"/>
      <w:bookmarkEnd w:id="74"/>
      <w:r w:rsidRPr="00FE1A8C">
        <w:rPr>
          <w:szCs w:val="22"/>
        </w:rPr>
        <w:t>APLINKOSAUGOS DALI</w:t>
      </w:r>
      <w:bookmarkEnd w:id="76"/>
      <w:r w:rsidRPr="00FE1A8C">
        <w:rPr>
          <w:szCs w:val="22"/>
        </w:rPr>
        <w:t>S</w:t>
      </w:r>
      <w:bookmarkEnd w:id="77"/>
      <w:bookmarkEnd w:id="78"/>
    </w:p>
    <w:p w14:paraId="34CA79A9"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56665B2F"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35DBDAFE"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4C0FE85E"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0511F5DE"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54783ED7"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079DB590"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7EF3BDB4"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0759F77E"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21E77F30"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314B2534"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47AB42A3"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72C1EE5A"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381F76AF" w14:textId="77777777" w:rsidR="00B53509" w:rsidRPr="00FE1A8C" w:rsidRDefault="00B53509" w:rsidP="000E323B">
      <w:pPr>
        <w:pStyle w:val="ListParagraph"/>
        <w:numPr>
          <w:ilvl w:val="0"/>
          <w:numId w:val="9"/>
        </w:numPr>
        <w:tabs>
          <w:tab w:val="left" w:pos="1418"/>
        </w:tabs>
        <w:spacing w:line="276" w:lineRule="auto"/>
        <w:jc w:val="both"/>
        <w:rPr>
          <w:rFonts w:ascii="Trebuchet MS" w:hAnsi="Trebuchet MS" w:cs="Arial"/>
          <w:vanish/>
          <w:sz w:val="22"/>
          <w:szCs w:val="22"/>
        </w:rPr>
      </w:pPr>
    </w:p>
    <w:p w14:paraId="429EF71F" w14:textId="2545C410" w:rsidR="004A5E93" w:rsidRPr="00FE1A8C" w:rsidRDefault="004A5E93" w:rsidP="005409B3">
      <w:pPr>
        <w:pStyle w:val="NoSpacing"/>
        <w:numPr>
          <w:ilvl w:val="1"/>
          <w:numId w:val="9"/>
        </w:numPr>
        <w:tabs>
          <w:tab w:val="left" w:pos="1418"/>
        </w:tabs>
        <w:spacing w:line="276" w:lineRule="auto"/>
        <w:ind w:left="0" w:firstLine="567"/>
        <w:jc w:val="both"/>
        <w:rPr>
          <w:rFonts w:cs="Arial"/>
          <w:szCs w:val="22"/>
          <w:lang w:val="lt-LT"/>
        </w:rPr>
      </w:pPr>
      <w:r w:rsidRPr="00FE1A8C">
        <w:rPr>
          <w:rFonts w:cs="Arial"/>
          <w:szCs w:val="22"/>
          <w:lang w:val="lt-LT"/>
        </w:rPr>
        <w:t xml:space="preserve">Techniniame projekte pagal STR </w:t>
      </w:r>
      <w:proofErr w:type="spellStart"/>
      <w:r w:rsidR="00624E43" w:rsidRPr="00FE1A8C">
        <w:rPr>
          <w:rFonts w:eastAsia="Calibri"/>
          <w:szCs w:val="22"/>
          <w:lang w:val="lt-LT"/>
        </w:rPr>
        <w:t>STR</w:t>
      </w:r>
      <w:proofErr w:type="spellEnd"/>
      <w:r w:rsidR="00624E43" w:rsidRPr="00FE1A8C">
        <w:rPr>
          <w:rFonts w:eastAsia="Calibri"/>
          <w:szCs w:val="22"/>
          <w:lang w:val="lt-LT"/>
        </w:rPr>
        <w:t xml:space="preserve"> 1.04.04:2017 </w:t>
      </w:r>
      <w:r w:rsidRPr="00FE1A8C">
        <w:rPr>
          <w:rFonts w:cs="Arial"/>
          <w:szCs w:val="22"/>
          <w:lang w:val="lt-LT"/>
        </w:rPr>
        <w:t xml:space="preserve"> „Statinio projektavimas“ </w:t>
      </w:r>
      <w:r w:rsidRPr="00FE1A8C">
        <w:rPr>
          <w:szCs w:val="22"/>
          <w:lang w:val="lt-LT"/>
        </w:rPr>
        <w:t>nuostatas parengti aplinkosaugos reikalavimus, įskaitant bet neapsiribojant reikalavimais pateiktais šiame skyriuje.</w:t>
      </w:r>
      <w:r w:rsidRPr="00FE1A8C">
        <w:rPr>
          <w:rFonts w:cs="Arial"/>
          <w:szCs w:val="22"/>
          <w:lang w:val="lt-LT"/>
        </w:rPr>
        <w:t xml:space="preserve"> Techniniame projekte turi būti pateikti duomenys apie:</w:t>
      </w:r>
    </w:p>
    <w:p w14:paraId="677B40FE" w14:textId="687A3A8D" w:rsidR="004A5E93" w:rsidRPr="00FE1A8C" w:rsidRDefault="004A5E93" w:rsidP="005409B3">
      <w:pPr>
        <w:pStyle w:val="NoSpacing"/>
        <w:numPr>
          <w:ilvl w:val="2"/>
          <w:numId w:val="9"/>
        </w:numPr>
        <w:tabs>
          <w:tab w:val="left" w:pos="1418"/>
        </w:tabs>
        <w:spacing w:line="276" w:lineRule="auto"/>
        <w:ind w:left="0" w:firstLine="567"/>
        <w:jc w:val="both"/>
        <w:rPr>
          <w:rFonts w:cstheme="minorBidi"/>
          <w:szCs w:val="22"/>
          <w:lang w:val="lt-LT"/>
        </w:rPr>
      </w:pPr>
      <w:r w:rsidRPr="00FE1A8C">
        <w:rPr>
          <w:rFonts w:cstheme="minorBidi"/>
          <w:szCs w:val="22"/>
          <w:lang w:val="lt-LT"/>
        </w:rPr>
        <w:t>projekto įgyvendinimo metu ir eksploatavimo metu susidarysiančias pavojingas ir nepavojingas atliekas, nurodant jų pavadinimus, kodus ir jų kiekius, įskaitant demontuojamus</w:t>
      </w:r>
      <w:r w:rsidR="00005BC5" w:rsidRPr="00FE1A8C">
        <w:rPr>
          <w:rFonts w:cstheme="minorBidi"/>
          <w:szCs w:val="22"/>
          <w:lang w:val="lt-LT"/>
        </w:rPr>
        <w:t xml:space="preserve"> PSO</w:t>
      </w:r>
      <w:r w:rsidRPr="00FE1A8C">
        <w:rPr>
          <w:rFonts w:cstheme="minorBidi"/>
          <w:szCs w:val="22"/>
          <w:lang w:val="lt-LT"/>
        </w:rPr>
        <w:t xml:space="preserve"> reikmėms nereikalingus įrenginius</w:t>
      </w:r>
      <w:r w:rsidR="0017056B">
        <w:rPr>
          <w:rFonts w:cstheme="minorBidi"/>
          <w:szCs w:val="22"/>
          <w:lang w:val="lt-LT"/>
        </w:rPr>
        <w:t>.</w:t>
      </w:r>
    </w:p>
    <w:p w14:paraId="7E793D37" w14:textId="77777777" w:rsidR="004A5E93" w:rsidRPr="00FE1A8C" w:rsidRDefault="004A5E93" w:rsidP="000E323B">
      <w:pPr>
        <w:pStyle w:val="NoSpacing"/>
        <w:numPr>
          <w:ilvl w:val="2"/>
          <w:numId w:val="9"/>
        </w:numPr>
        <w:tabs>
          <w:tab w:val="left" w:pos="1418"/>
        </w:tabs>
        <w:spacing w:line="276" w:lineRule="auto"/>
        <w:ind w:left="0" w:firstLine="567"/>
        <w:jc w:val="both"/>
        <w:rPr>
          <w:rFonts w:cs="Arial"/>
          <w:szCs w:val="22"/>
          <w:lang w:val="lt-LT"/>
        </w:rPr>
      </w:pPr>
      <w:r w:rsidRPr="00FE1A8C">
        <w:rPr>
          <w:rFonts w:cs="Arial"/>
          <w:szCs w:val="22"/>
          <w:lang w:val="lt-LT"/>
        </w:rPr>
        <w:t>apskaičiuotą projekto įgyvendinimo metu nuimamo derlingojo dirvožemio sluoksnio plotą, storį ir tūrį, nuimto dirvožemio sluoksnio laikino saugojimo vietą, jo panaudojimą;</w:t>
      </w:r>
    </w:p>
    <w:p w14:paraId="0C2E6B3B" w14:textId="77777777" w:rsidR="004A5E93" w:rsidRPr="00FE1A8C" w:rsidRDefault="004A5E93" w:rsidP="000E323B">
      <w:pPr>
        <w:pStyle w:val="NoSpacing"/>
        <w:numPr>
          <w:ilvl w:val="2"/>
          <w:numId w:val="9"/>
        </w:numPr>
        <w:tabs>
          <w:tab w:val="left" w:pos="1418"/>
        </w:tabs>
        <w:spacing w:line="276" w:lineRule="auto"/>
        <w:ind w:left="0" w:firstLine="567"/>
        <w:jc w:val="both"/>
        <w:rPr>
          <w:b/>
          <w:szCs w:val="22"/>
          <w:lang w:val="lt-LT"/>
        </w:rPr>
      </w:pPr>
      <w:r w:rsidRPr="00FE1A8C">
        <w:rPr>
          <w:rFonts w:cs="Arial"/>
          <w:szCs w:val="22"/>
          <w:lang w:val="lt-LT"/>
        </w:rPr>
        <w:t xml:space="preserve">reikalavimus </w:t>
      </w:r>
      <w:r w:rsidRPr="00FE1A8C">
        <w:rPr>
          <w:rFonts w:cs="Arial"/>
          <w:kern w:val="1"/>
          <w:szCs w:val="22"/>
          <w:lang w:val="lt-LT" w:eastAsia="ar-SA"/>
        </w:rPr>
        <w:t>įrenginių tiekėjams, kad šie privalo pateikti informaciją apie įrenginiuose esančių cheminių medžiagų</w:t>
      </w:r>
      <w:r w:rsidRPr="00FE1A8C">
        <w:rPr>
          <w:b/>
          <w:szCs w:val="22"/>
          <w:lang w:val="lt-LT"/>
        </w:rPr>
        <w:t xml:space="preserve"> (</w:t>
      </w:r>
      <w:r w:rsidRPr="00FE1A8C">
        <w:rPr>
          <w:rFonts w:cs="Arial"/>
          <w:szCs w:val="22"/>
          <w:lang w:val="lt-LT"/>
        </w:rPr>
        <w:t>dujos SF6 ir alyva) kiekius ir markes, taip pat pateikti jų sertifikatus ir saugos duomenų lapus.</w:t>
      </w:r>
    </w:p>
    <w:p w14:paraId="6BD480D6" w14:textId="77777777" w:rsidR="004A5E93" w:rsidRPr="00FE1A8C" w:rsidRDefault="004A5E93" w:rsidP="000E323B">
      <w:pPr>
        <w:pStyle w:val="NoSpacing"/>
        <w:numPr>
          <w:ilvl w:val="1"/>
          <w:numId w:val="9"/>
        </w:numPr>
        <w:tabs>
          <w:tab w:val="left" w:pos="1418"/>
        </w:tabs>
        <w:spacing w:line="276" w:lineRule="auto"/>
        <w:ind w:left="0" w:firstLine="567"/>
        <w:jc w:val="both"/>
        <w:rPr>
          <w:rFonts w:cs="Arial"/>
          <w:szCs w:val="22"/>
          <w:lang w:val="lt-LT"/>
        </w:rPr>
      </w:pPr>
      <w:r w:rsidRPr="00FE1A8C">
        <w:rPr>
          <w:rFonts w:cs="Arial"/>
          <w:szCs w:val="22"/>
          <w:lang w:val="lt-LT"/>
        </w:rPr>
        <w:t>Rangovas</w:t>
      </w:r>
      <w:r w:rsidRPr="00FE1A8C">
        <w:rPr>
          <w:b/>
          <w:szCs w:val="22"/>
          <w:lang w:val="lt-LT"/>
        </w:rPr>
        <w:t xml:space="preserve"> </w:t>
      </w:r>
      <w:r w:rsidRPr="00FE1A8C">
        <w:rPr>
          <w:rFonts w:cs="Arial"/>
          <w:szCs w:val="22"/>
          <w:lang w:val="lt-LT"/>
        </w:rPr>
        <w:t>privalo:</w:t>
      </w:r>
    </w:p>
    <w:p w14:paraId="525F79BE" w14:textId="77777777" w:rsidR="004A5E93" w:rsidRPr="00FE1A8C" w:rsidRDefault="004A5E93" w:rsidP="000E323B">
      <w:pPr>
        <w:pStyle w:val="NoSpacing"/>
        <w:numPr>
          <w:ilvl w:val="2"/>
          <w:numId w:val="9"/>
        </w:numPr>
        <w:tabs>
          <w:tab w:val="left" w:pos="1418"/>
        </w:tabs>
        <w:spacing w:line="276" w:lineRule="auto"/>
        <w:ind w:left="0" w:firstLine="567"/>
        <w:jc w:val="both"/>
        <w:rPr>
          <w:rFonts w:cs="Arial"/>
          <w:szCs w:val="22"/>
          <w:lang w:val="lt-LT"/>
        </w:rPr>
      </w:pPr>
      <w:r w:rsidRPr="00FE1A8C">
        <w:rPr>
          <w:rFonts w:cs="Arial"/>
          <w:szCs w:val="22"/>
          <w:lang w:val="lt-LT"/>
        </w:rPr>
        <w:t>savo sąskaita, nepažeisdamas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teisės aktų nustatyta tvarka;</w:t>
      </w:r>
    </w:p>
    <w:p w14:paraId="33CE4C5C" w14:textId="5EDF6BFD" w:rsidR="004A5E93" w:rsidRPr="00FE1A8C" w:rsidRDefault="00005BC5">
      <w:pPr>
        <w:pStyle w:val="ListParagraph"/>
        <w:numPr>
          <w:ilvl w:val="2"/>
          <w:numId w:val="9"/>
        </w:numPr>
        <w:tabs>
          <w:tab w:val="left" w:pos="1418"/>
        </w:tabs>
        <w:spacing w:line="276" w:lineRule="auto"/>
        <w:ind w:left="0" w:firstLine="567"/>
        <w:jc w:val="both"/>
        <w:rPr>
          <w:rFonts w:ascii="Trebuchet MS" w:hAnsi="Trebuchet MS" w:cs="Arial"/>
          <w:sz w:val="22"/>
          <w:szCs w:val="22"/>
        </w:rPr>
      </w:pPr>
      <w:r w:rsidRPr="00FE1A8C">
        <w:rPr>
          <w:rFonts w:ascii="Trebuchet MS" w:hAnsi="Trebuchet MS" w:cs="Arial"/>
          <w:sz w:val="22"/>
          <w:szCs w:val="22"/>
        </w:rPr>
        <w:t xml:space="preserve">PSO </w:t>
      </w:r>
      <w:r w:rsidR="004A5E93" w:rsidRPr="00FE1A8C">
        <w:rPr>
          <w:rFonts w:ascii="Trebuchet MS" w:hAnsi="Trebuchet MS" w:cs="Arial"/>
          <w:sz w:val="22"/>
          <w:szCs w:val="22"/>
        </w:rPr>
        <w:t>reikmėms nereikalingus demontuotus įrenginius</w:t>
      </w:r>
      <w:r w:rsidR="00624E43" w:rsidRPr="00FE1A8C">
        <w:rPr>
          <w:rFonts w:ascii="Trebuchet MS" w:hAnsi="Trebuchet MS" w:cs="Arial"/>
          <w:sz w:val="22"/>
          <w:szCs w:val="22"/>
        </w:rPr>
        <w:t xml:space="preserve">, įskaitant PSO priklausančioje pastotės dalyje esančias požemines komunikacijas, </w:t>
      </w:r>
      <w:r w:rsidR="004A5E93" w:rsidRPr="00FE1A8C">
        <w:rPr>
          <w:rFonts w:ascii="Trebuchet MS" w:hAnsi="Trebuchet MS" w:cs="Arial"/>
          <w:sz w:val="22"/>
          <w:szCs w:val="22"/>
        </w:rPr>
        <w:t xml:space="preserve">išardyti, susidariusias </w:t>
      </w:r>
      <w:r w:rsidR="00B94408" w:rsidRPr="00FE1A8C">
        <w:rPr>
          <w:rFonts w:ascii="Trebuchet MS" w:hAnsi="Trebuchet MS" w:cs="Arial"/>
          <w:sz w:val="22"/>
          <w:szCs w:val="22"/>
        </w:rPr>
        <w:t xml:space="preserve">vertę turinčias atliekas </w:t>
      </w:r>
      <w:r w:rsidR="004A5E93" w:rsidRPr="00FE1A8C">
        <w:rPr>
          <w:rFonts w:ascii="Trebuchet MS" w:hAnsi="Trebuchet MS" w:cs="Arial"/>
          <w:sz w:val="22"/>
          <w:szCs w:val="22"/>
        </w:rPr>
        <w:t>(metalai</w:t>
      </w:r>
      <w:r w:rsidR="00DB3178" w:rsidRPr="00FE1A8C">
        <w:rPr>
          <w:rFonts w:ascii="Trebuchet MS" w:hAnsi="Trebuchet MS" w:cs="Arial"/>
          <w:sz w:val="22"/>
          <w:szCs w:val="22"/>
        </w:rPr>
        <w:t>, alyva</w:t>
      </w:r>
      <w:r w:rsidR="004A5E93" w:rsidRPr="00FE1A8C">
        <w:rPr>
          <w:rFonts w:ascii="Trebuchet MS" w:hAnsi="Trebuchet MS" w:cs="Arial"/>
          <w:sz w:val="22"/>
          <w:szCs w:val="22"/>
        </w:rPr>
        <w:t>)</w:t>
      </w:r>
      <w:r w:rsidRPr="00FE1A8C">
        <w:rPr>
          <w:rFonts w:ascii="Trebuchet MS" w:hAnsi="Trebuchet MS" w:cs="Arial"/>
          <w:sz w:val="22"/>
          <w:szCs w:val="22"/>
        </w:rPr>
        <w:t xml:space="preserve"> PSO</w:t>
      </w:r>
      <w:r w:rsidR="004A5E93" w:rsidRPr="00FE1A8C">
        <w:rPr>
          <w:rFonts w:ascii="Trebuchet MS" w:hAnsi="Trebuchet MS" w:cs="Arial"/>
          <w:sz w:val="22"/>
          <w:szCs w:val="22"/>
        </w:rPr>
        <w:t xml:space="preserve"> vardu, dalyvaujant</w:t>
      </w:r>
      <w:r w:rsidRPr="00FE1A8C">
        <w:rPr>
          <w:rFonts w:ascii="Trebuchet MS" w:hAnsi="Trebuchet MS" w:cs="Arial"/>
          <w:sz w:val="22"/>
          <w:szCs w:val="22"/>
        </w:rPr>
        <w:t xml:space="preserve"> PSO</w:t>
      </w:r>
      <w:r w:rsidR="004A5E93" w:rsidRPr="00FE1A8C">
        <w:rPr>
          <w:rFonts w:ascii="Trebuchet MS" w:hAnsi="Trebuchet MS" w:cs="Arial"/>
          <w:sz w:val="22"/>
          <w:szCs w:val="22"/>
        </w:rPr>
        <w:t xml:space="preserve"> </w:t>
      </w:r>
      <w:r w:rsidR="00624E43" w:rsidRPr="00FE1A8C">
        <w:rPr>
          <w:rFonts w:ascii="Trebuchet MS" w:hAnsi="Trebuchet MS" w:cs="Arial"/>
          <w:sz w:val="22"/>
          <w:szCs w:val="22"/>
        </w:rPr>
        <w:t xml:space="preserve">Pietų </w:t>
      </w:r>
      <w:r w:rsidR="004A5E93" w:rsidRPr="00FE1A8C">
        <w:rPr>
          <w:rFonts w:ascii="Trebuchet MS" w:hAnsi="Trebuchet MS" w:cs="Arial"/>
          <w:sz w:val="22"/>
          <w:szCs w:val="22"/>
        </w:rPr>
        <w:t>regiono atsakingiems darbuotojams, perduoti nurodytai žaliavas perdirbančiai įmonei (su kuria</w:t>
      </w:r>
      <w:r w:rsidRPr="00FE1A8C">
        <w:rPr>
          <w:rFonts w:ascii="Trebuchet MS" w:hAnsi="Trebuchet MS" w:cs="Arial"/>
          <w:sz w:val="22"/>
          <w:szCs w:val="22"/>
        </w:rPr>
        <w:t xml:space="preserve"> PSO</w:t>
      </w:r>
      <w:r w:rsidR="004A5E93" w:rsidRPr="00FE1A8C">
        <w:rPr>
          <w:rFonts w:ascii="Trebuchet MS" w:hAnsi="Trebuchet MS" w:cs="Arial"/>
          <w:sz w:val="22"/>
          <w:szCs w:val="22"/>
        </w:rPr>
        <w:t xml:space="preserve"> turi galiojančią sutartį), o susidariusias atliekas savo sąskaita perduoti atitinkamoms pagal atliekų rūšį atliekas tvarkančioms įmonėms. Demontuotus alyvinius matavimo transformatorius savo sudėtyje turinčius pavojingų atliekų rangovas gali priduoti atliekų tvarkytojui neišardytus, prieš tai iš jų nuleidus alyvą, jei atliekų tvarkytojas turi tokių atliekų tvarkymo licenciją ir išduoda pavojingų atliekų lydraštį visam įrenginių svoriui;</w:t>
      </w:r>
    </w:p>
    <w:p w14:paraId="40E2290F" w14:textId="15867D2D" w:rsidR="00624E43" w:rsidRPr="00770A0B" w:rsidRDefault="00624E43" w:rsidP="005E24ED">
      <w:pPr>
        <w:pStyle w:val="ListParagraph"/>
        <w:numPr>
          <w:ilvl w:val="2"/>
          <w:numId w:val="9"/>
        </w:numPr>
        <w:tabs>
          <w:tab w:val="left" w:pos="1418"/>
        </w:tabs>
        <w:spacing w:line="276" w:lineRule="auto"/>
        <w:ind w:left="0" w:firstLine="567"/>
        <w:jc w:val="both"/>
        <w:rPr>
          <w:rFonts w:ascii="Trebuchet MS" w:hAnsi="Trebuchet MS" w:cs="Arial"/>
          <w:sz w:val="22"/>
          <w:szCs w:val="22"/>
        </w:rPr>
      </w:pPr>
      <w:bookmarkStart w:id="80" w:name="_Hlk70592282"/>
      <w:r w:rsidRPr="00FE1A8C">
        <w:rPr>
          <w:rFonts w:ascii="Trebuchet MS" w:hAnsi="Trebuchet MS" w:cs="Arial"/>
          <w:sz w:val="22"/>
          <w:szCs w:val="22"/>
        </w:rPr>
        <w:t>vykdyti visų objekte susidariusių atliekų apskaitą „Atliekų susidarymo ir tvarkymo apskaitos ir ataskaitų teikimo taisyklių“ nustatyta tvarka</w:t>
      </w:r>
      <w:r w:rsidR="00804C7E" w:rsidRPr="00FE1A8C">
        <w:rPr>
          <w:rFonts w:ascii="Trebuchet MS" w:hAnsi="Trebuchet MS" w:cs="Arial"/>
          <w:sz w:val="22"/>
          <w:szCs w:val="22"/>
        </w:rPr>
        <w:t xml:space="preserve"> GPAI sistemoje</w:t>
      </w:r>
      <w:r w:rsidRPr="00FE1A8C">
        <w:rPr>
          <w:rFonts w:ascii="Trebuchet MS" w:hAnsi="Trebuchet MS" w:cs="Arial"/>
          <w:sz w:val="22"/>
          <w:szCs w:val="22"/>
        </w:rPr>
        <w:t>;</w:t>
      </w:r>
      <w:r w:rsidR="00804C7E" w:rsidRPr="00FE1A8C">
        <w:rPr>
          <w:rFonts w:ascii="Trebuchet MS" w:hAnsi="Trebuchet MS" w:cs="Arial"/>
          <w:sz w:val="22"/>
          <w:szCs w:val="22"/>
        </w:rPr>
        <w:t xml:space="preserve"> </w:t>
      </w:r>
      <w:bookmarkEnd w:id="80"/>
    </w:p>
    <w:p w14:paraId="0C543333" w14:textId="2E46AE45" w:rsidR="004A5E93" w:rsidRPr="00FE1A8C" w:rsidRDefault="004A5E93">
      <w:pPr>
        <w:pStyle w:val="NoSpacing"/>
        <w:numPr>
          <w:ilvl w:val="2"/>
          <w:numId w:val="9"/>
        </w:numPr>
        <w:tabs>
          <w:tab w:val="left" w:pos="1418"/>
        </w:tabs>
        <w:spacing w:line="276" w:lineRule="auto"/>
        <w:ind w:left="0" w:firstLine="567"/>
        <w:jc w:val="both"/>
        <w:rPr>
          <w:rFonts w:cs="Arial"/>
          <w:szCs w:val="22"/>
          <w:lang w:val="lt-LT"/>
        </w:rPr>
      </w:pPr>
      <w:r w:rsidRPr="00FE1A8C">
        <w:rPr>
          <w:rFonts w:cs="Arial"/>
          <w:szCs w:val="22"/>
          <w:lang w:val="lt-LT"/>
        </w:rPr>
        <w:t xml:space="preserve">pateikti atliekų perdavimą patvirtinančius dokumentus techninę priežiūrą vykdantiems asmenims. </w:t>
      </w:r>
      <w:bookmarkStart w:id="81" w:name="_Hlk70592328"/>
      <w:r w:rsidR="00804C7E" w:rsidRPr="00FE1A8C">
        <w:rPr>
          <w:rFonts w:cs="Arial"/>
          <w:szCs w:val="22"/>
          <w:lang w:val="lt-LT"/>
        </w:rPr>
        <w:t>Objekto techninio įvertinimo komisijai pateikti bendrą atliekų ataskaitą  ir atliekų perdavimą patvirtinančius dokumentus</w:t>
      </w:r>
      <w:bookmarkEnd w:id="81"/>
      <w:r w:rsidR="00804C7E" w:rsidRPr="00FE1A8C">
        <w:rPr>
          <w:rFonts w:cs="Arial"/>
          <w:szCs w:val="22"/>
          <w:lang w:val="lt-LT"/>
        </w:rPr>
        <w:t xml:space="preserve">. </w:t>
      </w:r>
      <w:r w:rsidRPr="00FE1A8C">
        <w:rPr>
          <w:rFonts w:cs="Arial"/>
          <w:szCs w:val="22"/>
          <w:lang w:val="lt-LT"/>
        </w:rPr>
        <w:t>Dokumentuose turi būti nurodytas statomo objekto pavadinimas ir adresas;</w:t>
      </w:r>
    </w:p>
    <w:p w14:paraId="68986747" w14:textId="52884983" w:rsidR="00C63883" w:rsidRPr="005E24ED" w:rsidRDefault="00C63883" w:rsidP="005E24ED">
      <w:pPr>
        <w:pStyle w:val="ListParagraph"/>
        <w:numPr>
          <w:ilvl w:val="2"/>
          <w:numId w:val="9"/>
        </w:numPr>
        <w:ind w:left="0" w:firstLine="567"/>
        <w:rPr>
          <w:rFonts w:ascii="Trebuchet MS" w:hAnsi="Trebuchet MS" w:cs="Arial"/>
          <w:sz w:val="22"/>
          <w:szCs w:val="22"/>
        </w:rPr>
      </w:pPr>
      <w:r w:rsidRPr="00FE1A8C">
        <w:rPr>
          <w:rFonts w:ascii="Trebuchet MS" w:hAnsi="Trebuchet MS" w:cs="Arial"/>
          <w:sz w:val="22"/>
          <w:szCs w:val="22"/>
        </w:rPr>
        <w:t xml:space="preserve">demontuotų </w:t>
      </w:r>
      <w:proofErr w:type="spellStart"/>
      <w:r w:rsidRPr="00FE1A8C">
        <w:rPr>
          <w:rFonts w:ascii="Trebuchet MS" w:hAnsi="Trebuchet MS" w:cs="Arial"/>
          <w:sz w:val="22"/>
          <w:szCs w:val="22"/>
        </w:rPr>
        <w:t>didžiatūrių</w:t>
      </w:r>
      <w:proofErr w:type="spellEnd"/>
      <w:r w:rsidRPr="00FE1A8C">
        <w:rPr>
          <w:rFonts w:ascii="Trebuchet MS" w:hAnsi="Trebuchet MS" w:cs="Arial"/>
          <w:sz w:val="22"/>
          <w:szCs w:val="22"/>
        </w:rPr>
        <w:t xml:space="preserve"> alyvinių jungtuvų vietose atlikti grunto mėginių tyrimus; jei grunto užterštumo ribinė vertė viršija nustatytą normą (5 g/kg sauso grunto) pagal Naftos produktais užterštų teritorijų tvarkymo aplinkos apsaugos reikalavimus LAND 9-2009,  nukasti ir pašalinti užterštą gruntą;</w:t>
      </w:r>
    </w:p>
    <w:p w14:paraId="153CF3D6" w14:textId="0629CBF9" w:rsidR="004A5E93" w:rsidRPr="00FE1A8C" w:rsidRDefault="004A5E93" w:rsidP="000E323B">
      <w:pPr>
        <w:pStyle w:val="NoSpacing"/>
        <w:numPr>
          <w:ilvl w:val="2"/>
          <w:numId w:val="9"/>
        </w:numPr>
        <w:tabs>
          <w:tab w:val="left" w:pos="1418"/>
        </w:tabs>
        <w:spacing w:line="276" w:lineRule="auto"/>
        <w:ind w:left="0" w:firstLine="567"/>
        <w:jc w:val="both"/>
        <w:rPr>
          <w:rFonts w:cs="Arial"/>
          <w:kern w:val="1"/>
          <w:szCs w:val="22"/>
          <w:lang w:val="lt-LT" w:eastAsia="ar-SA"/>
        </w:rPr>
      </w:pPr>
      <w:r w:rsidRPr="00FE1A8C">
        <w:rPr>
          <w:rFonts w:cs="Arial"/>
          <w:szCs w:val="22"/>
          <w:lang w:val="lt-LT"/>
        </w:rPr>
        <w:t>vykdyti</w:t>
      </w:r>
      <w:r w:rsidRPr="00FE1A8C">
        <w:rPr>
          <w:rFonts w:cs="Arial"/>
          <w:kern w:val="1"/>
          <w:szCs w:val="22"/>
          <w:lang w:val="lt-LT" w:eastAsia="ar-SA"/>
        </w:rPr>
        <w:t xml:space="preserve"> importuojamos apmokestinamosios pakuotės ir apmokestinamųjų gaminių (akumuliatorių baterijos)  apskaitą  „Pakuočių ir pakuočių atliekų tvarkymo įstatymo“, „Atliekų tvarkymo įstatymo” ir kitų teisės aktų nustatyta tvarka. </w:t>
      </w:r>
      <w:r w:rsidRPr="00FE1A8C">
        <w:rPr>
          <w:rFonts w:cs="Arial"/>
          <w:szCs w:val="22"/>
          <w:lang w:val="lt-LT"/>
        </w:rPr>
        <w:t>Pateikti</w:t>
      </w:r>
      <w:r w:rsidR="00005BC5" w:rsidRPr="00FE1A8C">
        <w:rPr>
          <w:rFonts w:cs="Arial"/>
          <w:szCs w:val="22"/>
          <w:lang w:val="lt-LT"/>
        </w:rPr>
        <w:t xml:space="preserve"> PSO</w:t>
      </w:r>
      <w:r w:rsidRPr="00FE1A8C">
        <w:rPr>
          <w:rFonts w:cs="Arial"/>
          <w:szCs w:val="22"/>
          <w:lang w:val="lt-LT"/>
        </w:rPr>
        <w:t xml:space="preserve"> parengtas ataskaitas, ir, jei būtina, šių ataskaitų pagrindu, parengti mokesčių deklaraciją ir sumokėti mokesčius</w:t>
      </w:r>
      <w:r w:rsidRPr="00FE1A8C">
        <w:rPr>
          <w:rFonts w:cs="Arial"/>
          <w:kern w:val="1"/>
          <w:szCs w:val="22"/>
          <w:lang w:val="lt-LT" w:eastAsia="ar-SA"/>
        </w:rPr>
        <w:t>;</w:t>
      </w:r>
    </w:p>
    <w:p w14:paraId="09AB570A" w14:textId="6180AC83" w:rsidR="009B4CBE" w:rsidRPr="00FE1A8C" w:rsidRDefault="009B4CBE" w:rsidP="00EE374B">
      <w:pPr>
        <w:pStyle w:val="Heading1"/>
        <w:numPr>
          <w:ilvl w:val="0"/>
          <w:numId w:val="27"/>
        </w:numPr>
        <w:spacing w:before="120" w:after="120"/>
        <w:ind w:firstLine="567"/>
        <w:rPr>
          <w:szCs w:val="22"/>
        </w:rPr>
      </w:pPr>
      <w:bookmarkStart w:id="82" w:name="_Toc455492587"/>
      <w:bookmarkStart w:id="83" w:name="_Toc456176968"/>
      <w:bookmarkStart w:id="84" w:name="_Toc73450997"/>
      <w:bookmarkEnd w:id="79"/>
      <w:r w:rsidRPr="00FE1A8C">
        <w:rPr>
          <w:szCs w:val="22"/>
        </w:rPr>
        <w:lastRenderedPageBreak/>
        <w:t>GAISRINĖS SAUGOS, DARBUOTOJŲ SAUGOS DALIS</w:t>
      </w:r>
      <w:bookmarkEnd w:id="82"/>
      <w:bookmarkEnd w:id="83"/>
      <w:bookmarkEnd w:id="84"/>
    </w:p>
    <w:p w14:paraId="49FF29A0"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01E23D80"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348D595E"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77CF3375"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15FBD689"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41E831ED"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627F5CB4"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6776564E"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5C9BE41A"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58D08BB4"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4C159242"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68818241"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773D8B9A"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12795433"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356653F1" w14:textId="77777777" w:rsidR="00B53509" w:rsidRPr="00FE1A8C" w:rsidRDefault="00B53509" w:rsidP="000E323B">
      <w:pPr>
        <w:pStyle w:val="ListParagraph"/>
        <w:numPr>
          <w:ilvl w:val="0"/>
          <w:numId w:val="10"/>
        </w:numPr>
        <w:tabs>
          <w:tab w:val="left" w:pos="1418"/>
        </w:tabs>
        <w:spacing w:line="276" w:lineRule="auto"/>
        <w:jc w:val="both"/>
        <w:rPr>
          <w:rFonts w:ascii="Trebuchet MS" w:hAnsi="Trebuchet MS" w:cs="Arial"/>
          <w:vanish/>
          <w:kern w:val="1"/>
          <w:sz w:val="22"/>
          <w:szCs w:val="22"/>
          <w:lang w:eastAsia="ar-SA"/>
        </w:rPr>
      </w:pPr>
    </w:p>
    <w:p w14:paraId="2FF29788" w14:textId="465B32D9" w:rsidR="00804C7E" w:rsidRPr="00FE1A8C" w:rsidRDefault="00804C7E" w:rsidP="003E6A1F">
      <w:pPr>
        <w:pStyle w:val="NoSpacing"/>
        <w:numPr>
          <w:ilvl w:val="1"/>
          <w:numId w:val="10"/>
        </w:numPr>
        <w:tabs>
          <w:tab w:val="left" w:pos="1418"/>
        </w:tabs>
        <w:spacing w:line="276" w:lineRule="auto"/>
        <w:ind w:left="0" w:firstLine="567"/>
        <w:jc w:val="both"/>
        <w:rPr>
          <w:rFonts w:cs="Arial"/>
          <w:kern w:val="1"/>
          <w:szCs w:val="22"/>
          <w:lang w:val="lt-LT" w:eastAsia="ar-SA"/>
        </w:rPr>
      </w:pPr>
      <w:bookmarkStart w:id="85" w:name="_Hlk70592381"/>
      <w:r w:rsidRPr="00FE1A8C">
        <w:rPr>
          <w:rFonts w:cs="Arial"/>
          <w:kern w:val="1"/>
          <w:szCs w:val="22"/>
          <w:lang w:val="lt-LT" w:eastAsia="ar-SA"/>
        </w:rPr>
        <w:t xml:space="preserve"> Projekte turi būti pateikti reikalingi skaičiavimai ir nurodytas valdymo pulto atsparu-</w:t>
      </w:r>
      <w:proofErr w:type="spellStart"/>
      <w:r w:rsidRPr="00FE1A8C">
        <w:rPr>
          <w:rFonts w:cs="Arial"/>
          <w:kern w:val="1"/>
          <w:szCs w:val="22"/>
          <w:lang w:val="lt-LT" w:eastAsia="ar-SA"/>
        </w:rPr>
        <w:t>mo</w:t>
      </w:r>
      <w:proofErr w:type="spellEnd"/>
      <w:r w:rsidRPr="00FE1A8C">
        <w:rPr>
          <w:rFonts w:cs="Arial"/>
          <w:kern w:val="1"/>
          <w:szCs w:val="22"/>
          <w:lang w:val="lt-LT" w:eastAsia="ar-SA"/>
        </w:rPr>
        <w:t xml:space="preserve">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2B801D6B" w14:textId="5E0D15AD" w:rsidR="00804C7E" w:rsidRPr="00FE1A8C" w:rsidRDefault="00804C7E" w:rsidP="003E6A1F">
      <w:pPr>
        <w:pStyle w:val="NoSpacing"/>
        <w:numPr>
          <w:ilvl w:val="1"/>
          <w:numId w:val="10"/>
        </w:numPr>
        <w:tabs>
          <w:tab w:val="left" w:pos="1418"/>
        </w:tabs>
        <w:spacing w:line="276" w:lineRule="auto"/>
        <w:ind w:left="0" w:firstLine="567"/>
        <w:jc w:val="both"/>
        <w:rPr>
          <w:rFonts w:cs="Arial"/>
          <w:kern w:val="1"/>
          <w:szCs w:val="22"/>
          <w:lang w:val="lt-LT" w:eastAsia="ar-SA"/>
        </w:rPr>
      </w:pPr>
      <w:r w:rsidRPr="00FE1A8C">
        <w:rPr>
          <w:rFonts w:cs="Arial"/>
          <w:kern w:val="1"/>
          <w:szCs w:val="22"/>
          <w:lang w:val="lt-LT" w:eastAsia="ar-SA"/>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w:t>
      </w:r>
    </w:p>
    <w:bookmarkEnd w:id="85"/>
    <w:p w14:paraId="2E23035D" w14:textId="1A0D59DA" w:rsidR="009B4CBE" w:rsidRPr="00FE1A8C" w:rsidRDefault="009B4CBE" w:rsidP="003E6A1F">
      <w:pPr>
        <w:pStyle w:val="NoSpacing"/>
        <w:numPr>
          <w:ilvl w:val="1"/>
          <w:numId w:val="10"/>
        </w:numPr>
        <w:tabs>
          <w:tab w:val="left" w:pos="1418"/>
        </w:tabs>
        <w:spacing w:line="276" w:lineRule="auto"/>
        <w:ind w:left="0" w:firstLine="567"/>
        <w:jc w:val="both"/>
        <w:rPr>
          <w:rFonts w:cs="Arial"/>
          <w:szCs w:val="22"/>
          <w:lang w:val="lt-LT"/>
        </w:rPr>
      </w:pPr>
      <w:r w:rsidRPr="00FE1A8C">
        <w:rPr>
          <w:rFonts w:cs="Arial"/>
          <w:szCs w:val="22"/>
          <w:lang w:val="lt-LT"/>
        </w:rPr>
        <w:t>Numatyti viet</w:t>
      </w:r>
      <w:r w:rsidR="00804C7E" w:rsidRPr="00FE1A8C">
        <w:rPr>
          <w:rFonts w:cs="Arial"/>
          <w:szCs w:val="22"/>
          <w:lang w:val="lt-LT"/>
        </w:rPr>
        <w:t>as</w:t>
      </w:r>
      <w:r w:rsidRPr="00FE1A8C">
        <w:rPr>
          <w:rFonts w:cs="Arial"/>
          <w:szCs w:val="22"/>
          <w:lang w:val="lt-LT"/>
        </w:rPr>
        <w:t xml:space="preserve"> gaisrinei technikai (įrangai) įžeminti toliau nuo elektros įrenginių ir technologinių pastatų. Gaisrinei technikai (įrangai) įžeminti skirtos įžeminimo juostos privalo turėti nedažytą 50 mm tarpą įžemikliui uždėti. Prie tos pačios juostos (50-70 mm atstumu nuo nedažytos dalies) papildomai įrengti 10 mm diametro ir 20, 30 mm ilgio cinkuoto metalo varžtą su </w:t>
      </w:r>
      <w:proofErr w:type="spellStart"/>
      <w:r w:rsidRPr="00FE1A8C">
        <w:rPr>
          <w:rFonts w:cs="Arial"/>
          <w:szCs w:val="22"/>
          <w:lang w:val="lt-LT"/>
        </w:rPr>
        <w:t>sparnaveržle</w:t>
      </w:r>
      <w:proofErr w:type="spellEnd"/>
      <w:r w:rsidRPr="00FE1A8C">
        <w:rPr>
          <w:rFonts w:cs="Arial"/>
          <w:szCs w:val="22"/>
          <w:lang w:val="lt-LT"/>
        </w:rPr>
        <w:t xml:space="preserve">. </w:t>
      </w:r>
    </w:p>
    <w:p w14:paraId="1044E3C6" w14:textId="77777777" w:rsidR="009B4CBE" w:rsidRPr="00FE1A8C" w:rsidRDefault="009B4CBE" w:rsidP="003E6A1F">
      <w:pPr>
        <w:pStyle w:val="NoSpacing"/>
        <w:numPr>
          <w:ilvl w:val="1"/>
          <w:numId w:val="10"/>
        </w:numPr>
        <w:tabs>
          <w:tab w:val="left" w:pos="1418"/>
        </w:tabs>
        <w:spacing w:line="276" w:lineRule="auto"/>
        <w:ind w:left="0" w:firstLine="567"/>
        <w:jc w:val="both"/>
        <w:rPr>
          <w:rFonts w:cs="Arial"/>
          <w:szCs w:val="22"/>
          <w:lang w:val="lt-LT"/>
        </w:rPr>
      </w:pPr>
      <w:r w:rsidRPr="00FE1A8C">
        <w:rPr>
          <w:rFonts w:cs="Arial"/>
          <w:szCs w:val="22"/>
          <w:lang w:val="lt-LT"/>
        </w:rPr>
        <w:t>Gaisrinei technikai (įrangai) įžeminti skirtose vietose turi būti užrašas „Vieta gaisrinei technikai įžeminti“.</w:t>
      </w:r>
    </w:p>
    <w:p w14:paraId="3DE2E65E" w14:textId="0D3CB938" w:rsidR="009B4CBE" w:rsidRPr="00FE1A8C" w:rsidRDefault="00BD183C" w:rsidP="003E6A1F">
      <w:pPr>
        <w:pStyle w:val="NoSpacing"/>
        <w:numPr>
          <w:ilvl w:val="1"/>
          <w:numId w:val="10"/>
        </w:numPr>
        <w:tabs>
          <w:tab w:val="left" w:pos="1418"/>
        </w:tabs>
        <w:spacing w:line="276" w:lineRule="auto"/>
        <w:ind w:left="0" w:firstLine="567"/>
        <w:jc w:val="both"/>
        <w:rPr>
          <w:rFonts w:cs="Arial"/>
          <w:szCs w:val="22"/>
          <w:lang w:val="lt-LT"/>
        </w:rPr>
      </w:pPr>
      <w:r w:rsidRPr="00FE1A8C">
        <w:rPr>
          <w:rFonts w:cs="Arial"/>
          <w:szCs w:val="22"/>
          <w:lang w:val="lt-LT"/>
        </w:rPr>
        <w:t>PVP</w:t>
      </w:r>
      <w:r w:rsidR="009B4CBE" w:rsidRPr="00FE1A8C">
        <w:rPr>
          <w:rFonts w:cs="Arial"/>
          <w:szCs w:val="22"/>
          <w:lang w:val="lt-LT"/>
        </w:rPr>
        <w:t xml:space="preserve"> įrengti priešgaisrinę signalizaciją pagal </w:t>
      </w:r>
      <w:bookmarkStart w:id="86" w:name="_Hlk70592495"/>
      <w:r w:rsidR="00804C7E" w:rsidRPr="00FE1A8C">
        <w:rPr>
          <w:rFonts w:cs="Arial"/>
          <w:szCs w:val="22"/>
          <w:lang w:val="lt-LT"/>
        </w:rPr>
        <w:t>13 skyriuje nurodytus reikalavimus</w:t>
      </w:r>
      <w:bookmarkEnd w:id="86"/>
    </w:p>
    <w:p w14:paraId="74C043D4" w14:textId="312E534C" w:rsidR="00317E98" w:rsidRPr="00FE1A8C" w:rsidRDefault="009B4CBE" w:rsidP="003E6A1F">
      <w:pPr>
        <w:pStyle w:val="NoSpacing"/>
        <w:numPr>
          <w:ilvl w:val="1"/>
          <w:numId w:val="10"/>
        </w:numPr>
        <w:tabs>
          <w:tab w:val="left" w:pos="1418"/>
        </w:tabs>
        <w:spacing w:line="276" w:lineRule="auto"/>
        <w:ind w:left="0" w:firstLine="567"/>
        <w:jc w:val="both"/>
        <w:rPr>
          <w:rFonts w:cs="Arial"/>
          <w:szCs w:val="22"/>
          <w:lang w:val="lt-LT"/>
        </w:rPr>
      </w:pPr>
      <w:r w:rsidRPr="00FE1A8C">
        <w:rPr>
          <w:rFonts w:cs="Arial"/>
          <w:szCs w:val="22"/>
          <w:lang w:val="lt-LT"/>
        </w:rPr>
        <w:t>Techniniame projekte numatyti projektinius sprendinius, nustatančius technines priemones, darbų metodus, užtikrinant darbuotojų saugą ir sveikatą.</w:t>
      </w:r>
    </w:p>
    <w:p w14:paraId="1CB6D21F" w14:textId="77777777" w:rsidR="00317E98" w:rsidRPr="00FE1A8C" w:rsidRDefault="00317E98" w:rsidP="00EE374B">
      <w:pPr>
        <w:pStyle w:val="Heading1"/>
        <w:numPr>
          <w:ilvl w:val="0"/>
          <w:numId w:val="27"/>
        </w:numPr>
        <w:spacing w:before="120" w:after="120"/>
        <w:ind w:firstLine="567"/>
        <w:rPr>
          <w:szCs w:val="22"/>
        </w:rPr>
      </w:pPr>
      <w:bookmarkStart w:id="87" w:name="_Toc456176969"/>
      <w:bookmarkStart w:id="88" w:name="_Toc73450998"/>
      <w:r w:rsidRPr="00FE1A8C">
        <w:rPr>
          <w:szCs w:val="22"/>
        </w:rPr>
        <w:t>PRIEDAI</w:t>
      </w:r>
      <w:bookmarkEnd w:id="87"/>
      <w:bookmarkEnd w:id="88"/>
    </w:p>
    <w:sdt>
      <w:sdtPr>
        <w:rPr>
          <w:rFonts w:ascii="Trebuchet MS" w:hAnsi="Trebuchet MS"/>
          <w:sz w:val="22"/>
          <w:szCs w:val="22"/>
        </w:rPr>
        <w:id w:val="824789511"/>
        <w:docPartObj>
          <w:docPartGallery w:val="Bibliographies"/>
          <w:docPartUnique/>
        </w:docPartObj>
      </w:sdtPr>
      <w:sdtEndPr/>
      <w:sdtContent>
        <w:sdt>
          <w:sdtPr>
            <w:rPr>
              <w:rFonts w:ascii="Trebuchet MS" w:hAnsi="Trebuchet MS"/>
              <w:sz w:val="22"/>
              <w:szCs w:val="22"/>
            </w:rPr>
            <w:id w:val="111145805"/>
            <w:bibliography/>
          </w:sdtPr>
          <w:sdtEndPr/>
          <w:sdtContent>
            <w:p w14:paraId="7A9455E0" w14:textId="77777777" w:rsidR="00B139F5" w:rsidRDefault="00317E98" w:rsidP="008C54A1">
              <w:pPr>
                <w:pStyle w:val="Bibliography"/>
                <w:jc w:val="both"/>
                <w:rPr>
                  <w:b/>
                  <w:bCs/>
                  <w:noProof/>
                </w:rPr>
              </w:pPr>
              <w:r w:rsidRPr="00FE1A8C">
                <w:rPr>
                  <w:rFonts w:ascii="Trebuchet MS" w:hAnsi="Trebuchet MS"/>
                  <w:sz w:val="22"/>
                  <w:szCs w:val="22"/>
                </w:rPr>
                <w:fldChar w:fldCharType="begin"/>
              </w:r>
              <w:r w:rsidRPr="00FE1A8C">
                <w:rPr>
                  <w:rFonts w:ascii="Trebuchet MS" w:hAnsi="Trebuchet MS"/>
                  <w:sz w:val="22"/>
                  <w:szCs w:val="22"/>
                </w:rPr>
                <w:instrText xml:space="preserve"> BIBLIOGRAPHY </w:instrText>
              </w:r>
              <w:r w:rsidRPr="00FE1A8C">
                <w:rPr>
                  <w:rFonts w:ascii="Trebuchet MS" w:hAnsi="Trebuchet MS"/>
                  <w:sz w:val="22"/>
                  <w:szCs w:val="22"/>
                </w:rPr>
                <w:fldChar w:fldCharType="separate"/>
              </w:r>
              <w:r w:rsidR="00B139F5">
                <w:rPr>
                  <w:noProof/>
                </w:rPr>
                <w:t xml:space="preserve">1. </w:t>
              </w:r>
              <w:r w:rsidR="00B139F5">
                <w:rPr>
                  <w:b/>
                  <w:bCs/>
                  <w:noProof/>
                </w:rPr>
                <w:t xml:space="preserve">LITGRID AB reikalavimai Techninio projekto techninių specifikacijų sudarymui, 7 lapai. </w:t>
              </w:r>
            </w:p>
            <w:p w14:paraId="27AF6996" w14:textId="77777777" w:rsidR="00B139F5" w:rsidRDefault="00B139F5" w:rsidP="008C54A1">
              <w:pPr>
                <w:pStyle w:val="Bibliography"/>
                <w:jc w:val="both"/>
                <w:rPr>
                  <w:b/>
                  <w:bCs/>
                  <w:noProof/>
                </w:rPr>
              </w:pPr>
              <w:r>
                <w:rPr>
                  <w:b/>
                  <w:bCs/>
                  <w:noProof/>
                </w:rPr>
                <w:t xml:space="preserve">2. </w:t>
              </w:r>
              <w:r>
                <w:rPr>
                  <w:b/>
                  <w:bCs/>
                  <w:i/>
                  <w:iCs/>
                  <w:noProof/>
                </w:rPr>
                <w:t xml:space="preserve">Elektros tinklų ir įrenginių perkėlimo (rekonstravimo) sąlygos Nr. ISK21-37818. </w:t>
              </w:r>
            </w:p>
            <w:p w14:paraId="0F727909" w14:textId="77777777" w:rsidR="00B139F5" w:rsidRDefault="00B139F5" w:rsidP="008C54A1">
              <w:pPr>
                <w:pStyle w:val="Bibliography"/>
                <w:jc w:val="both"/>
                <w:rPr>
                  <w:b/>
                  <w:bCs/>
                  <w:noProof/>
                </w:rPr>
              </w:pPr>
              <w:r>
                <w:rPr>
                  <w:b/>
                  <w:bCs/>
                  <w:noProof/>
                </w:rPr>
                <w:t xml:space="preserve">3. </w:t>
              </w:r>
              <w:r>
                <w:rPr>
                  <w:b/>
                  <w:bCs/>
                  <w:i/>
                  <w:iCs/>
                  <w:noProof/>
                </w:rPr>
                <w:t xml:space="preserve">LITGRID AB ir AB ESO elektrotechnikos darbuotojų tarpusavio darbo santykių nuostatai, 46 lapai. </w:t>
              </w:r>
            </w:p>
            <w:p w14:paraId="359A0412" w14:textId="77777777" w:rsidR="00B139F5" w:rsidRDefault="00B139F5" w:rsidP="008C54A1">
              <w:pPr>
                <w:pStyle w:val="Bibliography"/>
                <w:jc w:val="both"/>
                <w:rPr>
                  <w:b/>
                  <w:bCs/>
                  <w:noProof/>
                </w:rPr>
              </w:pPr>
              <w:r>
                <w:rPr>
                  <w:b/>
                  <w:bCs/>
                  <w:noProof/>
                </w:rPr>
                <w:t xml:space="preserve">4. </w:t>
              </w:r>
              <w:r>
                <w:rPr>
                  <w:b/>
                  <w:bCs/>
                  <w:i/>
                  <w:iCs/>
                  <w:noProof/>
                </w:rPr>
                <w:t xml:space="preserve">0,4-35 kV Kertamųjų OL atjungimo grafiko forma, 1 lapas. </w:t>
              </w:r>
            </w:p>
            <w:p w14:paraId="709AEA0C" w14:textId="77777777" w:rsidR="00B139F5" w:rsidRDefault="00B139F5" w:rsidP="008C54A1">
              <w:pPr>
                <w:pStyle w:val="Bibliography"/>
                <w:jc w:val="both"/>
                <w:rPr>
                  <w:b/>
                  <w:bCs/>
                  <w:noProof/>
                </w:rPr>
              </w:pPr>
              <w:r>
                <w:rPr>
                  <w:b/>
                  <w:bCs/>
                  <w:noProof/>
                </w:rPr>
                <w:t xml:space="preserve">5. </w:t>
              </w:r>
              <w:r>
                <w:rPr>
                  <w:b/>
                  <w:bCs/>
                  <w:i/>
                  <w:iCs/>
                  <w:noProof/>
                </w:rPr>
                <w:t xml:space="preserve">Tipinė darbų-atjungimo grafiko forma, 1 lapas. </w:t>
              </w:r>
            </w:p>
            <w:p w14:paraId="0211C174" w14:textId="77777777" w:rsidR="00B139F5" w:rsidRDefault="00B139F5" w:rsidP="008C54A1">
              <w:pPr>
                <w:pStyle w:val="Bibliography"/>
                <w:jc w:val="both"/>
                <w:rPr>
                  <w:b/>
                  <w:bCs/>
                  <w:noProof/>
                </w:rPr>
              </w:pPr>
              <w:r>
                <w:rPr>
                  <w:b/>
                  <w:bCs/>
                  <w:noProof/>
                </w:rPr>
                <w:t xml:space="preserve">6. </w:t>
              </w:r>
              <w:r>
                <w:rPr>
                  <w:b/>
                  <w:bCs/>
                  <w:i/>
                  <w:iCs/>
                  <w:noProof/>
                </w:rPr>
                <w:t xml:space="preserve">LITGRID AB reikalavimai techninių projektų sudėčiai, 12 lapų. </w:t>
              </w:r>
            </w:p>
            <w:p w14:paraId="7E37329D" w14:textId="77777777" w:rsidR="00B139F5" w:rsidRDefault="00B139F5" w:rsidP="008C54A1">
              <w:pPr>
                <w:pStyle w:val="Bibliography"/>
                <w:jc w:val="both"/>
                <w:rPr>
                  <w:b/>
                  <w:bCs/>
                  <w:noProof/>
                </w:rPr>
              </w:pPr>
              <w:r>
                <w:rPr>
                  <w:b/>
                  <w:bCs/>
                  <w:noProof/>
                </w:rPr>
                <w:t xml:space="preserve">7. </w:t>
              </w:r>
              <w:r>
                <w:rPr>
                  <w:b/>
                  <w:bCs/>
                  <w:i/>
                  <w:iCs/>
                  <w:noProof/>
                </w:rPr>
                <w:t xml:space="preserve">Reikalavimai dokumentacijai, pateikiamai energetikos objekto statybos/rekonstravimo darbų techninio įvertinimo komisijai, 47 lapai. </w:t>
              </w:r>
            </w:p>
            <w:p w14:paraId="269DA913" w14:textId="77777777" w:rsidR="00B139F5" w:rsidRDefault="00B139F5" w:rsidP="008C54A1">
              <w:pPr>
                <w:pStyle w:val="Bibliography"/>
                <w:jc w:val="both"/>
                <w:rPr>
                  <w:b/>
                  <w:bCs/>
                  <w:noProof/>
                </w:rPr>
              </w:pPr>
              <w:r>
                <w:rPr>
                  <w:b/>
                  <w:bCs/>
                  <w:noProof/>
                </w:rPr>
                <w:t xml:space="preserve">8. </w:t>
              </w:r>
              <w:r>
                <w:rPr>
                  <w:b/>
                  <w:bCs/>
                  <w:i/>
                  <w:iCs/>
                  <w:noProof/>
                </w:rPr>
                <w:t xml:space="preserve">Reikalavimai dokumentacijai, pateikiamai energetikos objekto statybos/rekonstravimo darbų statybos užbaigimo komisijai, 3 lapai. </w:t>
              </w:r>
            </w:p>
            <w:p w14:paraId="096C0803" w14:textId="77777777" w:rsidR="00B139F5" w:rsidRDefault="00B139F5" w:rsidP="008C54A1">
              <w:pPr>
                <w:pStyle w:val="Bibliography"/>
                <w:jc w:val="both"/>
                <w:rPr>
                  <w:b/>
                  <w:bCs/>
                  <w:noProof/>
                </w:rPr>
              </w:pPr>
              <w:r>
                <w:rPr>
                  <w:b/>
                  <w:bCs/>
                  <w:noProof/>
                </w:rPr>
                <w:t xml:space="preserve">9. </w:t>
              </w:r>
              <w:r>
                <w:rPr>
                  <w:b/>
                  <w:bCs/>
                  <w:i/>
                  <w:iCs/>
                  <w:noProof/>
                </w:rPr>
                <w:t xml:space="preserve">Tipiniai saugumo reikalavimai projektavimui ir diegimui, 5 lapai. </w:t>
              </w:r>
            </w:p>
            <w:p w14:paraId="107C00DB" w14:textId="77777777" w:rsidR="00B139F5" w:rsidRDefault="00B139F5" w:rsidP="008C54A1">
              <w:pPr>
                <w:pStyle w:val="Bibliography"/>
                <w:jc w:val="both"/>
                <w:rPr>
                  <w:b/>
                  <w:bCs/>
                  <w:noProof/>
                </w:rPr>
              </w:pPr>
              <w:r>
                <w:rPr>
                  <w:b/>
                  <w:bCs/>
                  <w:noProof/>
                </w:rPr>
                <w:t xml:space="preserve">10. </w:t>
              </w:r>
              <w:r>
                <w:rPr>
                  <w:b/>
                  <w:bCs/>
                  <w:i/>
                  <w:iCs/>
                  <w:noProof/>
                </w:rPr>
                <w:t xml:space="preserve">Minimalūs informacijos saugos reikalavimai paslaugų teikimui V1.1. </w:t>
              </w:r>
            </w:p>
            <w:p w14:paraId="00399A05" w14:textId="77777777" w:rsidR="00B139F5" w:rsidRDefault="00B139F5" w:rsidP="008C54A1">
              <w:pPr>
                <w:pStyle w:val="Bibliography"/>
                <w:jc w:val="both"/>
                <w:rPr>
                  <w:b/>
                  <w:bCs/>
                  <w:noProof/>
                </w:rPr>
              </w:pPr>
              <w:r>
                <w:rPr>
                  <w:b/>
                  <w:bCs/>
                  <w:noProof/>
                </w:rPr>
                <w:t xml:space="preserve">11. </w:t>
              </w:r>
              <w:r>
                <w:rPr>
                  <w:b/>
                  <w:bCs/>
                  <w:i/>
                  <w:iCs/>
                  <w:noProof/>
                </w:rPr>
                <w:t xml:space="preserve">330-110 KV įtampos transformatorių pastočių valdymo pulto standartiniai techniniai reikalavimai, 7 lapai. </w:t>
              </w:r>
            </w:p>
            <w:p w14:paraId="3CD657BB" w14:textId="77777777" w:rsidR="00B139F5" w:rsidRDefault="00B139F5" w:rsidP="008C54A1">
              <w:pPr>
                <w:pStyle w:val="Bibliography"/>
                <w:jc w:val="both"/>
                <w:rPr>
                  <w:b/>
                  <w:bCs/>
                  <w:noProof/>
                </w:rPr>
              </w:pPr>
              <w:r>
                <w:rPr>
                  <w:b/>
                  <w:bCs/>
                  <w:noProof/>
                </w:rPr>
                <w:t xml:space="preserve">12. </w:t>
              </w:r>
              <w:r>
                <w:rPr>
                  <w:b/>
                  <w:bCs/>
                  <w:i/>
                  <w:iCs/>
                  <w:noProof/>
                </w:rPr>
                <w:t xml:space="preserve">400-110 kV įtampos transformatorių pastočių kondicionierių ir jų jungiamųjų dalių įrangos standartiniai techniniai reikalavimai, 4 lapai. </w:t>
              </w:r>
            </w:p>
            <w:p w14:paraId="05F07755" w14:textId="77777777" w:rsidR="00B139F5" w:rsidRDefault="00B139F5" w:rsidP="008C54A1">
              <w:pPr>
                <w:pStyle w:val="Bibliography"/>
                <w:jc w:val="both"/>
                <w:rPr>
                  <w:b/>
                  <w:bCs/>
                  <w:noProof/>
                </w:rPr>
              </w:pPr>
              <w:r>
                <w:rPr>
                  <w:b/>
                  <w:bCs/>
                  <w:noProof/>
                </w:rPr>
                <w:t xml:space="preserve">13. </w:t>
              </w:r>
              <w:r>
                <w:rPr>
                  <w:b/>
                  <w:bCs/>
                  <w:i/>
                  <w:iCs/>
                  <w:noProof/>
                </w:rPr>
                <w:t xml:space="preserve">330-110 kV įtampos atvirų skirstyklų elektros įrenginius laikančių plieninių konstrukcijų standartiniai techniniai reikalavimai, 3 lapai. </w:t>
              </w:r>
            </w:p>
            <w:p w14:paraId="751EA3EF" w14:textId="77777777" w:rsidR="00B139F5" w:rsidRDefault="00B139F5" w:rsidP="008C54A1">
              <w:pPr>
                <w:pStyle w:val="Bibliography"/>
                <w:jc w:val="both"/>
                <w:rPr>
                  <w:b/>
                  <w:bCs/>
                  <w:noProof/>
                </w:rPr>
              </w:pPr>
              <w:r>
                <w:rPr>
                  <w:b/>
                  <w:bCs/>
                  <w:noProof/>
                </w:rPr>
                <w:t xml:space="preserve">14. </w:t>
              </w:r>
              <w:r>
                <w:rPr>
                  <w:b/>
                  <w:bCs/>
                  <w:i/>
                  <w:iCs/>
                  <w:noProof/>
                </w:rPr>
                <w:t xml:space="preserve">110 - 400 kV įtampos pastočių, skirstyklų įrenginių ir oro linijų plieninių konstrukcijų dengimo cinku karštuoju būdu standartiniai techniniai reikalavimai, 4 lapai. </w:t>
              </w:r>
            </w:p>
            <w:p w14:paraId="33840089" w14:textId="77777777" w:rsidR="00B139F5" w:rsidRDefault="00B139F5" w:rsidP="008C54A1">
              <w:pPr>
                <w:pStyle w:val="Bibliography"/>
                <w:jc w:val="both"/>
                <w:rPr>
                  <w:b/>
                  <w:bCs/>
                  <w:noProof/>
                </w:rPr>
              </w:pPr>
              <w:r>
                <w:rPr>
                  <w:b/>
                  <w:bCs/>
                  <w:noProof/>
                </w:rPr>
                <w:t xml:space="preserve">15. </w:t>
              </w:r>
              <w:r>
                <w:rPr>
                  <w:b/>
                  <w:bCs/>
                  <w:i/>
                  <w:iCs/>
                  <w:noProof/>
                </w:rPr>
                <w:t xml:space="preserve">330-110 kV įtampos transformatorių pastočių ir atvirų skirstyklų elektros įrenginių gamyklinių gelžbetoninių pamatų standartiniai techniniai reikalavimai, 3 lapai. </w:t>
              </w:r>
            </w:p>
            <w:p w14:paraId="6A155338" w14:textId="77777777" w:rsidR="00B139F5" w:rsidRDefault="00B139F5" w:rsidP="008C54A1">
              <w:pPr>
                <w:pStyle w:val="Bibliography"/>
                <w:jc w:val="both"/>
                <w:rPr>
                  <w:b/>
                  <w:bCs/>
                  <w:noProof/>
                </w:rPr>
              </w:pPr>
              <w:r>
                <w:rPr>
                  <w:b/>
                  <w:bCs/>
                  <w:noProof/>
                </w:rPr>
                <w:t xml:space="preserve">16. </w:t>
              </w:r>
              <w:r>
                <w:rPr>
                  <w:b/>
                  <w:bCs/>
                  <w:i/>
                  <w:iCs/>
                  <w:noProof/>
                </w:rPr>
                <w:t xml:space="preserve">330-110 kV įtampos transformatorinių pastočių ir atvirų skirstyklų gelžbetoninių antžeminių kabelių kanalų standartiniai techniniai reikalavimai, 2 lapai. </w:t>
              </w:r>
            </w:p>
            <w:p w14:paraId="4F26882C" w14:textId="77777777" w:rsidR="00B139F5" w:rsidRDefault="00B139F5" w:rsidP="008C54A1">
              <w:pPr>
                <w:pStyle w:val="Bibliography"/>
                <w:jc w:val="both"/>
                <w:rPr>
                  <w:b/>
                  <w:bCs/>
                  <w:noProof/>
                </w:rPr>
              </w:pPr>
              <w:r>
                <w:rPr>
                  <w:b/>
                  <w:bCs/>
                  <w:noProof/>
                </w:rPr>
                <w:t xml:space="preserve">17. </w:t>
              </w:r>
              <w:r>
                <w:rPr>
                  <w:b/>
                  <w:bCs/>
                  <w:i/>
                  <w:iCs/>
                  <w:noProof/>
                </w:rPr>
                <w:t xml:space="preserve">330-110 kV įtampos transformatorių pastočių atvirų skirstyklų ir kabelinių linijų įgilintų gelžbetoninių kabelinių kanalų standartiniai techniniai reikalavimai, 2 lapai. </w:t>
              </w:r>
            </w:p>
            <w:p w14:paraId="1442F15B" w14:textId="77777777" w:rsidR="00B139F5" w:rsidRDefault="00B139F5" w:rsidP="008C54A1">
              <w:pPr>
                <w:pStyle w:val="Bibliography"/>
                <w:jc w:val="both"/>
                <w:rPr>
                  <w:b/>
                  <w:bCs/>
                  <w:noProof/>
                </w:rPr>
              </w:pPr>
              <w:r>
                <w:rPr>
                  <w:b/>
                  <w:bCs/>
                  <w:noProof/>
                </w:rPr>
                <w:t xml:space="preserve">18. </w:t>
              </w:r>
              <w:r>
                <w:rPr>
                  <w:b/>
                  <w:bCs/>
                  <w:i/>
                  <w:iCs/>
                  <w:noProof/>
                </w:rPr>
                <w:t xml:space="preserve">Standartiniai techniniai reikalavimai lauke ir žemėje įrengiamų žemosios įtampos kabelių apsauginiams vamzdžiams, 3 lapai. </w:t>
              </w:r>
            </w:p>
            <w:p w14:paraId="6731DCB7" w14:textId="77777777" w:rsidR="00B139F5" w:rsidRDefault="00B139F5" w:rsidP="008C54A1">
              <w:pPr>
                <w:pStyle w:val="Bibliography"/>
                <w:jc w:val="both"/>
                <w:rPr>
                  <w:b/>
                  <w:bCs/>
                  <w:noProof/>
                </w:rPr>
              </w:pPr>
              <w:r>
                <w:rPr>
                  <w:b/>
                  <w:bCs/>
                  <w:noProof/>
                </w:rPr>
                <w:lastRenderedPageBreak/>
                <w:t xml:space="preserve">19. </w:t>
              </w:r>
              <w:r>
                <w:rPr>
                  <w:b/>
                  <w:bCs/>
                  <w:i/>
                  <w:iCs/>
                  <w:noProof/>
                </w:rPr>
                <w:t xml:space="preserve">400-110 kV įtampos transformatorių pastočių ir atvirų skirstyklų projektavimo užduoties sklypo plano tipiniai projektiniai sprendiniai, 8 lapai. </w:t>
              </w:r>
            </w:p>
            <w:p w14:paraId="7EED3C35" w14:textId="77777777" w:rsidR="00B139F5" w:rsidRDefault="00B139F5" w:rsidP="008C54A1">
              <w:pPr>
                <w:pStyle w:val="Bibliography"/>
                <w:jc w:val="both"/>
                <w:rPr>
                  <w:b/>
                  <w:bCs/>
                  <w:noProof/>
                </w:rPr>
              </w:pPr>
              <w:r>
                <w:rPr>
                  <w:b/>
                  <w:bCs/>
                  <w:noProof/>
                </w:rPr>
                <w:t xml:space="preserve">20. </w:t>
              </w:r>
              <w:r>
                <w:rPr>
                  <w:b/>
                  <w:bCs/>
                  <w:i/>
                  <w:iCs/>
                  <w:noProof/>
                </w:rPr>
                <w:t xml:space="preserve">330-110 kV Įtampos transformatorių pastočių ir atvirų skirstyklų vidaus kelių įrengimo standartiniai techniniai reiklavimai, 3 lapai. </w:t>
              </w:r>
            </w:p>
            <w:p w14:paraId="6E2BB463" w14:textId="77777777" w:rsidR="00B139F5" w:rsidRDefault="00B139F5" w:rsidP="008C54A1">
              <w:pPr>
                <w:pStyle w:val="Bibliography"/>
                <w:jc w:val="both"/>
                <w:rPr>
                  <w:b/>
                  <w:bCs/>
                  <w:noProof/>
                </w:rPr>
              </w:pPr>
              <w:r>
                <w:rPr>
                  <w:b/>
                  <w:bCs/>
                  <w:noProof/>
                </w:rPr>
                <w:t xml:space="preserve">21. </w:t>
              </w:r>
              <w:r>
                <w:rPr>
                  <w:b/>
                  <w:bCs/>
                  <w:i/>
                  <w:iCs/>
                  <w:noProof/>
                </w:rPr>
                <w:t xml:space="preserve">330 - 110 kV įtampos transformatorinių pastočių ir atvirų skirstyklų tvorų standartiniai techniniai reikalavimai, 3 lapai . </w:t>
              </w:r>
            </w:p>
            <w:p w14:paraId="1DB432FA" w14:textId="77777777" w:rsidR="00B139F5" w:rsidRDefault="00B139F5" w:rsidP="008C54A1">
              <w:pPr>
                <w:pStyle w:val="Bibliography"/>
                <w:jc w:val="both"/>
                <w:rPr>
                  <w:b/>
                  <w:bCs/>
                  <w:noProof/>
                </w:rPr>
              </w:pPr>
              <w:r>
                <w:rPr>
                  <w:b/>
                  <w:bCs/>
                  <w:noProof/>
                </w:rPr>
                <w:t xml:space="preserve">22. </w:t>
              </w:r>
              <w:r>
                <w:rPr>
                  <w:b/>
                  <w:bCs/>
                  <w:i/>
                  <w:iCs/>
                  <w:noProof/>
                </w:rPr>
                <w:t xml:space="preserve">Skirstyklos demontuojamų įrenginių, perduodamų į LITGRID AB avarinį rezervą, sąrašo forma, 1 lapas. </w:t>
              </w:r>
            </w:p>
            <w:p w14:paraId="251461C9" w14:textId="77777777" w:rsidR="00B139F5" w:rsidRDefault="00B139F5" w:rsidP="008C54A1">
              <w:pPr>
                <w:pStyle w:val="Bibliography"/>
                <w:jc w:val="both"/>
                <w:rPr>
                  <w:b/>
                  <w:bCs/>
                  <w:noProof/>
                </w:rPr>
              </w:pPr>
              <w:r>
                <w:rPr>
                  <w:b/>
                  <w:bCs/>
                  <w:noProof/>
                </w:rPr>
                <w:t xml:space="preserve">23. </w:t>
              </w:r>
              <w:r>
                <w:rPr>
                  <w:b/>
                  <w:bCs/>
                  <w:i/>
                  <w:iCs/>
                  <w:noProof/>
                </w:rPr>
                <w:t xml:space="preserve">Standartiniai techniniai reikalavimai 110 kV įtampos skyrikliams, 6 lapai. </w:t>
              </w:r>
            </w:p>
            <w:p w14:paraId="19F82201" w14:textId="77777777" w:rsidR="00B139F5" w:rsidRDefault="00B139F5" w:rsidP="008C54A1">
              <w:pPr>
                <w:pStyle w:val="Bibliography"/>
                <w:jc w:val="both"/>
                <w:rPr>
                  <w:b/>
                  <w:bCs/>
                  <w:noProof/>
                </w:rPr>
              </w:pPr>
              <w:r>
                <w:rPr>
                  <w:b/>
                  <w:bCs/>
                  <w:noProof/>
                </w:rPr>
                <w:t xml:space="preserve">24. </w:t>
              </w:r>
              <w:r>
                <w:rPr>
                  <w:b/>
                  <w:bCs/>
                  <w:i/>
                  <w:iCs/>
                  <w:noProof/>
                </w:rPr>
                <w:t xml:space="preserve">Standartiniai techniniai reikalavimai 110kV įtampos SF6 dujiniams jungtuvams, 8 lapai. </w:t>
              </w:r>
            </w:p>
            <w:p w14:paraId="5F3D4CDD" w14:textId="77777777" w:rsidR="00B139F5" w:rsidRDefault="00B139F5" w:rsidP="008C54A1">
              <w:pPr>
                <w:pStyle w:val="Bibliography"/>
                <w:jc w:val="both"/>
                <w:rPr>
                  <w:b/>
                  <w:bCs/>
                  <w:noProof/>
                </w:rPr>
              </w:pPr>
              <w:r>
                <w:rPr>
                  <w:b/>
                  <w:bCs/>
                  <w:noProof/>
                </w:rPr>
                <w:t xml:space="preserve">25. </w:t>
              </w:r>
              <w:r>
                <w:rPr>
                  <w:b/>
                  <w:bCs/>
                  <w:i/>
                  <w:iCs/>
                  <w:noProof/>
                </w:rPr>
                <w:t xml:space="preserve">Standartiniai techniniai reikalavimai 110 kV įtampos viršįtampių ribotuvams 2 linijos iškrovos klasės, 2 lapai. </w:t>
              </w:r>
            </w:p>
            <w:p w14:paraId="4DBAA595" w14:textId="77777777" w:rsidR="00B139F5" w:rsidRDefault="00B139F5" w:rsidP="008C54A1">
              <w:pPr>
                <w:pStyle w:val="Bibliography"/>
                <w:jc w:val="both"/>
                <w:rPr>
                  <w:b/>
                  <w:bCs/>
                  <w:noProof/>
                </w:rPr>
              </w:pPr>
              <w:r>
                <w:rPr>
                  <w:b/>
                  <w:bCs/>
                  <w:noProof/>
                </w:rPr>
                <w:t xml:space="preserve">26. </w:t>
              </w:r>
              <w:r>
                <w:rPr>
                  <w:b/>
                  <w:bCs/>
                  <w:i/>
                  <w:iCs/>
                  <w:noProof/>
                </w:rPr>
                <w:t xml:space="preserve">Standartiniai techniniai reikalavimai 110 kV įtampos viršįtampių ribotuvams 3 linijos iškrovos klasės, 2 lapai. </w:t>
              </w:r>
            </w:p>
            <w:p w14:paraId="0C6F232B" w14:textId="77777777" w:rsidR="00B139F5" w:rsidRDefault="00B139F5" w:rsidP="008C54A1">
              <w:pPr>
                <w:pStyle w:val="Bibliography"/>
                <w:jc w:val="both"/>
                <w:rPr>
                  <w:b/>
                  <w:bCs/>
                  <w:noProof/>
                </w:rPr>
              </w:pPr>
              <w:r>
                <w:rPr>
                  <w:b/>
                  <w:bCs/>
                  <w:noProof/>
                </w:rPr>
                <w:t xml:space="preserve">27. </w:t>
              </w:r>
              <w:r>
                <w:rPr>
                  <w:b/>
                  <w:bCs/>
                  <w:i/>
                  <w:iCs/>
                  <w:noProof/>
                </w:rPr>
                <w:t xml:space="preserve">Apibendrinti reikalavimai viršįtampių ribotuvų įrengimui 110 kV transformatorių pastotėse, 5 lapai. </w:t>
              </w:r>
            </w:p>
            <w:p w14:paraId="1EA4DA87" w14:textId="77777777" w:rsidR="00B139F5" w:rsidRDefault="00B139F5" w:rsidP="008C54A1">
              <w:pPr>
                <w:pStyle w:val="Bibliography"/>
                <w:jc w:val="both"/>
                <w:rPr>
                  <w:b/>
                  <w:bCs/>
                  <w:noProof/>
                </w:rPr>
              </w:pPr>
              <w:r>
                <w:rPr>
                  <w:b/>
                  <w:bCs/>
                  <w:noProof/>
                </w:rPr>
                <w:t xml:space="preserve">28. </w:t>
              </w:r>
              <w:r>
                <w:rPr>
                  <w:b/>
                  <w:bCs/>
                  <w:i/>
                  <w:iCs/>
                  <w:noProof/>
                </w:rPr>
                <w:t xml:space="preserve">Standartiniai techniniai reikalavimai 110 kV matavimo transformatoriams, 11 lapų. </w:t>
              </w:r>
            </w:p>
            <w:p w14:paraId="35601F78" w14:textId="77777777" w:rsidR="00B139F5" w:rsidRDefault="00B139F5" w:rsidP="008C54A1">
              <w:pPr>
                <w:pStyle w:val="Bibliography"/>
                <w:jc w:val="both"/>
                <w:rPr>
                  <w:b/>
                  <w:bCs/>
                  <w:noProof/>
                </w:rPr>
              </w:pPr>
              <w:r>
                <w:rPr>
                  <w:b/>
                  <w:bCs/>
                  <w:noProof/>
                </w:rPr>
                <w:t xml:space="preserve">29. </w:t>
              </w:r>
              <w:r>
                <w:rPr>
                  <w:b/>
                  <w:bCs/>
                  <w:i/>
                  <w:iCs/>
                  <w:noProof/>
                </w:rPr>
                <w:t xml:space="preserve">Perdavimo tinklo transformatorių pastočių ir skirstyklų savųjų reikmių maitinimo techniniai reikalavimai, 11 lapų . </w:t>
              </w:r>
            </w:p>
            <w:p w14:paraId="43A421CD" w14:textId="77777777" w:rsidR="00B139F5" w:rsidRDefault="00B139F5" w:rsidP="008C54A1">
              <w:pPr>
                <w:pStyle w:val="Bibliography"/>
                <w:jc w:val="both"/>
                <w:rPr>
                  <w:b/>
                  <w:bCs/>
                  <w:noProof/>
                </w:rPr>
              </w:pPr>
              <w:r>
                <w:rPr>
                  <w:b/>
                  <w:bCs/>
                  <w:noProof/>
                </w:rPr>
                <w:t xml:space="preserve">30. </w:t>
              </w:r>
              <w:r>
                <w:rPr>
                  <w:b/>
                  <w:bCs/>
                  <w:i/>
                  <w:iCs/>
                  <w:noProof/>
                </w:rPr>
                <w:t xml:space="preserve">Standartiniai techniniai reikalavimai nuolatinės srovės savųjų reikmių skydui, 7 lapai. </w:t>
              </w:r>
            </w:p>
            <w:p w14:paraId="0AB17BD5" w14:textId="77777777" w:rsidR="00B139F5" w:rsidRDefault="00B139F5" w:rsidP="008C54A1">
              <w:pPr>
                <w:pStyle w:val="Bibliography"/>
                <w:jc w:val="both"/>
                <w:rPr>
                  <w:b/>
                  <w:bCs/>
                  <w:noProof/>
                </w:rPr>
              </w:pPr>
              <w:r>
                <w:rPr>
                  <w:b/>
                  <w:bCs/>
                  <w:noProof/>
                </w:rPr>
                <w:t xml:space="preserve">31. </w:t>
              </w:r>
              <w:r>
                <w:rPr>
                  <w:b/>
                  <w:bCs/>
                  <w:i/>
                  <w:iCs/>
                  <w:noProof/>
                </w:rPr>
                <w:t xml:space="preserve">Standartiniai techniniai reikalavimai stacionariosioms akumuliatorių baterijoms, 3 lapai. </w:t>
              </w:r>
            </w:p>
            <w:p w14:paraId="55E8635C" w14:textId="77777777" w:rsidR="00B139F5" w:rsidRDefault="00B139F5" w:rsidP="008C54A1">
              <w:pPr>
                <w:pStyle w:val="Bibliography"/>
                <w:jc w:val="both"/>
                <w:rPr>
                  <w:b/>
                  <w:bCs/>
                  <w:noProof/>
                </w:rPr>
              </w:pPr>
              <w:r>
                <w:rPr>
                  <w:b/>
                  <w:bCs/>
                  <w:noProof/>
                </w:rPr>
                <w:t xml:space="preserve">32. </w:t>
              </w:r>
              <w:r>
                <w:rPr>
                  <w:b/>
                  <w:bCs/>
                  <w:i/>
                  <w:iCs/>
                  <w:noProof/>
                </w:rPr>
                <w:t xml:space="preserve">Standartiniai techniniai reikalavimai akumuliatorių baterijų įkrovikliams, 3 lapai. </w:t>
              </w:r>
            </w:p>
            <w:p w14:paraId="4F38971D" w14:textId="77777777" w:rsidR="00B139F5" w:rsidRDefault="00B139F5" w:rsidP="008C54A1">
              <w:pPr>
                <w:pStyle w:val="Bibliography"/>
                <w:jc w:val="both"/>
                <w:rPr>
                  <w:b/>
                  <w:bCs/>
                  <w:noProof/>
                </w:rPr>
              </w:pPr>
              <w:r>
                <w:rPr>
                  <w:b/>
                  <w:bCs/>
                  <w:noProof/>
                </w:rPr>
                <w:t xml:space="preserve">33. </w:t>
              </w:r>
              <w:r>
                <w:rPr>
                  <w:b/>
                  <w:bCs/>
                  <w:i/>
                  <w:iCs/>
                  <w:noProof/>
                </w:rPr>
                <w:t xml:space="preserve">Standartiniai techniniai reikalavimai kintamos srovės savųjų reikmių skydui, 7 lapai. </w:t>
              </w:r>
            </w:p>
            <w:p w14:paraId="490A1371" w14:textId="77777777" w:rsidR="00B139F5" w:rsidRDefault="00B139F5" w:rsidP="008C54A1">
              <w:pPr>
                <w:pStyle w:val="Bibliography"/>
                <w:jc w:val="both"/>
                <w:rPr>
                  <w:b/>
                  <w:bCs/>
                  <w:noProof/>
                </w:rPr>
              </w:pPr>
              <w:r>
                <w:rPr>
                  <w:b/>
                  <w:bCs/>
                  <w:noProof/>
                </w:rPr>
                <w:t xml:space="preserve">34. </w:t>
              </w:r>
              <w:r>
                <w:rPr>
                  <w:b/>
                  <w:bCs/>
                  <w:i/>
                  <w:iCs/>
                  <w:noProof/>
                </w:rPr>
                <w:t xml:space="preserve">Techniniai reikalavimai saulės elektrinei, 1 lapas. </w:t>
              </w:r>
            </w:p>
            <w:p w14:paraId="2298C313" w14:textId="77777777" w:rsidR="00B139F5" w:rsidRDefault="00B139F5" w:rsidP="008C54A1">
              <w:pPr>
                <w:pStyle w:val="Bibliography"/>
                <w:jc w:val="both"/>
                <w:rPr>
                  <w:b/>
                  <w:bCs/>
                  <w:noProof/>
                </w:rPr>
              </w:pPr>
              <w:r>
                <w:rPr>
                  <w:b/>
                  <w:bCs/>
                  <w:noProof/>
                </w:rPr>
                <w:t xml:space="preserve">35. </w:t>
              </w:r>
              <w:r>
                <w:rPr>
                  <w:b/>
                  <w:bCs/>
                  <w:i/>
                  <w:iCs/>
                  <w:noProof/>
                </w:rPr>
                <w:t xml:space="preserve">Standartiniai techniniai reikalavimai 400-110 kV vamzdiniams laidininkams, 2 lapai. </w:t>
              </w:r>
            </w:p>
            <w:p w14:paraId="59806E64" w14:textId="77777777" w:rsidR="00B139F5" w:rsidRDefault="00B139F5" w:rsidP="008C54A1">
              <w:pPr>
                <w:pStyle w:val="Bibliography"/>
                <w:jc w:val="both"/>
                <w:rPr>
                  <w:b/>
                  <w:bCs/>
                  <w:noProof/>
                </w:rPr>
              </w:pPr>
              <w:r>
                <w:rPr>
                  <w:b/>
                  <w:bCs/>
                  <w:noProof/>
                </w:rPr>
                <w:t xml:space="preserve">36. </w:t>
              </w:r>
              <w:r>
                <w:rPr>
                  <w:b/>
                  <w:bCs/>
                  <w:i/>
                  <w:iCs/>
                  <w:noProof/>
                </w:rPr>
                <w:t xml:space="preserve">Standartiniai techniniai reikalavimai 400-110 kV pastotėse naudojamiems lankstiems srovėlaidžiams (laidams), 3 lapai. </w:t>
              </w:r>
            </w:p>
            <w:p w14:paraId="2F17DEE7" w14:textId="77777777" w:rsidR="00B139F5" w:rsidRDefault="00B139F5" w:rsidP="008C54A1">
              <w:pPr>
                <w:pStyle w:val="Bibliography"/>
                <w:jc w:val="both"/>
                <w:rPr>
                  <w:b/>
                  <w:bCs/>
                  <w:noProof/>
                </w:rPr>
              </w:pPr>
              <w:r>
                <w:rPr>
                  <w:b/>
                  <w:bCs/>
                  <w:noProof/>
                </w:rPr>
                <w:t xml:space="preserve">37. </w:t>
              </w:r>
              <w:r>
                <w:rPr>
                  <w:b/>
                  <w:bCs/>
                  <w:i/>
                  <w:iCs/>
                  <w:noProof/>
                </w:rPr>
                <w:t xml:space="preserve">Standartiniai techniniai reikalavimai 330-110kV OL stikliniams lėkštiniams izoliatoriams, 2 lapai. </w:t>
              </w:r>
            </w:p>
            <w:p w14:paraId="41CEFEF6" w14:textId="77777777" w:rsidR="00B139F5" w:rsidRDefault="00B139F5" w:rsidP="008C54A1">
              <w:pPr>
                <w:pStyle w:val="Bibliography"/>
                <w:jc w:val="both"/>
                <w:rPr>
                  <w:b/>
                  <w:bCs/>
                  <w:noProof/>
                </w:rPr>
              </w:pPr>
              <w:r>
                <w:rPr>
                  <w:b/>
                  <w:bCs/>
                  <w:noProof/>
                </w:rPr>
                <w:t xml:space="preserve">38. </w:t>
              </w:r>
              <w:r>
                <w:rPr>
                  <w:b/>
                  <w:bCs/>
                  <w:i/>
                  <w:iCs/>
                  <w:noProof/>
                </w:rPr>
                <w:t xml:space="preserve">Standartiniai techniniai reikalavimai 400-330-110 kV įtampos atraminiams izoliatoriams, 3 lapai. </w:t>
              </w:r>
            </w:p>
            <w:p w14:paraId="3D18024D" w14:textId="77777777" w:rsidR="00B139F5" w:rsidRDefault="00B139F5" w:rsidP="008C54A1">
              <w:pPr>
                <w:pStyle w:val="Bibliography"/>
                <w:jc w:val="both"/>
                <w:rPr>
                  <w:b/>
                  <w:bCs/>
                  <w:noProof/>
                </w:rPr>
              </w:pPr>
              <w:r>
                <w:rPr>
                  <w:b/>
                  <w:bCs/>
                  <w:noProof/>
                </w:rPr>
                <w:t xml:space="preserve">39. </w:t>
              </w:r>
              <w:r>
                <w:rPr>
                  <w:b/>
                  <w:bCs/>
                  <w:i/>
                  <w:iCs/>
                  <w:noProof/>
                </w:rPr>
                <w:t xml:space="preserve">Standartiniai techniniai reikalavimai 400-330-110 kV pirminių įrenginių prijungimo gnybtams, 4 lapai . </w:t>
              </w:r>
            </w:p>
            <w:p w14:paraId="5D1D2321" w14:textId="77777777" w:rsidR="00B139F5" w:rsidRDefault="00B139F5" w:rsidP="008C54A1">
              <w:pPr>
                <w:pStyle w:val="Bibliography"/>
                <w:jc w:val="both"/>
                <w:rPr>
                  <w:b/>
                  <w:bCs/>
                  <w:noProof/>
                </w:rPr>
              </w:pPr>
              <w:r>
                <w:rPr>
                  <w:b/>
                  <w:bCs/>
                  <w:noProof/>
                </w:rPr>
                <w:t xml:space="preserve">40. </w:t>
              </w:r>
              <w:r>
                <w:rPr>
                  <w:b/>
                  <w:bCs/>
                  <w:i/>
                  <w:iCs/>
                  <w:noProof/>
                </w:rPr>
                <w:t xml:space="preserve">Reikalavimai 400-330-110 kV įtampos transformatorių pastočių įžeminimo kontūro įrengimui, 3 lapai. </w:t>
              </w:r>
            </w:p>
            <w:p w14:paraId="41D99D0D" w14:textId="77777777" w:rsidR="00B139F5" w:rsidRDefault="00B139F5" w:rsidP="008C54A1">
              <w:pPr>
                <w:pStyle w:val="Bibliography"/>
                <w:jc w:val="both"/>
                <w:rPr>
                  <w:b/>
                  <w:bCs/>
                  <w:noProof/>
                </w:rPr>
              </w:pPr>
              <w:r>
                <w:rPr>
                  <w:b/>
                  <w:bCs/>
                  <w:noProof/>
                </w:rPr>
                <w:t xml:space="preserve">41. </w:t>
              </w:r>
              <w:r>
                <w:rPr>
                  <w:b/>
                  <w:bCs/>
                  <w:i/>
                  <w:iCs/>
                  <w:noProof/>
                </w:rPr>
                <w:t xml:space="preserve">Standartiniai techniniai reikalavimai 400-330-110 kV įtampos transformatorių pastočių įžeminimo kontūro elementams, 2 lapai. </w:t>
              </w:r>
            </w:p>
            <w:p w14:paraId="546AE36C" w14:textId="77777777" w:rsidR="00B139F5" w:rsidRDefault="00B139F5" w:rsidP="008C54A1">
              <w:pPr>
                <w:pStyle w:val="Bibliography"/>
                <w:jc w:val="both"/>
                <w:rPr>
                  <w:b/>
                  <w:bCs/>
                  <w:noProof/>
                </w:rPr>
              </w:pPr>
              <w:r>
                <w:rPr>
                  <w:b/>
                  <w:bCs/>
                  <w:noProof/>
                </w:rPr>
                <w:t xml:space="preserve">42. </w:t>
              </w:r>
              <w:r>
                <w:rPr>
                  <w:b/>
                  <w:bCs/>
                  <w:i/>
                  <w:iCs/>
                  <w:noProof/>
                </w:rPr>
                <w:t xml:space="preserve">Perdavimo tinklo operatyvinių ir techninių pavadinimų sudarymo ir žymėjimo tvarkos aprašas, 31 lapas. </w:t>
              </w:r>
            </w:p>
            <w:p w14:paraId="23A38F10" w14:textId="77777777" w:rsidR="00B139F5" w:rsidRDefault="00B139F5" w:rsidP="008C54A1">
              <w:pPr>
                <w:pStyle w:val="Bibliography"/>
                <w:jc w:val="both"/>
                <w:rPr>
                  <w:b/>
                  <w:bCs/>
                  <w:noProof/>
                </w:rPr>
              </w:pPr>
              <w:r>
                <w:rPr>
                  <w:b/>
                  <w:bCs/>
                  <w:noProof/>
                </w:rPr>
                <w:t xml:space="preserve">43. </w:t>
              </w:r>
              <w:r>
                <w:rPr>
                  <w:b/>
                  <w:bCs/>
                  <w:i/>
                  <w:iCs/>
                  <w:noProof/>
                </w:rPr>
                <w:t xml:space="preserve">Standartiniai techniniai reikalavimai pirminių įrenginių techninių duomenų lentelėms, 31 lapas. </w:t>
              </w:r>
            </w:p>
            <w:p w14:paraId="54B410B5" w14:textId="77777777" w:rsidR="00B139F5" w:rsidRDefault="00B139F5" w:rsidP="008C54A1">
              <w:pPr>
                <w:pStyle w:val="Bibliography"/>
                <w:jc w:val="both"/>
                <w:rPr>
                  <w:b/>
                  <w:bCs/>
                  <w:noProof/>
                </w:rPr>
              </w:pPr>
              <w:r>
                <w:rPr>
                  <w:b/>
                  <w:bCs/>
                  <w:noProof/>
                </w:rPr>
                <w:t xml:space="preserve">44. </w:t>
              </w:r>
              <w:r>
                <w:rPr>
                  <w:b/>
                  <w:bCs/>
                  <w:i/>
                  <w:iCs/>
                  <w:noProof/>
                </w:rPr>
                <w:t xml:space="preserve">Standartiniai techniniai reikalavimai 400-110kV OL laidų ir žaibosaugos trosų be ŠK varžtinio tipo tempiamiesiems gnybtams, 3 lapai. </w:t>
              </w:r>
            </w:p>
            <w:p w14:paraId="1AF1DCED" w14:textId="77777777" w:rsidR="00B139F5" w:rsidRDefault="00B139F5" w:rsidP="008C54A1">
              <w:pPr>
                <w:pStyle w:val="Bibliography"/>
                <w:jc w:val="both"/>
                <w:rPr>
                  <w:b/>
                  <w:bCs/>
                  <w:noProof/>
                </w:rPr>
              </w:pPr>
              <w:r>
                <w:rPr>
                  <w:b/>
                  <w:bCs/>
                  <w:noProof/>
                </w:rPr>
                <w:t xml:space="preserve">45. </w:t>
              </w:r>
              <w:r>
                <w:rPr>
                  <w:b/>
                  <w:bCs/>
                  <w:i/>
                  <w:iCs/>
                  <w:noProof/>
                </w:rPr>
                <w:t xml:space="preserve">Standartiniai techniniai reikalavimai 400-110 kV įtampos oro linijų aliuminius su plieninių vijų šerdimi laidus laikantiems gnybtams, 3 lapai. </w:t>
              </w:r>
            </w:p>
            <w:p w14:paraId="4BB53C86" w14:textId="77777777" w:rsidR="00B139F5" w:rsidRDefault="00B139F5" w:rsidP="008C54A1">
              <w:pPr>
                <w:pStyle w:val="Bibliography"/>
                <w:jc w:val="both"/>
                <w:rPr>
                  <w:b/>
                  <w:bCs/>
                  <w:noProof/>
                </w:rPr>
              </w:pPr>
              <w:r>
                <w:rPr>
                  <w:b/>
                  <w:bCs/>
                  <w:noProof/>
                </w:rPr>
                <w:t xml:space="preserve">46. </w:t>
              </w:r>
              <w:r>
                <w:rPr>
                  <w:b/>
                  <w:bCs/>
                  <w:i/>
                  <w:iCs/>
                  <w:noProof/>
                </w:rPr>
                <w:t xml:space="preserve">Standartiniai techniniai reikalavimai 110 kV įtampos oro linijų vibracijos slopintuvams (Stokbridžo tipo), 3 lapai. </w:t>
              </w:r>
            </w:p>
            <w:p w14:paraId="02DFC503" w14:textId="77777777" w:rsidR="00B139F5" w:rsidRDefault="00B139F5" w:rsidP="008C54A1">
              <w:pPr>
                <w:pStyle w:val="Bibliography"/>
                <w:jc w:val="both"/>
                <w:rPr>
                  <w:b/>
                  <w:bCs/>
                  <w:noProof/>
                </w:rPr>
              </w:pPr>
              <w:r>
                <w:rPr>
                  <w:b/>
                  <w:bCs/>
                  <w:noProof/>
                </w:rPr>
                <w:t xml:space="preserve">47. </w:t>
              </w:r>
              <w:r>
                <w:rPr>
                  <w:b/>
                  <w:bCs/>
                  <w:i/>
                  <w:iCs/>
                  <w:noProof/>
                </w:rPr>
                <w:t xml:space="preserve">Standartiniai techniniai reikalavimai 400-110kV OL žaibosaugos trosams be šviesolaidinio kabelio, 3 lapai. </w:t>
              </w:r>
            </w:p>
            <w:p w14:paraId="5D95BFE2" w14:textId="77777777" w:rsidR="00B139F5" w:rsidRDefault="00B139F5" w:rsidP="008C54A1">
              <w:pPr>
                <w:pStyle w:val="Bibliography"/>
                <w:jc w:val="both"/>
                <w:rPr>
                  <w:b/>
                  <w:bCs/>
                  <w:noProof/>
                </w:rPr>
              </w:pPr>
              <w:r>
                <w:rPr>
                  <w:b/>
                  <w:bCs/>
                  <w:noProof/>
                </w:rPr>
                <w:t xml:space="preserve">48. </w:t>
              </w:r>
              <w:r>
                <w:rPr>
                  <w:b/>
                  <w:bCs/>
                  <w:i/>
                  <w:iCs/>
                  <w:noProof/>
                </w:rPr>
                <w:t xml:space="preserve">Standartiniai techniniai reikalavimai 400-110 kV įtampos OL neizoliuotiems aliumininiams su plieninių vijų šerdimi laidams, 4 lapai. </w:t>
              </w:r>
            </w:p>
            <w:p w14:paraId="54EF18FE" w14:textId="77777777" w:rsidR="00B139F5" w:rsidRDefault="00B139F5" w:rsidP="008C54A1">
              <w:pPr>
                <w:pStyle w:val="Bibliography"/>
                <w:jc w:val="both"/>
                <w:rPr>
                  <w:b/>
                  <w:bCs/>
                  <w:noProof/>
                </w:rPr>
              </w:pPr>
              <w:r>
                <w:rPr>
                  <w:b/>
                  <w:bCs/>
                  <w:noProof/>
                </w:rPr>
                <w:t xml:space="preserve">49. </w:t>
              </w:r>
              <w:r>
                <w:rPr>
                  <w:b/>
                  <w:bCs/>
                  <w:i/>
                  <w:iCs/>
                  <w:noProof/>
                </w:rPr>
                <w:t xml:space="preserve">Standartiniai techniniai reikalavimai 400-110kV OL laidų ir žaibosaugos trosų be ŠK presuojamo tipo tempiamiesiems gnybtams, 3 lapai. </w:t>
              </w:r>
            </w:p>
            <w:p w14:paraId="739EBB96" w14:textId="77777777" w:rsidR="00B139F5" w:rsidRDefault="00B139F5" w:rsidP="008C54A1">
              <w:pPr>
                <w:pStyle w:val="Bibliography"/>
                <w:jc w:val="both"/>
                <w:rPr>
                  <w:b/>
                  <w:bCs/>
                  <w:noProof/>
                </w:rPr>
              </w:pPr>
              <w:r>
                <w:rPr>
                  <w:b/>
                  <w:bCs/>
                  <w:noProof/>
                </w:rPr>
                <w:t xml:space="preserve">50. </w:t>
              </w:r>
              <w:r>
                <w:rPr>
                  <w:b/>
                  <w:bCs/>
                  <w:i/>
                  <w:iCs/>
                  <w:noProof/>
                </w:rPr>
                <w:t xml:space="preserve">Standartiniai techniniai reikalavimai 400-110kV OL laidų ir žaibosaugos trosų be ŠK pleištinio tipo tempiamiesiems gnybtams, 3 lapai. </w:t>
              </w:r>
            </w:p>
            <w:p w14:paraId="2B8F583D" w14:textId="77777777" w:rsidR="00B139F5" w:rsidRDefault="00B139F5" w:rsidP="008C54A1">
              <w:pPr>
                <w:pStyle w:val="Bibliography"/>
                <w:jc w:val="both"/>
                <w:rPr>
                  <w:b/>
                  <w:bCs/>
                  <w:noProof/>
                </w:rPr>
              </w:pPr>
              <w:r>
                <w:rPr>
                  <w:b/>
                  <w:bCs/>
                  <w:noProof/>
                </w:rPr>
                <w:lastRenderedPageBreak/>
                <w:t xml:space="preserve">51. </w:t>
              </w:r>
              <w:r>
                <w:rPr>
                  <w:b/>
                  <w:bCs/>
                  <w:i/>
                  <w:iCs/>
                  <w:noProof/>
                </w:rPr>
                <w:t xml:space="preserve">Standartiniai techniniai reikalavimai 400-110 kV įtampos oro linijų stiklinių izoliatorių girliandų sudėčiai, 4 lapai. </w:t>
              </w:r>
            </w:p>
            <w:p w14:paraId="3538E19F" w14:textId="77777777" w:rsidR="00B139F5" w:rsidRDefault="00B139F5" w:rsidP="008C54A1">
              <w:pPr>
                <w:pStyle w:val="Bibliography"/>
                <w:jc w:val="both"/>
                <w:rPr>
                  <w:b/>
                  <w:bCs/>
                  <w:noProof/>
                </w:rPr>
              </w:pPr>
              <w:r>
                <w:rPr>
                  <w:b/>
                  <w:bCs/>
                  <w:noProof/>
                </w:rPr>
                <w:t xml:space="preserve">52. </w:t>
              </w:r>
              <w:r>
                <w:rPr>
                  <w:b/>
                  <w:bCs/>
                  <w:i/>
                  <w:iCs/>
                  <w:noProof/>
                </w:rPr>
                <w:t xml:space="preserve">RAA kompleksinių bandymų aprašas V1.1 24 lapai. </w:t>
              </w:r>
            </w:p>
            <w:p w14:paraId="623452D9" w14:textId="77777777" w:rsidR="00B139F5" w:rsidRDefault="00B139F5" w:rsidP="008C54A1">
              <w:pPr>
                <w:pStyle w:val="Bibliography"/>
                <w:jc w:val="both"/>
                <w:rPr>
                  <w:b/>
                  <w:bCs/>
                  <w:noProof/>
                </w:rPr>
              </w:pPr>
              <w:r>
                <w:rPr>
                  <w:b/>
                  <w:bCs/>
                  <w:noProof/>
                </w:rPr>
                <w:t xml:space="preserve">53. </w:t>
              </w:r>
              <w:r>
                <w:rPr>
                  <w:b/>
                  <w:bCs/>
                  <w:i/>
                  <w:iCs/>
                  <w:noProof/>
                </w:rPr>
                <w:t xml:space="preserve">Standartiniai techniniai reikalavimai 330/110/10 kV TP mikroprocesorinėms relinės apsaugos ir automatikos relėms ir valdikliams, 10 lapų. </w:t>
              </w:r>
            </w:p>
            <w:p w14:paraId="0C5B309E" w14:textId="77777777" w:rsidR="00B139F5" w:rsidRDefault="00B139F5" w:rsidP="008C54A1">
              <w:pPr>
                <w:pStyle w:val="Bibliography"/>
                <w:jc w:val="both"/>
                <w:rPr>
                  <w:b/>
                  <w:bCs/>
                  <w:noProof/>
                </w:rPr>
              </w:pPr>
              <w:r>
                <w:rPr>
                  <w:b/>
                  <w:bCs/>
                  <w:noProof/>
                </w:rPr>
                <w:t xml:space="preserve">54. </w:t>
              </w:r>
              <w:r>
                <w:rPr>
                  <w:b/>
                  <w:bCs/>
                  <w:i/>
                  <w:iCs/>
                  <w:noProof/>
                </w:rPr>
                <w:t xml:space="preserve">Lirgrid AB Perdavimo tinklo 110 kV transformatorių pastočių standartinių relinės apsaugos ir automatikos funkcinių schemų išpildymo techniniuose projektuose aprašas, 24 lapai. </w:t>
              </w:r>
            </w:p>
            <w:p w14:paraId="2164D273" w14:textId="77777777" w:rsidR="00B139F5" w:rsidRDefault="00B139F5" w:rsidP="008C54A1">
              <w:pPr>
                <w:pStyle w:val="Bibliography"/>
                <w:jc w:val="both"/>
                <w:rPr>
                  <w:b/>
                  <w:bCs/>
                  <w:noProof/>
                </w:rPr>
              </w:pPr>
              <w:r>
                <w:rPr>
                  <w:b/>
                  <w:bCs/>
                  <w:noProof/>
                </w:rPr>
                <w:t xml:space="preserve">55. </w:t>
              </w:r>
              <w:r>
                <w:rPr>
                  <w:b/>
                  <w:bCs/>
                  <w:i/>
                  <w:iCs/>
                  <w:noProof/>
                </w:rPr>
                <w:t xml:space="preserve">Standartiniai techniniai reikalavimai kontroliniams kabeliams jungiantiems relinės apsaugos/automatikos ir atviros skirstyklos pirminius įrenginius, 6 lapai. </w:t>
              </w:r>
            </w:p>
            <w:p w14:paraId="33EA5055" w14:textId="77777777" w:rsidR="00B139F5" w:rsidRDefault="00B139F5" w:rsidP="008C54A1">
              <w:pPr>
                <w:pStyle w:val="Bibliography"/>
                <w:jc w:val="both"/>
                <w:rPr>
                  <w:b/>
                  <w:bCs/>
                  <w:noProof/>
                </w:rPr>
              </w:pPr>
              <w:r>
                <w:rPr>
                  <w:b/>
                  <w:bCs/>
                  <w:noProof/>
                </w:rPr>
                <w:t xml:space="preserve">56. </w:t>
              </w:r>
              <w:r>
                <w:rPr>
                  <w:b/>
                  <w:bCs/>
                  <w:i/>
                  <w:iCs/>
                  <w:noProof/>
                </w:rPr>
                <w:t xml:space="preserve">Standartiniai techniniai reikalavimai lauko ir vidaus spintų vidinio montažo laidams, 2 lapai. </w:t>
              </w:r>
            </w:p>
            <w:p w14:paraId="3F189C74" w14:textId="77777777" w:rsidR="00B139F5" w:rsidRDefault="00B139F5" w:rsidP="008C54A1">
              <w:pPr>
                <w:pStyle w:val="Bibliography"/>
                <w:jc w:val="both"/>
                <w:rPr>
                  <w:b/>
                  <w:bCs/>
                  <w:noProof/>
                </w:rPr>
              </w:pPr>
              <w:r>
                <w:rPr>
                  <w:b/>
                  <w:bCs/>
                  <w:noProof/>
                </w:rPr>
                <w:t xml:space="preserve">57. </w:t>
              </w:r>
              <w:r>
                <w:rPr>
                  <w:b/>
                  <w:bCs/>
                  <w:i/>
                  <w:iCs/>
                  <w:noProof/>
                </w:rPr>
                <w:t xml:space="preserve">Standartiniai techniniai reikalavimai relinės apsaugos ir automatikos vidaus spintoms, 7 lapai. </w:t>
              </w:r>
            </w:p>
            <w:p w14:paraId="2E36E43C" w14:textId="77777777" w:rsidR="00B139F5" w:rsidRDefault="00B139F5" w:rsidP="008C54A1">
              <w:pPr>
                <w:pStyle w:val="Bibliography"/>
                <w:jc w:val="both"/>
                <w:rPr>
                  <w:b/>
                  <w:bCs/>
                  <w:noProof/>
                </w:rPr>
              </w:pPr>
              <w:r>
                <w:rPr>
                  <w:b/>
                  <w:bCs/>
                  <w:noProof/>
                </w:rPr>
                <w:t xml:space="preserve">58. </w:t>
              </w:r>
              <w:r>
                <w:rPr>
                  <w:b/>
                  <w:bCs/>
                  <w:i/>
                  <w:iCs/>
                  <w:noProof/>
                </w:rPr>
                <w:t xml:space="preserve">Pagrindinių ir kitų RAA įrenginių sąrankos RAA vidaus spintose Užsakovo patikrinimo protokolas gamyklinių bandymų metu, 10 lapų. </w:t>
              </w:r>
            </w:p>
            <w:p w14:paraId="0ADEA053" w14:textId="77777777" w:rsidR="00B139F5" w:rsidRDefault="00B139F5" w:rsidP="008C54A1">
              <w:pPr>
                <w:pStyle w:val="Bibliography"/>
                <w:jc w:val="both"/>
                <w:rPr>
                  <w:b/>
                  <w:bCs/>
                  <w:noProof/>
                </w:rPr>
              </w:pPr>
              <w:r>
                <w:rPr>
                  <w:b/>
                  <w:bCs/>
                  <w:noProof/>
                </w:rPr>
                <w:t xml:space="preserve">59. </w:t>
              </w:r>
              <w:r>
                <w:rPr>
                  <w:b/>
                  <w:bCs/>
                  <w:i/>
                  <w:iCs/>
                  <w:noProof/>
                </w:rPr>
                <w:t xml:space="preserve">Standartiniai techniniai reikalavimai lauko tarpinių gnybtynų spintoms, 7 lapai. </w:t>
              </w:r>
            </w:p>
            <w:p w14:paraId="19B9516B" w14:textId="77777777" w:rsidR="00B139F5" w:rsidRDefault="00B139F5" w:rsidP="008C54A1">
              <w:pPr>
                <w:pStyle w:val="Bibliography"/>
                <w:jc w:val="both"/>
                <w:rPr>
                  <w:b/>
                  <w:bCs/>
                  <w:noProof/>
                </w:rPr>
              </w:pPr>
              <w:r>
                <w:rPr>
                  <w:b/>
                  <w:bCs/>
                  <w:noProof/>
                </w:rPr>
                <w:t xml:space="preserve">60. </w:t>
              </w:r>
              <w:r>
                <w:rPr>
                  <w:b/>
                  <w:bCs/>
                  <w:i/>
                  <w:iCs/>
                  <w:noProof/>
                </w:rPr>
                <w:t xml:space="preserve">Pagrindinių ir kitų RAA įrenginių sąrankos lauko tarpinių gnybtynų spintose Užsakovo patikrinimo protokolas gamyklinių bandymų metu, 9 lapai. </w:t>
              </w:r>
            </w:p>
            <w:p w14:paraId="7575315C" w14:textId="77777777" w:rsidR="00B139F5" w:rsidRDefault="00B139F5" w:rsidP="008C54A1">
              <w:pPr>
                <w:pStyle w:val="Bibliography"/>
                <w:jc w:val="both"/>
                <w:rPr>
                  <w:b/>
                  <w:bCs/>
                  <w:noProof/>
                </w:rPr>
              </w:pPr>
              <w:r>
                <w:rPr>
                  <w:b/>
                  <w:bCs/>
                  <w:noProof/>
                </w:rPr>
                <w:t xml:space="preserve">61. </w:t>
              </w:r>
              <w:r>
                <w:rPr>
                  <w:b/>
                  <w:bCs/>
                  <w:i/>
                  <w:iCs/>
                  <w:noProof/>
                </w:rPr>
                <w:t xml:space="preserve">Standartiniai techniniai reikalavimai relinės apsaugos ir automatikos elektros grandinių elektromechaninėms relėms, 4 lapai. </w:t>
              </w:r>
            </w:p>
            <w:p w14:paraId="2BF39F2B" w14:textId="77777777" w:rsidR="00B139F5" w:rsidRDefault="00B139F5" w:rsidP="008C54A1">
              <w:pPr>
                <w:pStyle w:val="Bibliography"/>
                <w:jc w:val="both"/>
                <w:rPr>
                  <w:b/>
                  <w:bCs/>
                  <w:noProof/>
                </w:rPr>
              </w:pPr>
              <w:r>
                <w:rPr>
                  <w:b/>
                  <w:bCs/>
                  <w:noProof/>
                </w:rPr>
                <w:t xml:space="preserve">62. </w:t>
              </w:r>
              <w:r>
                <w:rPr>
                  <w:b/>
                  <w:bCs/>
                  <w:i/>
                  <w:iCs/>
                  <w:noProof/>
                </w:rPr>
                <w:t xml:space="preserve">Standartiniai techniniai reikalavimai perdavimo sistemos įrenginiams susietiems su reline apsauga, 12 lapų. </w:t>
              </w:r>
            </w:p>
            <w:p w14:paraId="3C2DFB21" w14:textId="77777777" w:rsidR="00B139F5" w:rsidRDefault="00B139F5" w:rsidP="008C54A1">
              <w:pPr>
                <w:pStyle w:val="Bibliography"/>
                <w:jc w:val="both"/>
                <w:rPr>
                  <w:b/>
                  <w:bCs/>
                  <w:noProof/>
                </w:rPr>
              </w:pPr>
              <w:r>
                <w:rPr>
                  <w:b/>
                  <w:bCs/>
                  <w:noProof/>
                </w:rPr>
                <w:t xml:space="preserve">63. </w:t>
              </w:r>
              <w:r>
                <w:rPr>
                  <w:b/>
                  <w:bCs/>
                  <w:i/>
                  <w:iCs/>
                  <w:noProof/>
                </w:rPr>
                <w:t xml:space="preserve">Perdavimo tinklo transformatorių pastočių ir skirstyklų įrangos nuotolinio valdymo reikalavimų aprašas, 287 lapų. </w:t>
              </w:r>
            </w:p>
            <w:p w14:paraId="4B07F7E8" w14:textId="77777777" w:rsidR="00B139F5" w:rsidRDefault="00B139F5" w:rsidP="008C54A1">
              <w:pPr>
                <w:pStyle w:val="Bibliography"/>
                <w:jc w:val="both"/>
                <w:rPr>
                  <w:b/>
                  <w:bCs/>
                  <w:noProof/>
                </w:rPr>
              </w:pPr>
              <w:r>
                <w:rPr>
                  <w:b/>
                  <w:bCs/>
                  <w:noProof/>
                </w:rPr>
                <w:t xml:space="preserve">64. </w:t>
              </w:r>
              <w:r>
                <w:rPr>
                  <w:b/>
                  <w:bCs/>
                  <w:i/>
                  <w:iCs/>
                  <w:noProof/>
                </w:rPr>
                <w:t xml:space="preserve">Standartiniai techniniai reikalavimai teleinformacijos surinkimo ir perdavimo įrenginiams, 7 lapai. </w:t>
              </w:r>
            </w:p>
            <w:p w14:paraId="0BBE4DBC" w14:textId="77777777" w:rsidR="00B139F5" w:rsidRDefault="00B139F5" w:rsidP="008C54A1">
              <w:pPr>
                <w:pStyle w:val="Bibliography"/>
                <w:jc w:val="both"/>
                <w:rPr>
                  <w:b/>
                  <w:bCs/>
                  <w:noProof/>
                </w:rPr>
              </w:pPr>
              <w:r>
                <w:rPr>
                  <w:b/>
                  <w:bCs/>
                  <w:noProof/>
                </w:rPr>
                <w:t xml:space="preserve">65. </w:t>
              </w:r>
              <w:r>
                <w:rPr>
                  <w:b/>
                  <w:bCs/>
                  <w:i/>
                  <w:iCs/>
                  <w:noProof/>
                </w:rPr>
                <w:t xml:space="preserve">Standartiniai techniniai reikalavimai pastočių laiko sinchronizavimo įrenginiams, 5 lapai. </w:t>
              </w:r>
            </w:p>
            <w:p w14:paraId="1EB8DF98" w14:textId="77777777" w:rsidR="00B139F5" w:rsidRDefault="00B139F5" w:rsidP="008C54A1">
              <w:pPr>
                <w:pStyle w:val="Bibliography"/>
                <w:jc w:val="both"/>
                <w:rPr>
                  <w:b/>
                  <w:bCs/>
                  <w:noProof/>
                </w:rPr>
              </w:pPr>
              <w:r>
                <w:rPr>
                  <w:b/>
                  <w:bCs/>
                  <w:noProof/>
                </w:rPr>
                <w:t xml:space="preserve">66. </w:t>
              </w:r>
              <w:r>
                <w:rPr>
                  <w:b/>
                  <w:bCs/>
                  <w:i/>
                  <w:iCs/>
                  <w:noProof/>
                </w:rPr>
                <w:t xml:space="preserve">Reikalavimai telekomunikacijų ir TSPĮ elektrinio maitinimo nuo NSSRS projektavimui, 3 lapai. </w:t>
              </w:r>
            </w:p>
            <w:p w14:paraId="356689D5" w14:textId="77777777" w:rsidR="00B139F5" w:rsidRDefault="00B139F5" w:rsidP="008C54A1">
              <w:pPr>
                <w:pStyle w:val="Bibliography"/>
                <w:jc w:val="both"/>
                <w:rPr>
                  <w:b/>
                  <w:bCs/>
                  <w:noProof/>
                </w:rPr>
              </w:pPr>
              <w:r>
                <w:rPr>
                  <w:b/>
                  <w:bCs/>
                  <w:noProof/>
                </w:rPr>
                <w:t xml:space="preserve">67. </w:t>
              </w:r>
              <w:r>
                <w:rPr>
                  <w:b/>
                  <w:bCs/>
                  <w:i/>
                  <w:iCs/>
                  <w:noProof/>
                </w:rPr>
                <w:t xml:space="preserve">Tipiniai reikalavimai TSPĮ vidaus spintų projektavimui valdymo pultuose ir ryšių aparatinėse, 5 lapai. </w:t>
              </w:r>
            </w:p>
            <w:p w14:paraId="39C29263" w14:textId="77777777" w:rsidR="00B139F5" w:rsidRDefault="00B139F5" w:rsidP="008C54A1">
              <w:pPr>
                <w:pStyle w:val="Bibliography"/>
                <w:jc w:val="both"/>
                <w:rPr>
                  <w:b/>
                  <w:bCs/>
                  <w:noProof/>
                </w:rPr>
              </w:pPr>
              <w:r>
                <w:rPr>
                  <w:b/>
                  <w:bCs/>
                  <w:noProof/>
                </w:rPr>
                <w:t xml:space="preserve">68. </w:t>
              </w:r>
              <w:r>
                <w:rPr>
                  <w:b/>
                  <w:bCs/>
                  <w:i/>
                  <w:iCs/>
                  <w:noProof/>
                </w:rPr>
                <w:t xml:space="preserve">Ryšio nuraukimo planas, 1 lapas. </w:t>
              </w:r>
            </w:p>
            <w:p w14:paraId="7876A9EA" w14:textId="77777777" w:rsidR="00B139F5" w:rsidRDefault="00B139F5" w:rsidP="008C54A1">
              <w:pPr>
                <w:pStyle w:val="Bibliography"/>
                <w:jc w:val="both"/>
                <w:rPr>
                  <w:b/>
                  <w:bCs/>
                  <w:noProof/>
                </w:rPr>
              </w:pPr>
              <w:r>
                <w:rPr>
                  <w:b/>
                  <w:bCs/>
                  <w:noProof/>
                </w:rPr>
                <w:t xml:space="preserve">69. </w:t>
              </w:r>
              <w:r>
                <w:rPr>
                  <w:b/>
                  <w:bCs/>
                  <w:i/>
                  <w:iCs/>
                  <w:noProof/>
                </w:rPr>
                <w:t xml:space="preserve">Tipiniai reikalavimai ŽTŠK movos projektavimui, 3 lapai. </w:t>
              </w:r>
            </w:p>
            <w:p w14:paraId="7B6180EC" w14:textId="77777777" w:rsidR="00B139F5" w:rsidRDefault="00B139F5" w:rsidP="008C54A1">
              <w:pPr>
                <w:pStyle w:val="Bibliography"/>
                <w:jc w:val="both"/>
                <w:rPr>
                  <w:b/>
                  <w:bCs/>
                  <w:noProof/>
                </w:rPr>
              </w:pPr>
              <w:r>
                <w:rPr>
                  <w:b/>
                  <w:bCs/>
                  <w:noProof/>
                </w:rPr>
                <w:t xml:space="preserve">70. </w:t>
              </w:r>
              <w:r>
                <w:rPr>
                  <w:b/>
                  <w:bCs/>
                  <w:i/>
                  <w:iCs/>
                  <w:noProof/>
                </w:rPr>
                <w:t xml:space="preserve">Tipiniai reikalavimai šviesolaidiniam kabelio projektavimui, 2 lapai . </w:t>
              </w:r>
            </w:p>
            <w:p w14:paraId="669BD4F1" w14:textId="77777777" w:rsidR="00B139F5" w:rsidRDefault="00B139F5" w:rsidP="008C54A1">
              <w:pPr>
                <w:pStyle w:val="Bibliography"/>
                <w:jc w:val="both"/>
                <w:rPr>
                  <w:b/>
                  <w:bCs/>
                  <w:noProof/>
                </w:rPr>
              </w:pPr>
              <w:r>
                <w:rPr>
                  <w:b/>
                  <w:bCs/>
                  <w:noProof/>
                </w:rPr>
                <w:t xml:space="preserve">71. </w:t>
              </w:r>
              <w:r>
                <w:rPr>
                  <w:b/>
                  <w:bCs/>
                  <w:i/>
                  <w:iCs/>
                  <w:noProof/>
                </w:rPr>
                <w:t xml:space="preserve">Standartiniai techniniai reikalavimai jungemiesiams šviesolaidiniams kabeliams, 2 lapai. </w:t>
              </w:r>
            </w:p>
            <w:p w14:paraId="03452175" w14:textId="77777777" w:rsidR="00B139F5" w:rsidRDefault="00B139F5" w:rsidP="008C54A1">
              <w:pPr>
                <w:pStyle w:val="Bibliography"/>
                <w:jc w:val="both"/>
                <w:rPr>
                  <w:b/>
                  <w:bCs/>
                  <w:noProof/>
                </w:rPr>
              </w:pPr>
              <w:r>
                <w:rPr>
                  <w:b/>
                  <w:bCs/>
                  <w:noProof/>
                </w:rPr>
                <w:t xml:space="preserve">72. </w:t>
              </w:r>
              <w:r>
                <w:rPr>
                  <w:b/>
                  <w:bCs/>
                  <w:i/>
                  <w:iCs/>
                  <w:noProof/>
                </w:rPr>
                <w:t xml:space="preserve">Tipiniai reikalavimai skaidulų paskirstymo įrenginio projektavimui, 2 lapai. </w:t>
              </w:r>
            </w:p>
            <w:p w14:paraId="0E213B4E" w14:textId="77777777" w:rsidR="00B139F5" w:rsidRDefault="00B139F5" w:rsidP="008C54A1">
              <w:pPr>
                <w:pStyle w:val="Bibliography"/>
                <w:jc w:val="both"/>
                <w:rPr>
                  <w:b/>
                  <w:bCs/>
                  <w:noProof/>
                </w:rPr>
              </w:pPr>
              <w:r>
                <w:rPr>
                  <w:b/>
                  <w:bCs/>
                  <w:noProof/>
                </w:rPr>
                <w:t xml:space="preserve">73. </w:t>
              </w:r>
              <w:r>
                <w:rPr>
                  <w:b/>
                  <w:bCs/>
                  <w:i/>
                  <w:iCs/>
                  <w:noProof/>
                </w:rPr>
                <w:t xml:space="preserve">Tipiniai reikalavimai ryšių apsauginiams vamzdžiams, 3 lapai. </w:t>
              </w:r>
            </w:p>
            <w:p w14:paraId="2BECE2DA" w14:textId="77777777" w:rsidR="00B139F5" w:rsidRDefault="00B139F5" w:rsidP="008C54A1">
              <w:pPr>
                <w:pStyle w:val="Bibliography"/>
                <w:jc w:val="both"/>
                <w:rPr>
                  <w:b/>
                  <w:bCs/>
                  <w:noProof/>
                </w:rPr>
              </w:pPr>
              <w:r>
                <w:rPr>
                  <w:b/>
                  <w:bCs/>
                  <w:noProof/>
                </w:rPr>
                <w:t xml:space="preserve">74. </w:t>
              </w:r>
              <w:r>
                <w:rPr>
                  <w:b/>
                  <w:bCs/>
                  <w:i/>
                  <w:iCs/>
                  <w:noProof/>
                </w:rPr>
                <w:t xml:space="preserve">Tipiniai reikalavimai ryšio šuliniams, 2 lapai. </w:t>
              </w:r>
            </w:p>
            <w:p w14:paraId="39C78290" w14:textId="77777777" w:rsidR="00B139F5" w:rsidRDefault="00B139F5" w:rsidP="008C54A1">
              <w:pPr>
                <w:pStyle w:val="Bibliography"/>
                <w:jc w:val="both"/>
                <w:rPr>
                  <w:b/>
                  <w:bCs/>
                  <w:noProof/>
                </w:rPr>
              </w:pPr>
              <w:r>
                <w:rPr>
                  <w:b/>
                  <w:bCs/>
                  <w:noProof/>
                </w:rPr>
                <w:t xml:space="preserve">75. </w:t>
              </w:r>
              <w:r>
                <w:rPr>
                  <w:b/>
                  <w:bCs/>
                  <w:i/>
                  <w:iCs/>
                  <w:noProof/>
                </w:rPr>
                <w:t xml:space="preserve">Standartiniai techniniai reikalavimai ethernet terpės keitikliams, 3 lapai. </w:t>
              </w:r>
            </w:p>
            <w:p w14:paraId="35E89F16" w14:textId="77777777" w:rsidR="00B139F5" w:rsidRDefault="00B139F5" w:rsidP="008C54A1">
              <w:pPr>
                <w:pStyle w:val="Bibliography"/>
                <w:jc w:val="both"/>
                <w:rPr>
                  <w:b/>
                  <w:bCs/>
                  <w:noProof/>
                </w:rPr>
              </w:pPr>
              <w:r>
                <w:rPr>
                  <w:b/>
                  <w:bCs/>
                  <w:noProof/>
                </w:rPr>
                <w:t xml:space="preserve">76. </w:t>
              </w:r>
              <w:r>
                <w:rPr>
                  <w:b/>
                  <w:bCs/>
                  <w:i/>
                  <w:iCs/>
                  <w:noProof/>
                </w:rPr>
                <w:t xml:space="preserve">Sinchroninio duomenų perdavimo įrenginio techninė specifikacija, 5 lapai. </w:t>
              </w:r>
            </w:p>
            <w:p w14:paraId="382BE17D" w14:textId="77777777" w:rsidR="00B139F5" w:rsidRDefault="00B139F5" w:rsidP="008C54A1">
              <w:pPr>
                <w:pStyle w:val="Bibliography"/>
                <w:jc w:val="both"/>
                <w:rPr>
                  <w:b/>
                  <w:bCs/>
                  <w:noProof/>
                </w:rPr>
              </w:pPr>
              <w:r>
                <w:rPr>
                  <w:b/>
                  <w:bCs/>
                  <w:noProof/>
                </w:rPr>
                <w:t xml:space="preserve">77. </w:t>
              </w:r>
              <w:r>
                <w:rPr>
                  <w:b/>
                  <w:bCs/>
                  <w:i/>
                  <w:iCs/>
                  <w:noProof/>
                </w:rPr>
                <w:t xml:space="preserve">Techniniai reikalavimai TSPĮ ir telekomunikacijų įrenginių elektriniam maitinimui, 9 lapai. </w:t>
              </w:r>
            </w:p>
            <w:p w14:paraId="067651BB" w14:textId="77777777" w:rsidR="00B139F5" w:rsidRDefault="00B139F5" w:rsidP="008C54A1">
              <w:pPr>
                <w:pStyle w:val="Bibliography"/>
                <w:jc w:val="both"/>
                <w:rPr>
                  <w:b/>
                  <w:bCs/>
                  <w:noProof/>
                </w:rPr>
              </w:pPr>
              <w:r>
                <w:rPr>
                  <w:b/>
                  <w:bCs/>
                  <w:noProof/>
                </w:rPr>
                <w:t xml:space="preserve">78. </w:t>
              </w:r>
              <w:r>
                <w:rPr>
                  <w:b/>
                  <w:bCs/>
                  <w:i/>
                  <w:iCs/>
                  <w:noProof/>
                </w:rPr>
                <w:t xml:space="preserve">Tipinė Litgrid AB transformatorių pastotės duomenų tinklo struktūrinė schema, 1 lapas. </w:t>
              </w:r>
            </w:p>
            <w:p w14:paraId="042A13D5" w14:textId="77777777" w:rsidR="00B139F5" w:rsidRDefault="00B139F5" w:rsidP="008C54A1">
              <w:pPr>
                <w:pStyle w:val="Bibliography"/>
                <w:jc w:val="both"/>
                <w:rPr>
                  <w:b/>
                  <w:bCs/>
                  <w:noProof/>
                </w:rPr>
              </w:pPr>
              <w:r>
                <w:rPr>
                  <w:b/>
                  <w:bCs/>
                  <w:noProof/>
                </w:rPr>
                <w:t xml:space="preserve">79. </w:t>
              </w:r>
              <w:r>
                <w:rPr>
                  <w:b/>
                  <w:bCs/>
                  <w:i/>
                  <w:iCs/>
                  <w:noProof/>
                </w:rPr>
                <w:t xml:space="preserve">Įrenginių ryšio protokolų nustatymo lentelės ir įrenginių sąrašas, 1 lapas. </w:t>
              </w:r>
            </w:p>
            <w:p w14:paraId="5D477BE3" w14:textId="77777777" w:rsidR="00B139F5" w:rsidRDefault="00B139F5" w:rsidP="008C54A1">
              <w:pPr>
                <w:pStyle w:val="Bibliography"/>
                <w:jc w:val="both"/>
                <w:rPr>
                  <w:b/>
                  <w:bCs/>
                  <w:noProof/>
                </w:rPr>
              </w:pPr>
              <w:r>
                <w:rPr>
                  <w:b/>
                  <w:bCs/>
                  <w:noProof/>
                </w:rPr>
                <w:t xml:space="preserve">80. </w:t>
              </w:r>
              <w:r>
                <w:rPr>
                  <w:b/>
                  <w:bCs/>
                  <w:i/>
                  <w:iCs/>
                  <w:noProof/>
                </w:rPr>
                <w:t xml:space="preserve">Standartiniai techniniai reikalavimai lauko komercinės apsaitos spintoms, 9 lapai. </w:t>
              </w:r>
            </w:p>
            <w:p w14:paraId="1A68A56F" w14:textId="77777777" w:rsidR="00B139F5" w:rsidRDefault="00B139F5" w:rsidP="008C54A1">
              <w:pPr>
                <w:pStyle w:val="Bibliography"/>
                <w:jc w:val="both"/>
                <w:rPr>
                  <w:b/>
                  <w:bCs/>
                  <w:noProof/>
                </w:rPr>
              </w:pPr>
              <w:r>
                <w:rPr>
                  <w:b/>
                  <w:bCs/>
                  <w:noProof/>
                </w:rPr>
                <w:t xml:space="preserve">81. </w:t>
              </w:r>
              <w:r>
                <w:rPr>
                  <w:b/>
                  <w:bCs/>
                  <w:i/>
                  <w:iCs/>
                  <w:noProof/>
                </w:rPr>
                <w:t xml:space="preserve">Standartiniai techniniai reikalavimai lauko kontrolinės (techninės) apskaitos spintos, 9 lapai. </w:t>
              </w:r>
            </w:p>
            <w:p w14:paraId="3B9F515E" w14:textId="77777777" w:rsidR="00B139F5" w:rsidRDefault="00B139F5" w:rsidP="008C54A1">
              <w:pPr>
                <w:pStyle w:val="Bibliography"/>
                <w:jc w:val="both"/>
                <w:rPr>
                  <w:b/>
                  <w:bCs/>
                  <w:noProof/>
                </w:rPr>
              </w:pPr>
              <w:r>
                <w:rPr>
                  <w:b/>
                  <w:bCs/>
                  <w:noProof/>
                </w:rPr>
                <w:t xml:space="preserve">82. </w:t>
              </w:r>
              <w:r>
                <w:rPr>
                  <w:b/>
                  <w:bCs/>
                  <w:i/>
                  <w:iCs/>
                  <w:noProof/>
                </w:rPr>
                <w:t xml:space="preserve">Standartiniai techniniai reikalavimai vidaus kontrolinės (techninės) apskaitos spintos, 9 lapai. </w:t>
              </w:r>
            </w:p>
            <w:p w14:paraId="6A0145E8" w14:textId="77777777" w:rsidR="00B139F5" w:rsidRDefault="00B139F5" w:rsidP="008C54A1">
              <w:pPr>
                <w:pStyle w:val="Bibliography"/>
                <w:jc w:val="both"/>
                <w:rPr>
                  <w:b/>
                  <w:bCs/>
                  <w:noProof/>
                </w:rPr>
              </w:pPr>
              <w:r>
                <w:rPr>
                  <w:b/>
                  <w:bCs/>
                  <w:noProof/>
                </w:rPr>
                <w:t xml:space="preserve">83. </w:t>
              </w:r>
              <w:r>
                <w:rPr>
                  <w:b/>
                  <w:bCs/>
                  <w:i/>
                  <w:iCs/>
                  <w:noProof/>
                </w:rPr>
                <w:t xml:space="preserve">Standartiniai techniniai reikalavimai elektros skaitiklių komercinių duomenų nuskaitymo valdikliams (KDV), 8 lapai. </w:t>
              </w:r>
            </w:p>
            <w:p w14:paraId="4DE3CF6A" w14:textId="77777777" w:rsidR="00B139F5" w:rsidRDefault="00B139F5" w:rsidP="008C54A1">
              <w:pPr>
                <w:pStyle w:val="Bibliography"/>
                <w:jc w:val="both"/>
                <w:rPr>
                  <w:b/>
                  <w:bCs/>
                  <w:noProof/>
                </w:rPr>
              </w:pPr>
              <w:r>
                <w:rPr>
                  <w:b/>
                  <w:bCs/>
                  <w:noProof/>
                </w:rPr>
                <w:t xml:space="preserve">84. </w:t>
              </w:r>
              <w:r>
                <w:rPr>
                  <w:b/>
                  <w:bCs/>
                  <w:i/>
                  <w:iCs/>
                  <w:noProof/>
                </w:rPr>
                <w:t xml:space="preserve">Standartiniai techniniai reiklavimai elektros skaitiklių momentinių duomenų nustatymo valdikliams (MDV), 10 lapų . </w:t>
              </w:r>
            </w:p>
            <w:p w14:paraId="3798F232" w14:textId="77777777" w:rsidR="00B139F5" w:rsidRDefault="00B139F5" w:rsidP="008C54A1">
              <w:pPr>
                <w:pStyle w:val="Bibliography"/>
                <w:jc w:val="both"/>
                <w:rPr>
                  <w:b/>
                  <w:bCs/>
                  <w:noProof/>
                </w:rPr>
              </w:pPr>
              <w:r>
                <w:rPr>
                  <w:b/>
                  <w:bCs/>
                  <w:noProof/>
                </w:rPr>
                <w:t xml:space="preserve">85. </w:t>
              </w:r>
              <w:r>
                <w:rPr>
                  <w:b/>
                  <w:bCs/>
                  <w:i/>
                  <w:iCs/>
                  <w:noProof/>
                </w:rPr>
                <w:t xml:space="preserve">Standartiniai techniniai reikalavimai bendros paskirties duomenų tinklo komutatoriams, 5 lapai. </w:t>
              </w:r>
            </w:p>
            <w:p w14:paraId="01903618" w14:textId="77777777" w:rsidR="00B139F5" w:rsidRDefault="00B139F5" w:rsidP="008C54A1">
              <w:pPr>
                <w:pStyle w:val="Bibliography"/>
                <w:jc w:val="both"/>
                <w:rPr>
                  <w:b/>
                  <w:bCs/>
                  <w:noProof/>
                </w:rPr>
              </w:pPr>
              <w:r>
                <w:rPr>
                  <w:b/>
                  <w:bCs/>
                  <w:noProof/>
                </w:rPr>
                <w:t xml:space="preserve">86. </w:t>
              </w:r>
              <w:r>
                <w:rPr>
                  <w:b/>
                  <w:bCs/>
                  <w:i/>
                  <w:iCs/>
                  <w:noProof/>
                </w:rPr>
                <w:t xml:space="preserve">Standartiniai techniniai reikalavimai apsauginės signalizacijos centralei,2 lapai. </w:t>
              </w:r>
            </w:p>
            <w:p w14:paraId="1477E69A" w14:textId="77777777" w:rsidR="00B139F5" w:rsidRDefault="00B139F5" w:rsidP="008C54A1">
              <w:pPr>
                <w:pStyle w:val="Bibliography"/>
                <w:jc w:val="both"/>
                <w:rPr>
                  <w:b/>
                  <w:bCs/>
                  <w:noProof/>
                </w:rPr>
              </w:pPr>
              <w:r>
                <w:rPr>
                  <w:b/>
                  <w:bCs/>
                  <w:noProof/>
                </w:rPr>
                <w:t xml:space="preserve">87. </w:t>
              </w:r>
              <w:r>
                <w:rPr>
                  <w:b/>
                  <w:bCs/>
                  <w:i/>
                  <w:iCs/>
                  <w:noProof/>
                </w:rPr>
                <w:t xml:space="preserve">Standartiniai techniniai reikalavimai magnetinio kontakto, 1 lapas. </w:t>
              </w:r>
            </w:p>
            <w:p w14:paraId="56D6580B" w14:textId="77777777" w:rsidR="00B139F5" w:rsidRDefault="00B139F5" w:rsidP="008C54A1">
              <w:pPr>
                <w:pStyle w:val="Bibliography"/>
                <w:jc w:val="both"/>
                <w:rPr>
                  <w:b/>
                  <w:bCs/>
                  <w:noProof/>
                </w:rPr>
              </w:pPr>
              <w:r>
                <w:rPr>
                  <w:b/>
                  <w:bCs/>
                  <w:noProof/>
                </w:rPr>
                <w:t xml:space="preserve">88. </w:t>
              </w:r>
              <w:r>
                <w:rPr>
                  <w:b/>
                  <w:bCs/>
                  <w:i/>
                  <w:iCs/>
                  <w:noProof/>
                </w:rPr>
                <w:t xml:space="preserve">Standartiniai techniniai reikalavimai vidaus judesio davikliui, 1 lapas. </w:t>
              </w:r>
            </w:p>
            <w:p w14:paraId="77FC88E1" w14:textId="77777777" w:rsidR="00B139F5" w:rsidRDefault="00B139F5" w:rsidP="008C54A1">
              <w:pPr>
                <w:pStyle w:val="Bibliography"/>
                <w:jc w:val="both"/>
                <w:rPr>
                  <w:b/>
                  <w:bCs/>
                  <w:noProof/>
                </w:rPr>
              </w:pPr>
              <w:r>
                <w:rPr>
                  <w:b/>
                  <w:bCs/>
                  <w:noProof/>
                </w:rPr>
                <w:t xml:space="preserve">89. </w:t>
              </w:r>
              <w:r>
                <w:rPr>
                  <w:b/>
                  <w:bCs/>
                  <w:i/>
                  <w:iCs/>
                  <w:noProof/>
                </w:rPr>
                <w:t xml:space="preserve">Standartiniai techniniai reikalavimai įeigos kontrolės kortelių skaitytuvui,1 lapas. </w:t>
              </w:r>
            </w:p>
            <w:p w14:paraId="2E1C1108" w14:textId="77777777" w:rsidR="00B139F5" w:rsidRDefault="00B139F5" w:rsidP="008C54A1">
              <w:pPr>
                <w:pStyle w:val="Bibliography"/>
                <w:jc w:val="both"/>
                <w:rPr>
                  <w:b/>
                  <w:bCs/>
                  <w:noProof/>
                </w:rPr>
              </w:pPr>
              <w:r>
                <w:rPr>
                  <w:b/>
                  <w:bCs/>
                  <w:noProof/>
                </w:rPr>
                <w:t xml:space="preserve">90. </w:t>
              </w:r>
              <w:r>
                <w:rPr>
                  <w:b/>
                  <w:bCs/>
                  <w:i/>
                  <w:iCs/>
                  <w:noProof/>
                </w:rPr>
                <w:t xml:space="preserve">Standartiniai techniniai reikalavimai vaizdo įrašymo įrenginiui, 1 lapas. </w:t>
              </w:r>
            </w:p>
            <w:p w14:paraId="05C62BF6" w14:textId="77777777" w:rsidR="00B139F5" w:rsidRDefault="00B139F5" w:rsidP="008C54A1">
              <w:pPr>
                <w:pStyle w:val="Bibliography"/>
                <w:jc w:val="both"/>
                <w:rPr>
                  <w:b/>
                  <w:bCs/>
                  <w:noProof/>
                </w:rPr>
              </w:pPr>
              <w:r>
                <w:rPr>
                  <w:b/>
                  <w:bCs/>
                  <w:noProof/>
                </w:rPr>
                <w:lastRenderedPageBreak/>
                <w:t xml:space="preserve">91. </w:t>
              </w:r>
              <w:r>
                <w:rPr>
                  <w:b/>
                  <w:bCs/>
                  <w:i/>
                  <w:iCs/>
                  <w:noProof/>
                </w:rPr>
                <w:t xml:space="preserve">Standartiniai techniniai reikalavimai valdomai vaizdo kamerai, 2 lapai. </w:t>
              </w:r>
            </w:p>
            <w:p w14:paraId="1E913DDB" w14:textId="77777777" w:rsidR="00B139F5" w:rsidRDefault="00B139F5" w:rsidP="008C54A1">
              <w:pPr>
                <w:pStyle w:val="Bibliography"/>
                <w:jc w:val="both"/>
                <w:rPr>
                  <w:b/>
                  <w:bCs/>
                  <w:noProof/>
                </w:rPr>
              </w:pPr>
              <w:r>
                <w:rPr>
                  <w:b/>
                  <w:bCs/>
                  <w:noProof/>
                </w:rPr>
                <w:t xml:space="preserve">92. </w:t>
              </w:r>
              <w:r>
                <w:rPr>
                  <w:b/>
                  <w:bCs/>
                  <w:i/>
                  <w:iCs/>
                  <w:noProof/>
                </w:rPr>
                <w:t xml:space="preserve">Standartiniai techniniai reikalavimai fiksuotai vaizdo kamerai, 1 lapas. </w:t>
              </w:r>
            </w:p>
            <w:p w14:paraId="44FECAF5" w14:textId="77777777" w:rsidR="00B139F5" w:rsidRDefault="00B139F5" w:rsidP="008C54A1">
              <w:pPr>
                <w:pStyle w:val="Bibliography"/>
                <w:jc w:val="both"/>
                <w:rPr>
                  <w:b/>
                  <w:bCs/>
                  <w:noProof/>
                </w:rPr>
              </w:pPr>
              <w:r>
                <w:rPr>
                  <w:b/>
                  <w:bCs/>
                  <w:noProof/>
                </w:rPr>
                <w:t xml:space="preserve">93. </w:t>
              </w:r>
              <w:r>
                <w:rPr>
                  <w:b/>
                  <w:bCs/>
                  <w:i/>
                  <w:iCs/>
                  <w:noProof/>
                </w:rPr>
                <w:t xml:space="preserve">Standartiniai techniniai reikalavimai fiksuotai lauko vaizdo kamerai, 1 lapas. </w:t>
              </w:r>
            </w:p>
            <w:p w14:paraId="7DBCEF05" w14:textId="77777777" w:rsidR="00B139F5" w:rsidRDefault="00B139F5" w:rsidP="008C54A1">
              <w:pPr>
                <w:pStyle w:val="Bibliography"/>
                <w:jc w:val="both"/>
                <w:rPr>
                  <w:b/>
                  <w:bCs/>
                  <w:noProof/>
                </w:rPr>
              </w:pPr>
              <w:r>
                <w:rPr>
                  <w:b/>
                  <w:bCs/>
                  <w:noProof/>
                </w:rPr>
                <w:t xml:space="preserve">94. </w:t>
              </w:r>
              <w:r>
                <w:rPr>
                  <w:b/>
                  <w:bCs/>
                  <w:i/>
                  <w:iCs/>
                  <w:noProof/>
                </w:rPr>
                <w:t xml:space="preserve">Standartinai techniniai reikalavimai lauko judesio davikliui, 1 lapas. </w:t>
              </w:r>
            </w:p>
            <w:p w14:paraId="542A80BC" w14:textId="77777777" w:rsidR="00B139F5" w:rsidRDefault="00B139F5" w:rsidP="008C54A1">
              <w:pPr>
                <w:pStyle w:val="Bibliography"/>
                <w:jc w:val="both"/>
                <w:rPr>
                  <w:b/>
                  <w:bCs/>
                  <w:noProof/>
                </w:rPr>
              </w:pPr>
              <w:r>
                <w:rPr>
                  <w:b/>
                  <w:bCs/>
                  <w:noProof/>
                </w:rPr>
                <w:t xml:space="preserve">95. </w:t>
              </w:r>
              <w:r>
                <w:rPr>
                  <w:b/>
                  <w:bCs/>
                  <w:i/>
                  <w:iCs/>
                  <w:noProof/>
                </w:rPr>
                <w:t xml:space="preserve">Standartiniai techniniai reikalavimai gaisro aptikimo centralei (kai saugomas patalpų plotas daugiau nei 200 m2, 5 lapai. </w:t>
              </w:r>
            </w:p>
            <w:p w14:paraId="7D99981E" w14:textId="77777777" w:rsidR="00B139F5" w:rsidRDefault="00B139F5" w:rsidP="008C54A1">
              <w:pPr>
                <w:pStyle w:val="Bibliography"/>
                <w:jc w:val="both"/>
                <w:rPr>
                  <w:b/>
                  <w:bCs/>
                  <w:noProof/>
                </w:rPr>
              </w:pPr>
              <w:r>
                <w:rPr>
                  <w:b/>
                  <w:bCs/>
                  <w:noProof/>
                </w:rPr>
                <w:t xml:space="preserve">96. </w:t>
              </w:r>
              <w:r>
                <w:rPr>
                  <w:b/>
                  <w:bCs/>
                  <w:i/>
                  <w:iCs/>
                  <w:noProof/>
                </w:rPr>
                <w:t xml:space="preserve">Standartiniai techniniai reikalavimai serijinio rakinimo sistemos cilindrams, 1 lapas. </w:t>
              </w:r>
            </w:p>
            <w:p w14:paraId="086D9F5A" w14:textId="77777777" w:rsidR="00B139F5" w:rsidRDefault="00B139F5" w:rsidP="008C54A1">
              <w:pPr>
                <w:pStyle w:val="Bibliography"/>
                <w:jc w:val="both"/>
                <w:rPr>
                  <w:b/>
                  <w:bCs/>
                  <w:noProof/>
                </w:rPr>
              </w:pPr>
              <w:r>
                <w:rPr>
                  <w:b/>
                  <w:bCs/>
                  <w:noProof/>
                </w:rPr>
                <w:t xml:space="preserve">97. </w:t>
              </w:r>
              <w:r>
                <w:rPr>
                  <w:b/>
                  <w:bCs/>
                  <w:i/>
                  <w:iCs/>
                  <w:noProof/>
                </w:rPr>
                <w:t xml:space="preserve">Standartiniai techniniai reikalavimai serijinio rakinimo sistemoms pakabinimo spynoms, 1 lapas. </w:t>
              </w:r>
            </w:p>
            <w:p w14:paraId="594824B9" w14:textId="760AEC50" w:rsidR="00317E98" w:rsidRPr="00D9729B" w:rsidRDefault="00317E98" w:rsidP="008C54A1">
              <w:pPr>
                <w:spacing w:line="276" w:lineRule="auto"/>
                <w:ind w:firstLine="567"/>
                <w:jc w:val="both"/>
                <w:rPr>
                  <w:rFonts w:ascii="Trebuchet MS" w:hAnsi="Trebuchet MS"/>
                  <w:sz w:val="22"/>
                  <w:szCs w:val="22"/>
                </w:rPr>
              </w:pPr>
              <w:r w:rsidRPr="00FE1A8C">
                <w:rPr>
                  <w:rFonts w:ascii="Trebuchet MS" w:hAnsi="Trebuchet MS"/>
                  <w:bCs/>
                  <w:sz w:val="22"/>
                  <w:szCs w:val="22"/>
                </w:rPr>
                <w:fldChar w:fldCharType="end"/>
              </w:r>
            </w:p>
          </w:sdtContent>
        </w:sdt>
      </w:sdtContent>
    </w:sdt>
    <w:bookmarkEnd w:id="36" w:displacedByCustomXml="prev"/>
    <w:bookmarkEnd w:id="35" w:displacedByCustomXml="prev"/>
    <w:bookmarkEnd w:id="34" w:displacedByCustomXml="prev"/>
    <w:sectPr w:rsidR="00317E98" w:rsidRPr="00D9729B" w:rsidSect="00191919">
      <w:headerReference w:type="default" r:id="rId14"/>
      <w:footerReference w:type="default" r:id="rId15"/>
      <w:headerReference w:type="first" r:id="rId16"/>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8047B" w14:textId="77777777" w:rsidR="00F747CA" w:rsidRDefault="00F747CA" w:rsidP="00EF30E4">
      <w:pPr>
        <w:pStyle w:val="antraste"/>
      </w:pPr>
      <w:r>
        <w:separator/>
      </w:r>
    </w:p>
  </w:endnote>
  <w:endnote w:type="continuationSeparator" w:id="0">
    <w:p w14:paraId="0A94CECF" w14:textId="77777777" w:rsidR="00F747CA" w:rsidRDefault="00F747CA" w:rsidP="00EF30E4">
      <w:pPr>
        <w:pStyle w:val="antraste"/>
      </w:pPr>
      <w:r>
        <w:continuationSeparator/>
      </w:r>
    </w:p>
  </w:endnote>
  <w:endnote w:type="continuationNotice" w:id="1">
    <w:p w14:paraId="5216AD9C" w14:textId="77777777" w:rsidR="00F747CA" w:rsidRDefault="00F7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9457771"/>
      <w:docPartObj>
        <w:docPartGallery w:val="Page Numbers (Bottom of Page)"/>
        <w:docPartUnique/>
      </w:docPartObj>
    </w:sdtPr>
    <w:sdtEndPr>
      <w:rPr>
        <w:rFonts w:ascii="Trebuchet MS" w:hAnsi="Trebuchet MS" w:cs="Arial"/>
        <w:noProof/>
        <w:sz w:val="22"/>
        <w:szCs w:val="20"/>
      </w:rPr>
    </w:sdtEndPr>
    <w:sdtContent>
      <w:p w14:paraId="7DEAD8AE" w14:textId="7834B300" w:rsidR="00CB43C7" w:rsidRPr="00E07536" w:rsidRDefault="00CB43C7">
        <w:pPr>
          <w:pStyle w:val="Footer"/>
          <w:jc w:val="right"/>
          <w:rPr>
            <w:rFonts w:ascii="Trebuchet MS" w:hAnsi="Trebuchet MS" w:cs="Arial"/>
            <w:sz w:val="22"/>
            <w:szCs w:val="20"/>
          </w:rPr>
        </w:pPr>
        <w:r w:rsidRPr="00E07536">
          <w:rPr>
            <w:rFonts w:ascii="Trebuchet MS" w:hAnsi="Trebuchet MS" w:cs="Arial"/>
            <w:sz w:val="22"/>
            <w:szCs w:val="20"/>
          </w:rPr>
          <w:fldChar w:fldCharType="begin"/>
        </w:r>
        <w:r w:rsidRPr="00E07536">
          <w:rPr>
            <w:rFonts w:ascii="Trebuchet MS" w:hAnsi="Trebuchet MS" w:cs="Arial"/>
            <w:sz w:val="22"/>
            <w:szCs w:val="20"/>
          </w:rPr>
          <w:instrText xml:space="preserve"> PAGE   \* MERGEFORMAT </w:instrText>
        </w:r>
        <w:r w:rsidRPr="00E07536">
          <w:rPr>
            <w:rFonts w:ascii="Trebuchet MS" w:hAnsi="Trebuchet MS" w:cs="Arial"/>
            <w:sz w:val="22"/>
            <w:szCs w:val="20"/>
          </w:rPr>
          <w:fldChar w:fldCharType="separate"/>
        </w:r>
        <w:r>
          <w:rPr>
            <w:rFonts w:ascii="Trebuchet MS" w:hAnsi="Trebuchet MS" w:cs="Arial"/>
            <w:noProof/>
            <w:sz w:val="22"/>
            <w:szCs w:val="20"/>
          </w:rPr>
          <w:t>2</w:t>
        </w:r>
        <w:r>
          <w:rPr>
            <w:rFonts w:ascii="Trebuchet MS" w:hAnsi="Trebuchet MS" w:cs="Arial"/>
            <w:noProof/>
            <w:sz w:val="22"/>
            <w:szCs w:val="20"/>
          </w:rPr>
          <w:t>1</w:t>
        </w:r>
        <w:r w:rsidRPr="00E07536">
          <w:rPr>
            <w:rFonts w:ascii="Trebuchet MS" w:hAnsi="Trebuchet MS" w:cs="Arial"/>
            <w:noProof/>
            <w:sz w:val="22"/>
            <w:szCs w:val="20"/>
          </w:rPr>
          <w:fldChar w:fldCharType="end"/>
        </w:r>
      </w:p>
    </w:sdtContent>
  </w:sdt>
  <w:p w14:paraId="3587886B" w14:textId="77777777" w:rsidR="00CB43C7" w:rsidRDefault="00CB43C7"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A72D2" w14:textId="77777777" w:rsidR="00F747CA" w:rsidRDefault="00F747CA" w:rsidP="00EF30E4">
      <w:pPr>
        <w:pStyle w:val="antraste"/>
      </w:pPr>
      <w:r>
        <w:separator/>
      </w:r>
    </w:p>
  </w:footnote>
  <w:footnote w:type="continuationSeparator" w:id="0">
    <w:p w14:paraId="2850593B" w14:textId="77777777" w:rsidR="00F747CA" w:rsidRDefault="00F747CA" w:rsidP="00EF30E4">
      <w:pPr>
        <w:pStyle w:val="antraste"/>
      </w:pPr>
      <w:r>
        <w:continuationSeparator/>
      </w:r>
    </w:p>
  </w:footnote>
  <w:footnote w:type="continuationNotice" w:id="1">
    <w:p w14:paraId="09AD813E" w14:textId="77777777" w:rsidR="00F747CA" w:rsidRDefault="00F74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ED9F" w14:textId="701DEB0A" w:rsidR="00CB43C7" w:rsidRPr="008B755D" w:rsidRDefault="00CB43C7" w:rsidP="00145BD8">
    <w:pPr>
      <w:pStyle w:val="Header"/>
      <w:jc w:val="right"/>
    </w:pPr>
  </w:p>
  <w:p w14:paraId="13F2B05A" w14:textId="6EFBE7E6" w:rsidR="00CB43C7" w:rsidRPr="008B755D" w:rsidRDefault="00CB43C7" w:rsidP="00145BD8">
    <w:pPr>
      <w:pStyle w:val="Header"/>
      <w:jc w:val="right"/>
      <w:rPr>
        <w:rFonts w:ascii="Trebuchet MS" w:hAnsi="Trebuchet MS" w:cs="Arial"/>
        <w:i/>
        <w:sz w:val="20"/>
        <w:szCs w:val="20"/>
      </w:rPr>
    </w:pPr>
    <w:r w:rsidRPr="008B755D">
      <w:rPr>
        <w:noProof/>
        <w:lang w:eastAsia="lt-LT"/>
      </w:rPr>
      <w:drawing>
        <wp:anchor distT="0" distB="0" distL="114300" distR="114300" simplePos="0" relativeHeight="251658241" behindDoc="1" locked="0" layoutInCell="1" allowOverlap="1" wp14:anchorId="6921C9DA" wp14:editId="48E23463">
          <wp:simplePos x="0" y="0"/>
          <wp:positionH relativeFrom="column">
            <wp:posOffset>-499745</wp:posOffset>
          </wp:positionH>
          <wp:positionV relativeFrom="paragraph">
            <wp:posOffset>135171</wp:posOffset>
          </wp:positionV>
          <wp:extent cx="381000" cy="568960"/>
          <wp:effectExtent l="0" t="0" r="0" b="2540"/>
          <wp:wrapTight wrapText="bothSides">
            <wp:wrapPolygon edited="0">
              <wp:start x="0" y="0"/>
              <wp:lineTo x="0" y="20973"/>
              <wp:lineTo x="20520" y="20973"/>
              <wp:lineTo x="20520" y="0"/>
              <wp:lineTo x="0" y="0"/>
            </wp:wrapPolygon>
          </wp:wrapTight>
          <wp:docPr id="1" name="Picture 1"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755D">
      <w:rPr>
        <w:i/>
      </w:rPr>
      <w:t xml:space="preserve"> </w:t>
    </w:r>
    <w:r w:rsidRPr="008B755D">
      <w:rPr>
        <w:rFonts w:ascii="Trebuchet MS" w:hAnsi="Trebuchet MS" w:cs="Arial"/>
        <w:i/>
        <w:sz w:val="22"/>
        <w:szCs w:val="20"/>
      </w:rPr>
      <w:t>110/10 kV Vili</w:t>
    </w:r>
    <w:r>
      <w:rPr>
        <w:rFonts w:ascii="Trebuchet MS" w:hAnsi="Trebuchet MS" w:cs="Arial"/>
        <w:i/>
        <w:sz w:val="22"/>
        <w:szCs w:val="20"/>
      </w:rPr>
      <w:t>j</w:t>
    </w:r>
    <w:r w:rsidRPr="008B755D">
      <w:rPr>
        <w:rFonts w:ascii="Trebuchet MS" w:hAnsi="Trebuchet MS" w:cs="Arial"/>
        <w:i/>
        <w:sz w:val="22"/>
        <w:szCs w:val="20"/>
      </w:rPr>
      <w:t>a</w:t>
    </w:r>
    <w:r>
      <w:rPr>
        <w:rFonts w:ascii="Trebuchet MS" w:hAnsi="Trebuchet MS" w:cs="Arial"/>
        <w:i/>
        <w:sz w:val="22"/>
        <w:szCs w:val="20"/>
      </w:rPr>
      <w:t>mp</w:t>
    </w:r>
    <w:r w:rsidRPr="008B755D">
      <w:rPr>
        <w:rFonts w:ascii="Trebuchet MS" w:hAnsi="Trebuchet MS" w:cs="Arial"/>
        <w:i/>
        <w:sz w:val="22"/>
        <w:szCs w:val="20"/>
      </w:rPr>
      <w:t>olės TP 110 kV skirstyklos rekonstravimas</w:t>
    </w:r>
  </w:p>
  <w:p w14:paraId="60641A07" w14:textId="77777777" w:rsidR="00CB43C7" w:rsidRPr="008B755D" w:rsidRDefault="00CB43C7" w:rsidP="00145BD8">
    <w:pPr>
      <w:pStyle w:val="Header"/>
      <w:jc w:val="both"/>
    </w:pPr>
    <w:r w:rsidRPr="008B755D">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69958" w14:textId="12779CC5" w:rsidR="00CB43C7" w:rsidRDefault="00CB43C7" w:rsidP="001116FF">
    <w:pPr>
      <w:pStyle w:val="Header"/>
    </w:pPr>
    <w:r>
      <w:rPr>
        <w:noProof/>
        <w:lang w:eastAsia="lt-LT"/>
      </w:rPr>
      <w:drawing>
        <wp:anchor distT="0" distB="0" distL="114300" distR="114300" simplePos="0" relativeHeight="251658240" behindDoc="1" locked="0" layoutInCell="1" allowOverlap="1" wp14:anchorId="7FBFE093" wp14:editId="3BF40582">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4" name="Picture 4"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87B7A8E"/>
    <w:multiLevelType w:val="hybridMultilevel"/>
    <w:tmpl w:val="DCC894E2"/>
    <w:lvl w:ilvl="0" w:tplc="D0107A52">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0DB5128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E3F2EB4"/>
    <w:multiLevelType w:val="multilevel"/>
    <w:tmpl w:val="39501258"/>
    <w:lvl w:ilvl="0">
      <w:start w:val="1"/>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15:restartNumberingAfterBreak="0">
    <w:nsid w:val="178753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BC2857"/>
    <w:multiLevelType w:val="hybridMultilevel"/>
    <w:tmpl w:val="8486A232"/>
    <w:lvl w:ilvl="0" w:tplc="3F309290">
      <w:start w:val="9"/>
      <w:numFmt w:val="decimal"/>
      <w:lvlText w:val="%1."/>
      <w:lvlJc w:val="left"/>
      <w:pPr>
        <w:ind w:left="0" w:firstLine="360"/>
      </w:pPr>
      <w:rPr>
        <w:rFonts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BDB48AC"/>
    <w:multiLevelType w:val="multilevel"/>
    <w:tmpl w:val="5770F55E"/>
    <w:lvl w:ilvl="0">
      <w:start w:val="1"/>
      <w:numFmt w:val="decimal"/>
      <w:lvlText w:val="%1."/>
      <w:lvlJc w:val="left"/>
      <w:pPr>
        <w:ind w:left="360" w:hanging="360"/>
      </w:pPr>
    </w:lvl>
    <w:lvl w:ilvl="1">
      <w:start w:val="1"/>
      <w:numFmt w:val="decimal"/>
      <w:lvlText w:val="%1.%2."/>
      <w:lvlJc w:val="left"/>
      <w:pPr>
        <w:ind w:left="1284"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092D35"/>
    <w:multiLevelType w:val="multilevel"/>
    <w:tmpl w:val="D13C8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B14104"/>
    <w:multiLevelType w:val="multilevel"/>
    <w:tmpl w:val="C3A4F6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ind w:left="1728" w:hanging="648"/>
      </w:pPr>
    </w:lvl>
    <w:lvl w:ilvl="4">
      <w:start w:val="1"/>
      <w:numFmt w:val="decimal"/>
      <w:pStyle w:val="55"/>
      <w:lvlText w:val="%1.%2.%3.%4.%5."/>
      <w:lvlJc w:val="left"/>
      <w:pPr>
        <w:ind w:left="2232" w:hanging="792"/>
      </w:pPr>
    </w:lvl>
    <w:lvl w:ilvl="5">
      <w:start w:val="1"/>
      <w:numFmt w:val="decimal"/>
      <w:pStyle w:val="66"/>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56512F"/>
    <w:multiLevelType w:val="multilevel"/>
    <w:tmpl w:val="A7A634C2"/>
    <w:lvl w:ilvl="0">
      <w:start w:val="1"/>
      <w:numFmt w:val="decimal"/>
      <w:lvlText w:val="%1."/>
      <w:lvlJc w:val="left"/>
      <w:pPr>
        <w:ind w:left="360" w:hanging="360"/>
      </w:pPr>
      <w:rPr>
        <w:rFonts w:hint="default"/>
      </w:rPr>
    </w:lvl>
    <w:lvl w:ilvl="1">
      <w:start w:val="1"/>
      <w:numFmt w:val="decimal"/>
      <w:lvlText w:val="%1.%2."/>
      <w:lvlJc w:val="left"/>
      <w:pPr>
        <w:ind w:left="624" w:hanging="511"/>
      </w:pPr>
      <w:rPr>
        <w:rFonts w:hint="default"/>
        <w:b w:val="0"/>
      </w:rPr>
    </w:lvl>
    <w:lvl w:ilvl="2">
      <w:start w:val="1"/>
      <w:numFmt w:val="decimal"/>
      <w:lvlText w:val="%1.%2.%3."/>
      <w:lvlJc w:val="left"/>
      <w:pPr>
        <w:ind w:left="1191" w:hanging="737"/>
      </w:pPr>
      <w:rPr>
        <w:rFonts w:hint="default"/>
        <w:b w:val="0"/>
      </w:rPr>
    </w:lvl>
    <w:lvl w:ilvl="3">
      <w:start w:val="1"/>
      <w:numFmt w:val="decimal"/>
      <w:lvlText w:val="%1.%2.%3.%4."/>
      <w:lvlJc w:val="left"/>
      <w:pPr>
        <w:ind w:left="1588" w:hanging="908"/>
      </w:pPr>
      <w:rPr>
        <w:rFonts w:hint="default"/>
        <w:b w:val="0"/>
      </w:rPr>
    </w:lvl>
    <w:lvl w:ilvl="4">
      <w:start w:val="1"/>
      <w:numFmt w:val="decimal"/>
      <w:lvlText w:val="%1.%2.%3.%4.%5."/>
      <w:lvlJc w:val="left"/>
      <w:pPr>
        <w:ind w:left="1985" w:hanging="1134"/>
      </w:pPr>
      <w:rPr>
        <w:rFonts w:hint="default"/>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9C81F1B"/>
    <w:multiLevelType w:val="hybridMultilevel"/>
    <w:tmpl w:val="F3FCA87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2B631F3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341636"/>
    <w:multiLevelType w:val="multilevel"/>
    <w:tmpl w:val="6EDECD84"/>
    <w:lvl w:ilvl="0">
      <w:start w:val="1"/>
      <w:numFmt w:val="decimal"/>
      <w:suff w:val="space"/>
      <w:lvlText w:val="%1."/>
      <w:lvlJc w:val="left"/>
      <w:pPr>
        <w:ind w:left="1" w:firstLine="709"/>
      </w:pPr>
      <w:rPr>
        <w:rFonts w:hint="default"/>
        <w:color w:val="auto"/>
      </w:rPr>
    </w:lvl>
    <w:lvl w:ilvl="1">
      <w:start w:val="1"/>
      <w:numFmt w:val="decimal"/>
      <w:suff w:val="space"/>
      <w:lvlText w:val="%1.%2."/>
      <w:lvlJc w:val="left"/>
      <w:pPr>
        <w:ind w:left="1" w:firstLine="709"/>
      </w:pPr>
      <w:rPr>
        <w:rFonts w:ascii="Trebuchet MS" w:hAnsi="Trebuchet MS" w:cs="Arial" w:hint="default"/>
        <w:b w:val="0"/>
        <w:color w:val="auto"/>
      </w:rPr>
    </w:lvl>
    <w:lvl w:ilvl="2">
      <w:start w:val="1"/>
      <w:numFmt w:val="decimal"/>
      <w:suff w:val="space"/>
      <w:lvlText w:val="%1.%2.%3."/>
      <w:lvlJc w:val="left"/>
      <w:pPr>
        <w:ind w:left="1" w:firstLine="709"/>
      </w:pPr>
      <w:rPr>
        <w:rFonts w:ascii="Trebuchet MS" w:hAnsi="Trebuchet MS" w:cs="Arial" w:hint="default"/>
        <w:b w:val="0"/>
        <w:i w:val="0"/>
        <w:color w:val="auto"/>
        <w:sz w:val="22"/>
        <w:szCs w:val="22"/>
      </w:rPr>
    </w:lvl>
    <w:lvl w:ilvl="3">
      <w:start w:val="1"/>
      <w:numFmt w:val="decimal"/>
      <w:suff w:val="space"/>
      <w:lvlText w:val="%1.%2.%3.%4"/>
      <w:lvlJc w:val="left"/>
      <w:pPr>
        <w:ind w:left="-140" w:firstLine="709"/>
      </w:pPr>
      <w:rPr>
        <w:rFonts w:hint="default"/>
        <w:b w:val="0"/>
        <w:color w:val="000000" w:themeColor="text1"/>
        <w:sz w:val="22"/>
        <w:szCs w:val="20"/>
      </w:rPr>
    </w:lvl>
    <w:lvl w:ilvl="4">
      <w:start w:val="1"/>
      <w:numFmt w:val="decimal"/>
      <w:suff w:val="space"/>
      <w:lvlText w:val="%1.%2.%3.%4.%5."/>
      <w:lvlJc w:val="left"/>
      <w:pPr>
        <w:ind w:left="1" w:firstLine="709"/>
      </w:pPr>
      <w:rPr>
        <w:rFonts w:ascii="Trebuchet MS" w:hAnsi="Trebuchet MS" w:hint="default"/>
        <w:b w:val="0"/>
        <w:color w:val="000000" w:themeColor="text1"/>
        <w:sz w:val="22"/>
      </w:rPr>
    </w:lvl>
    <w:lvl w:ilvl="5">
      <w:start w:val="1"/>
      <w:numFmt w:val="decimal"/>
      <w:lvlText w:val="%1.%2.%3.%4.%5.%6."/>
      <w:lvlJc w:val="left"/>
      <w:pPr>
        <w:tabs>
          <w:tab w:val="num" w:pos="3241"/>
        </w:tabs>
        <w:ind w:left="3097" w:hanging="936"/>
      </w:pPr>
      <w:rPr>
        <w:rFonts w:hint="default"/>
      </w:rPr>
    </w:lvl>
    <w:lvl w:ilvl="6">
      <w:start w:val="1"/>
      <w:numFmt w:val="decimal"/>
      <w:lvlText w:val="%1.%2.%3.%4.%5.%6.%7."/>
      <w:lvlJc w:val="left"/>
      <w:pPr>
        <w:tabs>
          <w:tab w:val="num" w:pos="3961"/>
        </w:tabs>
        <w:ind w:left="3601" w:hanging="1080"/>
      </w:pPr>
      <w:rPr>
        <w:rFonts w:hint="default"/>
      </w:rPr>
    </w:lvl>
    <w:lvl w:ilvl="7">
      <w:start w:val="1"/>
      <w:numFmt w:val="decimal"/>
      <w:lvlText w:val="%1.%2.%3.%4.%5.%6.%7.%8."/>
      <w:lvlJc w:val="left"/>
      <w:pPr>
        <w:tabs>
          <w:tab w:val="num" w:pos="4321"/>
        </w:tabs>
        <w:ind w:left="4105" w:hanging="1224"/>
      </w:pPr>
      <w:rPr>
        <w:rFonts w:hint="default"/>
      </w:rPr>
    </w:lvl>
    <w:lvl w:ilvl="8">
      <w:start w:val="1"/>
      <w:numFmt w:val="decimal"/>
      <w:lvlText w:val="%1.%2.%3.%4.%5.%6.%7.%8.%9."/>
      <w:lvlJc w:val="left"/>
      <w:pPr>
        <w:tabs>
          <w:tab w:val="num" w:pos="5041"/>
        </w:tabs>
        <w:ind w:left="4681" w:hanging="1440"/>
      </w:pPr>
      <w:rPr>
        <w:rFonts w:hint="default"/>
      </w:rPr>
    </w:lvl>
  </w:abstractNum>
  <w:abstractNum w:abstractNumId="20" w15:restartNumberingAfterBreak="0">
    <w:nsid w:val="2F73115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C47478"/>
    <w:multiLevelType w:val="hybridMultilevel"/>
    <w:tmpl w:val="0B80859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2" w15:restartNumberingAfterBreak="0">
    <w:nsid w:val="336B5E8D"/>
    <w:multiLevelType w:val="multilevel"/>
    <w:tmpl w:val="0A629F9E"/>
    <w:lvl w:ilvl="0">
      <w:start w:val="1"/>
      <w:numFmt w:val="decimal"/>
      <w:lvlText w:val="%1."/>
      <w:lvlJc w:val="left"/>
      <w:pPr>
        <w:ind w:left="0" w:firstLine="0"/>
      </w:pPr>
      <w:rPr>
        <w:rFonts w:hint="default"/>
        <w:sz w:val="22"/>
      </w:rPr>
    </w:lvl>
    <w:lvl w:ilvl="1">
      <w:start w:val="1"/>
      <w:numFmt w:val="decimal"/>
      <w:lvlText w:val="%1.%2."/>
      <w:lvlJc w:val="left"/>
      <w:pPr>
        <w:ind w:left="0" w:firstLine="0"/>
      </w:pPr>
      <w:rPr>
        <w:rFonts w:hint="default"/>
        <w:i w:val="0"/>
        <w:sz w:val="22"/>
      </w:rPr>
    </w:lvl>
    <w:lvl w:ilvl="2">
      <w:start w:val="1"/>
      <w:numFmt w:val="bullet"/>
      <w:lvlText w:val=""/>
      <w:lvlJc w:val="left"/>
      <w:pPr>
        <w:ind w:left="0" w:firstLine="0"/>
      </w:pPr>
      <w:rPr>
        <w:rFonts w:ascii="Symbol" w:hAnsi="Symbol" w:hint="default"/>
        <w:b w:val="0"/>
        <w:sz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35D02441"/>
    <w:multiLevelType w:val="hybridMultilevel"/>
    <w:tmpl w:val="196A57B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4" w15:restartNumberingAfterBreak="0">
    <w:nsid w:val="36761BD6"/>
    <w:multiLevelType w:val="multilevel"/>
    <w:tmpl w:val="DF9CFDCA"/>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9B46AF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FE0404"/>
    <w:multiLevelType w:val="multilevel"/>
    <w:tmpl w:val="0427001F"/>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9B06D5"/>
    <w:multiLevelType w:val="hybridMultilevel"/>
    <w:tmpl w:val="86E0DDB6"/>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28" w15:restartNumberingAfterBreak="0">
    <w:nsid w:val="41286227"/>
    <w:multiLevelType w:val="multilevel"/>
    <w:tmpl w:val="B0AEAB42"/>
    <w:lvl w:ilvl="0">
      <w:start w:val="1"/>
      <w:numFmt w:val="decimal"/>
      <w:lvlText w:val="%1."/>
      <w:lvlJc w:val="left"/>
      <w:pPr>
        <w:ind w:left="786" w:hanging="360"/>
      </w:pPr>
      <w:rPr>
        <w:rFonts w:hint="default"/>
        <w:color w:val="auto"/>
      </w:rPr>
    </w:lvl>
    <w:lvl w:ilvl="1">
      <w:start w:val="1"/>
      <w:numFmt w:val="decimal"/>
      <w:isLgl/>
      <w:lvlText w:val="%1.%2."/>
      <w:lvlJc w:val="left"/>
      <w:pPr>
        <w:ind w:left="1288" w:hanging="720"/>
      </w:pPr>
      <w:rPr>
        <w:rFonts w:cs="Arial" w:hint="default"/>
        <w:color w:val="000000" w:themeColor="text1"/>
      </w:rPr>
    </w:lvl>
    <w:lvl w:ilvl="2">
      <w:start w:val="1"/>
      <w:numFmt w:val="decimal"/>
      <w:isLgl/>
      <w:lvlText w:val="%1.%2.%3."/>
      <w:lvlJc w:val="left"/>
      <w:pPr>
        <w:ind w:left="2868" w:hanging="720"/>
      </w:pPr>
      <w:rPr>
        <w:rFonts w:cs="Arial" w:hint="default"/>
        <w:color w:val="000000" w:themeColor="text1"/>
      </w:rPr>
    </w:lvl>
    <w:lvl w:ilvl="3">
      <w:start w:val="1"/>
      <w:numFmt w:val="decimal"/>
      <w:isLgl/>
      <w:lvlText w:val="%1.%2.%3.%4."/>
      <w:lvlJc w:val="left"/>
      <w:pPr>
        <w:ind w:left="4089" w:hanging="1080"/>
      </w:pPr>
      <w:rPr>
        <w:rFonts w:cs="Arial" w:hint="default"/>
        <w:color w:val="000000" w:themeColor="text1"/>
      </w:rPr>
    </w:lvl>
    <w:lvl w:ilvl="4">
      <w:start w:val="1"/>
      <w:numFmt w:val="decimal"/>
      <w:isLgl/>
      <w:lvlText w:val="%1.%2.%3.%4.%5."/>
      <w:lvlJc w:val="left"/>
      <w:pPr>
        <w:ind w:left="4950" w:hanging="1080"/>
      </w:pPr>
      <w:rPr>
        <w:rFonts w:cs="Arial" w:hint="default"/>
        <w:color w:val="000000" w:themeColor="text1"/>
      </w:rPr>
    </w:lvl>
    <w:lvl w:ilvl="5">
      <w:start w:val="1"/>
      <w:numFmt w:val="decimal"/>
      <w:isLgl/>
      <w:lvlText w:val="%1.%2.%3.%4.%5.%6."/>
      <w:lvlJc w:val="left"/>
      <w:pPr>
        <w:ind w:left="6171" w:hanging="1440"/>
      </w:pPr>
      <w:rPr>
        <w:rFonts w:cs="Arial" w:hint="default"/>
        <w:color w:val="000000" w:themeColor="text1"/>
      </w:rPr>
    </w:lvl>
    <w:lvl w:ilvl="6">
      <w:start w:val="1"/>
      <w:numFmt w:val="decimal"/>
      <w:isLgl/>
      <w:lvlText w:val="%1.%2.%3.%4.%5.%6.%7."/>
      <w:lvlJc w:val="left"/>
      <w:pPr>
        <w:ind w:left="7032" w:hanging="1440"/>
      </w:pPr>
      <w:rPr>
        <w:rFonts w:cs="Arial" w:hint="default"/>
        <w:color w:val="000000" w:themeColor="text1"/>
      </w:rPr>
    </w:lvl>
    <w:lvl w:ilvl="7">
      <w:start w:val="1"/>
      <w:numFmt w:val="decimal"/>
      <w:isLgl/>
      <w:lvlText w:val="%1.%2.%3.%4.%5.%6.%7.%8."/>
      <w:lvlJc w:val="left"/>
      <w:pPr>
        <w:ind w:left="8253" w:hanging="1800"/>
      </w:pPr>
      <w:rPr>
        <w:rFonts w:cs="Arial" w:hint="default"/>
        <w:color w:val="000000" w:themeColor="text1"/>
      </w:rPr>
    </w:lvl>
    <w:lvl w:ilvl="8">
      <w:start w:val="1"/>
      <w:numFmt w:val="decimal"/>
      <w:isLgl/>
      <w:lvlText w:val="%1.%2.%3.%4.%5.%6.%7.%8.%9."/>
      <w:lvlJc w:val="left"/>
      <w:pPr>
        <w:ind w:left="9114" w:hanging="1800"/>
      </w:pPr>
      <w:rPr>
        <w:rFonts w:cs="Arial" w:hint="default"/>
        <w:color w:val="000000" w:themeColor="text1"/>
      </w:rPr>
    </w:lvl>
  </w:abstractNum>
  <w:abstractNum w:abstractNumId="29" w15:restartNumberingAfterBreak="0">
    <w:nsid w:val="419E1B6F"/>
    <w:multiLevelType w:val="multilevel"/>
    <w:tmpl w:val="50CCF2C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5F6392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71C435E"/>
    <w:multiLevelType w:val="hybridMultilevel"/>
    <w:tmpl w:val="E04A0070"/>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32" w15:restartNumberingAfterBreak="0">
    <w:nsid w:val="49F50276"/>
    <w:multiLevelType w:val="hybridMultilevel"/>
    <w:tmpl w:val="471ED3B8"/>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33" w15:restartNumberingAfterBreak="0">
    <w:nsid w:val="4B3500A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06C7CE0"/>
    <w:multiLevelType w:val="hybridMultilevel"/>
    <w:tmpl w:val="EADC9828"/>
    <w:lvl w:ilvl="0" w:tplc="BAB41E0A">
      <w:start w:val="1"/>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0905E32"/>
    <w:multiLevelType w:val="hybridMultilevel"/>
    <w:tmpl w:val="F8685DB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A7F7A19"/>
    <w:multiLevelType w:val="hybridMultilevel"/>
    <w:tmpl w:val="81C4C4F2"/>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37" w15:restartNumberingAfterBreak="0">
    <w:nsid w:val="5FF15A3B"/>
    <w:multiLevelType w:val="hybridMultilevel"/>
    <w:tmpl w:val="985471CE"/>
    <w:lvl w:ilvl="0" w:tplc="D796397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734DF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8571181"/>
    <w:multiLevelType w:val="hybridMultilevel"/>
    <w:tmpl w:val="8F60BBE4"/>
    <w:lvl w:ilvl="0" w:tplc="04270001">
      <w:start w:val="1"/>
      <w:numFmt w:val="bullet"/>
      <w:lvlText w:val=""/>
      <w:lvlJc w:val="left"/>
      <w:pPr>
        <w:ind w:left="2138" w:hanging="360"/>
      </w:pPr>
      <w:rPr>
        <w:rFonts w:ascii="Symbol" w:hAnsi="Symbol" w:hint="default"/>
      </w:rPr>
    </w:lvl>
    <w:lvl w:ilvl="1" w:tplc="04270003" w:tentative="1">
      <w:start w:val="1"/>
      <w:numFmt w:val="bullet"/>
      <w:lvlText w:val="o"/>
      <w:lvlJc w:val="left"/>
      <w:pPr>
        <w:ind w:left="2858" w:hanging="360"/>
      </w:pPr>
      <w:rPr>
        <w:rFonts w:ascii="Courier New" w:hAnsi="Courier New" w:cs="Courier New" w:hint="default"/>
      </w:rPr>
    </w:lvl>
    <w:lvl w:ilvl="2" w:tplc="04270005" w:tentative="1">
      <w:start w:val="1"/>
      <w:numFmt w:val="bullet"/>
      <w:lvlText w:val=""/>
      <w:lvlJc w:val="left"/>
      <w:pPr>
        <w:ind w:left="3578" w:hanging="360"/>
      </w:pPr>
      <w:rPr>
        <w:rFonts w:ascii="Wingdings" w:hAnsi="Wingdings" w:hint="default"/>
      </w:rPr>
    </w:lvl>
    <w:lvl w:ilvl="3" w:tplc="04270001" w:tentative="1">
      <w:start w:val="1"/>
      <w:numFmt w:val="bullet"/>
      <w:lvlText w:val=""/>
      <w:lvlJc w:val="left"/>
      <w:pPr>
        <w:ind w:left="4298" w:hanging="360"/>
      </w:pPr>
      <w:rPr>
        <w:rFonts w:ascii="Symbol" w:hAnsi="Symbol" w:hint="default"/>
      </w:rPr>
    </w:lvl>
    <w:lvl w:ilvl="4" w:tplc="04270003" w:tentative="1">
      <w:start w:val="1"/>
      <w:numFmt w:val="bullet"/>
      <w:lvlText w:val="o"/>
      <w:lvlJc w:val="left"/>
      <w:pPr>
        <w:ind w:left="5018" w:hanging="360"/>
      </w:pPr>
      <w:rPr>
        <w:rFonts w:ascii="Courier New" w:hAnsi="Courier New" w:cs="Courier New" w:hint="default"/>
      </w:rPr>
    </w:lvl>
    <w:lvl w:ilvl="5" w:tplc="04270005" w:tentative="1">
      <w:start w:val="1"/>
      <w:numFmt w:val="bullet"/>
      <w:lvlText w:val=""/>
      <w:lvlJc w:val="left"/>
      <w:pPr>
        <w:ind w:left="5738" w:hanging="360"/>
      </w:pPr>
      <w:rPr>
        <w:rFonts w:ascii="Wingdings" w:hAnsi="Wingdings" w:hint="default"/>
      </w:rPr>
    </w:lvl>
    <w:lvl w:ilvl="6" w:tplc="04270001" w:tentative="1">
      <w:start w:val="1"/>
      <w:numFmt w:val="bullet"/>
      <w:lvlText w:val=""/>
      <w:lvlJc w:val="left"/>
      <w:pPr>
        <w:ind w:left="6458" w:hanging="360"/>
      </w:pPr>
      <w:rPr>
        <w:rFonts w:ascii="Symbol" w:hAnsi="Symbol" w:hint="default"/>
      </w:rPr>
    </w:lvl>
    <w:lvl w:ilvl="7" w:tplc="04270003" w:tentative="1">
      <w:start w:val="1"/>
      <w:numFmt w:val="bullet"/>
      <w:lvlText w:val="o"/>
      <w:lvlJc w:val="left"/>
      <w:pPr>
        <w:ind w:left="7178" w:hanging="360"/>
      </w:pPr>
      <w:rPr>
        <w:rFonts w:ascii="Courier New" w:hAnsi="Courier New" w:cs="Courier New" w:hint="default"/>
      </w:rPr>
    </w:lvl>
    <w:lvl w:ilvl="8" w:tplc="04270005" w:tentative="1">
      <w:start w:val="1"/>
      <w:numFmt w:val="bullet"/>
      <w:lvlText w:val=""/>
      <w:lvlJc w:val="left"/>
      <w:pPr>
        <w:ind w:left="7898" w:hanging="360"/>
      </w:pPr>
      <w:rPr>
        <w:rFonts w:ascii="Wingdings" w:hAnsi="Wingdings" w:hint="default"/>
      </w:rPr>
    </w:lvl>
  </w:abstractNum>
  <w:abstractNum w:abstractNumId="40"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9C15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172F65"/>
    <w:multiLevelType w:val="multilevel"/>
    <w:tmpl w:val="A552A4EA"/>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B527118"/>
    <w:multiLevelType w:val="multilevel"/>
    <w:tmpl w:val="09BA95A0"/>
    <w:lvl w:ilvl="0">
      <w:start w:val="7"/>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D187941"/>
    <w:multiLevelType w:val="multilevel"/>
    <w:tmpl w:val="DCECF77A"/>
    <w:lvl w:ilvl="0">
      <w:start w:val="1"/>
      <w:numFmt w:val="decimal"/>
      <w:suff w:val="space"/>
      <w:lvlText w:val="%1."/>
      <w:lvlJc w:val="left"/>
      <w:pPr>
        <w:ind w:left="0" w:firstLine="709"/>
      </w:pPr>
      <w:rPr>
        <w:color w:val="auto"/>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0" w:firstLine="709"/>
      </w:pPr>
      <w:rPr>
        <w:rFonts w:ascii="Trebuchet MS" w:hAnsi="Trebuchet MS" w:hint="default"/>
        <w:b w:val="0"/>
        <w:color w:val="000000"/>
        <w:sz w:val="22"/>
        <w:szCs w:val="22"/>
      </w:rPr>
    </w:lvl>
    <w:lvl w:ilvl="4">
      <w:start w:val="1"/>
      <w:numFmt w:val="decimal"/>
      <w:suff w:val="space"/>
      <w:lvlText w:val="%1.%2.%3.%4.%5."/>
      <w:lvlJc w:val="left"/>
      <w:pPr>
        <w:ind w:left="0" w:firstLine="709"/>
      </w:pPr>
      <w:rPr>
        <w:i w:val="0"/>
      </w:r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6" w15:restartNumberingAfterBreak="0">
    <w:nsid w:val="6D9B2576"/>
    <w:multiLevelType w:val="multilevel"/>
    <w:tmpl w:val="C51A1B06"/>
    <w:lvl w:ilvl="0">
      <w:start w:val="7"/>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6DE77A19"/>
    <w:multiLevelType w:val="multilevel"/>
    <w:tmpl w:val="C4301084"/>
    <w:lvl w:ilvl="0">
      <w:start w:val="1"/>
      <w:numFmt w:val="decimal"/>
      <w:lvlText w:val="%1."/>
      <w:lvlJc w:val="left"/>
      <w:pPr>
        <w:ind w:left="360" w:hanging="360"/>
      </w:pPr>
    </w:lvl>
    <w:lvl w:ilvl="1">
      <w:start w:val="1"/>
      <w:numFmt w:val="decimal"/>
      <w:lvlText w:val="%1.%2."/>
      <w:lvlJc w:val="left"/>
      <w:pPr>
        <w:ind w:left="792" w:hanging="432"/>
      </w:pPr>
      <w:rPr>
        <w:b w:val="0"/>
        <w:bCs/>
        <w:sz w:val="22"/>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2586D39"/>
    <w:multiLevelType w:val="hybridMultilevel"/>
    <w:tmpl w:val="3692C81E"/>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49" w15:restartNumberingAfterBreak="0">
    <w:nsid w:val="7681086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4"/>
  </w:num>
  <w:num w:numId="2">
    <w:abstractNumId w:val="26"/>
  </w:num>
  <w:num w:numId="3">
    <w:abstractNumId w:val="25"/>
  </w:num>
  <w:num w:numId="4">
    <w:abstractNumId w:val="24"/>
  </w:num>
  <w:num w:numId="5">
    <w:abstractNumId w:val="40"/>
  </w:num>
  <w:num w:numId="6">
    <w:abstractNumId w:val="47"/>
  </w:num>
  <w:num w:numId="7">
    <w:abstractNumId w:val="33"/>
  </w:num>
  <w:num w:numId="8">
    <w:abstractNumId w:val="30"/>
  </w:num>
  <w:num w:numId="9">
    <w:abstractNumId w:val="14"/>
  </w:num>
  <w:num w:numId="10">
    <w:abstractNumId w:val="11"/>
  </w:num>
  <w:num w:numId="11">
    <w:abstractNumId w:val="16"/>
  </w:num>
  <w:num w:numId="12">
    <w:abstractNumId w:val="17"/>
  </w:num>
  <w:num w:numId="13">
    <w:abstractNumId w:val="42"/>
  </w:num>
  <w:num w:numId="14">
    <w:abstractNumId w:val="13"/>
  </w:num>
  <w:num w:numId="15">
    <w:abstractNumId w:val="29"/>
  </w:num>
  <w:num w:numId="16">
    <w:abstractNumId w:val="45"/>
  </w:num>
  <w:num w:numId="17">
    <w:abstractNumId w:val="37"/>
  </w:num>
  <w:num w:numId="18">
    <w:abstractNumId w:val="22"/>
  </w:num>
  <w:num w:numId="19">
    <w:abstractNumId w:val="10"/>
  </w:num>
  <w:num w:numId="20">
    <w:abstractNumId w:val="8"/>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41"/>
  </w:num>
  <w:num w:numId="24">
    <w:abstractNumId w:val="21"/>
  </w:num>
  <w:num w:numId="25">
    <w:abstractNumId w:val="44"/>
  </w:num>
  <w:num w:numId="26">
    <w:abstractNumId w:val="46"/>
  </w:num>
  <w:num w:numId="27">
    <w:abstractNumId w:val="12"/>
  </w:num>
  <w:num w:numId="28">
    <w:abstractNumId w:val="19"/>
  </w:num>
  <w:num w:numId="29">
    <w:abstractNumId w:val="15"/>
  </w:num>
  <w:num w:numId="30">
    <w:abstractNumId w:val="28"/>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hint="default"/>
        </w:rPr>
      </w:lvl>
    </w:lvlOverride>
    <w:lvlOverride w:ilvl="2">
      <w:lvl w:ilvl="2">
        <w:start w:val="1"/>
        <w:numFmt w:val="decimal"/>
        <w:lvlText w:val="%1.%2.%3."/>
        <w:lvlJc w:val="left"/>
        <w:pPr>
          <w:ind w:left="1361" w:hanging="794"/>
        </w:pPr>
        <w:rPr>
          <w:rFont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35"/>
  </w:num>
  <w:num w:numId="34">
    <w:abstractNumId w:val="36"/>
  </w:num>
  <w:num w:numId="35">
    <w:abstractNumId w:val="48"/>
  </w:num>
  <w:num w:numId="36">
    <w:abstractNumId w:val="31"/>
  </w:num>
  <w:num w:numId="37">
    <w:abstractNumId w:val="27"/>
  </w:num>
  <w:num w:numId="38">
    <w:abstractNumId w:val="32"/>
  </w:num>
  <w:num w:numId="39">
    <w:abstractNumId w:val="9"/>
  </w:num>
  <w:num w:numId="40">
    <w:abstractNumId w:val="20"/>
  </w:num>
  <w:num w:numId="41">
    <w:abstractNumId w:val="49"/>
  </w:num>
  <w:num w:numId="42">
    <w:abstractNumId w:val="38"/>
  </w:num>
  <w:num w:numId="43">
    <w:abstractNumId w:val="39"/>
  </w:num>
  <w:num w:numId="44">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M" w:vendorID="64" w:dllVersion="6" w:nlCheck="1" w:checkStyle="1"/>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77D"/>
    <w:rsid w:val="00001284"/>
    <w:rsid w:val="000014D7"/>
    <w:rsid w:val="00002C1D"/>
    <w:rsid w:val="0000308D"/>
    <w:rsid w:val="00003379"/>
    <w:rsid w:val="000037EB"/>
    <w:rsid w:val="00003BB0"/>
    <w:rsid w:val="00003DB3"/>
    <w:rsid w:val="00004192"/>
    <w:rsid w:val="00004EB1"/>
    <w:rsid w:val="00005867"/>
    <w:rsid w:val="0000591A"/>
    <w:rsid w:val="00005B3D"/>
    <w:rsid w:val="00005BC5"/>
    <w:rsid w:val="00005C8A"/>
    <w:rsid w:val="00005D0D"/>
    <w:rsid w:val="00005E0F"/>
    <w:rsid w:val="00005FEA"/>
    <w:rsid w:val="0000625F"/>
    <w:rsid w:val="00006BC7"/>
    <w:rsid w:val="0000752F"/>
    <w:rsid w:val="00007B0D"/>
    <w:rsid w:val="00007F94"/>
    <w:rsid w:val="00010292"/>
    <w:rsid w:val="000102EE"/>
    <w:rsid w:val="000106F3"/>
    <w:rsid w:val="0001071C"/>
    <w:rsid w:val="00010B33"/>
    <w:rsid w:val="00011325"/>
    <w:rsid w:val="00011430"/>
    <w:rsid w:val="00011EDE"/>
    <w:rsid w:val="00013790"/>
    <w:rsid w:val="00013DF6"/>
    <w:rsid w:val="00014006"/>
    <w:rsid w:val="0001427F"/>
    <w:rsid w:val="00014BE1"/>
    <w:rsid w:val="00014C4D"/>
    <w:rsid w:val="00014D0E"/>
    <w:rsid w:val="00015253"/>
    <w:rsid w:val="000160D0"/>
    <w:rsid w:val="00016A32"/>
    <w:rsid w:val="000201A3"/>
    <w:rsid w:val="0002035D"/>
    <w:rsid w:val="000209E7"/>
    <w:rsid w:val="0002100C"/>
    <w:rsid w:val="00021120"/>
    <w:rsid w:val="00023427"/>
    <w:rsid w:val="000237BC"/>
    <w:rsid w:val="00023E8C"/>
    <w:rsid w:val="00024516"/>
    <w:rsid w:val="0002461C"/>
    <w:rsid w:val="000246C4"/>
    <w:rsid w:val="00026208"/>
    <w:rsid w:val="000262A2"/>
    <w:rsid w:val="000263AB"/>
    <w:rsid w:val="0002667F"/>
    <w:rsid w:val="0002698E"/>
    <w:rsid w:val="000269C9"/>
    <w:rsid w:val="00026EC2"/>
    <w:rsid w:val="000276B1"/>
    <w:rsid w:val="000277DA"/>
    <w:rsid w:val="00027AFA"/>
    <w:rsid w:val="00027F79"/>
    <w:rsid w:val="0003088C"/>
    <w:rsid w:val="00030BE3"/>
    <w:rsid w:val="00030CC7"/>
    <w:rsid w:val="00030D0C"/>
    <w:rsid w:val="0003107F"/>
    <w:rsid w:val="00031811"/>
    <w:rsid w:val="000326C7"/>
    <w:rsid w:val="00032D13"/>
    <w:rsid w:val="00033492"/>
    <w:rsid w:val="00033A10"/>
    <w:rsid w:val="00033CC1"/>
    <w:rsid w:val="00033F70"/>
    <w:rsid w:val="000342CA"/>
    <w:rsid w:val="00034A1F"/>
    <w:rsid w:val="00035500"/>
    <w:rsid w:val="000363EF"/>
    <w:rsid w:val="000367C7"/>
    <w:rsid w:val="000378D1"/>
    <w:rsid w:val="00040975"/>
    <w:rsid w:val="00040AF2"/>
    <w:rsid w:val="000414D1"/>
    <w:rsid w:val="00041823"/>
    <w:rsid w:val="0004192D"/>
    <w:rsid w:val="000425D3"/>
    <w:rsid w:val="000426F0"/>
    <w:rsid w:val="00042886"/>
    <w:rsid w:val="0004297E"/>
    <w:rsid w:val="0004298F"/>
    <w:rsid w:val="00042A50"/>
    <w:rsid w:val="00042DE3"/>
    <w:rsid w:val="00042EFA"/>
    <w:rsid w:val="00043E82"/>
    <w:rsid w:val="000445B7"/>
    <w:rsid w:val="000447D8"/>
    <w:rsid w:val="00044AD7"/>
    <w:rsid w:val="00044AF6"/>
    <w:rsid w:val="00044D61"/>
    <w:rsid w:val="00044DB0"/>
    <w:rsid w:val="000457B3"/>
    <w:rsid w:val="00046113"/>
    <w:rsid w:val="00046D24"/>
    <w:rsid w:val="00047313"/>
    <w:rsid w:val="00050114"/>
    <w:rsid w:val="0005095D"/>
    <w:rsid w:val="00050BAA"/>
    <w:rsid w:val="000514B2"/>
    <w:rsid w:val="00051D2C"/>
    <w:rsid w:val="00051D98"/>
    <w:rsid w:val="000523BC"/>
    <w:rsid w:val="0005255E"/>
    <w:rsid w:val="00052A1C"/>
    <w:rsid w:val="000532AB"/>
    <w:rsid w:val="0005375F"/>
    <w:rsid w:val="0005399E"/>
    <w:rsid w:val="00053F44"/>
    <w:rsid w:val="000555C9"/>
    <w:rsid w:val="000559C4"/>
    <w:rsid w:val="00055A9C"/>
    <w:rsid w:val="00056075"/>
    <w:rsid w:val="00056343"/>
    <w:rsid w:val="000566E0"/>
    <w:rsid w:val="00057BEA"/>
    <w:rsid w:val="0006044D"/>
    <w:rsid w:val="000604B6"/>
    <w:rsid w:val="00060716"/>
    <w:rsid w:val="00060B71"/>
    <w:rsid w:val="00060E69"/>
    <w:rsid w:val="000612D8"/>
    <w:rsid w:val="0006246B"/>
    <w:rsid w:val="00062602"/>
    <w:rsid w:val="00063582"/>
    <w:rsid w:val="00063B04"/>
    <w:rsid w:val="000644E5"/>
    <w:rsid w:val="000647ED"/>
    <w:rsid w:val="00064CC5"/>
    <w:rsid w:val="00064E1B"/>
    <w:rsid w:val="00065D29"/>
    <w:rsid w:val="00066108"/>
    <w:rsid w:val="0006679E"/>
    <w:rsid w:val="00067629"/>
    <w:rsid w:val="000676D3"/>
    <w:rsid w:val="0007029A"/>
    <w:rsid w:val="00070438"/>
    <w:rsid w:val="000710AB"/>
    <w:rsid w:val="00071FD7"/>
    <w:rsid w:val="00072653"/>
    <w:rsid w:val="00072B2D"/>
    <w:rsid w:val="00072EFD"/>
    <w:rsid w:val="00073112"/>
    <w:rsid w:val="000734B6"/>
    <w:rsid w:val="0007366D"/>
    <w:rsid w:val="0007370F"/>
    <w:rsid w:val="00073780"/>
    <w:rsid w:val="000746DA"/>
    <w:rsid w:val="00074987"/>
    <w:rsid w:val="000751F3"/>
    <w:rsid w:val="00075386"/>
    <w:rsid w:val="00075596"/>
    <w:rsid w:val="000756BD"/>
    <w:rsid w:val="00075D26"/>
    <w:rsid w:val="00075EB7"/>
    <w:rsid w:val="00075EC5"/>
    <w:rsid w:val="00076150"/>
    <w:rsid w:val="000764D5"/>
    <w:rsid w:val="00076877"/>
    <w:rsid w:val="000769CF"/>
    <w:rsid w:val="0007735E"/>
    <w:rsid w:val="00077444"/>
    <w:rsid w:val="00077D9F"/>
    <w:rsid w:val="00077DD6"/>
    <w:rsid w:val="00077E10"/>
    <w:rsid w:val="0008043D"/>
    <w:rsid w:val="0008054B"/>
    <w:rsid w:val="00080630"/>
    <w:rsid w:val="00080863"/>
    <w:rsid w:val="00080A78"/>
    <w:rsid w:val="00080F31"/>
    <w:rsid w:val="000810EA"/>
    <w:rsid w:val="00081156"/>
    <w:rsid w:val="00081574"/>
    <w:rsid w:val="000819E8"/>
    <w:rsid w:val="00081B26"/>
    <w:rsid w:val="00081CAC"/>
    <w:rsid w:val="00081EFE"/>
    <w:rsid w:val="00081F3B"/>
    <w:rsid w:val="00081FDE"/>
    <w:rsid w:val="00082CC9"/>
    <w:rsid w:val="0008321D"/>
    <w:rsid w:val="000842CD"/>
    <w:rsid w:val="00084484"/>
    <w:rsid w:val="000844F3"/>
    <w:rsid w:val="0008554F"/>
    <w:rsid w:val="0008565A"/>
    <w:rsid w:val="00085D2F"/>
    <w:rsid w:val="000866E8"/>
    <w:rsid w:val="00086712"/>
    <w:rsid w:val="00086C35"/>
    <w:rsid w:val="00090635"/>
    <w:rsid w:val="00090CD5"/>
    <w:rsid w:val="00090D0A"/>
    <w:rsid w:val="000918AF"/>
    <w:rsid w:val="000920A3"/>
    <w:rsid w:val="0009231A"/>
    <w:rsid w:val="0009283D"/>
    <w:rsid w:val="00092907"/>
    <w:rsid w:val="00094A1A"/>
    <w:rsid w:val="000955D5"/>
    <w:rsid w:val="0009585E"/>
    <w:rsid w:val="00095F54"/>
    <w:rsid w:val="000965B8"/>
    <w:rsid w:val="000970A4"/>
    <w:rsid w:val="00097260"/>
    <w:rsid w:val="00097351"/>
    <w:rsid w:val="00097676"/>
    <w:rsid w:val="00097960"/>
    <w:rsid w:val="000A06FA"/>
    <w:rsid w:val="000A09C0"/>
    <w:rsid w:val="000A0AEA"/>
    <w:rsid w:val="000A17E6"/>
    <w:rsid w:val="000A1988"/>
    <w:rsid w:val="000A33B2"/>
    <w:rsid w:val="000A34E3"/>
    <w:rsid w:val="000A36C5"/>
    <w:rsid w:val="000A37F9"/>
    <w:rsid w:val="000A383D"/>
    <w:rsid w:val="000A3D61"/>
    <w:rsid w:val="000A407D"/>
    <w:rsid w:val="000A4157"/>
    <w:rsid w:val="000A4367"/>
    <w:rsid w:val="000A4556"/>
    <w:rsid w:val="000A4D14"/>
    <w:rsid w:val="000A4EDB"/>
    <w:rsid w:val="000A50CA"/>
    <w:rsid w:val="000A5DC4"/>
    <w:rsid w:val="000A5E63"/>
    <w:rsid w:val="000A61F0"/>
    <w:rsid w:val="000A6384"/>
    <w:rsid w:val="000A64E9"/>
    <w:rsid w:val="000A6A41"/>
    <w:rsid w:val="000A6C9B"/>
    <w:rsid w:val="000A7201"/>
    <w:rsid w:val="000A74D3"/>
    <w:rsid w:val="000A7A91"/>
    <w:rsid w:val="000B029C"/>
    <w:rsid w:val="000B05DA"/>
    <w:rsid w:val="000B0822"/>
    <w:rsid w:val="000B0AAA"/>
    <w:rsid w:val="000B10D9"/>
    <w:rsid w:val="000B1B85"/>
    <w:rsid w:val="000B1E34"/>
    <w:rsid w:val="000B2D44"/>
    <w:rsid w:val="000B37BA"/>
    <w:rsid w:val="000B44AB"/>
    <w:rsid w:val="000B50AD"/>
    <w:rsid w:val="000B5C1D"/>
    <w:rsid w:val="000B6255"/>
    <w:rsid w:val="000B642E"/>
    <w:rsid w:val="000B6B55"/>
    <w:rsid w:val="000B73D4"/>
    <w:rsid w:val="000B766F"/>
    <w:rsid w:val="000B76C1"/>
    <w:rsid w:val="000B76E5"/>
    <w:rsid w:val="000B7767"/>
    <w:rsid w:val="000C0495"/>
    <w:rsid w:val="000C08F8"/>
    <w:rsid w:val="000C0BB1"/>
    <w:rsid w:val="000C0FB9"/>
    <w:rsid w:val="000C13F7"/>
    <w:rsid w:val="000C1C05"/>
    <w:rsid w:val="000C1C21"/>
    <w:rsid w:val="000C1E08"/>
    <w:rsid w:val="000C3828"/>
    <w:rsid w:val="000C4054"/>
    <w:rsid w:val="000C45A2"/>
    <w:rsid w:val="000C58C8"/>
    <w:rsid w:val="000C593E"/>
    <w:rsid w:val="000C5DA7"/>
    <w:rsid w:val="000C61DE"/>
    <w:rsid w:val="000C6289"/>
    <w:rsid w:val="000C69E8"/>
    <w:rsid w:val="000C711E"/>
    <w:rsid w:val="000C76DE"/>
    <w:rsid w:val="000D016A"/>
    <w:rsid w:val="000D0277"/>
    <w:rsid w:val="000D0E15"/>
    <w:rsid w:val="000D1726"/>
    <w:rsid w:val="000D19D7"/>
    <w:rsid w:val="000D1EE1"/>
    <w:rsid w:val="000D26E8"/>
    <w:rsid w:val="000D2B76"/>
    <w:rsid w:val="000D2D03"/>
    <w:rsid w:val="000D3664"/>
    <w:rsid w:val="000D37D1"/>
    <w:rsid w:val="000D3866"/>
    <w:rsid w:val="000D3C98"/>
    <w:rsid w:val="000D42AB"/>
    <w:rsid w:val="000D44D0"/>
    <w:rsid w:val="000D4C20"/>
    <w:rsid w:val="000D4CB5"/>
    <w:rsid w:val="000D4DC2"/>
    <w:rsid w:val="000D53EA"/>
    <w:rsid w:val="000D5FAE"/>
    <w:rsid w:val="000D6484"/>
    <w:rsid w:val="000D65E7"/>
    <w:rsid w:val="000D6861"/>
    <w:rsid w:val="000D687A"/>
    <w:rsid w:val="000D6EEB"/>
    <w:rsid w:val="000D73E6"/>
    <w:rsid w:val="000D77AC"/>
    <w:rsid w:val="000E0866"/>
    <w:rsid w:val="000E0A15"/>
    <w:rsid w:val="000E0C55"/>
    <w:rsid w:val="000E115A"/>
    <w:rsid w:val="000E1A66"/>
    <w:rsid w:val="000E2E3D"/>
    <w:rsid w:val="000E323B"/>
    <w:rsid w:val="000E4EF7"/>
    <w:rsid w:val="000E54E9"/>
    <w:rsid w:val="000E5813"/>
    <w:rsid w:val="000E597B"/>
    <w:rsid w:val="000E5B3E"/>
    <w:rsid w:val="000E5B66"/>
    <w:rsid w:val="000E603B"/>
    <w:rsid w:val="000E61E5"/>
    <w:rsid w:val="000E625F"/>
    <w:rsid w:val="000E6654"/>
    <w:rsid w:val="000E678C"/>
    <w:rsid w:val="000E6862"/>
    <w:rsid w:val="000E71C9"/>
    <w:rsid w:val="000E738F"/>
    <w:rsid w:val="000E7C01"/>
    <w:rsid w:val="000F09DB"/>
    <w:rsid w:val="000F0C2A"/>
    <w:rsid w:val="000F0C9B"/>
    <w:rsid w:val="000F112F"/>
    <w:rsid w:val="000F1242"/>
    <w:rsid w:val="000F1368"/>
    <w:rsid w:val="000F1D61"/>
    <w:rsid w:val="000F22EE"/>
    <w:rsid w:val="000F2455"/>
    <w:rsid w:val="000F2959"/>
    <w:rsid w:val="000F322F"/>
    <w:rsid w:val="000F370E"/>
    <w:rsid w:val="000F3B9B"/>
    <w:rsid w:val="000F3C4D"/>
    <w:rsid w:val="000F4D26"/>
    <w:rsid w:val="000F4D77"/>
    <w:rsid w:val="000F52BB"/>
    <w:rsid w:val="000F53D3"/>
    <w:rsid w:val="000F543F"/>
    <w:rsid w:val="000F57AE"/>
    <w:rsid w:val="000F7441"/>
    <w:rsid w:val="001009B5"/>
    <w:rsid w:val="001018D1"/>
    <w:rsid w:val="00101C69"/>
    <w:rsid w:val="00101DE5"/>
    <w:rsid w:val="0010219C"/>
    <w:rsid w:val="0010283C"/>
    <w:rsid w:val="0010303E"/>
    <w:rsid w:val="00103271"/>
    <w:rsid w:val="0010344C"/>
    <w:rsid w:val="00103675"/>
    <w:rsid w:val="00103FE3"/>
    <w:rsid w:val="0010421F"/>
    <w:rsid w:val="001042FE"/>
    <w:rsid w:val="001045EC"/>
    <w:rsid w:val="00104B0C"/>
    <w:rsid w:val="00104C84"/>
    <w:rsid w:val="00104D2F"/>
    <w:rsid w:val="001050FF"/>
    <w:rsid w:val="0010511B"/>
    <w:rsid w:val="001056A1"/>
    <w:rsid w:val="001058BC"/>
    <w:rsid w:val="00105B1B"/>
    <w:rsid w:val="00105CE0"/>
    <w:rsid w:val="001064AD"/>
    <w:rsid w:val="00106C93"/>
    <w:rsid w:val="00106D29"/>
    <w:rsid w:val="00107360"/>
    <w:rsid w:val="00110073"/>
    <w:rsid w:val="0011012D"/>
    <w:rsid w:val="00110C53"/>
    <w:rsid w:val="001116FF"/>
    <w:rsid w:val="001122FB"/>
    <w:rsid w:val="00112A42"/>
    <w:rsid w:val="00113004"/>
    <w:rsid w:val="001138B4"/>
    <w:rsid w:val="00113952"/>
    <w:rsid w:val="00113DF9"/>
    <w:rsid w:val="00113E34"/>
    <w:rsid w:val="001148C1"/>
    <w:rsid w:val="00114A04"/>
    <w:rsid w:val="00114DE8"/>
    <w:rsid w:val="001152CB"/>
    <w:rsid w:val="00115854"/>
    <w:rsid w:val="00115B5C"/>
    <w:rsid w:val="00115CC1"/>
    <w:rsid w:val="001167E9"/>
    <w:rsid w:val="00116C9B"/>
    <w:rsid w:val="0011753B"/>
    <w:rsid w:val="0012067A"/>
    <w:rsid w:val="00121427"/>
    <w:rsid w:val="001214B6"/>
    <w:rsid w:val="00121992"/>
    <w:rsid w:val="00122101"/>
    <w:rsid w:val="001222D9"/>
    <w:rsid w:val="001230C6"/>
    <w:rsid w:val="001237C7"/>
    <w:rsid w:val="0012382E"/>
    <w:rsid w:val="001238DC"/>
    <w:rsid w:val="00123B0A"/>
    <w:rsid w:val="00123D94"/>
    <w:rsid w:val="00124335"/>
    <w:rsid w:val="00124841"/>
    <w:rsid w:val="00124CEF"/>
    <w:rsid w:val="0012598F"/>
    <w:rsid w:val="0012608C"/>
    <w:rsid w:val="001267DE"/>
    <w:rsid w:val="00126B76"/>
    <w:rsid w:val="00126C8C"/>
    <w:rsid w:val="00126DCD"/>
    <w:rsid w:val="0012707F"/>
    <w:rsid w:val="001277FA"/>
    <w:rsid w:val="001301E4"/>
    <w:rsid w:val="00130602"/>
    <w:rsid w:val="0013063B"/>
    <w:rsid w:val="00130BCB"/>
    <w:rsid w:val="00131493"/>
    <w:rsid w:val="00131759"/>
    <w:rsid w:val="0013196F"/>
    <w:rsid w:val="00131FDB"/>
    <w:rsid w:val="001321EC"/>
    <w:rsid w:val="00132625"/>
    <w:rsid w:val="001326E6"/>
    <w:rsid w:val="0013272B"/>
    <w:rsid w:val="00132A33"/>
    <w:rsid w:val="00133A88"/>
    <w:rsid w:val="00133A93"/>
    <w:rsid w:val="001345E0"/>
    <w:rsid w:val="00134840"/>
    <w:rsid w:val="001349C3"/>
    <w:rsid w:val="00134AAE"/>
    <w:rsid w:val="00134E3B"/>
    <w:rsid w:val="00134F0F"/>
    <w:rsid w:val="00135655"/>
    <w:rsid w:val="001365E6"/>
    <w:rsid w:val="00137399"/>
    <w:rsid w:val="001376A7"/>
    <w:rsid w:val="00140DB2"/>
    <w:rsid w:val="00142153"/>
    <w:rsid w:val="0014246A"/>
    <w:rsid w:val="001427A0"/>
    <w:rsid w:val="001428DD"/>
    <w:rsid w:val="00142E32"/>
    <w:rsid w:val="00142E74"/>
    <w:rsid w:val="00143BA3"/>
    <w:rsid w:val="00144B30"/>
    <w:rsid w:val="001451DE"/>
    <w:rsid w:val="001454F1"/>
    <w:rsid w:val="00145BD8"/>
    <w:rsid w:val="00147347"/>
    <w:rsid w:val="001478D1"/>
    <w:rsid w:val="00147A02"/>
    <w:rsid w:val="001503E4"/>
    <w:rsid w:val="001507AF"/>
    <w:rsid w:val="00150922"/>
    <w:rsid w:val="00151BA8"/>
    <w:rsid w:val="00152755"/>
    <w:rsid w:val="00152809"/>
    <w:rsid w:val="00152E9F"/>
    <w:rsid w:val="001539C4"/>
    <w:rsid w:val="00154BB7"/>
    <w:rsid w:val="001551B7"/>
    <w:rsid w:val="001551BF"/>
    <w:rsid w:val="00155EEF"/>
    <w:rsid w:val="0015675B"/>
    <w:rsid w:val="0015712A"/>
    <w:rsid w:val="00157F53"/>
    <w:rsid w:val="00160DDA"/>
    <w:rsid w:val="00160E8D"/>
    <w:rsid w:val="00160FE5"/>
    <w:rsid w:val="001612ED"/>
    <w:rsid w:val="00161A23"/>
    <w:rsid w:val="00161D26"/>
    <w:rsid w:val="00162269"/>
    <w:rsid w:val="0016260D"/>
    <w:rsid w:val="00162C60"/>
    <w:rsid w:val="001630A0"/>
    <w:rsid w:val="0016360C"/>
    <w:rsid w:val="001636FD"/>
    <w:rsid w:val="00163970"/>
    <w:rsid w:val="00163A30"/>
    <w:rsid w:val="00163B3E"/>
    <w:rsid w:val="00163C0F"/>
    <w:rsid w:val="00163CEB"/>
    <w:rsid w:val="00163D8E"/>
    <w:rsid w:val="00163FC2"/>
    <w:rsid w:val="00164C5D"/>
    <w:rsid w:val="00164DD7"/>
    <w:rsid w:val="00165132"/>
    <w:rsid w:val="001654DB"/>
    <w:rsid w:val="001655DA"/>
    <w:rsid w:val="001659A6"/>
    <w:rsid w:val="001661BC"/>
    <w:rsid w:val="001664CA"/>
    <w:rsid w:val="001665B6"/>
    <w:rsid w:val="00166B70"/>
    <w:rsid w:val="0016715C"/>
    <w:rsid w:val="00167DFC"/>
    <w:rsid w:val="0017056B"/>
    <w:rsid w:val="00170C9E"/>
    <w:rsid w:val="00170F85"/>
    <w:rsid w:val="0017154B"/>
    <w:rsid w:val="001716CA"/>
    <w:rsid w:val="00171CFB"/>
    <w:rsid w:val="00172CB0"/>
    <w:rsid w:val="00173E1D"/>
    <w:rsid w:val="001745C2"/>
    <w:rsid w:val="00174FEF"/>
    <w:rsid w:val="001753E0"/>
    <w:rsid w:val="001754CC"/>
    <w:rsid w:val="001756A2"/>
    <w:rsid w:val="00175D47"/>
    <w:rsid w:val="0017617A"/>
    <w:rsid w:val="00176658"/>
    <w:rsid w:val="00176F14"/>
    <w:rsid w:val="0017707F"/>
    <w:rsid w:val="001770BC"/>
    <w:rsid w:val="00177712"/>
    <w:rsid w:val="00177D96"/>
    <w:rsid w:val="0018177E"/>
    <w:rsid w:val="00182130"/>
    <w:rsid w:val="00182202"/>
    <w:rsid w:val="00182639"/>
    <w:rsid w:val="001829F7"/>
    <w:rsid w:val="00182BEB"/>
    <w:rsid w:val="00182FB6"/>
    <w:rsid w:val="0018347C"/>
    <w:rsid w:val="001839A2"/>
    <w:rsid w:val="001843DB"/>
    <w:rsid w:val="00184AF9"/>
    <w:rsid w:val="00184C2B"/>
    <w:rsid w:val="0018520B"/>
    <w:rsid w:val="00185750"/>
    <w:rsid w:val="00185B8E"/>
    <w:rsid w:val="00186583"/>
    <w:rsid w:val="00187148"/>
    <w:rsid w:val="00187344"/>
    <w:rsid w:val="00187565"/>
    <w:rsid w:val="00187EE0"/>
    <w:rsid w:val="00190B2E"/>
    <w:rsid w:val="00191151"/>
    <w:rsid w:val="00191919"/>
    <w:rsid w:val="00192B6C"/>
    <w:rsid w:val="00193641"/>
    <w:rsid w:val="001938C7"/>
    <w:rsid w:val="00193FB8"/>
    <w:rsid w:val="0019485C"/>
    <w:rsid w:val="00194D54"/>
    <w:rsid w:val="00195011"/>
    <w:rsid w:val="00195071"/>
    <w:rsid w:val="00195140"/>
    <w:rsid w:val="001954A9"/>
    <w:rsid w:val="001957F3"/>
    <w:rsid w:val="00195A73"/>
    <w:rsid w:val="00196EDE"/>
    <w:rsid w:val="00197081"/>
    <w:rsid w:val="0019760C"/>
    <w:rsid w:val="001976C4"/>
    <w:rsid w:val="00197C1B"/>
    <w:rsid w:val="00197D54"/>
    <w:rsid w:val="00197F9F"/>
    <w:rsid w:val="001A022A"/>
    <w:rsid w:val="001A0DFB"/>
    <w:rsid w:val="001A13B1"/>
    <w:rsid w:val="001A16CA"/>
    <w:rsid w:val="001A1798"/>
    <w:rsid w:val="001A190C"/>
    <w:rsid w:val="001A1AA4"/>
    <w:rsid w:val="001A1B6E"/>
    <w:rsid w:val="001A1C43"/>
    <w:rsid w:val="001A270C"/>
    <w:rsid w:val="001A2D13"/>
    <w:rsid w:val="001A2FAB"/>
    <w:rsid w:val="001A3242"/>
    <w:rsid w:val="001A3E5C"/>
    <w:rsid w:val="001A471E"/>
    <w:rsid w:val="001A4923"/>
    <w:rsid w:val="001A4B78"/>
    <w:rsid w:val="001A4D3E"/>
    <w:rsid w:val="001A4D6A"/>
    <w:rsid w:val="001A506C"/>
    <w:rsid w:val="001A5174"/>
    <w:rsid w:val="001A5192"/>
    <w:rsid w:val="001A547C"/>
    <w:rsid w:val="001A669F"/>
    <w:rsid w:val="001A67AE"/>
    <w:rsid w:val="001A74EB"/>
    <w:rsid w:val="001A7B8B"/>
    <w:rsid w:val="001B1A0D"/>
    <w:rsid w:val="001B1E59"/>
    <w:rsid w:val="001B1FFB"/>
    <w:rsid w:val="001B22B7"/>
    <w:rsid w:val="001B241A"/>
    <w:rsid w:val="001B296C"/>
    <w:rsid w:val="001B3090"/>
    <w:rsid w:val="001B35CE"/>
    <w:rsid w:val="001B39D0"/>
    <w:rsid w:val="001B3BE8"/>
    <w:rsid w:val="001B3C08"/>
    <w:rsid w:val="001B4B62"/>
    <w:rsid w:val="001B577D"/>
    <w:rsid w:val="001B616A"/>
    <w:rsid w:val="001B61BA"/>
    <w:rsid w:val="001B6C9C"/>
    <w:rsid w:val="001B6ED3"/>
    <w:rsid w:val="001B6FE6"/>
    <w:rsid w:val="001B792A"/>
    <w:rsid w:val="001C047C"/>
    <w:rsid w:val="001C16DE"/>
    <w:rsid w:val="001C2592"/>
    <w:rsid w:val="001C269F"/>
    <w:rsid w:val="001C2944"/>
    <w:rsid w:val="001C2BD7"/>
    <w:rsid w:val="001C2C82"/>
    <w:rsid w:val="001C3130"/>
    <w:rsid w:val="001C330E"/>
    <w:rsid w:val="001C3E9E"/>
    <w:rsid w:val="001C513C"/>
    <w:rsid w:val="001C5B29"/>
    <w:rsid w:val="001C5BE2"/>
    <w:rsid w:val="001C5F25"/>
    <w:rsid w:val="001C6A4C"/>
    <w:rsid w:val="001C6A55"/>
    <w:rsid w:val="001C777D"/>
    <w:rsid w:val="001C7A7F"/>
    <w:rsid w:val="001D037D"/>
    <w:rsid w:val="001D0BB9"/>
    <w:rsid w:val="001D1791"/>
    <w:rsid w:val="001D1C44"/>
    <w:rsid w:val="001D2177"/>
    <w:rsid w:val="001D2605"/>
    <w:rsid w:val="001D279E"/>
    <w:rsid w:val="001D293E"/>
    <w:rsid w:val="001D296A"/>
    <w:rsid w:val="001D2F9E"/>
    <w:rsid w:val="001D30AC"/>
    <w:rsid w:val="001D38CC"/>
    <w:rsid w:val="001D45CD"/>
    <w:rsid w:val="001D45F5"/>
    <w:rsid w:val="001D4695"/>
    <w:rsid w:val="001D46F2"/>
    <w:rsid w:val="001D4CE8"/>
    <w:rsid w:val="001D4EB7"/>
    <w:rsid w:val="001D5223"/>
    <w:rsid w:val="001D576F"/>
    <w:rsid w:val="001D58B3"/>
    <w:rsid w:val="001D5D9D"/>
    <w:rsid w:val="001D5DD9"/>
    <w:rsid w:val="001D603F"/>
    <w:rsid w:val="001D6702"/>
    <w:rsid w:val="001D74B6"/>
    <w:rsid w:val="001E0CC8"/>
    <w:rsid w:val="001E1051"/>
    <w:rsid w:val="001E1365"/>
    <w:rsid w:val="001E1513"/>
    <w:rsid w:val="001E2059"/>
    <w:rsid w:val="001E296C"/>
    <w:rsid w:val="001E2A16"/>
    <w:rsid w:val="001E2D69"/>
    <w:rsid w:val="001E34D3"/>
    <w:rsid w:val="001E3860"/>
    <w:rsid w:val="001E4808"/>
    <w:rsid w:val="001E48F0"/>
    <w:rsid w:val="001E4CCE"/>
    <w:rsid w:val="001E4D28"/>
    <w:rsid w:val="001E4D5F"/>
    <w:rsid w:val="001E4E96"/>
    <w:rsid w:val="001E527A"/>
    <w:rsid w:val="001E5757"/>
    <w:rsid w:val="001E5953"/>
    <w:rsid w:val="001E5DFA"/>
    <w:rsid w:val="001E6E9A"/>
    <w:rsid w:val="001E7209"/>
    <w:rsid w:val="001E760F"/>
    <w:rsid w:val="001E7821"/>
    <w:rsid w:val="001E7A6C"/>
    <w:rsid w:val="001E7D4F"/>
    <w:rsid w:val="001F03F0"/>
    <w:rsid w:val="001F0E45"/>
    <w:rsid w:val="001F1175"/>
    <w:rsid w:val="001F1BCC"/>
    <w:rsid w:val="001F1D3F"/>
    <w:rsid w:val="001F1FF0"/>
    <w:rsid w:val="001F29F0"/>
    <w:rsid w:val="001F2AAF"/>
    <w:rsid w:val="001F2DA9"/>
    <w:rsid w:val="001F36FA"/>
    <w:rsid w:val="001F4349"/>
    <w:rsid w:val="001F4782"/>
    <w:rsid w:val="001F4CAC"/>
    <w:rsid w:val="001F5125"/>
    <w:rsid w:val="001F61A5"/>
    <w:rsid w:val="001F6A20"/>
    <w:rsid w:val="001F6BEC"/>
    <w:rsid w:val="001F6DBA"/>
    <w:rsid w:val="001F7004"/>
    <w:rsid w:val="001F775F"/>
    <w:rsid w:val="001F780A"/>
    <w:rsid w:val="001F7D66"/>
    <w:rsid w:val="002001C4"/>
    <w:rsid w:val="00200B5F"/>
    <w:rsid w:val="00200C7D"/>
    <w:rsid w:val="00200FF1"/>
    <w:rsid w:val="0020158D"/>
    <w:rsid w:val="0020159D"/>
    <w:rsid w:val="00201E34"/>
    <w:rsid w:val="00202782"/>
    <w:rsid w:val="00202788"/>
    <w:rsid w:val="002028D5"/>
    <w:rsid w:val="00202F31"/>
    <w:rsid w:val="00204F69"/>
    <w:rsid w:val="00204FAB"/>
    <w:rsid w:val="002057D4"/>
    <w:rsid w:val="00205D20"/>
    <w:rsid w:val="00205D51"/>
    <w:rsid w:val="00205FCE"/>
    <w:rsid w:val="00206D7A"/>
    <w:rsid w:val="00207574"/>
    <w:rsid w:val="0020776F"/>
    <w:rsid w:val="00210390"/>
    <w:rsid w:val="00211231"/>
    <w:rsid w:val="0021182A"/>
    <w:rsid w:val="00211DDF"/>
    <w:rsid w:val="00212225"/>
    <w:rsid w:val="002126A8"/>
    <w:rsid w:val="00213002"/>
    <w:rsid w:val="002133C3"/>
    <w:rsid w:val="002133FB"/>
    <w:rsid w:val="00213BCD"/>
    <w:rsid w:val="00214058"/>
    <w:rsid w:val="002143F5"/>
    <w:rsid w:val="00215163"/>
    <w:rsid w:val="0021645B"/>
    <w:rsid w:val="00216679"/>
    <w:rsid w:val="002168CE"/>
    <w:rsid w:val="0021727D"/>
    <w:rsid w:val="0021761A"/>
    <w:rsid w:val="00220180"/>
    <w:rsid w:val="00220419"/>
    <w:rsid w:val="00220678"/>
    <w:rsid w:val="00220BD0"/>
    <w:rsid w:val="00220D5C"/>
    <w:rsid w:val="00221BA4"/>
    <w:rsid w:val="00221F7E"/>
    <w:rsid w:val="00222AE5"/>
    <w:rsid w:val="00222BB2"/>
    <w:rsid w:val="0022361A"/>
    <w:rsid w:val="00223EAE"/>
    <w:rsid w:val="00223F0C"/>
    <w:rsid w:val="002251FE"/>
    <w:rsid w:val="00225697"/>
    <w:rsid w:val="002257BE"/>
    <w:rsid w:val="002258A9"/>
    <w:rsid w:val="0022651C"/>
    <w:rsid w:val="002267F8"/>
    <w:rsid w:val="00226B51"/>
    <w:rsid w:val="00226D26"/>
    <w:rsid w:val="00227136"/>
    <w:rsid w:val="002273BD"/>
    <w:rsid w:val="002276BA"/>
    <w:rsid w:val="00227DD9"/>
    <w:rsid w:val="00227F06"/>
    <w:rsid w:val="0023052B"/>
    <w:rsid w:val="002309D1"/>
    <w:rsid w:val="00230E7A"/>
    <w:rsid w:val="00230F75"/>
    <w:rsid w:val="00231025"/>
    <w:rsid w:val="00231110"/>
    <w:rsid w:val="00231F24"/>
    <w:rsid w:val="002320CD"/>
    <w:rsid w:val="002322A2"/>
    <w:rsid w:val="00232523"/>
    <w:rsid w:val="00232539"/>
    <w:rsid w:val="002325D2"/>
    <w:rsid w:val="00232704"/>
    <w:rsid w:val="0023315E"/>
    <w:rsid w:val="002331E2"/>
    <w:rsid w:val="00233202"/>
    <w:rsid w:val="00233425"/>
    <w:rsid w:val="00233495"/>
    <w:rsid w:val="00234196"/>
    <w:rsid w:val="0023440B"/>
    <w:rsid w:val="00234459"/>
    <w:rsid w:val="00234764"/>
    <w:rsid w:val="00234DB5"/>
    <w:rsid w:val="002350B0"/>
    <w:rsid w:val="00235AF6"/>
    <w:rsid w:val="00235ED9"/>
    <w:rsid w:val="00236069"/>
    <w:rsid w:val="00236631"/>
    <w:rsid w:val="00236ADF"/>
    <w:rsid w:val="00237671"/>
    <w:rsid w:val="002376F8"/>
    <w:rsid w:val="00237AB6"/>
    <w:rsid w:val="0024042A"/>
    <w:rsid w:val="0024092B"/>
    <w:rsid w:val="00240EB3"/>
    <w:rsid w:val="002422BB"/>
    <w:rsid w:val="00242651"/>
    <w:rsid w:val="00243094"/>
    <w:rsid w:val="00243AAC"/>
    <w:rsid w:val="002440AB"/>
    <w:rsid w:val="00244C1B"/>
    <w:rsid w:val="00244CE2"/>
    <w:rsid w:val="00245965"/>
    <w:rsid w:val="00245D9A"/>
    <w:rsid w:val="00245F79"/>
    <w:rsid w:val="00246242"/>
    <w:rsid w:val="0024712A"/>
    <w:rsid w:val="00247582"/>
    <w:rsid w:val="002476A5"/>
    <w:rsid w:val="002478F1"/>
    <w:rsid w:val="00247CB8"/>
    <w:rsid w:val="00247D01"/>
    <w:rsid w:val="00247EF4"/>
    <w:rsid w:val="00247F48"/>
    <w:rsid w:val="00250191"/>
    <w:rsid w:val="00250888"/>
    <w:rsid w:val="00250D95"/>
    <w:rsid w:val="00251450"/>
    <w:rsid w:val="002516AA"/>
    <w:rsid w:val="002519DB"/>
    <w:rsid w:val="00252352"/>
    <w:rsid w:val="002524E8"/>
    <w:rsid w:val="00252EB4"/>
    <w:rsid w:val="00253097"/>
    <w:rsid w:val="002533A4"/>
    <w:rsid w:val="00253427"/>
    <w:rsid w:val="002538AA"/>
    <w:rsid w:val="00253B77"/>
    <w:rsid w:val="002541A6"/>
    <w:rsid w:val="0025442C"/>
    <w:rsid w:val="0025565C"/>
    <w:rsid w:val="0025589E"/>
    <w:rsid w:val="00255CFD"/>
    <w:rsid w:val="00256677"/>
    <w:rsid w:val="00256BB5"/>
    <w:rsid w:val="002573AC"/>
    <w:rsid w:val="0026029A"/>
    <w:rsid w:val="00260A7E"/>
    <w:rsid w:val="00261091"/>
    <w:rsid w:val="002613F7"/>
    <w:rsid w:val="0026181C"/>
    <w:rsid w:val="002635E2"/>
    <w:rsid w:val="0026371D"/>
    <w:rsid w:val="00263C40"/>
    <w:rsid w:val="002640E7"/>
    <w:rsid w:val="00264122"/>
    <w:rsid w:val="002643CE"/>
    <w:rsid w:val="0026449E"/>
    <w:rsid w:val="002650C3"/>
    <w:rsid w:val="0026540B"/>
    <w:rsid w:val="002665B4"/>
    <w:rsid w:val="002665F7"/>
    <w:rsid w:val="00266967"/>
    <w:rsid w:val="00266F88"/>
    <w:rsid w:val="00266FA0"/>
    <w:rsid w:val="0026794A"/>
    <w:rsid w:val="00270654"/>
    <w:rsid w:val="00270A48"/>
    <w:rsid w:val="00270CEB"/>
    <w:rsid w:val="00271075"/>
    <w:rsid w:val="00271180"/>
    <w:rsid w:val="0027162D"/>
    <w:rsid w:val="0027171F"/>
    <w:rsid w:val="00271741"/>
    <w:rsid w:val="00271D37"/>
    <w:rsid w:val="00271DC3"/>
    <w:rsid w:val="002720EB"/>
    <w:rsid w:val="00272541"/>
    <w:rsid w:val="00272724"/>
    <w:rsid w:val="00272DAF"/>
    <w:rsid w:val="00272E5D"/>
    <w:rsid w:val="00272FD4"/>
    <w:rsid w:val="00273A72"/>
    <w:rsid w:val="00273CC3"/>
    <w:rsid w:val="00273F11"/>
    <w:rsid w:val="00274B0D"/>
    <w:rsid w:val="002757C0"/>
    <w:rsid w:val="002757C6"/>
    <w:rsid w:val="00275BD0"/>
    <w:rsid w:val="0027627A"/>
    <w:rsid w:val="00276838"/>
    <w:rsid w:val="0027709E"/>
    <w:rsid w:val="0027714B"/>
    <w:rsid w:val="0027783B"/>
    <w:rsid w:val="00277C01"/>
    <w:rsid w:val="002800CF"/>
    <w:rsid w:val="002803F5"/>
    <w:rsid w:val="002807E2"/>
    <w:rsid w:val="00280812"/>
    <w:rsid w:val="002808AD"/>
    <w:rsid w:val="002811C0"/>
    <w:rsid w:val="002812B0"/>
    <w:rsid w:val="00281428"/>
    <w:rsid w:val="00282009"/>
    <w:rsid w:val="0028216E"/>
    <w:rsid w:val="0028240F"/>
    <w:rsid w:val="0028245B"/>
    <w:rsid w:val="00282773"/>
    <w:rsid w:val="00282A45"/>
    <w:rsid w:val="00282E3B"/>
    <w:rsid w:val="00282F7B"/>
    <w:rsid w:val="002832FA"/>
    <w:rsid w:val="00283DC9"/>
    <w:rsid w:val="00283E93"/>
    <w:rsid w:val="002843D7"/>
    <w:rsid w:val="0028524C"/>
    <w:rsid w:val="00285538"/>
    <w:rsid w:val="00285555"/>
    <w:rsid w:val="00285A00"/>
    <w:rsid w:val="00286F64"/>
    <w:rsid w:val="002873D0"/>
    <w:rsid w:val="00287555"/>
    <w:rsid w:val="00287585"/>
    <w:rsid w:val="002876D8"/>
    <w:rsid w:val="00287995"/>
    <w:rsid w:val="00287A1B"/>
    <w:rsid w:val="00287EE6"/>
    <w:rsid w:val="00290A00"/>
    <w:rsid w:val="00290BE3"/>
    <w:rsid w:val="00291038"/>
    <w:rsid w:val="00291353"/>
    <w:rsid w:val="002918C5"/>
    <w:rsid w:val="00291900"/>
    <w:rsid w:val="00291CF9"/>
    <w:rsid w:val="00292DC6"/>
    <w:rsid w:val="002930AF"/>
    <w:rsid w:val="00293DD8"/>
    <w:rsid w:val="00293F56"/>
    <w:rsid w:val="00294200"/>
    <w:rsid w:val="00294235"/>
    <w:rsid w:val="00294591"/>
    <w:rsid w:val="00294EEE"/>
    <w:rsid w:val="002953E7"/>
    <w:rsid w:val="00295C85"/>
    <w:rsid w:val="00296093"/>
    <w:rsid w:val="002971C7"/>
    <w:rsid w:val="0029765F"/>
    <w:rsid w:val="00297DB2"/>
    <w:rsid w:val="002A00AD"/>
    <w:rsid w:val="002A085C"/>
    <w:rsid w:val="002A0902"/>
    <w:rsid w:val="002A0921"/>
    <w:rsid w:val="002A0BE4"/>
    <w:rsid w:val="002A1410"/>
    <w:rsid w:val="002A1AA6"/>
    <w:rsid w:val="002A1D6F"/>
    <w:rsid w:val="002A245F"/>
    <w:rsid w:val="002A3010"/>
    <w:rsid w:val="002A3489"/>
    <w:rsid w:val="002A36D1"/>
    <w:rsid w:val="002A3AD2"/>
    <w:rsid w:val="002A56AA"/>
    <w:rsid w:val="002A61AD"/>
    <w:rsid w:val="002A6351"/>
    <w:rsid w:val="002A669F"/>
    <w:rsid w:val="002A66D2"/>
    <w:rsid w:val="002A6C8A"/>
    <w:rsid w:val="002A75F1"/>
    <w:rsid w:val="002A7800"/>
    <w:rsid w:val="002A7B2F"/>
    <w:rsid w:val="002A7CA2"/>
    <w:rsid w:val="002B06DE"/>
    <w:rsid w:val="002B0D6F"/>
    <w:rsid w:val="002B13CB"/>
    <w:rsid w:val="002B1836"/>
    <w:rsid w:val="002B1D4E"/>
    <w:rsid w:val="002B202D"/>
    <w:rsid w:val="002B2704"/>
    <w:rsid w:val="002B286D"/>
    <w:rsid w:val="002B3B7D"/>
    <w:rsid w:val="002B504D"/>
    <w:rsid w:val="002B5399"/>
    <w:rsid w:val="002B53EA"/>
    <w:rsid w:val="002B590D"/>
    <w:rsid w:val="002B6CC9"/>
    <w:rsid w:val="002B6D56"/>
    <w:rsid w:val="002B76EE"/>
    <w:rsid w:val="002B7C35"/>
    <w:rsid w:val="002C01D4"/>
    <w:rsid w:val="002C0B58"/>
    <w:rsid w:val="002C0BC2"/>
    <w:rsid w:val="002C0C16"/>
    <w:rsid w:val="002C0D74"/>
    <w:rsid w:val="002C2024"/>
    <w:rsid w:val="002C2274"/>
    <w:rsid w:val="002C232E"/>
    <w:rsid w:val="002C27D0"/>
    <w:rsid w:val="002C284A"/>
    <w:rsid w:val="002C2AE8"/>
    <w:rsid w:val="002C2CB9"/>
    <w:rsid w:val="002C3CCA"/>
    <w:rsid w:val="002C419A"/>
    <w:rsid w:val="002C4412"/>
    <w:rsid w:val="002C48AB"/>
    <w:rsid w:val="002C55A7"/>
    <w:rsid w:val="002C5C5F"/>
    <w:rsid w:val="002C6192"/>
    <w:rsid w:val="002C6D7A"/>
    <w:rsid w:val="002C70DE"/>
    <w:rsid w:val="002C712E"/>
    <w:rsid w:val="002C75B7"/>
    <w:rsid w:val="002C77DB"/>
    <w:rsid w:val="002D07F9"/>
    <w:rsid w:val="002D11F4"/>
    <w:rsid w:val="002D1346"/>
    <w:rsid w:val="002D1F94"/>
    <w:rsid w:val="002D21C5"/>
    <w:rsid w:val="002D2483"/>
    <w:rsid w:val="002D2CAD"/>
    <w:rsid w:val="002D345E"/>
    <w:rsid w:val="002D41E7"/>
    <w:rsid w:val="002D4939"/>
    <w:rsid w:val="002D4EA3"/>
    <w:rsid w:val="002D4F38"/>
    <w:rsid w:val="002D52BB"/>
    <w:rsid w:val="002D57F2"/>
    <w:rsid w:val="002D59EB"/>
    <w:rsid w:val="002D5F60"/>
    <w:rsid w:val="002D6544"/>
    <w:rsid w:val="002D66BC"/>
    <w:rsid w:val="002D6C11"/>
    <w:rsid w:val="002D6F50"/>
    <w:rsid w:val="002D7148"/>
    <w:rsid w:val="002D7397"/>
    <w:rsid w:val="002D7641"/>
    <w:rsid w:val="002D7FBB"/>
    <w:rsid w:val="002E0011"/>
    <w:rsid w:val="002E0773"/>
    <w:rsid w:val="002E07DF"/>
    <w:rsid w:val="002E0820"/>
    <w:rsid w:val="002E0EB0"/>
    <w:rsid w:val="002E1733"/>
    <w:rsid w:val="002E1E6E"/>
    <w:rsid w:val="002E2794"/>
    <w:rsid w:val="002E2E1B"/>
    <w:rsid w:val="002E2E4F"/>
    <w:rsid w:val="002E3389"/>
    <w:rsid w:val="002E4809"/>
    <w:rsid w:val="002E49E5"/>
    <w:rsid w:val="002E4B94"/>
    <w:rsid w:val="002E5588"/>
    <w:rsid w:val="002E57F3"/>
    <w:rsid w:val="002E5C82"/>
    <w:rsid w:val="002E60AE"/>
    <w:rsid w:val="002E633B"/>
    <w:rsid w:val="002E63F1"/>
    <w:rsid w:val="002E67A7"/>
    <w:rsid w:val="002E6A8C"/>
    <w:rsid w:val="002E6C2C"/>
    <w:rsid w:val="002E6C78"/>
    <w:rsid w:val="002E6FCB"/>
    <w:rsid w:val="002E7CC0"/>
    <w:rsid w:val="002E7E1C"/>
    <w:rsid w:val="002E7FBC"/>
    <w:rsid w:val="002F024D"/>
    <w:rsid w:val="002F10AF"/>
    <w:rsid w:val="002F14C2"/>
    <w:rsid w:val="002F1700"/>
    <w:rsid w:val="002F18C8"/>
    <w:rsid w:val="002F1C88"/>
    <w:rsid w:val="002F2398"/>
    <w:rsid w:val="002F28BE"/>
    <w:rsid w:val="002F3222"/>
    <w:rsid w:val="002F34E8"/>
    <w:rsid w:val="002F381E"/>
    <w:rsid w:val="002F3B37"/>
    <w:rsid w:val="002F3D6A"/>
    <w:rsid w:val="002F3DDE"/>
    <w:rsid w:val="002F419D"/>
    <w:rsid w:val="002F45EB"/>
    <w:rsid w:val="002F46A0"/>
    <w:rsid w:val="002F47C2"/>
    <w:rsid w:val="002F5176"/>
    <w:rsid w:val="002F5587"/>
    <w:rsid w:val="002F57E2"/>
    <w:rsid w:val="002F584A"/>
    <w:rsid w:val="002F586D"/>
    <w:rsid w:val="002F5903"/>
    <w:rsid w:val="002F5B97"/>
    <w:rsid w:val="002F5DE3"/>
    <w:rsid w:val="002F5FE5"/>
    <w:rsid w:val="002F611F"/>
    <w:rsid w:val="002F785D"/>
    <w:rsid w:val="002F7E63"/>
    <w:rsid w:val="00300F05"/>
    <w:rsid w:val="00301EFB"/>
    <w:rsid w:val="003029AE"/>
    <w:rsid w:val="00302F1F"/>
    <w:rsid w:val="00302F84"/>
    <w:rsid w:val="00303BDA"/>
    <w:rsid w:val="00303EEB"/>
    <w:rsid w:val="0030428F"/>
    <w:rsid w:val="00304D51"/>
    <w:rsid w:val="003056F0"/>
    <w:rsid w:val="0030593E"/>
    <w:rsid w:val="00305AB8"/>
    <w:rsid w:val="00305F7E"/>
    <w:rsid w:val="003069E2"/>
    <w:rsid w:val="0031066C"/>
    <w:rsid w:val="00310A48"/>
    <w:rsid w:val="0031106C"/>
    <w:rsid w:val="00311846"/>
    <w:rsid w:val="00311C75"/>
    <w:rsid w:val="00312C7E"/>
    <w:rsid w:val="00313F2D"/>
    <w:rsid w:val="00313FAC"/>
    <w:rsid w:val="003143C5"/>
    <w:rsid w:val="00315C84"/>
    <w:rsid w:val="00315E27"/>
    <w:rsid w:val="00315F16"/>
    <w:rsid w:val="003161C6"/>
    <w:rsid w:val="00316EFF"/>
    <w:rsid w:val="003177D5"/>
    <w:rsid w:val="00317A3B"/>
    <w:rsid w:val="00317E94"/>
    <w:rsid w:val="00317E98"/>
    <w:rsid w:val="00317FE2"/>
    <w:rsid w:val="003203B7"/>
    <w:rsid w:val="0032084F"/>
    <w:rsid w:val="003215C4"/>
    <w:rsid w:val="00321BD6"/>
    <w:rsid w:val="0032211B"/>
    <w:rsid w:val="0032286A"/>
    <w:rsid w:val="00322E21"/>
    <w:rsid w:val="00323558"/>
    <w:rsid w:val="00323608"/>
    <w:rsid w:val="00323D8A"/>
    <w:rsid w:val="003241B3"/>
    <w:rsid w:val="003242F7"/>
    <w:rsid w:val="00324340"/>
    <w:rsid w:val="00324B4C"/>
    <w:rsid w:val="00325022"/>
    <w:rsid w:val="00325565"/>
    <w:rsid w:val="00325C24"/>
    <w:rsid w:val="00325E08"/>
    <w:rsid w:val="0032603B"/>
    <w:rsid w:val="0032605C"/>
    <w:rsid w:val="003260E6"/>
    <w:rsid w:val="00326451"/>
    <w:rsid w:val="0032736A"/>
    <w:rsid w:val="003273F8"/>
    <w:rsid w:val="003300CC"/>
    <w:rsid w:val="003303DD"/>
    <w:rsid w:val="003303F0"/>
    <w:rsid w:val="003306EB"/>
    <w:rsid w:val="00330ACD"/>
    <w:rsid w:val="00331236"/>
    <w:rsid w:val="0033128C"/>
    <w:rsid w:val="003312BA"/>
    <w:rsid w:val="0033131B"/>
    <w:rsid w:val="00331348"/>
    <w:rsid w:val="0033136B"/>
    <w:rsid w:val="003313D8"/>
    <w:rsid w:val="0033184F"/>
    <w:rsid w:val="003319A7"/>
    <w:rsid w:val="00332127"/>
    <w:rsid w:val="0033237D"/>
    <w:rsid w:val="003323D1"/>
    <w:rsid w:val="00333B0E"/>
    <w:rsid w:val="00334370"/>
    <w:rsid w:val="00334DEA"/>
    <w:rsid w:val="00335EDF"/>
    <w:rsid w:val="00335F06"/>
    <w:rsid w:val="003364C7"/>
    <w:rsid w:val="003367FF"/>
    <w:rsid w:val="003368CE"/>
    <w:rsid w:val="00336B43"/>
    <w:rsid w:val="00336E13"/>
    <w:rsid w:val="00337A11"/>
    <w:rsid w:val="00337ECF"/>
    <w:rsid w:val="00340B87"/>
    <w:rsid w:val="00340F99"/>
    <w:rsid w:val="00341476"/>
    <w:rsid w:val="0034194E"/>
    <w:rsid w:val="00341B90"/>
    <w:rsid w:val="00341E97"/>
    <w:rsid w:val="00342524"/>
    <w:rsid w:val="003427AC"/>
    <w:rsid w:val="0034299C"/>
    <w:rsid w:val="00342A8A"/>
    <w:rsid w:val="00342AA4"/>
    <w:rsid w:val="0034350A"/>
    <w:rsid w:val="003435D3"/>
    <w:rsid w:val="00343957"/>
    <w:rsid w:val="00343E06"/>
    <w:rsid w:val="00343F85"/>
    <w:rsid w:val="003441F1"/>
    <w:rsid w:val="003445B5"/>
    <w:rsid w:val="00344A89"/>
    <w:rsid w:val="00344B2A"/>
    <w:rsid w:val="00344DAD"/>
    <w:rsid w:val="00344F89"/>
    <w:rsid w:val="0034594B"/>
    <w:rsid w:val="00345F51"/>
    <w:rsid w:val="0034615D"/>
    <w:rsid w:val="00346513"/>
    <w:rsid w:val="003469A4"/>
    <w:rsid w:val="00346C49"/>
    <w:rsid w:val="0034716E"/>
    <w:rsid w:val="003471AC"/>
    <w:rsid w:val="003477B7"/>
    <w:rsid w:val="0034786D"/>
    <w:rsid w:val="00347CB3"/>
    <w:rsid w:val="00347CD1"/>
    <w:rsid w:val="00350690"/>
    <w:rsid w:val="003509C9"/>
    <w:rsid w:val="00350B54"/>
    <w:rsid w:val="00351D0E"/>
    <w:rsid w:val="00351D9A"/>
    <w:rsid w:val="00352C7C"/>
    <w:rsid w:val="00352D01"/>
    <w:rsid w:val="00352F80"/>
    <w:rsid w:val="0035365A"/>
    <w:rsid w:val="00353AF9"/>
    <w:rsid w:val="00353B50"/>
    <w:rsid w:val="00354ACF"/>
    <w:rsid w:val="00354C4D"/>
    <w:rsid w:val="00355598"/>
    <w:rsid w:val="003558B8"/>
    <w:rsid w:val="00356129"/>
    <w:rsid w:val="0035662D"/>
    <w:rsid w:val="00356A85"/>
    <w:rsid w:val="00356F35"/>
    <w:rsid w:val="00356F7B"/>
    <w:rsid w:val="00356FEA"/>
    <w:rsid w:val="003573BF"/>
    <w:rsid w:val="00357B39"/>
    <w:rsid w:val="00357B4E"/>
    <w:rsid w:val="00360321"/>
    <w:rsid w:val="003609EF"/>
    <w:rsid w:val="00360A88"/>
    <w:rsid w:val="00360C9F"/>
    <w:rsid w:val="00360F1F"/>
    <w:rsid w:val="003614C4"/>
    <w:rsid w:val="00361D91"/>
    <w:rsid w:val="00363115"/>
    <w:rsid w:val="0036339E"/>
    <w:rsid w:val="003634A9"/>
    <w:rsid w:val="00363D64"/>
    <w:rsid w:val="00363E4C"/>
    <w:rsid w:val="003642AE"/>
    <w:rsid w:val="003645CE"/>
    <w:rsid w:val="00364953"/>
    <w:rsid w:val="00364CC7"/>
    <w:rsid w:val="00364E31"/>
    <w:rsid w:val="0036573B"/>
    <w:rsid w:val="00365F37"/>
    <w:rsid w:val="00366705"/>
    <w:rsid w:val="003667BE"/>
    <w:rsid w:val="00367342"/>
    <w:rsid w:val="00367E28"/>
    <w:rsid w:val="00367E64"/>
    <w:rsid w:val="0037068E"/>
    <w:rsid w:val="00370C75"/>
    <w:rsid w:val="003712C7"/>
    <w:rsid w:val="00371C84"/>
    <w:rsid w:val="00372516"/>
    <w:rsid w:val="003726A6"/>
    <w:rsid w:val="00373467"/>
    <w:rsid w:val="00373A29"/>
    <w:rsid w:val="00373BE9"/>
    <w:rsid w:val="00374173"/>
    <w:rsid w:val="00374389"/>
    <w:rsid w:val="00375327"/>
    <w:rsid w:val="003757E5"/>
    <w:rsid w:val="0037589B"/>
    <w:rsid w:val="0037688B"/>
    <w:rsid w:val="00376C79"/>
    <w:rsid w:val="00376E39"/>
    <w:rsid w:val="0037795F"/>
    <w:rsid w:val="003802B7"/>
    <w:rsid w:val="00380656"/>
    <w:rsid w:val="00380BAF"/>
    <w:rsid w:val="0038103B"/>
    <w:rsid w:val="003812E6"/>
    <w:rsid w:val="00381503"/>
    <w:rsid w:val="00381715"/>
    <w:rsid w:val="00381D04"/>
    <w:rsid w:val="00381F84"/>
    <w:rsid w:val="00382537"/>
    <w:rsid w:val="0038338B"/>
    <w:rsid w:val="003833C7"/>
    <w:rsid w:val="0038346E"/>
    <w:rsid w:val="0038394B"/>
    <w:rsid w:val="00384355"/>
    <w:rsid w:val="003845A6"/>
    <w:rsid w:val="0038501A"/>
    <w:rsid w:val="00385459"/>
    <w:rsid w:val="0038551B"/>
    <w:rsid w:val="00385A56"/>
    <w:rsid w:val="00386034"/>
    <w:rsid w:val="00387038"/>
    <w:rsid w:val="00387752"/>
    <w:rsid w:val="00390214"/>
    <w:rsid w:val="00391839"/>
    <w:rsid w:val="00391A1E"/>
    <w:rsid w:val="00391C13"/>
    <w:rsid w:val="003927F2"/>
    <w:rsid w:val="00392AA0"/>
    <w:rsid w:val="00393E46"/>
    <w:rsid w:val="00394101"/>
    <w:rsid w:val="0039425C"/>
    <w:rsid w:val="00394F01"/>
    <w:rsid w:val="0039516C"/>
    <w:rsid w:val="003951FC"/>
    <w:rsid w:val="003954CA"/>
    <w:rsid w:val="00395925"/>
    <w:rsid w:val="00395F96"/>
    <w:rsid w:val="00396229"/>
    <w:rsid w:val="003965D3"/>
    <w:rsid w:val="003966B7"/>
    <w:rsid w:val="00396794"/>
    <w:rsid w:val="00396C87"/>
    <w:rsid w:val="00396EDE"/>
    <w:rsid w:val="00397163"/>
    <w:rsid w:val="003973D8"/>
    <w:rsid w:val="003977AB"/>
    <w:rsid w:val="003978CB"/>
    <w:rsid w:val="00397ADB"/>
    <w:rsid w:val="003A00C3"/>
    <w:rsid w:val="003A03CC"/>
    <w:rsid w:val="003A1A7E"/>
    <w:rsid w:val="003A1C3D"/>
    <w:rsid w:val="003A1CCE"/>
    <w:rsid w:val="003A242C"/>
    <w:rsid w:val="003A252A"/>
    <w:rsid w:val="003A2C4D"/>
    <w:rsid w:val="003A2EAC"/>
    <w:rsid w:val="003A2F3C"/>
    <w:rsid w:val="003A3779"/>
    <w:rsid w:val="003A435B"/>
    <w:rsid w:val="003A47C9"/>
    <w:rsid w:val="003A52B1"/>
    <w:rsid w:val="003A56A6"/>
    <w:rsid w:val="003A571F"/>
    <w:rsid w:val="003A6281"/>
    <w:rsid w:val="003A6B21"/>
    <w:rsid w:val="003A6C65"/>
    <w:rsid w:val="003A7498"/>
    <w:rsid w:val="003A7F3B"/>
    <w:rsid w:val="003B059A"/>
    <w:rsid w:val="003B0824"/>
    <w:rsid w:val="003B0B0C"/>
    <w:rsid w:val="003B0BB3"/>
    <w:rsid w:val="003B0DB3"/>
    <w:rsid w:val="003B13A1"/>
    <w:rsid w:val="003B1C56"/>
    <w:rsid w:val="003B1F8D"/>
    <w:rsid w:val="003B28FB"/>
    <w:rsid w:val="003B2AA7"/>
    <w:rsid w:val="003B3C50"/>
    <w:rsid w:val="003B46B6"/>
    <w:rsid w:val="003B470C"/>
    <w:rsid w:val="003B497F"/>
    <w:rsid w:val="003B4CD7"/>
    <w:rsid w:val="003B5010"/>
    <w:rsid w:val="003B5042"/>
    <w:rsid w:val="003B53AB"/>
    <w:rsid w:val="003B5945"/>
    <w:rsid w:val="003B5DDA"/>
    <w:rsid w:val="003B5E63"/>
    <w:rsid w:val="003B6088"/>
    <w:rsid w:val="003B64E8"/>
    <w:rsid w:val="003B663E"/>
    <w:rsid w:val="003B66E0"/>
    <w:rsid w:val="003B7EB7"/>
    <w:rsid w:val="003B7F8E"/>
    <w:rsid w:val="003C0FEF"/>
    <w:rsid w:val="003C13CC"/>
    <w:rsid w:val="003C1AFA"/>
    <w:rsid w:val="003C1DAA"/>
    <w:rsid w:val="003C1EAA"/>
    <w:rsid w:val="003C21C6"/>
    <w:rsid w:val="003C24CA"/>
    <w:rsid w:val="003C3054"/>
    <w:rsid w:val="003C36DB"/>
    <w:rsid w:val="003C3DBA"/>
    <w:rsid w:val="003C3F9E"/>
    <w:rsid w:val="003C45CB"/>
    <w:rsid w:val="003C48A6"/>
    <w:rsid w:val="003C4933"/>
    <w:rsid w:val="003C49D4"/>
    <w:rsid w:val="003C4E61"/>
    <w:rsid w:val="003C4F1D"/>
    <w:rsid w:val="003C5056"/>
    <w:rsid w:val="003C561E"/>
    <w:rsid w:val="003C5800"/>
    <w:rsid w:val="003C5AB6"/>
    <w:rsid w:val="003C5F7C"/>
    <w:rsid w:val="003C60CF"/>
    <w:rsid w:val="003C60D7"/>
    <w:rsid w:val="003C6952"/>
    <w:rsid w:val="003C6DDC"/>
    <w:rsid w:val="003C7312"/>
    <w:rsid w:val="003C7D44"/>
    <w:rsid w:val="003C7DD5"/>
    <w:rsid w:val="003D052C"/>
    <w:rsid w:val="003D05C3"/>
    <w:rsid w:val="003D06C4"/>
    <w:rsid w:val="003D09A8"/>
    <w:rsid w:val="003D0C75"/>
    <w:rsid w:val="003D0EF6"/>
    <w:rsid w:val="003D125A"/>
    <w:rsid w:val="003D1326"/>
    <w:rsid w:val="003D1B88"/>
    <w:rsid w:val="003D1CA7"/>
    <w:rsid w:val="003D1F17"/>
    <w:rsid w:val="003D28A1"/>
    <w:rsid w:val="003D2C85"/>
    <w:rsid w:val="003D302B"/>
    <w:rsid w:val="003D34D2"/>
    <w:rsid w:val="003D400C"/>
    <w:rsid w:val="003D42E2"/>
    <w:rsid w:val="003D5414"/>
    <w:rsid w:val="003D5791"/>
    <w:rsid w:val="003D57A1"/>
    <w:rsid w:val="003D6089"/>
    <w:rsid w:val="003D60BC"/>
    <w:rsid w:val="003D624A"/>
    <w:rsid w:val="003D66C8"/>
    <w:rsid w:val="003D6848"/>
    <w:rsid w:val="003D694F"/>
    <w:rsid w:val="003D6EBA"/>
    <w:rsid w:val="003D7A51"/>
    <w:rsid w:val="003D7A76"/>
    <w:rsid w:val="003E0488"/>
    <w:rsid w:val="003E0675"/>
    <w:rsid w:val="003E0A3D"/>
    <w:rsid w:val="003E0D0A"/>
    <w:rsid w:val="003E1576"/>
    <w:rsid w:val="003E1FEF"/>
    <w:rsid w:val="003E21FD"/>
    <w:rsid w:val="003E24DA"/>
    <w:rsid w:val="003E2B75"/>
    <w:rsid w:val="003E3883"/>
    <w:rsid w:val="003E3B3E"/>
    <w:rsid w:val="003E3C7F"/>
    <w:rsid w:val="003E3DC7"/>
    <w:rsid w:val="003E43F6"/>
    <w:rsid w:val="003E48AA"/>
    <w:rsid w:val="003E4BC1"/>
    <w:rsid w:val="003E4DB7"/>
    <w:rsid w:val="003E555F"/>
    <w:rsid w:val="003E5823"/>
    <w:rsid w:val="003E5D80"/>
    <w:rsid w:val="003E6A1F"/>
    <w:rsid w:val="003E6DE7"/>
    <w:rsid w:val="003E6EE8"/>
    <w:rsid w:val="003E70B5"/>
    <w:rsid w:val="003E7C05"/>
    <w:rsid w:val="003E7C10"/>
    <w:rsid w:val="003E7E60"/>
    <w:rsid w:val="003F05B7"/>
    <w:rsid w:val="003F062B"/>
    <w:rsid w:val="003F0C51"/>
    <w:rsid w:val="003F108B"/>
    <w:rsid w:val="003F10AE"/>
    <w:rsid w:val="003F1332"/>
    <w:rsid w:val="003F13AF"/>
    <w:rsid w:val="003F1617"/>
    <w:rsid w:val="003F168B"/>
    <w:rsid w:val="003F1A10"/>
    <w:rsid w:val="003F1E63"/>
    <w:rsid w:val="003F2735"/>
    <w:rsid w:val="003F2C13"/>
    <w:rsid w:val="003F2DF9"/>
    <w:rsid w:val="003F3327"/>
    <w:rsid w:val="003F398C"/>
    <w:rsid w:val="003F39C3"/>
    <w:rsid w:val="003F4258"/>
    <w:rsid w:val="003F54B9"/>
    <w:rsid w:val="003F577A"/>
    <w:rsid w:val="003F597D"/>
    <w:rsid w:val="003F5AF7"/>
    <w:rsid w:val="004007F1"/>
    <w:rsid w:val="0040094F"/>
    <w:rsid w:val="0040102C"/>
    <w:rsid w:val="00401630"/>
    <w:rsid w:val="00401A9F"/>
    <w:rsid w:val="00401CE2"/>
    <w:rsid w:val="00401DFA"/>
    <w:rsid w:val="004025AD"/>
    <w:rsid w:val="00402A2C"/>
    <w:rsid w:val="0040398D"/>
    <w:rsid w:val="00403C5C"/>
    <w:rsid w:val="00403DDA"/>
    <w:rsid w:val="00403F1E"/>
    <w:rsid w:val="00404025"/>
    <w:rsid w:val="004044C8"/>
    <w:rsid w:val="00404629"/>
    <w:rsid w:val="00404D91"/>
    <w:rsid w:val="004055D7"/>
    <w:rsid w:val="00405B1E"/>
    <w:rsid w:val="00405D48"/>
    <w:rsid w:val="0041012B"/>
    <w:rsid w:val="004101E9"/>
    <w:rsid w:val="00411923"/>
    <w:rsid w:val="00411E4A"/>
    <w:rsid w:val="00411F68"/>
    <w:rsid w:val="004123BE"/>
    <w:rsid w:val="0041268F"/>
    <w:rsid w:val="00413A02"/>
    <w:rsid w:val="00413A41"/>
    <w:rsid w:val="00413B74"/>
    <w:rsid w:val="00413D61"/>
    <w:rsid w:val="00413D7E"/>
    <w:rsid w:val="00413F3B"/>
    <w:rsid w:val="00414360"/>
    <w:rsid w:val="0041510E"/>
    <w:rsid w:val="004156A0"/>
    <w:rsid w:val="004156BB"/>
    <w:rsid w:val="00416597"/>
    <w:rsid w:val="00416891"/>
    <w:rsid w:val="0041695C"/>
    <w:rsid w:val="004169D7"/>
    <w:rsid w:val="00416D6D"/>
    <w:rsid w:val="004179F8"/>
    <w:rsid w:val="00417D49"/>
    <w:rsid w:val="00420C5D"/>
    <w:rsid w:val="00420E0A"/>
    <w:rsid w:val="00421DB1"/>
    <w:rsid w:val="00422087"/>
    <w:rsid w:val="00422CB8"/>
    <w:rsid w:val="00422F8A"/>
    <w:rsid w:val="004232A0"/>
    <w:rsid w:val="004233BC"/>
    <w:rsid w:val="00423B55"/>
    <w:rsid w:val="0042448A"/>
    <w:rsid w:val="00424579"/>
    <w:rsid w:val="004246B0"/>
    <w:rsid w:val="00424A5E"/>
    <w:rsid w:val="00424A76"/>
    <w:rsid w:val="00424B77"/>
    <w:rsid w:val="00425741"/>
    <w:rsid w:val="004270AB"/>
    <w:rsid w:val="00430C14"/>
    <w:rsid w:val="004310EC"/>
    <w:rsid w:val="004316BC"/>
    <w:rsid w:val="00431C62"/>
    <w:rsid w:val="00432012"/>
    <w:rsid w:val="00432EBE"/>
    <w:rsid w:val="00433670"/>
    <w:rsid w:val="0043410B"/>
    <w:rsid w:val="00435502"/>
    <w:rsid w:val="00436413"/>
    <w:rsid w:val="00437188"/>
    <w:rsid w:val="00437A54"/>
    <w:rsid w:val="004401F4"/>
    <w:rsid w:val="0044028B"/>
    <w:rsid w:val="00440B04"/>
    <w:rsid w:val="00440C1B"/>
    <w:rsid w:val="004416F4"/>
    <w:rsid w:val="00441A0C"/>
    <w:rsid w:val="004421F1"/>
    <w:rsid w:val="004426C8"/>
    <w:rsid w:val="00442DB4"/>
    <w:rsid w:val="004434EB"/>
    <w:rsid w:val="00443B5F"/>
    <w:rsid w:val="00443CA1"/>
    <w:rsid w:val="00443F97"/>
    <w:rsid w:val="00444492"/>
    <w:rsid w:val="004446D1"/>
    <w:rsid w:val="00444E68"/>
    <w:rsid w:val="004458F4"/>
    <w:rsid w:val="0044593B"/>
    <w:rsid w:val="0044653F"/>
    <w:rsid w:val="00446C33"/>
    <w:rsid w:val="00446E2D"/>
    <w:rsid w:val="004474D8"/>
    <w:rsid w:val="0044757C"/>
    <w:rsid w:val="004477CF"/>
    <w:rsid w:val="004479AB"/>
    <w:rsid w:val="004479FB"/>
    <w:rsid w:val="0045010E"/>
    <w:rsid w:val="00450252"/>
    <w:rsid w:val="004503F1"/>
    <w:rsid w:val="0045041E"/>
    <w:rsid w:val="00450737"/>
    <w:rsid w:val="00450FF4"/>
    <w:rsid w:val="0045108B"/>
    <w:rsid w:val="004517B6"/>
    <w:rsid w:val="004519ED"/>
    <w:rsid w:val="00451C26"/>
    <w:rsid w:val="00451EAD"/>
    <w:rsid w:val="0045220F"/>
    <w:rsid w:val="004538E8"/>
    <w:rsid w:val="004538FB"/>
    <w:rsid w:val="00453A43"/>
    <w:rsid w:val="00453DA8"/>
    <w:rsid w:val="00454003"/>
    <w:rsid w:val="00454E7F"/>
    <w:rsid w:val="00455A73"/>
    <w:rsid w:val="0045625F"/>
    <w:rsid w:val="00456375"/>
    <w:rsid w:val="004564C8"/>
    <w:rsid w:val="004567BA"/>
    <w:rsid w:val="004572D8"/>
    <w:rsid w:val="0045770D"/>
    <w:rsid w:val="00457FD3"/>
    <w:rsid w:val="00460168"/>
    <w:rsid w:val="00460213"/>
    <w:rsid w:val="00460654"/>
    <w:rsid w:val="004609E8"/>
    <w:rsid w:val="00460EEA"/>
    <w:rsid w:val="00460F01"/>
    <w:rsid w:val="004614C3"/>
    <w:rsid w:val="0046151F"/>
    <w:rsid w:val="00461B29"/>
    <w:rsid w:val="00461D6A"/>
    <w:rsid w:val="004621DB"/>
    <w:rsid w:val="004623DD"/>
    <w:rsid w:val="004637C5"/>
    <w:rsid w:val="00463878"/>
    <w:rsid w:val="00463B26"/>
    <w:rsid w:val="00464046"/>
    <w:rsid w:val="004648A4"/>
    <w:rsid w:val="00464EB9"/>
    <w:rsid w:val="004650CD"/>
    <w:rsid w:val="004658B3"/>
    <w:rsid w:val="004659D5"/>
    <w:rsid w:val="00465C5A"/>
    <w:rsid w:val="00465FB7"/>
    <w:rsid w:val="0046643A"/>
    <w:rsid w:val="00466465"/>
    <w:rsid w:val="00467CDA"/>
    <w:rsid w:val="0047013D"/>
    <w:rsid w:val="00470347"/>
    <w:rsid w:val="0047086B"/>
    <w:rsid w:val="00471968"/>
    <w:rsid w:val="00471F9A"/>
    <w:rsid w:val="00472D3D"/>
    <w:rsid w:val="00473265"/>
    <w:rsid w:val="00473C09"/>
    <w:rsid w:val="00473E61"/>
    <w:rsid w:val="004741A4"/>
    <w:rsid w:val="00474268"/>
    <w:rsid w:val="00474591"/>
    <w:rsid w:val="00474C6A"/>
    <w:rsid w:val="00475930"/>
    <w:rsid w:val="0047608B"/>
    <w:rsid w:val="00480727"/>
    <w:rsid w:val="00480975"/>
    <w:rsid w:val="00480CA1"/>
    <w:rsid w:val="00480EF5"/>
    <w:rsid w:val="00481DEC"/>
    <w:rsid w:val="00481F28"/>
    <w:rsid w:val="0048217A"/>
    <w:rsid w:val="004825B5"/>
    <w:rsid w:val="0048271A"/>
    <w:rsid w:val="004828C8"/>
    <w:rsid w:val="00482A15"/>
    <w:rsid w:val="00483135"/>
    <w:rsid w:val="004833D1"/>
    <w:rsid w:val="0048355F"/>
    <w:rsid w:val="004839DC"/>
    <w:rsid w:val="00483C9F"/>
    <w:rsid w:val="00483CA7"/>
    <w:rsid w:val="00483D4C"/>
    <w:rsid w:val="004840C7"/>
    <w:rsid w:val="0048435A"/>
    <w:rsid w:val="0048447D"/>
    <w:rsid w:val="00484C3D"/>
    <w:rsid w:val="00485DAF"/>
    <w:rsid w:val="0048639B"/>
    <w:rsid w:val="0048767C"/>
    <w:rsid w:val="00487CAB"/>
    <w:rsid w:val="00490126"/>
    <w:rsid w:val="004912F5"/>
    <w:rsid w:val="0049197C"/>
    <w:rsid w:val="00491DC6"/>
    <w:rsid w:val="0049270B"/>
    <w:rsid w:val="00493D0E"/>
    <w:rsid w:val="004943D4"/>
    <w:rsid w:val="004943FA"/>
    <w:rsid w:val="004944EC"/>
    <w:rsid w:val="00494EE1"/>
    <w:rsid w:val="004956A0"/>
    <w:rsid w:val="00495778"/>
    <w:rsid w:val="004957A4"/>
    <w:rsid w:val="004960C7"/>
    <w:rsid w:val="004965AD"/>
    <w:rsid w:val="00496875"/>
    <w:rsid w:val="00497120"/>
    <w:rsid w:val="004978CD"/>
    <w:rsid w:val="004A0918"/>
    <w:rsid w:val="004A11B5"/>
    <w:rsid w:val="004A16C0"/>
    <w:rsid w:val="004A17F4"/>
    <w:rsid w:val="004A195D"/>
    <w:rsid w:val="004A1C28"/>
    <w:rsid w:val="004A2288"/>
    <w:rsid w:val="004A231A"/>
    <w:rsid w:val="004A27B2"/>
    <w:rsid w:val="004A296C"/>
    <w:rsid w:val="004A351F"/>
    <w:rsid w:val="004A3878"/>
    <w:rsid w:val="004A3DC7"/>
    <w:rsid w:val="004A461A"/>
    <w:rsid w:val="004A47F7"/>
    <w:rsid w:val="004A4DAA"/>
    <w:rsid w:val="004A4F0F"/>
    <w:rsid w:val="004A50B5"/>
    <w:rsid w:val="004A5431"/>
    <w:rsid w:val="004A552E"/>
    <w:rsid w:val="004A5743"/>
    <w:rsid w:val="004A5BD9"/>
    <w:rsid w:val="004A5E93"/>
    <w:rsid w:val="004A61D0"/>
    <w:rsid w:val="004A6459"/>
    <w:rsid w:val="004A64F0"/>
    <w:rsid w:val="004A6AD4"/>
    <w:rsid w:val="004A6B6A"/>
    <w:rsid w:val="004A6C51"/>
    <w:rsid w:val="004A7523"/>
    <w:rsid w:val="004A76FE"/>
    <w:rsid w:val="004A7A8E"/>
    <w:rsid w:val="004B19C2"/>
    <w:rsid w:val="004B1F85"/>
    <w:rsid w:val="004B233A"/>
    <w:rsid w:val="004B26AE"/>
    <w:rsid w:val="004B27B9"/>
    <w:rsid w:val="004B2AD5"/>
    <w:rsid w:val="004B2ADE"/>
    <w:rsid w:val="004B30D8"/>
    <w:rsid w:val="004B3BC0"/>
    <w:rsid w:val="004B5A05"/>
    <w:rsid w:val="004B5F4E"/>
    <w:rsid w:val="004B6384"/>
    <w:rsid w:val="004B6701"/>
    <w:rsid w:val="004B6B17"/>
    <w:rsid w:val="004B6B76"/>
    <w:rsid w:val="004B6E4C"/>
    <w:rsid w:val="004B6ED1"/>
    <w:rsid w:val="004C0800"/>
    <w:rsid w:val="004C0D24"/>
    <w:rsid w:val="004C101F"/>
    <w:rsid w:val="004C22C8"/>
    <w:rsid w:val="004C2368"/>
    <w:rsid w:val="004C27C4"/>
    <w:rsid w:val="004C2A06"/>
    <w:rsid w:val="004C2C1B"/>
    <w:rsid w:val="004C3287"/>
    <w:rsid w:val="004C3B12"/>
    <w:rsid w:val="004C43DC"/>
    <w:rsid w:val="004C4825"/>
    <w:rsid w:val="004C4C95"/>
    <w:rsid w:val="004C4EBD"/>
    <w:rsid w:val="004C5A03"/>
    <w:rsid w:val="004C5C8B"/>
    <w:rsid w:val="004C600C"/>
    <w:rsid w:val="004C61AE"/>
    <w:rsid w:val="004C6A48"/>
    <w:rsid w:val="004C6C3C"/>
    <w:rsid w:val="004C6C40"/>
    <w:rsid w:val="004D0693"/>
    <w:rsid w:val="004D0A70"/>
    <w:rsid w:val="004D0CB3"/>
    <w:rsid w:val="004D0CFA"/>
    <w:rsid w:val="004D1029"/>
    <w:rsid w:val="004D16A5"/>
    <w:rsid w:val="004D1E5A"/>
    <w:rsid w:val="004D1EDA"/>
    <w:rsid w:val="004D2850"/>
    <w:rsid w:val="004D2FEA"/>
    <w:rsid w:val="004D3266"/>
    <w:rsid w:val="004D37EE"/>
    <w:rsid w:val="004D3857"/>
    <w:rsid w:val="004D3B85"/>
    <w:rsid w:val="004D4150"/>
    <w:rsid w:val="004D429B"/>
    <w:rsid w:val="004D42F0"/>
    <w:rsid w:val="004D471B"/>
    <w:rsid w:val="004D4EEF"/>
    <w:rsid w:val="004D4F0C"/>
    <w:rsid w:val="004D58A0"/>
    <w:rsid w:val="004D5A99"/>
    <w:rsid w:val="004D5BCC"/>
    <w:rsid w:val="004D677B"/>
    <w:rsid w:val="004D67A9"/>
    <w:rsid w:val="004D6923"/>
    <w:rsid w:val="004D7355"/>
    <w:rsid w:val="004D7CFA"/>
    <w:rsid w:val="004D7E71"/>
    <w:rsid w:val="004E05F3"/>
    <w:rsid w:val="004E0EDB"/>
    <w:rsid w:val="004E19C7"/>
    <w:rsid w:val="004E1EFB"/>
    <w:rsid w:val="004E24C6"/>
    <w:rsid w:val="004E25C7"/>
    <w:rsid w:val="004E39FA"/>
    <w:rsid w:val="004E46F2"/>
    <w:rsid w:val="004E5A41"/>
    <w:rsid w:val="004E681C"/>
    <w:rsid w:val="004E6CB7"/>
    <w:rsid w:val="004E7763"/>
    <w:rsid w:val="004E7DBC"/>
    <w:rsid w:val="004F0265"/>
    <w:rsid w:val="004F087D"/>
    <w:rsid w:val="004F0B38"/>
    <w:rsid w:val="004F0EBF"/>
    <w:rsid w:val="004F0EFE"/>
    <w:rsid w:val="004F0F01"/>
    <w:rsid w:val="004F22E6"/>
    <w:rsid w:val="004F2D8C"/>
    <w:rsid w:val="004F3257"/>
    <w:rsid w:val="004F34F6"/>
    <w:rsid w:val="004F3A24"/>
    <w:rsid w:val="004F3AB4"/>
    <w:rsid w:val="004F3BEA"/>
    <w:rsid w:val="004F3D18"/>
    <w:rsid w:val="004F3FD3"/>
    <w:rsid w:val="004F40FE"/>
    <w:rsid w:val="004F446F"/>
    <w:rsid w:val="004F45B5"/>
    <w:rsid w:val="004F4A97"/>
    <w:rsid w:val="004F52D4"/>
    <w:rsid w:val="004F59A6"/>
    <w:rsid w:val="004F5AB6"/>
    <w:rsid w:val="004F5FA3"/>
    <w:rsid w:val="004F6208"/>
    <w:rsid w:val="004F6685"/>
    <w:rsid w:val="004F7B84"/>
    <w:rsid w:val="004F7FB3"/>
    <w:rsid w:val="00500211"/>
    <w:rsid w:val="00500596"/>
    <w:rsid w:val="00500862"/>
    <w:rsid w:val="005015EA"/>
    <w:rsid w:val="00501D0F"/>
    <w:rsid w:val="00501FFE"/>
    <w:rsid w:val="005027F7"/>
    <w:rsid w:val="0050378E"/>
    <w:rsid w:val="00503BF7"/>
    <w:rsid w:val="00503E60"/>
    <w:rsid w:val="00504630"/>
    <w:rsid w:val="005046D2"/>
    <w:rsid w:val="00504A19"/>
    <w:rsid w:val="00504C08"/>
    <w:rsid w:val="0050547C"/>
    <w:rsid w:val="0050582E"/>
    <w:rsid w:val="00505B62"/>
    <w:rsid w:val="00505F2C"/>
    <w:rsid w:val="00506025"/>
    <w:rsid w:val="00506384"/>
    <w:rsid w:val="005063BD"/>
    <w:rsid w:val="0050679B"/>
    <w:rsid w:val="00507396"/>
    <w:rsid w:val="005077BE"/>
    <w:rsid w:val="00510502"/>
    <w:rsid w:val="00510E00"/>
    <w:rsid w:val="0051149D"/>
    <w:rsid w:val="005119BB"/>
    <w:rsid w:val="00511D14"/>
    <w:rsid w:val="00512188"/>
    <w:rsid w:val="00512278"/>
    <w:rsid w:val="0051248B"/>
    <w:rsid w:val="00512610"/>
    <w:rsid w:val="00512702"/>
    <w:rsid w:val="00512A6D"/>
    <w:rsid w:val="005134A9"/>
    <w:rsid w:val="00514021"/>
    <w:rsid w:val="00514DFC"/>
    <w:rsid w:val="00515386"/>
    <w:rsid w:val="00515A9A"/>
    <w:rsid w:val="00516660"/>
    <w:rsid w:val="00516872"/>
    <w:rsid w:val="00516CF9"/>
    <w:rsid w:val="00517395"/>
    <w:rsid w:val="005175A4"/>
    <w:rsid w:val="005175B9"/>
    <w:rsid w:val="00517A95"/>
    <w:rsid w:val="00517D0D"/>
    <w:rsid w:val="00517ED4"/>
    <w:rsid w:val="00520490"/>
    <w:rsid w:val="00520DAE"/>
    <w:rsid w:val="00521708"/>
    <w:rsid w:val="00521B2E"/>
    <w:rsid w:val="00521B9C"/>
    <w:rsid w:val="005220F4"/>
    <w:rsid w:val="005223B1"/>
    <w:rsid w:val="005225D9"/>
    <w:rsid w:val="00522B75"/>
    <w:rsid w:val="00522C76"/>
    <w:rsid w:val="00522CFF"/>
    <w:rsid w:val="0052345C"/>
    <w:rsid w:val="00525315"/>
    <w:rsid w:val="00525C9B"/>
    <w:rsid w:val="00525D61"/>
    <w:rsid w:val="005263B6"/>
    <w:rsid w:val="00526F58"/>
    <w:rsid w:val="0052700B"/>
    <w:rsid w:val="005274A8"/>
    <w:rsid w:val="0053010B"/>
    <w:rsid w:val="005304B8"/>
    <w:rsid w:val="0053082B"/>
    <w:rsid w:val="00530C78"/>
    <w:rsid w:val="00531985"/>
    <w:rsid w:val="00532138"/>
    <w:rsid w:val="00532924"/>
    <w:rsid w:val="00532A2E"/>
    <w:rsid w:val="00532B06"/>
    <w:rsid w:val="00532B80"/>
    <w:rsid w:val="00533188"/>
    <w:rsid w:val="005335D4"/>
    <w:rsid w:val="005335E4"/>
    <w:rsid w:val="00533832"/>
    <w:rsid w:val="0053408A"/>
    <w:rsid w:val="00534895"/>
    <w:rsid w:val="00534A59"/>
    <w:rsid w:val="00534F3D"/>
    <w:rsid w:val="005351B8"/>
    <w:rsid w:val="005353B5"/>
    <w:rsid w:val="0053549A"/>
    <w:rsid w:val="005355CF"/>
    <w:rsid w:val="00535873"/>
    <w:rsid w:val="00535A43"/>
    <w:rsid w:val="005363AE"/>
    <w:rsid w:val="005372D1"/>
    <w:rsid w:val="0053736C"/>
    <w:rsid w:val="00537A04"/>
    <w:rsid w:val="00537B44"/>
    <w:rsid w:val="005409B3"/>
    <w:rsid w:val="005418C3"/>
    <w:rsid w:val="00541B59"/>
    <w:rsid w:val="00542082"/>
    <w:rsid w:val="005421A4"/>
    <w:rsid w:val="005428D4"/>
    <w:rsid w:val="005428E6"/>
    <w:rsid w:val="00542DCD"/>
    <w:rsid w:val="00542DEF"/>
    <w:rsid w:val="00542EB5"/>
    <w:rsid w:val="00542F5D"/>
    <w:rsid w:val="0054317F"/>
    <w:rsid w:val="0054341C"/>
    <w:rsid w:val="0054351A"/>
    <w:rsid w:val="005435CA"/>
    <w:rsid w:val="00543776"/>
    <w:rsid w:val="00543910"/>
    <w:rsid w:val="00543941"/>
    <w:rsid w:val="00543B81"/>
    <w:rsid w:val="00543E20"/>
    <w:rsid w:val="0054499E"/>
    <w:rsid w:val="00544D64"/>
    <w:rsid w:val="0054513D"/>
    <w:rsid w:val="00545504"/>
    <w:rsid w:val="0054592F"/>
    <w:rsid w:val="00545EFB"/>
    <w:rsid w:val="005476BE"/>
    <w:rsid w:val="005476DA"/>
    <w:rsid w:val="00547700"/>
    <w:rsid w:val="005477D9"/>
    <w:rsid w:val="00550732"/>
    <w:rsid w:val="005511AF"/>
    <w:rsid w:val="0055188F"/>
    <w:rsid w:val="00551B54"/>
    <w:rsid w:val="00551BBD"/>
    <w:rsid w:val="005522B6"/>
    <w:rsid w:val="00552AD2"/>
    <w:rsid w:val="005533CB"/>
    <w:rsid w:val="0055372B"/>
    <w:rsid w:val="00554584"/>
    <w:rsid w:val="00554621"/>
    <w:rsid w:val="005547F8"/>
    <w:rsid w:val="00554A78"/>
    <w:rsid w:val="00554EEF"/>
    <w:rsid w:val="005553A5"/>
    <w:rsid w:val="0055570E"/>
    <w:rsid w:val="00555872"/>
    <w:rsid w:val="00555A6A"/>
    <w:rsid w:val="0055602C"/>
    <w:rsid w:val="00556570"/>
    <w:rsid w:val="00556579"/>
    <w:rsid w:val="00556F2A"/>
    <w:rsid w:val="0055734C"/>
    <w:rsid w:val="005574CE"/>
    <w:rsid w:val="0055782B"/>
    <w:rsid w:val="00557B18"/>
    <w:rsid w:val="00560736"/>
    <w:rsid w:val="005608AD"/>
    <w:rsid w:val="00560EEF"/>
    <w:rsid w:val="00561C57"/>
    <w:rsid w:val="00561CE1"/>
    <w:rsid w:val="00561E44"/>
    <w:rsid w:val="00562641"/>
    <w:rsid w:val="00562A8D"/>
    <w:rsid w:val="00563238"/>
    <w:rsid w:val="005638A3"/>
    <w:rsid w:val="0056467D"/>
    <w:rsid w:val="00564A82"/>
    <w:rsid w:val="00565815"/>
    <w:rsid w:val="00565983"/>
    <w:rsid w:val="00566003"/>
    <w:rsid w:val="0056604C"/>
    <w:rsid w:val="005679B4"/>
    <w:rsid w:val="005705C1"/>
    <w:rsid w:val="005708C5"/>
    <w:rsid w:val="00570CAE"/>
    <w:rsid w:val="005710CA"/>
    <w:rsid w:val="005713CF"/>
    <w:rsid w:val="00571451"/>
    <w:rsid w:val="00571950"/>
    <w:rsid w:val="00572A89"/>
    <w:rsid w:val="00572B21"/>
    <w:rsid w:val="00573090"/>
    <w:rsid w:val="005739D6"/>
    <w:rsid w:val="00574095"/>
    <w:rsid w:val="0057412B"/>
    <w:rsid w:val="00574149"/>
    <w:rsid w:val="00574A22"/>
    <w:rsid w:val="00574E64"/>
    <w:rsid w:val="005755D2"/>
    <w:rsid w:val="00575E72"/>
    <w:rsid w:val="005762AC"/>
    <w:rsid w:val="00576834"/>
    <w:rsid w:val="00576943"/>
    <w:rsid w:val="005769D6"/>
    <w:rsid w:val="00576D95"/>
    <w:rsid w:val="00576EAE"/>
    <w:rsid w:val="0057707E"/>
    <w:rsid w:val="00577F3B"/>
    <w:rsid w:val="00580488"/>
    <w:rsid w:val="005807CD"/>
    <w:rsid w:val="00581183"/>
    <w:rsid w:val="00581309"/>
    <w:rsid w:val="005817E0"/>
    <w:rsid w:val="00581AFC"/>
    <w:rsid w:val="00581E41"/>
    <w:rsid w:val="00581EAA"/>
    <w:rsid w:val="00582292"/>
    <w:rsid w:val="0058250A"/>
    <w:rsid w:val="00582707"/>
    <w:rsid w:val="005829F7"/>
    <w:rsid w:val="00583005"/>
    <w:rsid w:val="00583EC0"/>
    <w:rsid w:val="00584469"/>
    <w:rsid w:val="0058463C"/>
    <w:rsid w:val="005848A8"/>
    <w:rsid w:val="00584C85"/>
    <w:rsid w:val="00586B3E"/>
    <w:rsid w:val="0058718A"/>
    <w:rsid w:val="005874A8"/>
    <w:rsid w:val="005876C9"/>
    <w:rsid w:val="00587D41"/>
    <w:rsid w:val="00590922"/>
    <w:rsid w:val="00590D0B"/>
    <w:rsid w:val="00591420"/>
    <w:rsid w:val="005915FB"/>
    <w:rsid w:val="005918A7"/>
    <w:rsid w:val="00591DA8"/>
    <w:rsid w:val="00592737"/>
    <w:rsid w:val="00592BAB"/>
    <w:rsid w:val="00593594"/>
    <w:rsid w:val="005938D1"/>
    <w:rsid w:val="00594BDA"/>
    <w:rsid w:val="00595314"/>
    <w:rsid w:val="00595357"/>
    <w:rsid w:val="00595771"/>
    <w:rsid w:val="00595EA2"/>
    <w:rsid w:val="00596026"/>
    <w:rsid w:val="00596A56"/>
    <w:rsid w:val="00596DA2"/>
    <w:rsid w:val="005A187F"/>
    <w:rsid w:val="005A2464"/>
    <w:rsid w:val="005A24B8"/>
    <w:rsid w:val="005A2744"/>
    <w:rsid w:val="005A2D93"/>
    <w:rsid w:val="005A30B4"/>
    <w:rsid w:val="005A3D07"/>
    <w:rsid w:val="005A4AD9"/>
    <w:rsid w:val="005A552D"/>
    <w:rsid w:val="005A5992"/>
    <w:rsid w:val="005A5CC1"/>
    <w:rsid w:val="005A650A"/>
    <w:rsid w:val="005A7555"/>
    <w:rsid w:val="005A76C0"/>
    <w:rsid w:val="005A78BC"/>
    <w:rsid w:val="005A7BE1"/>
    <w:rsid w:val="005B0135"/>
    <w:rsid w:val="005B05AB"/>
    <w:rsid w:val="005B0DD2"/>
    <w:rsid w:val="005B16CA"/>
    <w:rsid w:val="005B1B80"/>
    <w:rsid w:val="005B1E27"/>
    <w:rsid w:val="005B22F4"/>
    <w:rsid w:val="005B254F"/>
    <w:rsid w:val="005B2BD9"/>
    <w:rsid w:val="005B351D"/>
    <w:rsid w:val="005B3B43"/>
    <w:rsid w:val="005B3BEE"/>
    <w:rsid w:val="005B4BAC"/>
    <w:rsid w:val="005B4C11"/>
    <w:rsid w:val="005B5D99"/>
    <w:rsid w:val="005B66D8"/>
    <w:rsid w:val="005B6958"/>
    <w:rsid w:val="005B7373"/>
    <w:rsid w:val="005B7977"/>
    <w:rsid w:val="005B7F21"/>
    <w:rsid w:val="005C0072"/>
    <w:rsid w:val="005C05BF"/>
    <w:rsid w:val="005C0785"/>
    <w:rsid w:val="005C14AD"/>
    <w:rsid w:val="005C244A"/>
    <w:rsid w:val="005C290E"/>
    <w:rsid w:val="005C2AAF"/>
    <w:rsid w:val="005C303F"/>
    <w:rsid w:val="005C30E3"/>
    <w:rsid w:val="005C3905"/>
    <w:rsid w:val="005C51F8"/>
    <w:rsid w:val="005C537D"/>
    <w:rsid w:val="005C5C00"/>
    <w:rsid w:val="005C5FAC"/>
    <w:rsid w:val="005C61CB"/>
    <w:rsid w:val="005C63BC"/>
    <w:rsid w:val="005C7B13"/>
    <w:rsid w:val="005C7B58"/>
    <w:rsid w:val="005D0243"/>
    <w:rsid w:val="005D1371"/>
    <w:rsid w:val="005D1665"/>
    <w:rsid w:val="005D17E8"/>
    <w:rsid w:val="005D1B61"/>
    <w:rsid w:val="005D2724"/>
    <w:rsid w:val="005D38C8"/>
    <w:rsid w:val="005D3E62"/>
    <w:rsid w:val="005D421B"/>
    <w:rsid w:val="005D45CE"/>
    <w:rsid w:val="005D45D6"/>
    <w:rsid w:val="005D45DD"/>
    <w:rsid w:val="005D46C1"/>
    <w:rsid w:val="005D5431"/>
    <w:rsid w:val="005D54F9"/>
    <w:rsid w:val="005D553E"/>
    <w:rsid w:val="005D5B4C"/>
    <w:rsid w:val="005D6128"/>
    <w:rsid w:val="005D66E8"/>
    <w:rsid w:val="005D67C3"/>
    <w:rsid w:val="005D69A8"/>
    <w:rsid w:val="005D6C08"/>
    <w:rsid w:val="005D6EC5"/>
    <w:rsid w:val="005D75C9"/>
    <w:rsid w:val="005D7725"/>
    <w:rsid w:val="005E0060"/>
    <w:rsid w:val="005E01F8"/>
    <w:rsid w:val="005E062E"/>
    <w:rsid w:val="005E07AD"/>
    <w:rsid w:val="005E0BA9"/>
    <w:rsid w:val="005E0C35"/>
    <w:rsid w:val="005E0D11"/>
    <w:rsid w:val="005E1534"/>
    <w:rsid w:val="005E2078"/>
    <w:rsid w:val="005E24ED"/>
    <w:rsid w:val="005E2E4C"/>
    <w:rsid w:val="005E2ED4"/>
    <w:rsid w:val="005E2F07"/>
    <w:rsid w:val="005E3081"/>
    <w:rsid w:val="005E3122"/>
    <w:rsid w:val="005E3132"/>
    <w:rsid w:val="005E39E2"/>
    <w:rsid w:val="005E3D51"/>
    <w:rsid w:val="005E4121"/>
    <w:rsid w:val="005E43CC"/>
    <w:rsid w:val="005E4C69"/>
    <w:rsid w:val="005E4D81"/>
    <w:rsid w:val="005E5430"/>
    <w:rsid w:val="005E59C4"/>
    <w:rsid w:val="005E5E3C"/>
    <w:rsid w:val="005E6697"/>
    <w:rsid w:val="005E670C"/>
    <w:rsid w:val="005E6AE6"/>
    <w:rsid w:val="005E7509"/>
    <w:rsid w:val="005F1236"/>
    <w:rsid w:val="005F16EE"/>
    <w:rsid w:val="005F18AE"/>
    <w:rsid w:val="005F2B2B"/>
    <w:rsid w:val="005F34B7"/>
    <w:rsid w:val="005F34FE"/>
    <w:rsid w:val="005F3737"/>
    <w:rsid w:val="005F391E"/>
    <w:rsid w:val="005F3A45"/>
    <w:rsid w:val="005F4758"/>
    <w:rsid w:val="005F493B"/>
    <w:rsid w:val="005F55C9"/>
    <w:rsid w:val="005F5B0F"/>
    <w:rsid w:val="005F6543"/>
    <w:rsid w:val="005F6636"/>
    <w:rsid w:val="005F73A3"/>
    <w:rsid w:val="006012C5"/>
    <w:rsid w:val="00601365"/>
    <w:rsid w:val="006013C8"/>
    <w:rsid w:val="006018AA"/>
    <w:rsid w:val="0060228D"/>
    <w:rsid w:val="00602676"/>
    <w:rsid w:val="00602B26"/>
    <w:rsid w:val="00602B6D"/>
    <w:rsid w:val="00602D8F"/>
    <w:rsid w:val="00602FA0"/>
    <w:rsid w:val="00603034"/>
    <w:rsid w:val="0060341A"/>
    <w:rsid w:val="0060389A"/>
    <w:rsid w:val="00603DC7"/>
    <w:rsid w:val="00604218"/>
    <w:rsid w:val="00604A2F"/>
    <w:rsid w:val="00605D3B"/>
    <w:rsid w:val="00605FEA"/>
    <w:rsid w:val="00606BF4"/>
    <w:rsid w:val="0060728D"/>
    <w:rsid w:val="0060746C"/>
    <w:rsid w:val="00607684"/>
    <w:rsid w:val="00607EC6"/>
    <w:rsid w:val="00610124"/>
    <w:rsid w:val="0061080A"/>
    <w:rsid w:val="006126EA"/>
    <w:rsid w:val="0061356D"/>
    <w:rsid w:val="00613726"/>
    <w:rsid w:val="006137F6"/>
    <w:rsid w:val="0061418F"/>
    <w:rsid w:val="0061466B"/>
    <w:rsid w:val="00614A99"/>
    <w:rsid w:val="00615EFE"/>
    <w:rsid w:val="006176BA"/>
    <w:rsid w:val="00617FD3"/>
    <w:rsid w:val="00620047"/>
    <w:rsid w:val="00620B0D"/>
    <w:rsid w:val="00622430"/>
    <w:rsid w:val="006224C3"/>
    <w:rsid w:val="006228EC"/>
    <w:rsid w:val="00622941"/>
    <w:rsid w:val="0062375C"/>
    <w:rsid w:val="00623B71"/>
    <w:rsid w:val="0062440F"/>
    <w:rsid w:val="0062465F"/>
    <w:rsid w:val="0062468E"/>
    <w:rsid w:val="00624E1B"/>
    <w:rsid w:val="00624E43"/>
    <w:rsid w:val="00625EF3"/>
    <w:rsid w:val="006260CF"/>
    <w:rsid w:val="006260ED"/>
    <w:rsid w:val="006264FA"/>
    <w:rsid w:val="00626E6D"/>
    <w:rsid w:val="0062772B"/>
    <w:rsid w:val="00627BC9"/>
    <w:rsid w:val="00627BD2"/>
    <w:rsid w:val="00627FD5"/>
    <w:rsid w:val="0063118A"/>
    <w:rsid w:val="006317DC"/>
    <w:rsid w:val="006321BC"/>
    <w:rsid w:val="006327C7"/>
    <w:rsid w:val="00633182"/>
    <w:rsid w:val="006340EC"/>
    <w:rsid w:val="00634236"/>
    <w:rsid w:val="0063442D"/>
    <w:rsid w:val="006349ED"/>
    <w:rsid w:val="00634D6C"/>
    <w:rsid w:val="00634EEB"/>
    <w:rsid w:val="006353A8"/>
    <w:rsid w:val="00635E47"/>
    <w:rsid w:val="00635F9F"/>
    <w:rsid w:val="0063631C"/>
    <w:rsid w:val="00636420"/>
    <w:rsid w:val="00636B17"/>
    <w:rsid w:val="00636B25"/>
    <w:rsid w:val="00636B79"/>
    <w:rsid w:val="00637892"/>
    <w:rsid w:val="006401FC"/>
    <w:rsid w:val="00641422"/>
    <w:rsid w:val="00641446"/>
    <w:rsid w:val="0064150A"/>
    <w:rsid w:val="006415BC"/>
    <w:rsid w:val="00641FEE"/>
    <w:rsid w:val="00642E95"/>
    <w:rsid w:val="00643262"/>
    <w:rsid w:val="0064365B"/>
    <w:rsid w:val="00643825"/>
    <w:rsid w:val="00643849"/>
    <w:rsid w:val="00643BA5"/>
    <w:rsid w:val="00643F8E"/>
    <w:rsid w:val="0064472D"/>
    <w:rsid w:val="0064473F"/>
    <w:rsid w:val="006447EA"/>
    <w:rsid w:val="00645568"/>
    <w:rsid w:val="0064599D"/>
    <w:rsid w:val="00645B13"/>
    <w:rsid w:val="00645BAA"/>
    <w:rsid w:val="00645CA2"/>
    <w:rsid w:val="00645E96"/>
    <w:rsid w:val="00646473"/>
    <w:rsid w:val="0064660C"/>
    <w:rsid w:val="00646828"/>
    <w:rsid w:val="0064692F"/>
    <w:rsid w:val="006469FE"/>
    <w:rsid w:val="00646EE4"/>
    <w:rsid w:val="00647265"/>
    <w:rsid w:val="00647561"/>
    <w:rsid w:val="00650246"/>
    <w:rsid w:val="00650747"/>
    <w:rsid w:val="00650C1A"/>
    <w:rsid w:val="00651067"/>
    <w:rsid w:val="00652D09"/>
    <w:rsid w:val="006537EE"/>
    <w:rsid w:val="006538B2"/>
    <w:rsid w:val="00653A0A"/>
    <w:rsid w:val="0065410B"/>
    <w:rsid w:val="00654227"/>
    <w:rsid w:val="006543D9"/>
    <w:rsid w:val="00654882"/>
    <w:rsid w:val="006553B4"/>
    <w:rsid w:val="00655557"/>
    <w:rsid w:val="006556CA"/>
    <w:rsid w:val="00655DB3"/>
    <w:rsid w:val="006561D8"/>
    <w:rsid w:val="00656EFF"/>
    <w:rsid w:val="006573AF"/>
    <w:rsid w:val="006575F5"/>
    <w:rsid w:val="00657B39"/>
    <w:rsid w:val="00657FE0"/>
    <w:rsid w:val="00660304"/>
    <w:rsid w:val="00660FAB"/>
    <w:rsid w:val="00660FD3"/>
    <w:rsid w:val="00661056"/>
    <w:rsid w:val="00661800"/>
    <w:rsid w:val="00661A67"/>
    <w:rsid w:val="00662647"/>
    <w:rsid w:val="00662899"/>
    <w:rsid w:val="0066295E"/>
    <w:rsid w:val="0066353A"/>
    <w:rsid w:val="0066370D"/>
    <w:rsid w:val="00663FBC"/>
    <w:rsid w:val="00664698"/>
    <w:rsid w:val="00665B5C"/>
    <w:rsid w:val="0066616C"/>
    <w:rsid w:val="0066648D"/>
    <w:rsid w:val="0066691B"/>
    <w:rsid w:val="00666975"/>
    <w:rsid w:val="00666D63"/>
    <w:rsid w:val="00667F74"/>
    <w:rsid w:val="00670488"/>
    <w:rsid w:val="00671ADE"/>
    <w:rsid w:val="00671B94"/>
    <w:rsid w:val="00671D16"/>
    <w:rsid w:val="00672322"/>
    <w:rsid w:val="006729E8"/>
    <w:rsid w:val="00672CC8"/>
    <w:rsid w:val="00672D9E"/>
    <w:rsid w:val="006735A0"/>
    <w:rsid w:val="006736CB"/>
    <w:rsid w:val="006738C7"/>
    <w:rsid w:val="00673B02"/>
    <w:rsid w:val="00674D4D"/>
    <w:rsid w:val="00676202"/>
    <w:rsid w:val="00676894"/>
    <w:rsid w:val="00676F2B"/>
    <w:rsid w:val="006772D0"/>
    <w:rsid w:val="00680178"/>
    <w:rsid w:val="006804E7"/>
    <w:rsid w:val="0068066A"/>
    <w:rsid w:val="00680E8B"/>
    <w:rsid w:val="0068121D"/>
    <w:rsid w:val="006812A8"/>
    <w:rsid w:val="00681A43"/>
    <w:rsid w:val="00681EAC"/>
    <w:rsid w:val="006827AD"/>
    <w:rsid w:val="00682D1A"/>
    <w:rsid w:val="00682E5B"/>
    <w:rsid w:val="006835A4"/>
    <w:rsid w:val="00685492"/>
    <w:rsid w:val="0068551D"/>
    <w:rsid w:val="0068600C"/>
    <w:rsid w:val="006863F8"/>
    <w:rsid w:val="006867CF"/>
    <w:rsid w:val="006871CF"/>
    <w:rsid w:val="00687709"/>
    <w:rsid w:val="00687A35"/>
    <w:rsid w:val="00687A46"/>
    <w:rsid w:val="00687BC0"/>
    <w:rsid w:val="00687DEF"/>
    <w:rsid w:val="00690BD7"/>
    <w:rsid w:val="00691184"/>
    <w:rsid w:val="006915CF"/>
    <w:rsid w:val="00691F63"/>
    <w:rsid w:val="00693199"/>
    <w:rsid w:val="006934E2"/>
    <w:rsid w:val="00693C07"/>
    <w:rsid w:val="00694157"/>
    <w:rsid w:val="0069485A"/>
    <w:rsid w:val="006948D1"/>
    <w:rsid w:val="00694B75"/>
    <w:rsid w:val="00694E7D"/>
    <w:rsid w:val="00695C5D"/>
    <w:rsid w:val="006968A8"/>
    <w:rsid w:val="006969B9"/>
    <w:rsid w:val="0069725E"/>
    <w:rsid w:val="006973B5"/>
    <w:rsid w:val="00697458"/>
    <w:rsid w:val="00697BAA"/>
    <w:rsid w:val="00697C6C"/>
    <w:rsid w:val="00697CE5"/>
    <w:rsid w:val="00697F1A"/>
    <w:rsid w:val="006A0625"/>
    <w:rsid w:val="006A2278"/>
    <w:rsid w:val="006A22D5"/>
    <w:rsid w:val="006A2560"/>
    <w:rsid w:val="006A28BC"/>
    <w:rsid w:val="006A29FF"/>
    <w:rsid w:val="006A2A60"/>
    <w:rsid w:val="006A3015"/>
    <w:rsid w:val="006A3B52"/>
    <w:rsid w:val="006A481A"/>
    <w:rsid w:val="006A4D5C"/>
    <w:rsid w:val="006A4EA4"/>
    <w:rsid w:val="006A5346"/>
    <w:rsid w:val="006A56B0"/>
    <w:rsid w:val="006A56F4"/>
    <w:rsid w:val="006A58A0"/>
    <w:rsid w:val="006A58FB"/>
    <w:rsid w:val="006A5B84"/>
    <w:rsid w:val="006A5C31"/>
    <w:rsid w:val="006A5C64"/>
    <w:rsid w:val="006A6256"/>
    <w:rsid w:val="006A64E1"/>
    <w:rsid w:val="006A7D5E"/>
    <w:rsid w:val="006A7EF8"/>
    <w:rsid w:val="006B0840"/>
    <w:rsid w:val="006B1292"/>
    <w:rsid w:val="006B13D2"/>
    <w:rsid w:val="006B202D"/>
    <w:rsid w:val="006B23B4"/>
    <w:rsid w:val="006B2DF8"/>
    <w:rsid w:val="006B2F10"/>
    <w:rsid w:val="006B46A8"/>
    <w:rsid w:val="006B4E98"/>
    <w:rsid w:val="006B5978"/>
    <w:rsid w:val="006B5CD2"/>
    <w:rsid w:val="006B62CB"/>
    <w:rsid w:val="006B6652"/>
    <w:rsid w:val="006B6A10"/>
    <w:rsid w:val="006B6C4B"/>
    <w:rsid w:val="006B708F"/>
    <w:rsid w:val="006B7258"/>
    <w:rsid w:val="006C00AC"/>
    <w:rsid w:val="006C0C4F"/>
    <w:rsid w:val="006C1FFB"/>
    <w:rsid w:val="006C22DC"/>
    <w:rsid w:val="006C23CF"/>
    <w:rsid w:val="006C26E4"/>
    <w:rsid w:val="006C3F92"/>
    <w:rsid w:val="006C4845"/>
    <w:rsid w:val="006C4B29"/>
    <w:rsid w:val="006C5662"/>
    <w:rsid w:val="006C6967"/>
    <w:rsid w:val="006C6ABE"/>
    <w:rsid w:val="006C6FEA"/>
    <w:rsid w:val="006C7068"/>
    <w:rsid w:val="006C7177"/>
    <w:rsid w:val="006D0B6C"/>
    <w:rsid w:val="006D1160"/>
    <w:rsid w:val="006D1464"/>
    <w:rsid w:val="006D15A6"/>
    <w:rsid w:val="006D1744"/>
    <w:rsid w:val="006D18AB"/>
    <w:rsid w:val="006D1D6A"/>
    <w:rsid w:val="006D2415"/>
    <w:rsid w:val="006D28DE"/>
    <w:rsid w:val="006D3372"/>
    <w:rsid w:val="006D34FA"/>
    <w:rsid w:val="006D36EA"/>
    <w:rsid w:val="006D38B1"/>
    <w:rsid w:val="006D3C2D"/>
    <w:rsid w:val="006D41FA"/>
    <w:rsid w:val="006D425A"/>
    <w:rsid w:val="006D46BC"/>
    <w:rsid w:val="006D4C41"/>
    <w:rsid w:val="006D4D8A"/>
    <w:rsid w:val="006D586F"/>
    <w:rsid w:val="006D6308"/>
    <w:rsid w:val="006D696B"/>
    <w:rsid w:val="006D6A29"/>
    <w:rsid w:val="006D6B5B"/>
    <w:rsid w:val="006D70CA"/>
    <w:rsid w:val="006D786B"/>
    <w:rsid w:val="006D79DB"/>
    <w:rsid w:val="006D7A59"/>
    <w:rsid w:val="006D7E0B"/>
    <w:rsid w:val="006D7FE3"/>
    <w:rsid w:val="006E00D2"/>
    <w:rsid w:val="006E0261"/>
    <w:rsid w:val="006E04BD"/>
    <w:rsid w:val="006E0808"/>
    <w:rsid w:val="006E1271"/>
    <w:rsid w:val="006E1A61"/>
    <w:rsid w:val="006E202B"/>
    <w:rsid w:val="006E283E"/>
    <w:rsid w:val="006E2D8A"/>
    <w:rsid w:val="006E330C"/>
    <w:rsid w:val="006E361C"/>
    <w:rsid w:val="006E37BC"/>
    <w:rsid w:val="006E37E4"/>
    <w:rsid w:val="006E391E"/>
    <w:rsid w:val="006E3978"/>
    <w:rsid w:val="006E3C0B"/>
    <w:rsid w:val="006E3CD0"/>
    <w:rsid w:val="006E3DCD"/>
    <w:rsid w:val="006E4754"/>
    <w:rsid w:val="006E4AC3"/>
    <w:rsid w:val="006E5F0A"/>
    <w:rsid w:val="006E68F7"/>
    <w:rsid w:val="006E6967"/>
    <w:rsid w:val="006E6D2B"/>
    <w:rsid w:val="006E71C2"/>
    <w:rsid w:val="006E77AD"/>
    <w:rsid w:val="006E7B20"/>
    <w:rsid w:val="006E7C88"/>
    <w:rsid w:val="006E7C94"/>
    <w:rsid w:val="006F0113"/>
    <w:rsid w:val="006F02E4"/>
    <w:rsid w:val="006F0538"/>
    <w:rsid w:val="006F0C1A"/>
    <w:rsid w:val="006F18B6"/>
    <w:rsid w:val="006F1DDE"/>
    <w:rsid w:val="006F233E"/>
    <w:rsid w:val="006F2863"/>
    <w:rsid w:val="006F2D4B"/>
    <w:rsid w:val="006F2FA3"/>
    <w:rsid w:val="006F2FF7"/>
    <w:rsid w:val="006F326C"/>
    <w:rsid w:val="006F332F"/>
    <w:rsid w:val="006F3708"/>
    <w:rsid w:val="006F3C12"/>
    <w:rsid w:val="006F3FB8"/>
    <w:rsid w:val="006F43AF"/>
    <w:rsid w:val="006F5674"/>
    <w:rsid w:val="006F5B11"/>
    <w:rsid w:val="006F6087"/>
    <w:rsid w:val="006F61F4"/>
    <w:rsid w:val="006F649E"/>
    <w:rsid w:val="006F66D3"/>
    <w:rsid w:val="006F66D5"/>
    <w:rsid w:val="006F68A4"/>
    <w:rsid w:val="006F69E7"/>
    <w:rsid w:val="006F69F6"/>
    <w:rsid w:val="006F707C"/>
    <w:rsid w:val="006F758F"/>
    <w:rsid w:val="006F7785"/>
    <w:rsid w:val="006F7839"/>
    <w:rsid w:val="007003E3"/>
    <w:rsid w:val="00700C78"/>
    <w:rsid w:val="007013CD"/>
    <w:rsid w:val="00701C0C"/>
    <w:rsid w:val="00701C8C"/>
    <w:rsid w:val="00701CB4"/>
    <w:rsid w:val="00701D37"/>
    <w:rsid w:val="00701D44"/>
    <w:rsid w:val="00701F7D"/>
    <w:rsid w:val="00702DFE"/>
    <w:rsid w:val="00703953"/>
    <w:rsid w:val="00703C89"/>
    <w:rsid w:val="0070421B"/>
    <w:rsid w:val="0070432D"/>
    <w:rsid w:val="0070439C"/>
    <w:rsid w:val="00704B01"/>
    <w:rsid w:val="00706500"/>
    <w:rsid w:val="00706788"/>
    <w:rsid w:val="0070714D"/>
    <w:rsid w:val="0070743F"/>
    <w:rsid w:val="0071054F"/>
    <w:rsid w:val="00710AD9"/>
    <w:rsid w:val="00710CCC"/>
    <w:rsid w:val="00711134"/>
    <w:rsid w:val="007116A2"/>
    <w:rsid w:val="00711C5F"/>
    <w:rsid w:val="00711E02"/>
    <w:rsid w:val="007122D3"/>
    <w:rsid w:val="00713001"/>
    <w:rsid w:val="00713740"/>
    <w:rsid w:val="00713FE9"/>
    <w:rsid w:val="00714CEB"/>
    <w:rsid w:val="00715448"/>
    <w:rsid w:val="00715970"/>
    <w:rsid w:val="00716AD4"/>
    <w:rsid w:val="00716FFC"/>
    <w:rsid w:val="00717122"/>
    <w:rsid w:val="00717409"/>
    <w:rsid w:val="00717764"/>
    <w:rsid w:val="007177F0"/>
    <w:rsid w:val="00717843"/>
    <w:rsid w:val="00717DC7"/>
    <w:rsid w:val="0072047A"/>
    <w:rsid w:val="00721065"/>
    <w:rsid w:val="007227D7"/>
    <w:rsid w:val="00722F38"/>
    <w:rsid w:val="007235B1"/>
    <w:rsid w:val="00723C48"/>
    <w:rsid w:val="00723DB2"/>
    <w:rsid w:val="00724393"/>
    <w:rsid w:val="007244B9"/>
    <w:rsid w:val="007247EB"/>
    <w:rsid w:val="00724BAE"/>
    <w:rsid w:val="00724C24"/>
    <w:rsid w:val="00724D1A"/>
    <w:rsid w:val="007250FC"/>
    <w:rsid w:val="0072577A"/>
    <w:rsid w:val="00725F34"/>
    <w:rsid w:val="00726275"/>
    <w:rsid w:val="00726677"/>
    <w:rsid w:val="007279CD"/>
    <w:rsid w:val="00727AA3"/>
    <w:rsid w:val="00727EC4"/>
    <w:rsid w:val="00730037"/>
    <w:rsid w:val="007318CA"/>
    <w:rsid w:val="00732021"/>
    <w:rsid w:val="0073286B"/>
    <w:rsid w:val="0073318F"/>
    <w:rsid w:val="007345E1"/>
    <w:rsid w:val="007348D3"/>
    <w:rsid w:val="00734F3D"/>
    <w:rsid w:val="007357C1"/>
    <w:rsid w:val="00735BC8"/>
    <w:rsid w:val="00736B27"/>
    <w:rsid w:val="00736EDE"/>
    <w:rsid w:val="00737B19"/>
    <w:rsid w:val="00737D34"/>
    <w:rsid w:val="00740160"/>
    <w:rsid w:val="00740CF3"/>
    <w:rsid w:val="00740D58"/>
    <w:rsid w:val="0074170C"/>
    <w:rsid w:val="00741D5B"/>
    <w:rsid w:val="00742B00"/>
    <w:rsid w:val="00742E00"/>
    <w:rsid w:val="00742E74"/>
    <w:rsid w:val="007431E6"/>
    <w:rsid w:val="007438B7"/>
    <w:rsid w:val="00743F2F"/>
    <w:rsid w:val="007445D9"/>
    <w:rsid w:val="007445E5"/>
    <w:rsid w:val="00745953"/>
    <w:rsid w:val="00745AEB"/>
    <w:rsid w:val="00746A2E"/>
    <w:rsid w:val="0074751C"/>
    <w:rsid w:val="00747584"/>
    <w:rsid w:val="00747D8D"/>
    <w:rsid w:val="0075015F"/>
    <w:rsid w:val="0075018E"/>
    <w:rsid w:val="0075065A"/>
    <w:rsid w:val="0075078F"/>
    <w:rsid w:val="00750F48"/>
    <w:rsid w:val="00751699"/>
    <w:rsid w:val="0075170E"/>
    <w:rsid w:val="00751B84"/>
    <w:rsid w:val="007525D9"/>
    <w:rsid w:val="0075367E"/>
    <w:rsid w:val="007537D5"/>
    <w:rsid w:val="007538A9"/>
    <w:rsid w:val="00754227"/>
    <w:rsid w:val="007544ED"/>
    <w:rsid w:val="00754B66"/>
    <w:rsid w:val="007554D1"/>
    <w:rsid w:val="00755808"/>
    <w:rsid w:val="00755CA5"/>
    <w:rsid w:val="00755D7E"/>
    <w:rsid w:val="00756265"/>
    <w:rsid w:val="00756394"/>
    <w:rsid w:val="007563E1"/>
    <w:rsid w:val="0075684D"/>
    <w:rsid w:val="00756A5E"/>
    <w:rsid w:val="00756B14"/>
    <w:rsid w:val="00756FFB"/>
    <w:rsid w:val="007572C1"/>
    <w:rsid w:val="007573B9"/>
    <w:rsid w:val="0075753E"/>
    <w:rsid w:val="00757EE3"/>
    <w:rsid w:val="0076029D"/>
    <w:rsid w:val="007604A6"/>
    <w:rsid w:val="007608D9"/>
    <w:rsid w:val="00760D68"/>
    <w:rsid w:val="00762146"/>
    <w:rsid w:val="00763091"/>
    <w:rsid w:val="007636C1"/>
    <w:rsid w:val="00763757"/>
    <w:rsid w:val="00763EAB"/>
    <w:rsid w:val="00763F42"/>
    <w:rsid w:val="007641CE"/>
    <w:rsid w:val="00764636"/>
    <w:rsid w:val="007648F1"/>
    <w:rsid w:val="007648F3"/>
    <w:rsid w:val="0076528A"/>
    <w:rsid w:val="007652D6"/>
    <w:rsid w:val="00765884"/>
    <w:rsid w:val="00766ED1"/>
    <w:rsid w:val="00767404"/>
    <w:rsid w:val="00767D9A"/>
    <w:rsid w:val="00770143"/>
    <w:rsid w:val="00770147"/>
    <w:rsid w:val="007706F1"/>
    <w:rsid w:val="00770A0B"/>
    <w:rsid w:val="00770AC6"/>
    <w:rsid w:val="007713CA"/>
    <w:rsid w:val="007719B9"/>
    <w:rsid w:val="00771A83"/>
    <w:rsid w:val="007728C5"/>
    <w:rsid w:val="00772DF8"/>
    <w:rsid w:val="00772E12"/>
    <w:rsid w:val="00773C6F"/>
    <w:rsid w:val="0077433D"/>
    <w:rsid w:val="00774364"/>
    <w:rsid w:val="007754D0"/>
    <w:rsid w:val="0077662E"/>
    <w:rsid w:val="0077665C"/>
    <w:rsid w:val="00777310"/>
    <w:rsid w:val="00777AC4"/>
    <w:rsid w:val="00777B87"/>
    <w:rsid w:val="00777FA4"/>
    <w:rsid w:val="00777FAA"/>
    <w:rsid w:val="0078015E"/>
    <w:rsid w:val="007802F7"/>
    <w:rsid w:val="007809B8"/>
    <w:rsid w:val="007812EF"/>
    <w:rsid w:val="00782337"/>
    <w:rsid w:val="00782512"/>
    <w:rsid w:val="00782D22"/>
    <w:rsid w:val="00782EF3"/>
    <w:rsid w:val="0078407E"/>
    <w:rsid w:val="00784337"/>
    <w:rsid w:val="00784C95"/>
    <w:rsid w:val="007850F1"/>
    <w:rsid w:val="007855EA"/>
    <w:rsid w:val="00785F1D"/>
    <w:rsid w:val="007862D4"/>
    <w:rsid w:val="00786DF2"/>
    <w:rsid w:val="007873E3"/>
    <w:rsid w:val="00787690"/>
    <w:rsid w:val="00787EBF"/>
    <w:rsid w:val="0079004D"/>
    <w:rsid w:val="007908A5"/>
    <w:rsid w:val="007911E5"/>
    <w:rsid w:val="00792393"/>
    <w:rsid w:val="00792688"/>
    <w:rsid w:val="00795D2E"/>
    <w:rsid w:val="007962C3"/>
    <w:rsid w:val="007965DE"/>
    <w:rsid w:val="00796EC5"/>
    <w:rsid w:val="00796F30"/>
    <w:rsid w:val="007971A1"/>
    <w:rsid w:val="0079750C"/>
    <w:rsid w:val="007A0255"/>
    <w:rsid w:val="007A02AB"/>
    <w:rsid w:val="007A04BC"/>
    <w:rsid w:val="007A0B02"/>
    <w:rsid w:val="007A1144"/>
    <w:rsid w:val="007A20DB"/>
    <w:rsid w:val="007A2280"/>
    <w:rsid w:val="007A2356"/>
    <w:rsid w:val="007A3015"/>
    <w:rsid w:val="007A31C2"/>
    <w:rsid w:val="007A3654"/>
    <w:rsid w:val="007A39E9"/>
    <w:rsid w:val="007A3B0B"/>
    <w:rsid w:val="007A4275"/>
    <w:rsid w:val="007A45DE"/>
    <w:rsid w:val="007A4864"/>
    <w:rsid w:val="007A49CE"/>
    <w:rsid w:val="007A53E2"/>
    <w:rsid w:val="007A572D"/>
    <w:rsid w:val="007A5A99"/>
    <w:rsid w:val="007A5BB5"/>
    <w:rsid w:val="007A5FE4"/>
    <w:rsid w:val="007A6387"/>
    <w:rsid w:val="007A65B4"/>
    <w:rsid w:val="007A69EF"/>
    <w:rsid w:val="007A6AC2"/>
    <w:rsid w:val="007A6C00"/>
    <w:rsid w:val="007A78A5"/>
    <w:rsid w:val="007B0303"/>
    <w:rsid w:val="007B237C"/>
    <w:rsid w:val="007B253E"/>
    <w:rsid w:val="007B2D59"/>
    <w:rsid w:val="007B33E0"/>
    <w:rsid w:val="007B4683"/>
    <w:rsid w:val="007B476C"/>
    <w:rsid w:val="007B5628"/>
    <w:rsid w:val="007B5633"/>
    <w:rsid w:val="007B58BE"/>
    <w:rsid w:val="007B5D32"/>
    <w:rsid w:val="007B61CE"/>
    <w:rsid w:val="007B6B03"/>
    <w:rsid w:val="007B6CF3"/>
    <w:rsid w:val="007B6EAB"/>
    <w:rsid w:val="007C0235"/>
    <w:rsid w:val="007C05CB"/>
    <w:rsid w:val="007C05FB"/>
    <w:rsid w:val="007C0619"/>
    <w:rsid w:val="007C11F0"/>
    <w:rsid w:val="007C1C80"/>
    <w:rsid w:val="007C2945"/>
    <w:rsid w:val="007C3187"/>
    <w:rsid w:val="007C3560"/>
    <w:rsid w:val="007C39E8"/>
    <w:rsid w:val="007C4B4A"/>
    <w:rsid w:val="007C4C86"/>
    <w:rsid w:val="007C5607"/>
    <w:rsid w:val="007C590A"/>
    <w:rsid w:val="007C5B6C"/>
    <w:rsid w:val="007C5BCD"/>
    <w:rsid w:val="007C5E82"/>
    <w:rsid w:val="007C6DD8"/>
    <w:rsid w:val="007C781D"/>
    <w:rsid w:val="007C790D"/>
    <w:rsid w:val="007D09FE"/>
    <w:rsid w:val="007D0CC0"/>
    <w:rsid w:val="007D0D2A"/>
    <w:rsid w:val="007D0D58"/>
    <w:rsid w:val="007D0F0C"/>
    <w:rsid w:val="007D1256"/>
    <w:rsid w:val="007D1BF3"/>
    <w:rsid w:val="007D2AB8"/>
    <w:rsid w:val="007D3B8F"/>
    <w:rsid w:val="007D3C70"/>
    <w:rsid w:val="007D3E7D"/>
    <w:rsid w:val="007D3EA7"/>
    <w:rsid w:val="007D3F61"/>
    <w:rsid w:val="007D4659"/>
    <w:rsid w:val="007D4CBD"/>
    <w:rsid w:val="007D507E"/>
    <w:rsid w:val="007D554E"/>
    <w:rsid w:val="007D578C"/>
    <w:rsid w:val="007D6519"/>
    <w:rsid w:val="007D65EF"/>
    <w:rsid w:val="007D662A"/>
    <w:rsid w:val="007D6966"/>
    <w:rsid w:val="007D69AB"/>
    <w:rsid w:val="007D6A3B"/>
    <w:rsid w:val="007D6DA7"/>
    <w:rsid w:val="007D79C3"/>
    <w:rsid w:val="007D7F4E"/>
    <w:rsid w:val="007E0D0A"/>
    <w:rsid w:val="007E10E4"/>
    <w:rsid w:val="007E1A2E"/>
    <w:rsid w:val="007E1D05"/>
    <w:rsid w:val="007E21E6"/>
    <w:rsid w:val="007E230C"/>
    <w:rsid w:val="007E33EF"/>
    <w:rsid w:val="007E3609"/>
    <w:rsid w:val="007E482C"/>
    <w:rsid w:val="007E48F8"/>
    <w:rsid w:val="007E4971"/>
    <w:rsid w:val="007E4B3B"/>
    <w:rsid w:val="007E4C70"/>
    <w:rsid w:val="007E4D0D"/>
    <w:rsid w:val="007E5333"/>
    <w:rsid w:val="007E63FF"/>
    <w:rsid w:val="007E6482"/>
    <w:rsid w:val="007E6535"/>
    <w:rsid w:val="007E66ED"/>
    <w:rsid w:val="007E6DC5"/>
    <w:rsid w:val="007E6E49"/>
    <w:rsid w:val="007E753C"/>
    <w:rsid w:val="007E79F2"/>
    <w:rsid w:val="007E7CF7"/>
    <w:rsid w:val="007F0366"/>
    <w:rsid w:val="007F05DA"/>
    <w:rsid w:val="007F08DD"/>
    <w:rsid w:val="007F0CC2"/>
    <w:rsid w:val="007F0CE7"/>
    <w:rsid w:val="007F0E84"/>
    <w:rsid w:val="007F173F"/>
    <w:rsid w:val="007F198C"/>
    <w:rsid w:val="007F3674"/>
    <w:rsid w:val="007F438E"/>
    <w:rsid w:val="007F4E90"/>
    <w:rsid w:val="007F5295"/>
    <w:rsid w:val="007F54A0"/>
    <w:rsid w:val="007F5A14"/>
    <w:rsid w:val="007F5B6E"/>
    <w:rsid w:val="007F5D65"/>
    <w:rsid w:val="007F615F"/>
    <w:rsid w:val="007F6BE2"/>
    <w:rsid w:val="007F6C6B"/>
    <w:rsid w:val="007F7328"/>
    <w:rsid w:val="007F7A8D"/>
    <w:rsid w:val="007F7EC6"/>
    <w:rsid w:val="007F7F44"/>
    <w:rsid w:val="00801079"/>
    <w:rsid w:val="008017F4"/>
    <w:rsid w:val="00801ECB"/>
    <w:rsid w:val="00802226"/>
    <w:rsid w:val="008030CC"/>
    <w:rsid w:val="008037D4"/>
    <w:rsid w:val="00804014"/>
    <w:rsid w:val="00804041"/>
    <w:rsid w:val="00804118"/>
    <w:rsid w:val="008049D3"/>
    <w:rsid w:val="00804AFA"/>
    <w:rsid w:val="00804B3D"/>
    <w:rsid w:val="00804C7E"/>
    <w:rsid w:val="00805975"/>
    <w:rsid w:val="00806FE7"/>
    <w:rsid w:val="00807061"/>
    <w:rsid w:val="00807B65"/>
    <w:rsid w:val="00807C5F"/>
    <w:rsid w:val="00810137"/>
    <w:rsid w:val="00810150"/>
    <w:rsid w:val="00810201"/>
    <w:rsid w:val="00810315"/>
    <w:rsid w:val="008114DD"/>
    <w:rsid w:val="008117E1"/>
    <w:rsid w:val="00811CC8"/>
    <w:rsid w:val="00811D02"/>
    <w:rsid w:val="0081218D"/>
    <w:rsid w:val="00812730"/>
    <w:rsid w:val="008138CF"/>
    <w:rsid w:val="00813DF2"/>
    <w:rsid w:val="00813FE6"/>
    <w:rsid w:val="00814AA9"/>
    <w:rsid w:val="00814C96"/>
    <w:rsid w:val="008156E7"/>
    <w:rsid w:val="00815CA9"/>
    <w:rsid w:val="00816359"/>
    <w:rsid w:val="00816E03"/>
    <w:rsid w:val="00817A3C"/>
    <w:rsid w:val="0082014A"/>
    <w:rsid w:val="0082028C"/>
    <w:rsid w:val="00820568"/>
    <w:rsid w:val="00820570"/>
    <w:rsid w:val="00820D13"/>
    <w:rsid w:val="00820DBA"/>
    <w:rsid w:val="008211DA"/>
    <w:rsid w:val="0082132F"/>
    <w:rsid w:val="008216FC"/>
    <w:rsid w:val="008221A1"/>
    <w:rsid w:val="00822512"/>
    <w:rsid w:val="00822568"/>
    <w:rsid w:val="008226A9"/>
    <w:rsid w:val="0082286B"/>
    <w:rsid w:val="00823083"/>
    <w:rsid w:val="008235C4"/>
    <w:rsid w:val="00823C48"/>
    <w:rsid w:val="00823C9E"/>
    <w:rsid w:val="0082474F"/>
    <w:rsid w:val="00824A1F"/>
    <w:rsid w:val="00824C3F"/>
    <w:rsid w:val="008251C4"/>
    <w:rsid w:val="008254D7"/>
    <w:rsid w:val="00825A2A"/>
    <w:rsid w:val="00826434"/>
    <w:rsid w:val="008264DE"/>
    <w:rsid w:val="00826A08"/>
    <w:rsid w:val="00826A34"/>
    <w:rsid w:val="00826BAD"/>
    <w:rsid w:val="00826E2D"/>
    <w:rsid w:val="00827140"/>
    <w:rsid w:val="00827508"/>
    <w:rsid w:val="008301C7"/>
    <w:rsid w:val="00830B80"/>
    <w:rsid w:val="00830DE0"/>
    <w:rsid w:val="008316D3"/>
    <w:rsid w:val="00831B73"/>
    <w:rsid w:val="008325F3"/>
    <w:rsid w:val="00832800"/>
    <w:rsid w:val="00832FFF"/>
    <w:rsid w:val="0083379F"/>
    <w:rsid w:val="008337DA"/>
    <w:rsid w:val="008339D5"/>
    <w:rsid w:val="00833D6E"/>
    <w:rsid w:val="00833DFE"/>
    <w:rsid w:val="00834BBE"/>
    <w:rsid w:val="00835041"/>
    <w:rsid w:val="0083510A"/>
    <w:rsid w:val="0083513D"/>
    <w:rsid w:val="008353FA"/>
    <w:rsid w:val="00835431"/>
    <w:rsid w:val="00835696"/>
    <w:rsid w:val="00835709"/>
    <w:rsid w:val="00835CDB"/>
    <w:rsid w:val="00835D14"/>
    <w:rsid w:val="00836243"/>
    <w:rsid w:val="008363A5"/>
    <w:rsid w:val="00837478"/>
    <w:rsid w:val="00837A64"/>
    <w:rsid w:val="00837BF6"/>
    <w:rsid w:val="00837D33"/>
    <w:rsid w:val="00840DDA"/>
    <w:rsid w:val="008419E2"/>
    <w:rsid w:val="00841B62"/>
    <w:rsid w:val="00841DAE"/>
    <w:rsid w:val="00841EC5"/>
    <w:rsid w:val="00842203"/>
    <w:rsid w:val="008424A3"/>
    <w:rsid w:val="0084285C"/>
    <w:rsid w:val="00842996"/>
    <w:rsid w:val="00842ABD"/>
    <w:rsid w:val="00842ED6"/>
    <w:rsid w:val="00842F5A"/>
    <w:rsid w:val="00843D30"/>
    <w:rsid w:val="0084451D"/>
    <w:rsid w:val="00844D9A"/>
    <w:rsid w:val="00845395"/>
    <w:rsid w:val="00845606"/>
    <w:rsid w:val="00846A95"/>
    <w:rsid w:val="00846B4A"/>
    <w:rsid w:val="00846C39"/>
    <w:rsid w:val="0084748C"/>
    <w:rsid w:val="008501CD"/>
    <w:rsid w:val="008502E4"/>
    <w:rsid w:val="00850419"/>
    <w:rsid w:val="008504E3"/>
    <w:rsid w:val="008505BF"/>
    <w:rsid w:val="00850823"/>
    <w:rsid w:val="00850991"/>
    <w:rsid w:val="008509E3"/>
    <w:rsid w:val="00850E0C"/>
    <w:rsid w:val="00850E11"/>
    <w:rsid w:val="00851A73"/>
    <w:rsid w:val="008523F2"/>
    <w:rsid w:val="00852937"/>
    <w:rsid w:val="008532F0"/>
    <w:rsid w:val="00853384"/>
    <w:rsid w:val="00853520"/>
    <w:rsid w:val="00853884"/>
    <w:rsid w:val="00853E68"/>
    <w:rsid w:val="00854C65"/>
    <w:rsid w:val="008550BF"/>
    <w:rsid w:val="00855171"/>
    <w:rsid w:val="0085556E"/>
    <w:rsid w:val="008561D7"/>
    <w:rsid w:val="008561F4"/>
    <w:rsid w:val="008562BA"/>
    <w:rsid w:val="008563EB"/>
    <w:rsid w:val="00856A86"/>
    <w:rsid w:val="00856C75"/>
    <w:rsid w:val="008570D5"/>
    <w:rsid w:val="008570D8"/>
    <w:rsid w:val="008572E3"/>
    <w:rsid w:val="008574F3"/>
    <w:rsid w:val="008576D7"/>
    <w:rsid w:val="008577F2"/>
    <w:rsid w:val="00860A8E"/>
    <w:rsid w:val="00860F01"/>
    <w:rsid w:val="00861723"/>
    <w:rsid w:val="008618E0"/>
    <w:rsid w:val="00861A91"/>
    <w:rsid w:val="008624AA"/>
    <w:rsid w:val="00862759"/>
    <w:rsid w:val="00863CFF"/>
    <w:rsid w:val="00863D1F"/>
    <w:rsid w:val="00863F11"/>
    <w:rsid w:val="00864556"/>
    <w:rsid w:val="008645DD"/>
    <w:rsid w:val="008646EA"/>
    <w:rsid w:val="0086478D"/>
    <w:rsid w:val="00864BFF"/>
    <w:rsid w:val="0086537D"/>
    <w:rsid w:val="008654A6"/>
    <w:rsid w:val="008655E2"/>
    <w:rsid w:val="0086562A"/>
    <w:rsid w:val="00865AA8"/>
    <w:rsid w:val="00866058"/>
    <w:rsid w:val="008664E4"/>
    <w:rsid w:val="0086650B"/>
    <w:rsid w:val="00866A52"/>
    <w:rsid w:val="00867743"/>
    <w:rsid w:val="0086776E"/>
    <w:rsid w:val="00867FE7"/>
    <w:rsid w:val="0087060D"/>
    <w:rsid w:val="0087175A"/>
    <w:rsid w:val="00871A31"/>
    <w:rsid w:val="008727A7"/>
    <w:rsid w:val="00872D25"/>
    <w:rsid w:val="00872F24"/>
    <w:rsid w:val="008736A8"/>
    <w:rsid w:val="00874AB9"/>
    <w:rsid w:val="0087656C"/>
    <w:rsid w:val="00880139"/>
    <w:rsid w:val="008804FE"/>
    <w:rsid w:val="008809B5"/>
    <w:rsid w:val="00881AE3"/>
    <w:rsid w:val="0088215E"/>
    <w:rsid w:val="00882594"/>
    <w:rsid w:val="00883961"/>
    <w:rsid w:val="008840D1"/>
    <w:rsid w:val="008840FF"/>
    <w:rsid w:val="0088440A"/>
    <w:rsid w:val="00884597"/>
    <w:rsid w:val="0088467C"/>
    <w:rsid w:val="0088470B"/>
    <w:rsid w:val="00884DC3"/>
    <w:rsid w:val="0088536E"/>
    <w:rsid w:val="00885A10"/>
    <w:rsid w:val="00886323"/>
    <w:rsid w:val="008866A3"/>
    <w:rsid w:val="008866E5"/>
    <w:rsid w:val="00886761"/>
    <w:rsid w:val="0088705B"/>
    <w:rsid w:val="00890106"/>
    <w:rsid w:val="00890652"/>
    <w:rsid w:val="0089083B"/>
    <w:rsid w:val="00891381"/>
    <w:rsid w:val="00891883"/>
    <w:rsid w:val="0089225D"/>
    <w:rsid w:val="008927E2"/>
    <w:rsid w:val="00892868"/>
    <w:rsid w:val="00892F67"/>
    <w:rsid w:val="00893154"/>
    <w:rsid w:val="00893198"/>
    <w:rsid w:val="0089322A"/>
    <w:rsid w:val="0089346F"/>
    <w:rsid w:val="00894636"/>
    <w:rsid w:val="00895374"/>
    <w:rsid w:val="00895D6C"/>
    <w:rsid w:val="00896E28"/>
    <w:rsid w:val="0089729B"/>
    <w:rsid w:val="00897428"/>
    <w:rsid w:val="008975C0"/>
    <w:rsid w:val="008978C1"/>
    <w:rsid w:val="008A062F"/>
    <w:rsid w:val="008A0D8E"/>
    <w:rsid w:val="008A1FA8"/>
    <w:rsid w:val="008A24F0"/>
    <w:rsid w:val="008A280C"/>
    <w:rsid w:val="008A36D6"/>
    <w:rsid w:val="008A3C8B"/>
    <w:rsid w:val="008A3CAE"/>
    <w:rsid w:val="008A51B4"/>
    <w:rsid w:val="008A52AA"/>
    <w:rsid w:val="008A543D"/>
    <w:rsid w:val="008A5AED"/>
    <w:rsid w:val="008A5FDC"/>
    <w:rsid w:val="008A6478"/>
    <w:rsid w:val="008A68C6"/>
    <w:rsid w:val="008B0A1C"/>
    <w:rsid w:val="008B0A63"/>
    <w:rsid w:val="008B0EAE"/>
    <w:rsid w:val="008B0F60"/>
    <w:rsid w:val="008B11F9"/>
    <w:rsid w:val="008B1EF8"/>
    <w:rsid w:val="008B20E0"/>
    <w:rsid w:val="008B2292"/>
    <w:rsid w:val="008B28C6"/>
    <w:rsid w:val="008B2FA9"/>
    <w:rsid w:val="008B315C"/>
    <w:rsid w:val="008B393D"/>
    <w:rsid w:val="008B3F92"/>
    <w:rsid w:val="008B4719"/>
    <w:rsid w:val="008B6D3D"/>
    <w:rsid w:val="008B708A"/>
    <w:rsid w:val="008B70A9"/>
    <w:rsid w:val="008B7150"/>
    <w:rsid w:val="008B755D"/>
    <w:rsid w:val="008B7C42"/>
    <w:rsid w:val="008B7C75"/>
    <w:rsid w:val="008B7CFA"/>
    <w:rsid w:val="008C0408"/>
    <w:rsid w:val="008C12D8"/>
    <w:rsid w:val="008C1FD2"/>
    <w:rsid w:val="008C2A58"/>
    <w:rsid w:val="008C2A7C"/>
    <w:rsid w:val="008C3138"/>
    <w:rsid w:val="008C4657"/>
    <w:rsid w:val="008C4747"/>
    <w:rsid w:val="008C4B8B"/>
    <w:rsid w:val="008C50D1"/>
    <w:rsid w:val="008C51D7"/>
    <w:rsid w:val="008C54A1"/>
    <w:rsid w:val="008C5520"/>
    <w:rsid w:val="008C65B4"/>
    <w:rsid w:val="008C6A8A"/>
    <w:rsid w:val="008C6C86"/>
    <w:rsid w:val="008C7467"/>
    <w:rsid w:val="008C791E"/>
    <w:rsid w:val="008D0072"/>
    <w:rsid w:val="008D08AC"/>
    <w:rsid w:val="008D182F"/>
    <w:rsid w:val="008D221A"/>
    <w:rsid w:val="008D270A"/>
    <w:rsid w:val="008D4E7F"/>
    <w:rsid w:val="008D5170"/>
    <w:rsid w:val="008D6643"/>
    <w:rsid w:val="008D70BA"/>
    <w:rsid w:val="008D751C"/>
    <w:rsid w:val="008D756E"/>
    <w:rsid w:val="008D7D11"/>
    <w:rsid w:val="008E0369"/>
    <w:rsid w:val="008E051C"/>
    <w:rsid w:val="008E0B59"/>
    <w:rsid w:val="008E116A"/>
    <w:rsid w:val="008E1294"/>
    <w:rsid w:val="008E1487"/>
    <w:rsid w:val="008E1A57"/>
    <w:rsid w:val="008E1E65"/>
    <w:rsid w:val="008E23E1"/>
    <w:rsid w:val="008E27D1"/>
    <w:rsid w:val="008E2C2D"/>
    <w:rsid w:val="008E2DD6"/>
    <w:rsid w:val="008E2EEB"/>
    <w:rsid w:val="008E30A1"/>
    <w:rsid w:val="008E343A"/>
    <w:rsid w:val="008E3462"/>
    <w:rsid w:val="008E3898"/>
    <w:rsid w:val="008E38D3"/>
    <w:rsid w:val="008E3A81"/>
    <w:rsid w:val="008E3CE8"/>
    <w:rsid w:val="008E3E2E"/>
    <w:rsid w:val="008E3F1D"/>
    <w:rsid w:val="008E4195"/>
    <w:rsid w:val="008E4355"/>
    <w:rsid w:val="008E445C"/>
    <w:rsid w:val="008E4598"/>
    <w:rsid w:val="008E46EE"/>
    <w:rsid w:val="008E48DE"/>
    <w:rsid w:val="008E4B57"/>
    <w:rsid w:val="008E4D41"/>
    <w:rsid w:val="008E4F53"/>
    <w:rsid w:val="008E505F"/>
    <w:rsid w:val="008E539C"/>
    <w:rsid w:val="008E5413"/>
    <w:rsid w:val="008E543B"/>
    <w:rsid w:val="008E5507"/>
    <w:rsid w:val="008E5516"/>
    <w:rsid w:val="008E553A"/>
    <w:rsid w:val="008E70F0"/>
    <w:rsid w:val="008E751D"/>
    <w:rsid w:val="008F0467"/>
    <w:rsid w:val="008F1357"/>
    <w:rsid w:val="008F2042"/>
    <w:rsid w:val="008F20E1"/>
    <w:rsid w:val="008F2955"/>
    <w:rsid w:val="008F2A87"/>
    <w:rsid w:val="008F2FF2"/>
    <w:rsid w:val="008F337E"/>
    <w:rsid w:val="008F4154"/>
    <w:rsid w:val="008F4CE7"/>
    <w:rsid w:val="008F536E"/>
    <w:rsid w:val="008F53A9"/>
    <w:rsid w:val="008F57A2"/>
    <w:rsid w:val="008F5CBB"/>
    <w:rsid w:val="008F5ED9"/>
    <w:rsid w:val="008F5FFE"/>
    <w:rsid w:val="008F63AE"/>
    <w:rsid w:val="008F669C"/>
    <w:rsid w:val="008F6BE4"/>
    <w:rsid w:val="008F74F7"/>
    <w:rsid w:val="008F7557"/>
    <w:rsid w:val="008F7592"/>
    <w:rsid w:val="00900563"/>
    <w:rsid w:val="0090079D"/>
    <w:rsid w:val="00900977"/>
    <w:rsid w:val="00900AA4"/>
    <w:rsid w:val="00900FA6"/>
    <w:rsid w:val="009019DF"/>
    <w:rsid w:val="00902ED8"/>
    <w:rsid w:val="0090347F"/>
    <w:rsid w:val="0090378A"/>
    <w:rsid w:val="009040B7"/>
    <w:rsid w:val="009042FA"/>
    <w:rsid w:val="0090495B"/>
    <w:rsid w:val="00904B8B"/>
    <w:rsid w:val="00905D4E"/>
    <w:rsid w:val="00905EEC"/>
    <w:rsid w:val="009066F3"/>
    <w:rsid w:val="009067E1"/>
    <w:rsid w:val="0090702A"/>
    <w:rsid w:val="009079CC"/>
    <w:rsid w:val="00907D84"/>
    <w:rsid w:val="00910826"/>
    <w:rsid w:val="00911324"/>
    <w:rsid w:val="009117EC"/>
    <w:rsid w:val="009134E3"/>
    <w:rsid w:val="009136C6"/>
    <w:rsid w:val="00913CC2"/>
    <w:rsid w:val="0091426F"/>
    <w:rsid w:val="00914396"/>
    <w:rsid w:val="00914568"/>
    <w:rsid w:val="009147AC"/>
    <w:rsid w:val="009147C1"/>
    <w:rsid w:val="00914CB1"/>
    <w:rsid w:val="00914D26"/>
    <w:rsid w:val="0091517D"/>
    <w:rsid w:val="00915777"/>
    <w:rsid w:val="009157EC"/>
    <w:rsid w:val="00915AFA"/>
    <w:rsid w:val="00915C39"/>
    <w:rsid w:val="00915F91"/>
    <w:rsid w:val="00916263"/>
    <w:rsid w:val="00916EAC"/>
    <w:rsid w:val="00916FDD"/>
    <w:rsid w:val="00917C9C"/>
    <w:rsid w:val="00920179"/>
    <w:rsid w:val="00920C9B"/>
    <w:rsid w:val="00920FB2"/>
    <w:rsid w:val="00921574"/>
    <w:rsid w:val="00921B5B"/>
    <w:rsid w:val="00921D5C"/>
    <w:rsid w:val="009224A9"/>
    <w:rsid w:val="00922627"/>
    <w:rsid w:val="00922B96"/>
    <w:rsid w:val="00922DD8"/>
    <w:rsid w:val="009230AA"/>
    <w:rsid w:val="00923584"/>
    <w:rsid w:val="009241EF"/>
    <w:rsid w:val="0092436C"/>
    <w:rsid w:val="0092465A"/>
    <w:rsid w:val="00924C5F"/>
    <w:rsid w:val="00926621"/>
    <w:rsid w:val="00926942"/>
    <w:rsid w:val="00927123"/>
    <w:rsid w:val="0092739C"/>
    <w:rsid w:val="00927BE5"/>
    <w:rsid w:val="00930180"/>
    <w:rsid w:val="00931077"/>
    <w:rsid w:val="00931799"/>
    <w:rsid w:val="00931C02"/>
    <w:rsid w:val="00932ED9"/>
    <w:rsid w:val="009330B3"/>
    <w:rsid w:val="009333F9"/>
    <w:rsid w:val="00933445"/>
    <w:rsid w:val="0093352C"/>
    <w:rsid w:val="009335AE"/>
    <w:rsid w:val="009338B4"/>
    <w:rsid w:val="009338FD"/>
    <w:rsid w:val="009343B6"/>
    <w:rsid w:val="0093450D"/>
    <w:rsid w:val="00934919"/>
    <w:rsid w:val="0093493A"/>
    <w:rsid w:val="00935115"/>
    <w:rsid w:val="00935279"/>
    <w:rsid w:val="0093555A"/>
    <w:rsid w:val="00937061"/>
    <w:rsid w:val="009374AB"/>
    <w:rsid w:val="009376F4"/>
    <w:rsid w:val="0094067D"/>
    <w:rsid w:val="00940C4A"/>
    <w:rsid w:val="00940E8E"/>
    <w:rsid w:val="0094108B"/>
    <w:rsid w:val="00941811"/>
    <w:rsid w:val="00941D50"/>
    <w:rsid w:val="009422DE"/>
    <w:rsid w:val="0094257F"/>
    <w:rsid w:val="00942B27"/>
    <w:rsid w:val="00942BA0"/>
    <w:rsid w:val="00942C19"/>
    <w:rsid w:val="00942C27"/>
    <w:rsid w:val="009433CC"/>
    <w:rsid w:val="00943BBB"/>
    <w:rsid w:val="00943F5C"/>
    <w:rsid w:val="009445DD"/>
    <w:rsid w:val="0094465C"/>
    <w:rsid w:val="009447A5"/>
    <w:rsid w:val="00944A7D"/>
    <w:rsid w:val="009458D2"/>
    <w:rsid w:val="009459DD"/>
    <w:rsid w:val="00946320"/>
    <w:rsid w:val="009465DC"/>
    <w:rsid w:val="009469FE"/>
    <w:rsid w:val="00946C56"/>
    <w:rsid w:val="00947A50"/>
    <w:rsid w:val="00947D54"/>
    <w:rsid w:val="00950751"/>
    <w:rsid w:val="00950BD4"/>
    <w:rsid w:val="00951982"/>
    <w:rsid w:val="009522A0"/>
    <w:rsid w:val="0095251F"/>
    <w:rsid w:val="00952A59"/>
    <w:rsid w:val="00952F48"/>
    <w:rsid w:val="00953132"/>
    <w:rsid w:val="00953151"/>
    <w:rsid w:val="009531ED"/>
    <w:rsid w:val="00953994"/>
    <w:rsid w:val="00953F8C"/>
    <w:rsid w:val="00954042"/>
    <w:rsid w:val="009544A6"/>
    <w:rsid w:val="00954665"/>
    <w:rsid w:val="00954E4B"/>
    <w:rsid w:val="00954FF8"/>
    <w:rsid w:val="00955BE9"/>
    <w:rsid w:val="00955E22"/>
    <w:rsid w:val="009564BD"/>
    <w:rsid w:val="00956558"/>
    <w:rsid w:val="00956AB3"/>
    <w:rsid w:val="00956E84"/>
    <w:rsid w:val="00957207"/>
    <w:rsid w:val="009572F6"/>
    <w:rsid w:val="00960037"/>
    <w:rsid w:val="009604FB"/>
    <w:rsid w:val="00960C30"/>
    <w:rsid w:val="00960C74"/>
    <w:rsid w:val="00961762"/>
    <w:rsid w:val="00962A5B"/>
    <w:rsid w:val="00962D81"/>
    <w:rsid w:val="00963A39"/>
    <w:rsid w:val="00963EF7"/>
    <w:rsid w:val="0096518F"/>
    <w:rsid w:val="009653A4"/>
    <w:rsid w:val="00965CA3"/>
    <w:rsid w:val="00966A67"/>
    <w:rsid w:val="00967068"/>
    <w:rsid w:val="009671D0"/>
    <w:rsid w:val="00967F66"/>
    <w:rsid w:val="00970154"/>
    <w:rsid w:val="00970318"/>
    <w:rsid w:val="009703CF"/>
    <w:rsid w:val="0097054D"/>
    <w:rsid w:val="00970629"/>
    <w:rsid w:val="00970D8E"/>
    <w:rsid w:val="009715A4"/>
    <w:rsid w:val="00971CD1"/>
    <w:rsid w:val="00971FF9"/>
    <w:rsid w:val="00972084"/>
    <w:rsid w:val="00972AFD"/>
    <w:rsid w:val="00972EB5"/>
    <w:rsid w:val="009731BA"/>
    <w:rsid w:val="0097436D"/>
    <w:rsid w:val="0097515C"/>
    <w:rsid w:val="00975392"/>
    <w:rsid w:val="009755B9"/>
    <w:rsid w:val="0097561B"/>
    <w:rsid w:val="009767AA"/>
    <w:rsid w:val="00976B8E"/>
    <w:rsid w:val="009775D2"/>
    <w:rsid w:val="00977F2B"/>
    <w:rsid w:val="00977F3E"/>
    <w:rsid w:val="009809BA"/>
    <w:rsid w:val="00980EE9"/>
    <w:rsid w:val="00980FFB"/>
    <w:rsid w:val="0098100F"/>
    <w:rsid w:val="009811EF"/>
    <w:rsid w:val="00981995"/>
    <w:rsid w:val="00981DEA"/>
    <w:rsid w:val="0098251A"/>
    <w:rsid w:val="00982928"/>
    <w:rsid w:val="00982C06"/>
    <w:rsid w:val="00982D61"/>
    <w:rsid w:val="00983070"/>
    <w:rsid w:val="00983C1D"/>
    <w:rsid w:val="00984104"/>
    <w:rsid w:val="0098431F"/>
    <w:rsid w:val="009843DC"/>
    <w:rsid w:val="00984B07"/>
    <w:rsid w:val="00985895"/>
    <w:rsid w:val="009859CC"/>
    <w:rsid w:val="00985BAB"/>
    <w:rsid w:val="00985DE1"/>
    <w:rsid w:val="00986108"/>
    <w:rsid w:val="0098684C"/>
    <w:rsid w:val="00986B9E"/>
    <w:rsid w:val="00986BAA"/>
    <w:rsid w:val="0098799D"/>
    <w:rsid w:val="009905F1"/>
    <w:rsid w:val="009917C9"/>
    <w:rsid w:val="0099194C"/>
    <w:rsid w:val="00991AA4"/>
    <w:rsid w:val="009921CA"/>
    <w:rsid w:val="00992656"/>
    <w:rsid w:val="00993178"/>
    <w:rsid w:val="009938E9"/>
    <w:rsid w:val="00993BC6"/>
    <w:rsid w:val="00993C9D"/>
    <w:rsid w:val="00994F52"/>
    <w:rsid w:val="0099704B"/>
    <w:rsid w:val="009971CA"/>
    <w:rsid w:val="009978F4"/>
    <w:rsid w:val="00997BA8"/>
    <w:rsid w:val="00997F70"/>
    <w:rsid w:val="009A0151"/>
    <w:rsid w:val="009A043A"/>
    <w:rsid w:val="009A057B"/>
    <w:rsid w:val="009A05BA"/>
    <w:rsid w:val="009A05F8"/>
    <w:rsid w:val="009A0E6E"/>
    <w:rsid w:val="009A1526"/>
    <w:rsid w:val="009A159D"/>
    <w:rsid w:val="009A1EF8"/>
    <w:rsid w:val="009A1F03"/>
    <w:rsid w:val="009A2405"/>
    <w:rsid w:val="009A2650"/>
    <w:rsid w:val="009A2A3A"/>
    <w:rsid w:val="009A2B38"/>
    <w:rsid w:val="009A303F"/>
    <w:rsid w:val="009A3401"/>
    <w:rsid w:val="009A352F"/>
    <w:rsid w:val="009A367C"/>
    <w:rsid w:val="009A3D20"/>
    <w:rsid w:val="009A3D53"/>
    <w:rsid w:val="009A52E8"/>
    <w:rsid w:val="009A6520"/>
    <w:rsid w:val="009A6E11"/>
    <w:rsid w:val="009A740D"/>
    <w:rsid w:val="009A760E"/>
    <w:rsid w:val="009A76D9"/>
    <w:rsid w:val="009B0703"/>
    <w:rsid w:val="009B096E"/>
    <w:rsid w:val="009B0BBC"/>
    <w:rsid w:val="009B1112"/>
    <w:rsid w:val="009B11AD"/>
    <w:rsid w:val="009B16A8"/>
    <w:rsid w:val="009B2451"/>
    <w:rsid w:val="009B2489"/>
    <w:rsid w:val="009B252F"/>
    <w:rsid w:val="009B28E4"/>
    <w:rsid w:val="009B298C"/>
    <w:rsid w:val="009B2CC9"/>
    <w:rsid w:val="009B3BF2"/>
    <w:rsid w:val="009B449B"/>
    <w:rsid w:val="009B4590"/>
    <w:rsid w:val="009B4A9A"/>
    <w:rsid w:val="009B4CBE"/>
    <w:rsid w:val="009B5670"/>
    <w:rsid w:val="009B61DA"/>
    <w:rsid w:val="009B674D"/>
    <w:rsid w:val="009B7419"/>
    <w:rsid w:val="009B7465"/>
    <w:rsid w:val="009B7965"/>
    <w:rsid w:val="009C05BA"/>
    <w:rsid w:val="009C0A30"/>
    <w:rsid w:val="009C1CA2"/>
    <w:rsid w:val="009C212D"/>
    <w:rsid w:val="009C21EE"/>
    <w:rsid w:val="009C279B"/>
    <w:rsid w:val="009C2EC7"/>
    <w:rsid w:val="009C30D1"/>
    <w:rsid w:val="009C330F"/>
    <w:rsid w:val="009C3438"/>
    <w:rsid w:val="009C3B1C"/>
    <w:rsid w:val="009C41B7"/>
    <w:rsid w:val="009C470F"/>
    <w:rsid w:val="009C47F7"/>
    <w:rsid w:val="009C4ABE"/>
    <w:rsid w:val="009C4D69"/>
    <w:rsid w:val="009C5614"/>
    <w:rsid w:val="009C60B1"/>
    <w:rsid w:val="009C619D"/>
    <w:rsid w:val="009C6ADB"/>
    <w:rsid w:val="009C6CFA"/>
    <w:rsid w:val="009C70D8"/>
    <w:rsid w:val="009C7CC6"/>
    <w:rsid w:val="009C7F85"/>
    <w:rsid w:val="009D028E"/>
    <w:rsid w:val="009D03B0"/>
    <w:rsid w:val="009D115A"/>
    <w:rsid w:val="009D11C7"/>
    <w:rsid w:val="009D142C"/>
    <w:rsid w:val="009D16C1"/>
    <w:rsid w:val="009D1AE9"/>
    <w:rsid w:val="009D1D01"/>
    <w:rsid w:val="009D2364"/>
    <w:rsid w:val="009D2DAC"/>
    <w:rsid w:val="009D2F1B"/>
    <w:rsid w:val="009D4084"/>
    <w:rsid w:val="009D4332"/>
    <w:rsid w:val="009D4641"/>
    <w:rsid w:val="009D4D5F"/>
    <w:rsid w:val="009D5599"/>
    <w:rsid w:val="009D5B36"/>
    <w:rsid w:val="009D6199"/>
    <w:rsid w:val="009D67F0"/>
    <w:rsid w:val="009D6C5D"/>
    <w:rsid w:val="009D7162"/>
    <w:rsid w:val="009D7333"/>
    <w:rsid w:val="009D733F"/>
    <w:rsid w:val="009E1793"/>
    <w:rsid w:val="009E19FE"/>
    <w:rsid w:val="009E1BF7"/>
    <w:rsid w:val="009E1D3D"/>
    <w:rsid w:val="009E213C"/>
    <w:rsid w:val="009E2484"/>
    <w:rsid w:val="009E278D"/>
    <w:rsid w:val="009E2DC6"/>
    <w:rsid w:val="009E2F84"/>
    <w:rsid w:val="009E32EB"/>
    <w:rsid w:val="009E39CB"/>
    <w:rsid w:val="009E3E40"/>
    <w:rsid w:val="009E4233"/>
    <w:rsid w:val="009E4595"/>
    <w:rsid w:val="009E48F6"/>
    <w:rsid w:val="009E5F66"/>
    <w:rsid w:val="009E6153"/>
    <w:rsid w:val="009E6687"/>
    <w:rsid w:val="009E6B15"/>
    <w:rsid w:val="009E76FD"/>
    <w:rsid w:val="009F015F"/>
    <w:rsid w:val="009F070F"/>
    <w:rsid w:val="009F143F"/>
    <w:rsid w:val="009F1620"/>
    <w:rsid w:val="009F195D"/>
    <w:rsid w:val="009F1982"/>
    <w:rsid w:val="009F1E71"/>
    <w:rsid w:val="009F1E7F"/>
    <w:rsid w:val="009F209D"/>
    <w:rsid w:val="009F24F8"/>
    <w:rsid w:val="009F2E21"/>
    <w:rsid w:val="009F3246"/>
    <w:rsid w:val="009F32A2"/>
    <w:rsid w:val="009F3E05"/>
    <w:rsid w:val="009F44ED"/>
    <w:rsid w:val="009F4A18"/>
    <w:rsid w:val="009F4D49"/>
    <w:rsid w:val="009F4E1B"/>
    <w:rsid w:val="009F51AD"/>
    <w:rsid w:val="009F539B"/>
    <w:rsid w:val="009F5828"/>
    <w:rsid w:val="009F682E"/>
    <w:rsid w:val="009F6872"/>
    <w:rsid w:val="009F6A7F"/>
    <w:rsid w:val="009F6D8A"/>
    <w:rsid w:val="009F73A2"/>
    <w:rsid w:val="009F789C"/>
    <w:rsid w:val="009F7ACB"/>
    <w:rsid w:val="00A005EF"/>
    <w:rsid w:val="00A00E11"/>
    <w:rsid w:val="00A0173E"/>
    <w:rsid w:val="00A01790"/>
    <w:rsid w:val="00A021C0"/>
    <w:rsid w:val="00A03733"/>
    <w:rsid w:val="00A040A4"/>
    <w:rsid w:val="00A043F5"/>
    <w:rsid w:val="00A04902"/>
    <w:rsid w:val="00A04C9E"/>
    <w:rsid w:val="00A050D8"/>
    <w:rsid w:val="00A0515F"/>
    <w:rsid w:val="00A05286"/>
    <w:rsid w:val="00A05B8D"/>
    <w:rsid w:val="00A05C2B"/>
    <w:rsid w:val="00A06F38"/>
    <w:rsid w:val="00A071C6"/>
    <w:rsid w:val="00A07586"/>
    <w:rsid w:val="00A076E1"/>
    <w:rsid w:val="00A07B6A"/>
    <w:rsid w:val="00A07EFB"/>
    <w:rsid w:val="00A10288"/>
    <w:rsid w:val="00A10380"/>
    <w:rsid w:val="00A104B9"/>
    <w:rsid w:val="00A108BF"/>
    <w:rsid w:val="00A10908"/>
    <w:rsid w:val="00A10CDE"/>
    <w:rsid w:val="00A1108B"/>
    <w:rsid w:val="00A11D49"/>
    <w:rsid w:val="00A12236"/>
    <w:rsid w:val="00A1244B"/>
    <w:rsid w:val="00A12EB6"/>
    <w:rsid w:val="00A13383"/>
    <w:rsid w:val="00A13B79"/>
    <w:rsid w:val="00A14136"/>
    <w:rsid w:val="00A143E0"/>
    <w:rsid w:val="00A14F60"/>
    <w:rsid w:val="00A152EA"/>
    <w:rsid w:val="00A15AFD"/>
    <w:rsid w:val="00A15B1B"/>
    <w:rsid w:val="00A1606D"/>
    <w:rsid w:val="00A162AC"/>
    <w:rsid w:val="00A166D0"/>
    <w:rsid w:val="00A176A5"/>
    <w:rsid w:val="00A2001B"/>
    <w:rsid w:val="00A2153E"/>
    <w:rsid w:val="00A215E6"/>
    <w:rsid w:val="00A21810"/>
    <w:rsid w:val="00A21F9F"/>
    <w:rsid w:val="00A21FE5"/>
    <w:rsid w:val="00A22076"/>
    <w:rsid w:val="00A220B2"/>
    <w:rsid w:val="00A22163"/>
    <w:rsid w:val="00A22205"/>
    <w:rsid w:val="00A222E6"/>
    <w:rsid w:val="00A225CC"/>
    <w:rsid w:val="00A22C10"/>
    <w:rsid w:val="00A23314"/>
    <w:rsid w:val="00A234AE"/>
    <w:rsid w:val="00A23A0B"/>
    <w:rsid w:val="00A23C74"/>
    <w:rsid w:val="00A246A3"/>
    <w:rsid w:val="00A248EB"/>
    <w:rsid w:val="00A24B26"/>
    <w:rsid w:val="00A24EC2"/>
    <w:rsid w:val="00A25B43"/>
    <w:rsid w:val="00A2606B"/>
    <w:rsid w:val="00A26220"/>
    <w:rsid w:val="00A262AF"/>
    <w:rsid w:val="00A26985"/>
    <w:rsid w:val="00A26C1E"/>
    <w:rsid w:val="00A26CDE"/>
    <w:rsid w:val="00A27526"/>
    <w:rsid w:val="00A2775A"/>
    <w:rsid w:val="00A30CAA"/>
    <w:rsid w:val="00A31211"/>
    <w:rsid w:val="00A31311"/>
    <w:rsid w:val="00A3152D"/>
    <w:rsid w:val="00A31B65"/>
    <w:rsid w:val="00A31F94"/>
    <w:rsid w:val="00A32433"/>
    <w:rsid w:val="00A32884"/>
    <w:rsid w:val="00A32B42"/>
    <w:rsid w:val="00A33A53"/>
    <w:rsid w:val="00A33AED"/>
    <w:rsid w:val="00A3526C"/>
    <w:rsid w:val="00A35B84"/>
    <w:rsid w:val="00A36B4E"/>
    <w:rsid w:val="00A36D1F"/>
    <w:rsid w:val="00A36F8E"/>
    <w:rsid w:val="00A3708A"/>
    <w:rsid w:val="00A3731C"/>
    <w:rsid w:val="00A379E9"/>
    <w:rsid w:val="00A37F16"/>
    <w:rsid w:val="00A40A6D"/>
    <w:rsid w:val="00A40B6E"/>
    <w:rsid w:val="00A410EC"/>
    <w:rsid w:val="00A416D3"/>
    <w:rsid w:val="00A419F0"/>
    <w:rsid w:val="00A41D0A"/>
    <w:rsid w:val="00A4204C"/>
    <w:rsid w:val="00A43024"/>
    <w:rsid w:val="00A43545"/>
    <w:rsid w:val="00A43B61"/>
    <w:rsid w:val="00A43C52"/>
    <w:rsid w:val="00A45282"/>
    <w:rsid w:val="00A45AE5"/>
    <w:rsid w:val="00A45BD8"/>
    <w:rsid w:val="00A472E7"/>
    <w:rsid w:val="00A47684"/>
    <w:rsid w:val="00A476CD"/>
    <w:rsid w:val="00A50595"/>
    <w:rsid w:val="00A505CE"/>
    <w:rsid w:val="00A50A60"/>
    <w:rsid w:val="00A5148E"/>
    <w:rsid w:val="00A51629"/>
    <w:rsid w:val="00A5168E"/>
    <w:rsid w:val="00A51BFC"/>
    <w:rsid w:val="00A52684"/>
    <w:rsid w:val="00A52834"/>
    <w:rsid w:val="00A52C1E"/>
    <w:rsid w:val="00A5317C"/>
    <w:rsid w:val="00A53225"/>
    <w:rsid w:val="00A54227"/>
    <w:rsid w:val="00A547A8"/>
    <w:rsid w:val="00A5566A"/>
    <w:rsid w:val="00A563E3"/>
    <w:rsid w:val="00A56478"/>
    <w:rsid w:val="00A565DD"/>
    <w:rsid w:val="00A5679C"/>
    <w:rsid w:val="00A5713B"/>
    <w:rsid w:val="00A5767E"/>
    <w:rsid w:val="00A5769A"/>
    <w:rsid w:val="00A57BCE"/>
    <w:rsid w:val="00A603E8"/>
    <w:rsid w:val="00A6044F"/>
    <w:rsid w:val="00A6061B"/>
    <w:rsid w:val="00A60C12"/>
    <w:rsid w:val="00A60C8B"/>
    <w:rsid w:val="00A61112"/>
    <w:rsid w:val="00A613C3"/>
    <w:rsid w:val="00A613FD"/>
    <w:rsid w:val="00A61517"/>
    <w:rsid w:val="00A61825"/>
    <w:rsid w:val="00A619A6"/>
    <w:rsid w:val="00A61A2D"/>
    <w:rsid w:val="00A61B61"/>
    <w:rsid w:val="00A61FC7"/>
    <w:rsid w:val="00A623A9"/>
    <w:rsid w:val="00A6285F"/>
    <w:rsid w:val="00A62EC6"/>
    <w:rsid w:val="00A630A9"/>
    <w:rsid w:val="00A63147"/>
    <w:rsid w:val="00A631B2"/>
    <w:rsid w:val="00A63658"/>
    <w:rsid w:val="00A639E2"/>
    <w:rsid w:val="00A63A8D"/>
    <w:rsid w:val="00A64293"/>
    <w:rsid w:val="00A642AB"/>
    <w:rsid w:val="00A645EF"/>
    <w:rsid w:val="00A6463A"/>
    <w:rsid w:val="00A648E1"/>
    <w:rsid w:val="00A64B1A"/>
    <w:rsid w:val="00A64D5F"/>
    <w:rsid w:val="00A655F3"/>
    <w:rsid w:val="00A65F7A"/>
    <w:rsid w:val="00A6619D"/>
    <w:rsid w:val="00A663BC"/>
    <w:rsid w:val="00A66903"/>
    <w:rsid w:val="00A66DF2"/>
    <w:rsid w:val="00A67904"/>
    <w:rsid w:val="00A67BCA"/>
    <w:rsid w:val="00A7051E"/>
    <w:rsid w:val="00A70928"/>
    <w:rsid w:val="00A70C82"/>
    <w:rsid w:val="00A714FF"/>
    <w:rsid w:val="00A7292C"/>
    <w:rsid w:val="00A72EFA"/>
    <w:rsid w:val="00A72EFF"/>
    <w:rsid w:val="00A7328D"/>
    <w:rsid w:val="00A736E7"/>
    <w:rsid w:val="00A74077"/>
    <w:rsid w:val="00A75476"/>
    <w:rsid w:val="00A76080"/>
    <w:rsid w:val="00A764A6"/>
    <w:rsid w:val="00A76617"/>
    <w:rsid w:val="00A76C79"/>
    <w:rsid w:val="00A7718C"/>
    <w:rsid w:val="00A773B1"/>
    <w:rsid w:val="00A7744D"/>
    <w:rsid w:val="00A77CA7"/>
    <w:rsid w:val="00A80159"/>
    <w:rsid w:val="00A802DC"/>
    <w:rsid w:val="00A8058A"/>
    <w:rsid w:val="00A814C8"/>
    <w:rsid w:val="00A81CAE"/>
    <w:rsid w:val="00A821B8"/>
    <w:rsid w:val="00A82C75"/>
    <w:rsid w:val="00A82E43"/>
    <w:rsid w:val="00A8311E"/>
    <w:rsid w:val="00A834B7"/>
    <w:rsid w:val="00A83952"/>
    <w:rsid w:val="00A83959"/>
    <w:rsid w:val="00A83AFE"/>
    <w:rsid w:val="00A84BD5"/>
    <w:rsid w:val="00A85A23"/>
    <w:rsid w:val="00A85BF0"/>
    <w:rsid w:val="00A85C03"/>
    <w:rsid w:val="00A86091"/>
    <w:rsid w:val="00A871AC"/>
    <w:rsid w:val="00A879F2"/>
    <w:rsid w:val="00A90050"/>
    <w:rsid w:val="00A907C6"/>
    <w:rsid w:val="00A90890"/>
    <w:rsid w:val="00A914D3"/>
    <w:rsid w:val="00A915F8"/>
    <w:rsid w:val="00A916EB"/>
    <w:rsid w:val="00A920A5"/>
    <w:rsid w:val="00A925A5"/>
    <w:rsid w:val="00A929F0"/>
    <w:rsid w:val="00A9343C"/>
    <w:rsid w:val="00A93AB9"/>
    <w:rsid w:val="00A93C75"/>
    <w:rsid w:val="00A93CE3"/>
    <w:rsid w:val="00A94263"/>
    <w:rsid w:val="00A9428B"/>
    <w:rsid w:val="00A954CD"/>
    <w:rsid w:val="00A95B68"/>
    <w:rsid w:val="00A95DB6"/>
    <w:rsid w:val="00A9630B"/>
    <w:rsid w:val="00A96A87"/>
    <w:rsid w:val="00A97672"/>
    <w:rsid w:val="00A976EF"/>
    <w:rsid w:val="00A97A51"/>
    <w:rsid w:val="00AA0005"/>
    <w:rsid w:val="00AA01D2"/>
    <w:rsid w:val="00AA020A"/>
    <w:rsid w:val="00AA0B14"/>
    <w:rsid w:val="00AA0B77"/>
    <w:rsid w:val="00AA0CE7"/>
    <w:rsid w:val="00AA0EBE"/>
    <w:rsid w:val="00AA0F0A"/>
    <w:rsid w:val="00AA2A38"/>
    <w:rsid w:val="00AA2C23"/>
    <w:rsid w:val="00AA2C7D"/>
    <w:rsid w:val="00AA2EE3"/>
    <w:rsid w:val="00AA33AD"/>
    <w:rsid w:val="00AA38F4"/>
    <w:rsid w:val="00AA3AD4"/>
    <w:rsid w:val="00AA48F0"/>
    <w:rsid w:val="00AA544D"/>
    <w:rsid w:val="00AA5A05"/>
    <w:rsid w:val="00AA5EAA"/>
    <w:rsid w:val="00AA617A"/>
    <w:rsid w:val="00AA6465"/>
    <w:rsid w:val="00AA6662"/>
    <w:rsid w:val="00AA6907"/>
    <w:rsid w:val="00AA7BB5"/>
    <w:rsid w:val="00AB0367"/>
    <w:rsid w:val="00AB0394"/>
    <w:rsid w:val="00AB0921"/>
    <w:rsid w:val="00AB0F8E"/>
    <w:rsid w:val="00AB1014"/>
    <w:rsid w:val="00AB18A0"/>
    <w:rsid w:val="00AB29FB"/>
    <w:rsid w:val="00AB3DEB"/>
    <w:rsid w:val="00AB5647"/>
    <w:rsid w:val="00AB579A"/>
    <w:rsid w:val="00AB5806"/>
    <w:rsid w:val="00AB6485"/>
    <w:rsid w:val="00AB6A77"/>
    <w:rsid w:val="00AB6FFC"/>
    <w:rsid w:val="00AB7407"/>
    <w:rsid w:val="00AB7591"/>
    <w:rsid w:val="00AB787D"/>
    <w:rsid w:val="00AC0464"/>
    <w:rsid w:val="00AC0549"/>
    <w:rsid w:val="00AC0B31"/>
    <w:rsid w:val="00AC130D"/>
    <w:rsid w:val="00AC1ADC"/>
    <w:rsid w:val="00AC290A"/>
    <w:rsid w:val="00AC2B8A"/>
    <w:rsid w:val="00AC3AEB"/>
    <w:rsid w:val="00AC3B24"/>
    <w:rsid w:val="00AC3D48"/>
    <w:rsid w:val="00AC454B"/>
    <w:rsid w:val="00AC5C36"/>
    <w:rsid w:val="00AC5CCC"/>
    <w:rsid w:val="00AC5EE9"/>
    <w:rsid w:val="00AC64BC"/>
    <w:rsid w:val="00AC701A"/>
    <w:rsid w:val="00AC722E"/>
    <w:rsid w:val="00AC73FD"/>
    <w:rsid w:val="00AC7484"/>
    <w:rsid w:val="00AC78F7"/>
    <w:rsid w:val="00AD06C7"/>
    <w:rsid w:val="00AD13A4"/>
    <w:rsid w:val="00AD1626"/>
    <w:rsid w:val="00AD1DFE"/>
    <w:rsid w:val="00AD252A"/>
    <w:rsid w:val="00AD2880"/>
    <w:rsid w:val="00AD3587"/>
    <w:rsid w:val="00AD4429"/>
    <w:rsid w:val="00AD44D1"/>
    <w:rsid w:val="00AD4611"/>
    <w:rsid w:val="00AD4D1A"/>
    <w:rsid w:val="00AD54CC"/>
    <w:rsid w:val="00AD5628"/>
    <w:rsid w:val="00AD5D18"/>
    <w:rsid w:val="00AD5DBF"/>
    <w:rsid w:val="00AD5E6E"/>
    <w:rsid w:val="00AD65B2"/>
    <w:rsid w:val="00AD68B6"/>
    <w:rsid w:val="00AD6C7D"/>
    <w:rsid w:val="00AD7175"/>
    <w:rsid w:val="00AD7B8A"/>
    <w:rsid w:val="00AE0A47"/>
    <w:rsid w:val="00AE16E4"/>
    <w:rsid w:val="00AE1B88"/>
    <w:rsid w:val="00AE2507"/>
    <w:rsid w:val="00AE266C"/>
    <w:rsid w:val="00AE2A22"/>
    <w:rsid w:val="00AE2CEB"/>
    <w:rsid w:val="00AE3745"/>
    <w:rsid w:val="00AE386D"/>
    <w:rsid w:val="00AE3C01"/>
    <w:rsid w:val="00AE3EAF"/>
    <w:rsid w:val="00AE41EF"/>
    <w:rsid w:val="00AE4249"/>
    <w:rsid w:val="00AE48D7"/>
    <w:rsid w:val="00AE4E04"/>
    <w:rsid w:val="00AE567D"/>
    <w:rsid w:val="00AE5ECB"/>
    <w:rsid w:val="00AE5F11"/>
    <w:rsid w:val="00AE65A9"/>
    <w:rsid w:val="00AE6C5C"/>
    <w:rsid w:val="00AE7C83"/>
    <w:rsid w:val="00AE7D5C"/>
    <w:rsid w:val="00AF051A"/>
    <w:rsid w:val="00AF0BBD"/>
    <w:rsid w:val="00AF0EAA"/>
    <w:rsid w:val="00AF11FF"/>
    <w:rsid w:val="00AF1573"/>
    <w:rsid w:val="00AF1AEF"/>
    <w:rsid w:val="00AF21AF"/>
    <w:rsid w:val="00AF2454"/>
    <w:rsid w:val="00AF2621"/>
    <w:rsid w:val="00AF2753"/>
    <w:rsid w:val="00AF275B"/>
    <w:rsid w:val="00AF2C48"/>
    <w:rsid w:val="00AF2CC4"/>
    <w:rsid w:val="00AF3944"/>
    <w:rsid w:val="00AF41BC"/>
    <w:rsid w:val="00AF4265"/>
    <w:rsid w:val="00AF4FF3"/>
    <w:rsid w:val="00AF5799"/>
    <w:rsid w:val="00AF5CC9"/>
    <w:rsid w:val="00AF62F1"/>
    <w:rsid w:val="00AF6539"/>
    <w:rsid w:val="00AF6749"/>
    <w:rsid w:val="00AF6C7A"/>
    <w:rsid w:val="00AF6FAF"/>
    <w:rsid w:val="00AF709B"/>
    <w:rsid w:val="00AF71A3"/>
    <w:rsid w:val="00AF7635"/>
    <w:rsid w:val="00AF792F"/>
    <w:rsid w:val="00AF7AFD"/>
    <w:rsid w:val="00AF7B91"/>
    <w:rsid w:val="00AF7F97"/>
    <w:rsid w:val="00B00048"/>
    <w:rsid w:val="00B00D35"/>
    <w:rsid w:val="00B00D67"/>
    <w:rsid w:val="00B01084"/>
    <w:rsid w:val="00B014A0"/>
    <w:rsid w:val="00B0447D"/>
    <w:rsid w:val="00B04B56"/>
    <w:rsid w:val="00B0541A"/>
    <w:rsid w:val="00B05542"/>
    <w:rsid w:val="00B0569A"/>
    <w:rsid w:val="00B05810"/>
    <w:rsid w:val="00B05D37"/>
    <w:rsid w:val="00B05F98"/>
    <w:rsid w:val="00B064CD"/>
    <w:rsid w:val="00B068EA"/>
    <w:rsid w:val="00B069CE"/>
    <w:rsid w:val="00B07483"/>
    <w:rsid w:val="00B0762C"/>
    <w:rsid w:val="00B079A4"/>
    <w:rsid w:val="00B07B3A"/>
    <w:rsid w:val="00B07CB0"/>
    <w:rsid w:val="00B1012B"/>
    <w:rsid w:val="00B10AAB"/>
    <w:rsid w:val="00B10B59"/>
    <w:rsid w:val="00B117CA"/>
    <w:rsid w:val="00B11BDD"/>
    <w:rsid w:val="00B12126"/>
    <w:rsid w:val="00B12379"/>
    <w:rsid w:val="00B12502"/>
    <w:rsid w:val="00B128C4"/>
    <w:rsid w:val="00B12951"/>
    <w:rsid w:val="00B12B04"/>
    <w:rsid w:val="00B136BF"/>
    <w:rsid w:val="00B137BC"/>
    <w:rsid w:val="00B139F5"/>
    <w:rsid w:val="00B14079"/>
    <w:rsid w:val="00B14E9D"/>
    <w:rsid w:val="00B15067"/>
    <w:rsid w:val="00B1520F"/>
    <w:rsid w:val="00B153B7"/>
    <w:rsid w:val="00B15B52"/>
    <w:rsid w:val="00B1601B"/>
    <w:rsid w:val="00B17026"/>
    <w:rsid w:val="00B1748C"/>
    <w:rsid w:val="00B17620"/>
    <w:rsid w:val="00B1797E"/>
    <w:rsid w:val="00B20044"/>
    <w:rsid w:val="00B20812"/>
    <w:rsid w:val="00B2112E"/>
    <w:rsid w:val="00B21453"/>
    <w:rsid w:val="00B2180A"/>
    <w:rsid w:val="00B21B25"/>
    <w:rsid w:val="00B21EB4"/>
    <w:rsid w:val="00B228CA"/>
    <w:rsid w:val="00B24705"/>
    <w:rsid w:val="00B24711"/>
    <w:rsid w:val="00B2502F"/>
    <w:rsid w:val="00B251CA"/>
    <w:rsid w:val="00B25423"/>
    <w:rsid w:val="00B25A48"/>
    <w:rsid w:val="00B25AD1"/>
    <w:rsid w:val="00B25D73"/>
    <w:rsid w:val="00B26446"/>
    <w:rsid w:val="00B2656A"/>
    <w:rsid w:val="00B268E1"/>
    <w:rsid w:val="00B26D4C"/>
    <w:rsid w:val="00B27ABF"/>
    <w:rsid w:val="00B27CC2"/>
    <w:rsid w:val="00B305F9"/>
    <w:rsid w:val="00B30A42"/>
    <w:rsid w:val="00B30B10"/>
    <w:rsid w:val="00B30C51"/>
    <w:rsid w:val="00B31A7F"/>
    <w:rsid w:val="00B31CBA"/>
    <w:rsid w:val="00B322B1"/>
    <w:rsid w:val="00B32F1F"/>
    <w:rsid w:val="00B33215"/>
    <w:rsid w:val="00B333E5"/>
    <w:rsid w:val="00B33749"/>
    <w:rsid w:val="00B33AA5"/>
    <w:rsid w:val="00B33F7A"/>
    <w:rsid w:val="00B342DC"/>
    <w:rsid w:val="00B3528F"/>
    <w:rsid w:val="00B35783"/>
    <w:rsid w:val="00B35E08"/>
    <w:rsid w:val="00B3652C"/>
    <w:rsid w:val="00B36D00"/>
    <w:rsid w:val="00B376AF"/>
    <w:rsid w:val="00B3781A"/>
    <w:rsid w:val="00B40382"/>
    <w:rsid w:val="00B40D67"/>
    <w:rsid w:val="00B41677"/>
    <w:rsid w:val="00B41CA1"/>
    <w:rsid w:val="00B4291D"/>
    <w:rsid w:val="00B42B87"/>
    <w:rsid w:val="00B42FB7"/>
    <w:rsid w:val="00B433F6"/>
    <w:rsid w:val="00B44036"/>
    <w:rsid w:val="00B4416B"/>
    <w:rsid w:val="00B4439B"/>
    <w:rsid w:val="00B454D3"/>
    <w:rsid w:val="00B459E7"/>
    <w:rsid w:val="00B46882"/>
    <w:rsid w:val="00B46BD0"/>
    <w:rsid w:val="00B47117"/>
    <w:rsid w:val="00B473FA"/>
    <w:rsid w:val="00B474B8"/>
    <w:rsid w:val="00B509AF"/>
    <w:rsid w:val="00B50CAC"/>
    <w:rsid w:val="00B5298E"/>
    <w:rsid w:val="00B53509"/>
    <w:rsid w:val="00B5351A"/>
    <w:rsid w:val="00B540CE"/>
    <w:rsid w:val="00B5424D"/>
    <w:rsid w:val="00B54D5A"/>
    <w:rsid w:val="00B54F93"/>
    <w:rsid w:val="00B5533C"/>
    <w:rsid w:val="00B55482"/>
    <w:rsid w:val="00B5655B"/>
    <w:rsid w:val="00B56898"/>
    <w:rsid w:val="00B56D7A"/>
    <w:rsid w:val="00B57502"/>
    <w:rsid w:val="00B577ED"/>
    <w:rsid w:val="00B57D00"/>
    <w:rsid w:val="00B610F7"/>
    <w:rsid w:val="00B62397"/>
    <w:rsid w:val="00B62AEE"/>
    <w:rsid w:val="00B63ADB"/>
    <w:rsid w:val="00B63C8E"/>
    <w:rsid w:val="00B641B0"/>
    <w:rsid w:val="00B643BF"/>
    <w:rsid w:val="00B646C1"/>
    <w:rsid w:val="00B647F5"/>
    <w:rsid w:val="00B64A86"/>
    <w:rsid w:val="00B64F90"/>
    <w:rsid w:val="00B652C4"/>
    <w:rsid w:val="00B65835"/>
    <w:rsid w:val="00B65939"/>
    <w:rsid w:val="00B666E7"/>
    <w:rsid w:val="00B66A73"/>
    <w:rsid w:val="00B66CD0"/>
    <w:rsid w:val="00B67515"/>
    <w:rsid w:val="00B701FB"/>
    <w:rsid w:val="00B702A6"/>
    <w:rsid w:val="00B70935"/>
    <w:rsid w:val="00B70FB6"/>
    <w:rsid w:val="00B71AA4"/>
    <w:rsid w:val="00B71CF5"/>
    <w:rsid w:val="00B71F5D"/>
    <w:rsid w:val="00B72737"/>
    <w:rsid w:val="00B7324E"/>
    <w:rsid w:val="00B734BA"/>
    <w:rsid w:val="00B73AD5"/>
    <w:rsid w:val="00B73CB0"/>
    <w:rsid w:val="00B73D0B"/>
    <w:rsid w:val="00B7414C"/>
    <w:rsid w:val="00B7494A"/>
    <w:rsid w:val="00B751B5"/>
    <w:rsid w:val="00B75AF8"/>
    <w:rsid w:val="00B75D9C"/>
    <w:rsid w:val="00B76E3B"/>
    <w:rsid w:val="00B76F14"/>
    <w:rsid w:val="00B772A6"/>
    <w:rsid w:val="00B7792F"/>
    <w:rsid w:val="00B80297"/>
    <w:rsid w:val="00B80536"/>
    <w:rsid w:val="00B80CA9"/>
    <w:rsid w:val="00B80CC5"/>
    <w:rsid w:val="00B80FA1"/>
    <w:rsid w:val="00B8109C"/>
    <w:rsid w:val="00B81182"/>
    <w:rsid w:val="00B81288"/>
    <w:rsid w:val="00B812A3"/>
    <w:rsid w:val="00B8192A"/>
    <w:rsid w:val="00B81B69"/>
    <w:rsid w:val="00B821F0"/>
    <w:rsid w:val="00B8313C"/>
    <w:rsid w:val="00B8372D"/>
    <w:rsid w:val="00B83DBF"/>
    <w:rsid w:val="00B83EA9"/>
    <w:rsid w:val="00B85589"/>
    <w:rsid w:val="00B85BF2"/>
    <w:rsid w:val="00B87F7C"/>
    <w:rsid w:val="00B900D1"/>
    <w:rsid w:val="00B914DC"/>
    <w:rsid w:val="00B915CD"/>
    <w:rsid w:val="00B91D70"/>
    <w:rsid w:val="00B9235A"/>
    <w:rsid w:val="00B9235E"/>
    <w:rsid w:val="00B92EBC"/>
    <w:rsid w:val="00B934CB"/>
    <w:rsid w:val="00B93A06"/>
    <w:rsid w:val="00B93E42"/>
    <w:rsid w:val="00B941CE"/>
    <w:rsid w:val="00B94408"/>
    <w:rsid w:val="00B95EA5"/>
    <w:rsid w:val="00B963B2"/>
    <w:rsid w:val="00B96515"/>
    <w:rsid w:val="00B96AB6"/>
    <w:rsid w:val="00B96C2C"/>
    <w:rsid w:val="00BA0811"/>
    <w:rsid w:val="00BA0956"/>
    <w:rsid w:val="00BA0B47"/>
    <w:rsid w:val="00BA0B73"/>
    <w:rsid w:val="00BA0E44"/>
    <w:rsid w:val="00BA10A5"/>
    <w:rsid w:val="00BA28A3"/>
    <w:rsid w:val="00BA2C79"/>
    <w:rsid w:val="00BA3222"/>
    <w:rsid w:val="00BA3988"/>
    <w:rsid w:val="00BA3AA3"/>
    <w:rsid w:val="00BA3B7F"/>
    <w:rsid w:val="00BA3D34"/>
    <w:rsid w:val="00BA489D"/>
    <w:rsid w:val="00BA4EFB"/>
    <w:rsid w:val="00BA557B"/>
    <w:rsid w:val="00BA5627"/>
    <w:rsid w:val="00BA56F3"/>
    <w:rsid w:val="00BA5CAF"/>
    <w:rsid w:val="00BA5D2E"/>
    <w:rsid w:val="00BA5E1F"/>
    <w:rsid w:val="00BA6100"/>
    <w:rsid w:val="00BA6C3C"/>
    <w:rsid w:val="00BA73B6"/>
    <w:rsid w:val="00BA7CDA"/>
    <w:rsid w:val="00BA7F2F"/>
    <w:rsid w:val="00BB0115"/>
    <w:rsid w:val="00BB01DB"/>
    <w:rsid w:val="00BB0D1F"/>
    <w:rsid w:val="00BB1B86"/>
    <w:rsid w:val="00BB1E60"/>
    <w:rsid w:val="00BB202A"/>
    <w:rsid w:val="00BB27D0"/>
    <w:rsid w:val="00BB2FCD"/>
    <w:rsid w:val="00BB3057"/>
    <w:rsid w:val="00BB30BA"/>
    <w:rsid w:val="00BB3A64"/>
    <w:rsid w:val="00BB465C"/>
    <w:rsid w:val="00BB46F2"/>
    <w:rsid w:val="00BB48A2"/>
    <w:rsid w:val="00BB503C"/>
    <w:rsid w:val="00BB5051"/>
    <w:rsid w:val="00BB5588"/>
    <w:rsid w:val="00BB5988"/>
    <w:rsid w:val="00BB6B17"/>
    <w:rsid w:val="00BB6CB1"/>
    <w:rsid w:val="00BB6D63"/>
    <w:rsid w:val="00BB7D50"/>
    <w:rsid w:val="00BC02EB"/>
    <w:rsid w:val="00BC0339"/>
    <w:rsid w:val="00BC1AB2"/>
    <w:rsid w:val="00BC1B39"/>
    <w:rsid w:val="00BC24CA"/>
    <w:rsid w:val="00BC2768"/>
    <w:rsid w:val="00BC282D"/>
    <w:rsid w:val="00BC2D33"/>
    <w:rsid w:val="00BC2F14"/>
    <w:rsid w:val="00BC3017"/>
    <w:rsid w:val="00BC33CB"/>
    <w:rsid w:val="00BC373B"/>
    <w:rsid w:val="00BC3856"/>
    <w:rsid w:val="00BC3B7E"/>
    <w:rsid w:val="00BC3D98"/>
    <w:rsid w:val="00BC5FD9"/>
    <w:rsid w:val="00BC6870"/>
    <w:rsid w:val="00BC6A99"/>
    <w:rsid w:val="00BC6F83"/>
    <w:rsid w:val="00BD02F3"/>
    <w:rsid w:val="00BD098F"/>
    <w:rsid w:val="00BD0C2A"/>
    <w:rsid w:val="00BD183C"/>
    <w:rsid w:val="00BD2355"/>
    <w:rsid w:val="00BD3707"/>
    <w:rsid w:val="00BD3A4D"/>
    <w:rsid w:val="00BD508A"/>
    <w:rsid w:val="00BD60A3"/>
    <w:rsid w:val="00BD6907"/>
    <w:rsid w:val="00BD750E"/>
    <w:rsid w:val="00BD79E4"/>
    <w:rsid w:val="00BE01DA"/>
    <w:rsid w:val="00BE0535"/>
    <w:rsid w:val="00BE058B"/>
    <w:rsid w:val="00BE074C"/>
    <w:rsid w:val="00BE0B17"/>
    <w:rsid w:val="00BE0C29"/>
    <w:rsid w:val="00BE21B9"/>
    <w:rsid w:val="00BE2713"/>
    <w:rsid w:val="00BE3256"/>
    <w:rsid w:val="00BE3610"/>
    <w:rsid w:val="00BE367B"/>
    <w:rsid w:val="00BE38D2"/>
    <w:rsid w:val="00BE4392"/>
    <w:rsid w:val="00BE4893"/>
    <w:rsid w:val="00BE4CA3"/>
    <w:rsid w:val="00BE5179"/>
    <w:rsid w:val="00BE51D1"/>
    <w:rsid w:val="00BE55DF"/>
    <w:rsid w:val="00BE5D1B"/>
    <w:rsid w:val="00BE63D8"/>
    <w:rsid w:val="00BE69A7"/>
    <w:rsid w:val="00BE71BB"/>
    <w:rsid w:val="00BE72A6"/>
    <w:rsid w:val="00BE7698"/>
    <w:rsid w:val="00BE7925"/>
    <w:rsid w:val="00BF0053"/>
    <w:rsid w:val="00BF0161"/>
    <w:rsid w:val="00BF0BA9"/>
    <w:rsid w:val="00BF0CA4"/>
    <w:rsid w:val="00BF0F07"/>
    <w:rsid w:val="00BF159A"/>
    <w:rsid w:val="00BF2094"/>
    <w:rsid w:val="00BF20A4"/>
    <w:rsid w:val="00BF2168"/>
    <w:rsid w:val="00BF291F"/>
    <w:rsid w:val="00BF355C"/>
    <w:rsid w:val="00BF3816"/>
    <w:rsid w:val="00BF3A5F"/>
    <w:rsid w:val="00BF3D9C"/>
    <w:rsid w:val="00BF457C"/>
    <w:rsid w:val="00BF4AC5"/>
    <w:rsid w:val="00BF4B18"/>
    <w:rsid w:val="00BF4EC7"/>
    <w:rsid w:val="00BF5015"/>
    <w:rsid w:val="00BF50C9"/>
    <w:rsid w:val="00BF5ADD"/>
    <w:rsid w:val="00BF5B16"/>
    <w:rsid w:val="00BF5F45"/>
    <w:rsid w:val="00BF670D"/>
    <w:rsid w:val="00BF6C10"/>
    <w:rsid w:val="00BF6D00"/>
    <w:rsid w:val="00BF6D66"/>
    <w:rsid w:val="00BF716D"/>
    <w:rsid w:val="00BF74B5"/>
    <w:rsid w:val="00BF7523"/>
    <w:rsid w:val="00BF7592"/>
    <w:rsid w:val="00BF7A5B"/>
    <w:rsid w:val="00BF7CEE"/>
    <w:rsid w:val="00BF7EBF"/>
    <w:rsid w:val="00C00785"/>
    <w:rsid w:val="00C00795"/>
    <w:rsid w:val="00C0089E"/>
    <w:rsid w:val="00C00ADE"/>
    <w:rsid w:val="00C00F7B"/>
    <w:rsid w:val="00C01209"/>
    <w:rsid w:val="00C01F1F"/>
    <w:rsid w:val="00C01F5C"/>
    <w:rsid w:val="00C01F5F"/>
    <w:rsid w:val="00C020E2"/>
    <w:rsid w:val="00C02DB2"/>
    <w:rsid w:val="00C02FDF"/>
    <w:rsid w:val="00C03109"/>
    <w:rsid w:val="00C034A2"/>
    <w:rsid w:val="00C0397D"/>
    <w:rsid w:val="00C039F6"/>
    <w:rsid w:val="00C04088"/>
    <w:rsid w:val="00C04098"/>
    <w:rsid w:val="00C0466C"/>
    <w:rsid w:val="00C04A73"/>
    <w:rsid w:val="00C04AA9"/>
    <w:rsid w:val="00C04E2D"/>
    <w:rsid w:val="00C04E90"/>
    <w:rsid w:val="00C05396"/>
    <w:rsid w:val="00C056FC"/>
    <w:rsid w:val="00C05DD8"/>
    <w:rsid w:val="00C0669D"/>
    <w:rsid w:val="00C06B41"/>
    <w:rsid w:val="00C06C72"/>
    <w:rsid w:val="00C10004"/>
    <w:rsid w:val="00C1028D"/>
    <w:rsid w:val="00C1037D"/>
    <w:rsid w:val="00C10384"/>
    <w:rsid w:val="00C10F2B"/>
    <w:rsid w:val="00C10F49"/>
    <w:rsid w:val="00C1114B"/>
    <w:rsid w:val="00C113BC"/>
    <w:rsid w:val="00C11A91"/>
    <w:rsid w:val="00C11C9B"/>
    <w:rsid w:val="00C11E10"/>
    <w:rsid w:val="00C12082"/>
    <w:rsid w:val="00C12255"/>
    <w:rsid w:val="00C1251E"/>
    <w:rsid w:val="00C1303A"/>
    <w:rsid w:val="00C13113"/>
    <w:rsid w:val="00C13711"/>
    <w:rsid w:val="00C13988"/>
    <w:rsid w:val="00C14C93"/>
    <w:rsid w:val="00C1553C"/>
    <w:rsid w:val="00C1559F"/>
    <w:rsid w:val="00C15992"/>
    <w:rsid w:val="00C15A83"/>
    <w:rsid w:val="00C16550"/>
    <w:rsid w:val="00C16989"/>
    <w:rsid w:val="00C16A64"/>
    <w:rsid w:val="00C16D18"/>
    <w:rsid w:val="00C1719A"/>
    <w:rsid w:val="00C1777C"/>
    <w:rsid w:val="00C17B1B"/>
    <w:rsid w:val="00C17B64"/>
    <w:rsid w:val="00C17C1F"/>
    <w:rsid w:val="00C17C8A"/>
    <w:rsid w:val="00C20292"/>
    <w:rsid w:val="00C20305"/>
    <w:rsid w:val="00C20C0C"/>
    <w:rsid w:val="00C20CC1"/>
    <w:rsid w:val="00C20CC4"/>
    <w:rsid w:val="00C215FF"/>
    <w:rsid w:val="00C217E6"/>
    <w:rsid w:val="00C223B0"/>
    <w:rsid w:val="00C22521"/>
    <w:rsid w:val="00C22558"/>
    <w:rsid w:val="00C226C3"/>
    <w:rsid w:val="00C23879"/>
    <w:rsid w:val="00C239DF"/>
    <w:rsid w:val="00C246B0"/>
    <w:rsid w:val="00C24F4A"/>
    <w:rsid w:val="00C25732"/>
    <w:rsid w:val="00C2582C"/>
    <w:rsid w:val="00C25AA4"/>
    <w:rsid w:val="00C263F9"/>
    <w:rsid w:val="00C26E58"/>
    <w:rsid w:val="00C272B6"/>
    <w:rsid w:val="00C27AE8"/>
    <w:rsid w:val="00C27FEC"/>
    <w:rsid w:val="00C30382"/>
    <w:rsid w:val="00C30569"/>
    <w:rsid w:val="00C305B1"/>
    <w:rsid w:val="00C30A8F"/>
    <w:rsid w:val="00C32887"/>
    <w:rsid w:val="00C32B61"/>
    <w:rsid w:val="00C32DDD"/>
    <w:rsid w:val="00C33329"/>
    <w:rsid w:val="00C337DB"/>
    <w:rsid w:val="00C34F17"/>
    <w:rsid w:val="00C34F38"/>
    <w:rsid w:val="00C35732"/>
    <w:rsid w:val="00C3588C"/>
    <w:rsid w:val="00C364C8"/>
    <w:rsid w:val="00C3678F"/>
    <w:rsid w:val="00C3683B"/>
    <w:rsid w:val="00C3692C"/>
    <w:rsid w:val="00C379B5"/>
    <w:rsid w:val="00C37FF6"/>
    <w:rsid w:val="00C401F8"/>
    <w:rsid w:val="00C409D8"/>
    <w:rsid w:val="00C410B8"/>
    <w:rsid w:val="00C41187"/>
    <w:rsid w:val="00C41841"/>
    <w:rsid w:val="00C41B4A"/>
    <w:rsid w:val="00C423EC"/>
    <w:rsid w:val="00C42508"/>
    <w:rsid w:val="00C42CB4"/>
    <w:rsid w:val="00C43075"/>
    <w:rsid w:val="00C43DCA"/>
    <w:rsid w:val="00C4495D"/>
    <w:rsid w:val="00C44D93"/>
    <w:rsid w:val="00C44E60"/>
    <w:rsid w:val="00C45622"/>
    <w:rsid w:val="00C45695"/>
    <w:rsid w:val="00C46D73"/>
    <w:rsid w:val="00C46F40"/>
    <w:rsid w:val="00C47035"/>
    <w:rsid w:val="00C47649"/>
    <w:rsid w:val="00C50261"/>
    <w:rsid w:val="00C5056A"/>
    <w:rsid w:val="00C50A30"/>
    <w:rsid w:val="00C50B1D"/>
    <w:rsid w:val="00C512E2"/>
    <w:rsid w:val="00C51414"/>
    <w:rsid w:val="00C5243C"/>
    <w:rsid w:val="00C528BA"/>
    <w:rsid w:val="00C52929"/>
    <w:rsid w:val="00C52D98"/>
    <w:rsid w:val="00C530F0"/>
    <w:rsid w:val="00C53AAF"/>
    <w:rsid w:val="00C53BAF"/>
    <w:rsid w:val="00C54C02"/>
    <w:rsid w:val="00C55609"/>
    <w:rsid w:val="00C55735"/>
    <w:rsid w:val="00C5580D"/>
    <w:rsid w:val="00C55903"/>
    <w:rsid w:val="00C55F66"/>
    <w:rsid w:val="00C56853"/>
    <w:rsid w:val="00C56BA3"/>
    <w:rsid w:val="00C56E13"/>
    <w:rsid w:val="00C5710D"/>
    <w:rsid w:val="00C57197"/>
    <w:rsid w:val="00C57339"/>
    <w:rsid w:val="00C608CA"/>
    <w:rsid w:val="00C60F5E"/>
    <w:rsid w:val="00C610A2"/>
    <w:rsid w:val="00C6138F"/>
    <w:rsid w:val="00C61552"/>
    <w:rsid w:val="00C61A96"/>
    <w:rsid w:val="00C62049"/>
    <w:rsid w:val="00C625F5"/>
    <w:rsid w:val="00C627E2"/>
    <w:rsid w:val="00C62927"/>
    <w:rsid w:val="00C633B7"/>
    <w:rsid w:val="00C63413"/>
    <w:rsid w:val="00C63462"/>
    <w:rsid w:val="00C63883"/>
    <w:rsid w:val="00C638C8"/>
    <w:rsid w:val="00C6403A"/>
    <w:rsid w:val="00C64928"/>
    <w:rsid w:val="00C64C1C"/>
    <w:rsid w:val="00C65179"/>
    <w:rsid w:val="00C66350"/>
    <w:rsid w:val="00C66B8E"/>
    <w:rsid w:val="00C67904"/>
    <w:rsid w:val="00C67A1E"/>
    <w:rsid w:val="00C7005D"/>
    <w:rsid w:val="00C703B7"/>
    <w:rsid w:val="00C70771"/>
    <w:rsid w:val="00C70EE1"/>
    <w:rsid w:val="00C712BF"/>
    <w:rsid w:val="00C7149E"/>
    <w:rsid w:val="00C717D4"/>
    <w:rsid w:val="00C71876"/>
    <w:rsid w:val="00C72373"/>
    <w:rsid w:val="00C7280B"/>
    <w:rsid w:val="00C72993"/>
    <w:rsid w:val="00C73020"/>
    <w:rsid w:val="00C73FEA"/>
    <w:rsid w:val="00C7489E"/>
    <w:rsid w:val="00C75198"/>
    <w:rsid w:val="00C7537B"/>
    <w:rsid w:val="00C7559C"/>
    <w:rsid w:val="00C75EC6"/>
    <w:rsid w:val="00C77165"/>
    <w:rsid w:val="00C7739C"/>
    <w:rsid w:val="00C7755E"/>
    <w:rsid w:val="00C7767A"/>
    <w:rsid w:val="00C777B0"/>
    <w:rsid w:val="00C77EA2"/>
    <w:rsid w:val="00C803D8"/>
    <w:rsid w:val="00C80D9A"/>
    <w:rsid w:val="00C80E8E"/>
    <w:rsid w:val="00C8172B"/>
    <w:rsid w:val="00C821E8"/>
    <w:rsid w:val="00C8257E"/>
    <w:rsid w:val="00C82EB1"/>
    <w:rsid w:val="00C830E9"/>
    <w:rsid w:val="00C834A3"/>
    <w:rsid w:val="00C83C91"/>
    <w:rsid w:val="00C8474D"/>
    <w:rsid w:val="00C849ED"/>
    <w:rsid w:val="00C84EF8"/>
    <w:rsid w:val="00C852B6"/>
    <w:rsid w:val="00C86580"/>
    <w:rsid w:val="00C86836"/>
    <w:rsid w:val="00C86F20"/>
    <w:rsid w:val="00C87162"/>
    <w:rsid w:val="00C87594"/>
    <w:rsid w:val="00C87AD0"/>
    <w:rsid w:val="00C87CFD"/>
    <w:rsid w:val="00C87D06"/>
    <w:rsid w:val="00C9011D"/>
    <w:rsid w:val="00C903F8"/>
    <w:rsid w:val="00C909FD"/>
    <w:rsid w:val="00C919D5"/>
    <w:rsid w:val="00C92AB4"/>
    <w:rsid w:val="00C92D2E"/>
    <w:rsid w:val="00C943E5"/>
    <w:rsid w:val="00C948F5"/>
    <w:rsid w:val="00C9528F"/>
    <w:rsid w:val="00C95441"/>
    <w:rsid w:val="00C969D7"/>
    <w:rsid w:val="00C96DAF"/>
    <w:rsid w:val="00C9720D"/>
    <w:rsid w:val="00CA0647"/>
    <w:rsid w:val="00CA07F9"/>
    <w:rsid w:val="00CA0E60"/>
    <w:rsid w:val="00CA1162"/>
    <w:rsid w:val="00CA1A67"/>
    <w:rsid w:val="00CA25A2"/>
    <w:rsid w:val="00CA3E1C"/>
    <w:rsid w:val="00CA40E2"/>
    <w:rsid w:val="00CA42FE"/>
    <w:rsid w:val="00CA47AF"/>
    <w:rsid w:val="00CA4FAB"/>
    <w:rsid w:val="00CA5319"/>
    <w:rsid w:val="00CA53E8"/>
    <w:rsid w:val="00CA54B3"/>
    <w:rsid w:val="00CA5C30"/>
    <w:rsid w:val="00CA5DA5"/>
    <w:rsid w:val="00CA64EF"/>
    <w:rsid w:val="00CA750A"/>
    <w:rsid w:val="00CA755C"/>
    <w:rsid w:val="00CA79D0"/>
    <w:rsid w:val="00CA7FA3"/>
    <w:rsid w:val="00CB022C"/>
    <w:rsid w:val="00CB1C2F"/>
    <w:rsid w:val="00CB1C8B"/>
    <w:rsid w:val="00CB1D93"/>
    <w:rsid w:val="00CB1F0A"/>
    <w:rsid w:val="00CB2103"/>
    <w:rsid w:val="00CB26FF"/>
    <w:rsid w:val="00CB2B98"/>
    <w:rsid w:val="00CB2DFF"/>
    <w:rsid w:val="00CB3516"/>
    <w:rsid w:val="00CB37CE"/>
    <w:rsid w:val="00CB4123"/>
    <w:rsid w:val="00CB43C7"/>
    <w:rsid w:val="00CB4670"/>
    <w:rsid w:val="00CB4E13"/>
    <w:rsid w:val="00CB5140"/>
    <w:rsid w:val="00CB52FD"/>
    <w:rsid w:val="00CB56F6"/>
    <w:rsid w:val="00CB573C"/>
    <w:rsid w:val="00CB5D23"/>
    <w:rsid w:val="00CB6618"/>
    <w:rsid w:val="00CB6822"/>
    <w:rsid w:val="00CB6F44"/>
    <w:rsid w:val="00CB7796"/>
    <w:rsid w:val="00CB7D13"/>
    <w:rsid w:val="00CC044E"/>
    <w:rsid w:val="00CC0ADB"/>
    <w:rsid w:val="00CC19D5"/>
    <w:rsid w:val="00CC1AEE"/>
    <w:rsid w:val="00CC20D1"/>
    <w:rsid w:val="00CC2392"/>
    <w:rsid w:val="00CC2900"/>
    <w:rsid w:val="00CC2EAA"/>
    <w:rsid w:val="00CC2F0F"/>
    <w:rsid w:val="00CC4695"/>
    <w:rsid w:val="00CC4F55"/>
    <w:rsid w:val="00CC641D"/>
    <w:rsid w:val="00CC77FD"/>
    <w:rsid w:val="00CC7E0D"/>
    <w:rsid w:val="00CC7E92"/>
    <w:rsid w:val="00CD0A55"/>
    <w:rsid w:val="00CD0A72"/>
    <w:rsid w:val="00CD0A8F"/>
    <w:rsid w:val="00CD1315"/>
    <w:rsid w:val="00CD1520"/>
    <w:rsid w:val="00CD1952"/>
    <w:rsid w:val="00CD22EF"/>
    <w:rsid w:val="00CD2410"/>
    <w:rsid w:val="00CD24BE"/>
    <w:rsid w:val="00CD2FD7"/>
    <w:rsid w:val="00CD3332"/>
    <w:rsid w:val="00CD3456"/>
    <w:rsid w:val="00CD357A"/>
    <w:rsid w:val="00CD374E"/>
    <w:rsid w:val="00CD3809"/>
    <w:rsid w:val="00CD3E95"/>
    <w:rsid w:val="00CD47C7"/>
    <w:rsid w:val="00CD49D2"/>
    <w:rsid w:val="00CD5650"/>
    <w:rsid w:val="00CD56C7"/>
    <w:rsid w:val="00CD597B"/>
    <w:rsid w:val="00CD5A9F"/>
    <w:rsid w:val="00CD6B08"/>
    <w:rsid w:val="00CD6DB0"/>
    <w:rsid w:val="00CD7F5C"/>
    <w:rsid w:val="00CE00B6"/>
    <w:rsid w:val="00CE0E20"/>
    <w:rsid w:val="00CE0EF3"/>
    <w:rsid w:val="00CE0F9E"/>
    <w:rsid w:val="00CE1B47"/>
    <w:rsid w:val="00CE1DA8"/>
    <w:rsid w:val="00CE1F19"/>
    <w:rsid w:val="00CE21FD"/>
    <w:rsid w:val="00CE267B"/>
    <w:rsid w:val="00CE2CB1"/>
    <w:rsid w:val="00CE393C"/>
    <w:rsid w:val="00CE4568"/>
    <w:rsid w:val="00CE469E"/>
    <w:rsid w:val="00CE46F2"/>
    <w:rsid w:val="00CE55F2"/>
    <w:rsid w:val="00CE57EB"/>
    <w:rsid w:val="00CE6449"/>
    <w:rsid w:val="00CE6F37"/>
    <w:rsid w:val="00CE7211"/>
    <w:rsid w:val="00CF0191"/>
    <w:rsid w:val="00CF02ED"/>
    <w:rsid w:val="00CF06E2"/>
    <w:rsid w:val="00CF0786"/>
    <w:rsid w:val="00CF0D2C"/>
    <w:rsid w:val="00CF0D3E"/>
    <w:rsid w:val="00CF15F9"/>
    <w:rsid w:val="00CF1839"/>
    <w:rsid w:val="00CF1957"/>
    <w:rsid w:val="00CF28FF"/>
    <w:rsid w:val="00CF2AA5"/>
    <w:rsid w:val="00CF2EA9"/>
    <w:rsid w:val="00CF3069"/>
    <w:rsid w:val="00CF4361"/>
    <w:rsid w:val="00CF4500"/>
    <w:rsid w:val="00CF4723"/>
    <w:rsid w:val="00CF47C9"/>
    <w:rsid w:val="00CF5221"/>
    <w:rsid w:val="00CF52D7"/>
    <w:rsid w:val="00CF531C"/>
    <w:rsid w:val="00CF6E34"/>
    <w:rsid w:val="00CF78F1"/>
    <w:rsid w:val="00CF7EBE"/>
    <w:rsid w:val="00D01258"/>
    <w:rsid w:val="00D01555"/>
    <w:rsid w:val="00D015DF"/>
    <w:rsid w:val="00D0175F"/>
    <w:rsid w:val="00D01A51"/>
    <w:rsid w:val="00D0216A"/>
    <w:rsid w:val="00D0236B"/>
    <w:rsid w:val="00D02B94"/>
    <w:rsid w:val="00D03803"/>
    <w:rsid w:val="00D03849"/>
    <w:rsid w:val="00D03BEE"/>
    <w:rsid w:val="00D03D2A"/>
    <w:rsid w:val="00D03D5D"/>
    <w:rsid w:val="00D03DD2"/>
    <w:rsid w:val="00D04048"/>
    <w:rsid w:val="00D040C0"/>
    <w:rsid w:val="00D044E1"/>
    <w:rsid w:val="00D0479A"/>
    <w:rsid w:val="00D04986"/>
    <w:rsid w:val="00D04CB3"/>
    <w:rsid w:val="00D04E5E"/>
    <w:rsid w:val="00D052FB"/>
    <w:rsid w:val="00D0537D"/>
    <w:rsid w:val="00D05DB9"/>
    <w:rsid w:val="00D05E0F"/>
    <w:rsid w:val="00D066C6"/>
    <w:rsid w:val="00D06E67"/>
    <w:rsid w:val="00D07076"/>
    <w:rsid w:val="00D07C9D"/>
    <w:rsid w:val="00D07E5C"/>
    <w:rsid w:val="00D105E3"/>
    <w:rsid w:val="00D11650"/>
    <w:rsid w:val="00D11802"/>
    <w:rsid w:val="00D12649"/>
    <w:rsid w:val="00D126AB"/>
    <w:rsid w:val="00D136CE"/>
    <w:rsid w:val="00D137E2"/>
    <w:rsid w:val="00D13AD5"/>
    <w:rsid w:val="00D13C6F"/>
    <w:rsid w:val="00D13EEC"/>
    <w:rsid w:val="00D13EF5"/>
    <w:rsid w:val="00D14210"/>
    <w:rsid w:val="00D15089"/>
    <w:rsid w:val="00D1535B"/>
    <w:rsid w:val="00D153C3"/>
    <w:rsid w:val="00D15555"/>
    <w:rsid w:val="00D1579F"/>
    <w:rsid w:val="00D15A24"/>
    <w:rsid w:val="00D15B17"/>
    <w:rsid w:val="00D15BD5"/>
    <w:rsid w:val="00D15FC8"/>
    <w:rsid w:val="00D161C1"/>
    <w:rsid w:val="00D16378"/>
    <w:rsid w:val="00D1659C"/>
    <w:rsid w:val="00D16A37"/>
    <w:rsid w:val="00D16A6F"/>
    <w:rsid w:val="00D16B53"/>
    <w:rsid w:val="00D17128"/>
    <w:rsid w:val="00D17152"/>
    <w:rsid w:val="00D171A8"/>
    <w:rsid w:val="00D173B5"/>
    <w:rsid w:val="00D176E3"/>
    <w:rsid w:val="00D17D7E"/>
    <w:rsid w:val="00D17E7D"/>
    <w:rsid w:val="00D2010B"/>
    <w:rsid w:val="00D204D0"/>
    <w:rsid w:val="00D20C76"/>
    <w:rsid w:val="00D21465"/>
    <w:rsid w:val="00D21916"/>
    <w:rsid w:val="00D21AA4"/>
    <w:rsid w:val="00D21E2C"/>
    <w:rsid w:val="00D21F60"/>
    <w:rsid w:val="00D2209A"/>
    <w:rsid w:val="00D23892"/>
    <w:rsid w:val="00D241DD"/>
    <w:rsid w:val="00D24DC9"/>
    <w:rsid w:val="00D25FBF"/>
    <w:rsid w:val="00D260C5"/>
    <w:rsid w:val="00D26F62"/>
    <w:rsid w:val="00D26F9B"/>
    <w:rsid w:val="00D30332"/>
    <w:rsid w:val="00D30577"/>
    <w:rsid w:val="00D30CE9"/>
    <w:rsid w:val="00D30F8E"/>
    <w:rsid w:val="00D31243"/>
    <w:rsid w:val="00D31BD2"/>
    <w:rsid w:val="00D31BFD"/>
    <w:rsid w:val="00D31C6F"/>
    <w:rsid w:val="00D31F4A"/>
    <w:rsid w:val="00D31F8A"/>
    <w:rsid w:val="00D337DC"/>
    <w:rsid w:val="00D33824"/>
    <w:rsid w:val="00D33C78"/>
    <w:rsid w:val="00D3438A"/>
    <w:rsid w:val="00D3556A"/>
    <w:rsid w:val="00D35E3B"/>
    <w:rsid w:val="00D363FD"/>
    <w:rsid w:val="00D36AA3"/>
    <w:rsid w:val="00D36BFB"/>
    <w:rsid w:val="00D37367"/>
    <w:rsid w:val="00D37BB9"/>
    <w:rsid w:val="00D37DA3"/>
    <w:rsid w:val="00D40456"/>
    <w:rsid w:val="00D41079"/>
    <w:rsid w:val="00D41646"/>
    <w:rsid w:val="00D41D21"/>
    <w:rsid w:val="00D41E51"/>
    <w:rsid w:val="00D4224D"/>
    <w:rsid w:val="00D42BE6"/>
    <w:rsid w:val="00D42CAA"/>
    <w:rsid w:val="00D4368E"/>
    <w:rsid w:val="00D4391C"/>
    <w:rsid w:val="00D439D8"/>
    <w:rsid w:val="00D43DE7"/>
    <w:rsid w:val="00D44375"/>
    <w:rsid w:val="00D44B0B"/>
    <w:rsid w:val="00D45845"/>
    <w:rsid w:val="00D47831"/>
    <w:rsid w:val="00D47A6C"/>
    <w:rsid w:val="00D47B2E"/>
    <w:rsid w:val="00D47F28"/>
    <w:rsid w:val="00D50232"/>
    <w:rsid w:val="00D50569"/>
    <w:rsid w:val="00D50A46"/>
    <w:rsid w:val="00D51188"/>
    <w:rsid w:val="00D517D9"/>
    <w:rsid w:val="00D51A9B"/>
    <w:rsid w:val="00D53866"/>
    <w:rsid w:val="00D53AC7"/>
    <w:rsid w:val="00D53B9A"/>
    <w:rsid w:val="00D54193"/>
    <w:rsid w:val="00D542C6"/>
    <w:rsid w:val="00D5474A"/>
    <w:rsid w:val="00D55344"/>
    <w:rsid w:val="00D55C7E"/>
    <w:rsid w:val="00D55CDE"/>
    <w:rsid w:val="00D56156"/>
    <w:rsid w:val="00D572E7"/>
    <w:rsid w:val="00D57594"/>
    <w:rsid w:val="00D57674"/>
    <w:rsid w:val="00D57750"/>
    <w:rsid w:val="00D57DAA"/>
    <w:rsid w:val="00D603AC"/>
    <w:rsid w:val="00D6064A"/>
    <w:rsid w:val="00D60A49"/>
    <w:rsid w:val="00D6257B"/>
    <w:rsid w:val="00D62E50"/>
    <w:rsid w:val="00D6352A"/>
    <w:rsid w:val="00D638A3"/>
    <w:rsid w:val="00D63A46"/>
    <w:rsid w:val="00D641AD"/>
    <w:rsid w:val="00D65582"/>
    <w:rsid w:val="00D65864"/>
    <w:rsid w:val="00D66059"/>
    <w:rsid w:val="00D66081"/>
    <w:rsid w:val="00D66FA6"/>
    <w:rsid w:val="00D67612"/>
    <w:rsid w:val="00D677D6"/>
    <w:rsid w:val="00D6795B"/>
    <w:rsid w:val="00D679DC"/>
    <w:rsid w:val="00D67B32"/>
    <w:rsid w:val="00D67BDC"/>
    <w:rsid w:val="00D70A7D"/>
    <w:rsid w:val="00D71846"/>
    <w:rsid w:val="00D7199A"/>
    <w:rsid w:val="00D71E73"/>
    <w:rsid w:val="00D71E7A"/>
    <w:rsid w:val="00D72288"/>
    <w:rsid w:val="00D7264F"/>
    <w:rsid w:val="00D72C5A"/>
    <w:rsid w:val="00D72E80"/>
    <w:rsid w:val="00D72EE8"/>
    <w:rsid w:val="00D730D9"/>
    <w:rsid w:val="00D737CB"/>
    <w:rsid w:val="00D73CF4"/>
    <w:rsid w:val="00D73D3C"/>
    <w:rsid w:val="00D73E08"/>
    <w:rsid w:val="00D73F7D"/>
    <w:rsid w:val="00D75ACB"/>
    <w:rsid w:val="00D75B0D"/>
    <w:rsid w:val="00D75EDC"/>
    <w:rsid w:val="00D763F1"/>
    <w:rsid w:val="00D76672"/>
    <w:rsid w:val="00D76DE8"/>
    <w:rsid w:val="00D77120"/>
    <w:rsid w:val="00D800F6"/>
    <w:rsid w:val="00D80E93"/>
    <w:rsid w:val="00D810B5"/>
    <w:rsid w:val="00D811C2"/>
    <w:rsid w:val="00D81548"/>
    <w:rsid w:val="00D8164B"/>
    <w:rsid w:val="00D81786"/>
    <w:rsid w:val="00D8194E"/>
    <w:rsid w:val="00D81F6C"/>
    <w:rsid w:val="00D83013"/>
    <w:rsid w:val="00D83124"/>
    <w:rsid w:val="00D83251"/>
    <w:rsid w:val="00D83B6D"/>
    <w:rsid w:val="00D840DA"/>
    <w:rsid w:val="00D84157"/>
    <w:rsid w:val="00D841A9"/>
    <w:rsid w:val="00D848A2"/>
    <w:rsid w:val="00D849AE"/>
    <w:rsid w:val="00D85CD0"/>
    <w:rsid w:val="00D8641D"/>
    <w:rsid w:val="00D86932"/>
    <w:rsid w:val="00D87273"/>
    <w:rsid w:val="00D8743B"/>
    <w:rsid w:val="00D8775F"/>
    <w:rsid w:val="00D9008D"/>
    <w:rsid w:val="00D90841"/>
    <w:rsid w:val="00D90898"/>
    <w:rsid w:val="00D914AF"/>
    <w:rsid w:val="00D914DD"/>
    <w:rsid w:val="00D91604"/>
    <w:rsid w:val="00D919B6"/>
    <w:rsid w:val="00D919C3"/>
    <w:rsid w:val="00D92EA7"/>
    <w:rsid w:val="00D93131"/>
    <w:rsid w:val="00D939DE"/>
    <w:rsid w:val="00D94B95"/>
    <w:rsid w:val="00D94D0C"/>
    <w:rsid w:val="00D94FF8"/>
    <w:rsid w:val="00D95089"/>
    <w:rsid w:val="00D95138"/>
    <w:rsid w:val="00D95381"/>
    <w:rsid w:val="00D956DD"/>
    <w:rsid w:val="00D96994"/>
    <w:rsid w:val="00D96B76"/>
    <w:rsid w:val="00D96D6E"/>
    <w:rsid w:val="00D9729B"/>
    <w:rsid w:val="00D978A8"/>
    <w:rsid w:val="00D97E57"/>
    <w:rsid w:val="00DA024B"/>
    <w:rsid w:val="00DA03EF"/>
    <w:rsid w:val="00DA070C"/>
    <w:rsid w:val="00DA0864"/>
    <w:rsid w:val="00DA0E55"/>
    <w:rsid w:val="00DA0E66"/>
    <w:rsid w:val="00DA1033"/>
    <w:rsid w:val="00DA1090"/>
    <w:rsid w:val="00DA19A0"/>
    <w:rsid w:val="00DA19BC"/>
    <w:rsid w:val="00DA1C90"/>
    <w:rsid w:val="00DA1D19"/>
    <w:rsid w:val="00DA317C"/>
    <w:rsid w:val="00DA3253"/>
    <w:rsid w:val="00DA3699"/>
    <w:rsid w:val="00DA3C5B"/>
    <w:rsid w:val="00DA4151"/>
    <w:rsid w:val="00DA4938"/>
    <w:rsid w:val="00DA4A74"/>
    <w:rsid w:val="00DA53F5"/>
    <w:rsid w:val="00DA60CD"/>
    <w:rsid w:val="00DA672A"/>
    <w:rsid w:val="00DA699C"/>
    <w:rsid w:val="00DA74D4"/>
    <w:rsid w:val="00DA7510"/>
    <w:rsid w:val="00DA77F1"/>
    <w:rsid w:val="00DA7C4D"/>
    <w:rsid w:val="00DA7FAF"/>
    <w:rsid w:val="00DB024F"/>
    <w:rsid w:val="00DB02A3"/>
    <w:rsid w:val="00DB0407"/>
    <w:rsid w:val="00DB070C"/>
    <w:rsid w:val="00DB0D45"/>
    <w:rsid w:val="00DB0F0F"/>
    <w:rsid w:val="00DB1119"/>
    <w:rsid w:val="00DB11E1"/>
    <w:rsid w:val="00DB19BF"/>
    <w:rsid w:val="00DB2069"/>
    <w:rsid w:val="00DB237F"/>
    <w:rsid w:val="00DB23F1"/>
    <w:rsid w:val="00DB2464"/>
    <w:rsid w:val="00DB2893"/>
    <w:rsid w:val="00DB29FB"/>
    <w:rsid w:val="00DB2B5F"/>
    <w:rsid w:val="00DB3178"/>
    <w:rsid w:val="00DB322B"/>
    <w:rsid w:val="00DB4860"/>
    <w:rsid w:val="00DB4C5D"/>
    <w:rsid w:val="00DB4EA1"/>
    <w:rsid w:val="00DB50FF"/>
    <w:rsid w:val="00DB5107"/>
    <w:rsid w:val="00DB58CB"/>
    <w:rsid w:val="00DB636C"/>
    <w:rsid w:val="00DB6862"/>
    <w:rsid w:val="00DB68CF"/>
    <w:rsid w:val="00DB6A4C"/>
    <w:rsid w:val="00DB721F"/>
    <w:rsid w:val="00DB7275"/>
    <w:rsid w:val="00DB72FE"/>
    <w:rsid w:val="00DB78DC"/>
    <w:rsid w:val="00DC094A"/>
    <w:rsid w:val="00DC171B"/>
    <w:rsid w:val="00DC20EC"/>
    <w:rsid w:val="00DC320F"/>
    <w:rsid w:val="00DC38F0"/>
    <w:rsid w:val="00DC4217"/>
    <w:rsid w:val="00DC4914"/>
    <w:rsid w:val="00DC4A98"/>
    <w:rsid w:val="00DC5545"/>
    <w:rsid w:val="00DC5DD4"/>
    <w:rsid w:val="00DC5E54"/>
    <w:rsid w:val="00DC6F7B"/>
    <w:rsid w:val="00DC78D2"/>
    <w:rsid w:val="00DC7AB2"/>
    <w:rsid w:val="00DC7D8D"/>
    <w:rsid w:val="00DD03AD"/>
    <w:rsid w:val="00DD0EB6"/>
    <w:rsid w:val="00DD1277"/>
    <w:rsid w:val="00DD128F"/>
    <w:rsid w:val="00DD14BA"/>
    <w:rsid w:val="00DD187E"/>
    <w:rsid w:val="00DD1E75"/>
    <w:rsid w:val="00DD2A07"/>
    <w:rsid w:val="00DD2B01"/>
    <w:rsid w:val="00DD3613"/>
    <w:rsid w:val="00DD3899"/>
    <w:rsid w:val="00DD38F2"/>
    <w:rsid w:val="00DD41DD"/>
    <w:rsid w:val="00DD5C00"/>
    <w:rsid w:val="00DD61D9"/>
    <w:rsid w:val="00DD6E28"/>
    <w:rsid w:val="00DD6FF8"/>
    <w:rsid w:val="00DD7011"/>
    <w:rsid w:val="00DD70D4"/>
    <w:rsid w:val="00DD7338"/>
    <w:rsid w:val="00DD75FC"/>
    <w:rsid w:val="00DD7FD6"/>
    <w:rsid w:val="00DE05C1"/>
    <w:rsid w:val="00DE11A3"/>
    <w:rsid w:val="00DE1760"/>
    <w:rsid w:val="00DE1936"/>
    <w:rsid w:val="00DE1B7C"/>
    <w:rsid w:val="00DE1CBB"/>
    <w:rsid w:val="00DE1CD4"/>
    <w:rsid w:val="00DE1D21"/>
    <w:rsid w:val="00DE1D57"/>
    <w:rsid w:val="00DE235D"/>
    <w:rsid w:val="00DE26B6"/>
    <w:rsid w:val="00DE32E3"/>
    <w:rsid w:val="00DE37D9"/>
    <w:rsid w:val="00DE4490"/>
    <w:rsid w:val="00DE4710"/>
    <w:rsid w:val="00DE4A2D"/>
    <w:rsid w:val="00DE63E2"/>
    <w:rsid w:val="00DE69DC"/>
    <w:rsid w:val="00DE6D9A"/>
    <w:rsid w:val="00DE712A"/>
    <w:rsid w:val="00DE74AA"/>
    <w:rsid w:val="00DE7A97"/>
    <w:rsid w:val="00DF00C5"/>
    <w:rsid w:val="00DF0BB5"/>
    <w:rsid w:val="00DF1B2F"/>
    <w:rsid w:val="00DF1E21"/>
    <w:rsid w:val="00DF21BA"/>
    <w:rsid w:val="00DF237B"/>
    <w:rsid w:val="00DF2F63"/>
    <w:rsid w:val="00DF3031"/>
    <w:rsid w:val="00DF34AC"/>
    <w:rsid w:val="00DF37E8"/>
    <w:rsid w:val="00DF3A23"/>
    <w:rsid w:val="00DF3D75"/>
    <w:rsid w:val="00DF42C1"/>
    <w:rsid w:val="00DF4C6C"/>
    <w:rsid w:val="00DF4D86"/>
    <w:rsid w:val="00DF5099"/>
    <w:rsid w:val="00DF5B3F"/>
    <w:rsid w:val="00DF5BD0"/>
    <w:rsid w:val="00DF5C8E"/>
    <w:rsid w:val="00DF5DC0"/>
    <w:rsid w:val="00DF5E85"/>
    <w:rsid w:val="00DF6DCC"/>
    <w:rsid w:val="00DF71F0"/>
    <w:rsid w:val="00E001AC"/>
    <w:rsid w:val="00E002AC"/>
    <w:rsid w:val="00E002E4"/>
    <w:rsid w:val="00E015CF"/>
    <w:rsid w:val="00E01F85"/>
    <w:rsid w:val="00E02561"/>
    <w:rsid w:val="00E029F3"/>
    <w:rsid w:val="00E02BED"/>
    <w:rsid w:val="00E0350A"/>
    <w:rsid w:val="00E0380A"/>
    <w:rsid w:val="00E043ED"/>
    <w:rsid w:val="00E0683E"/>
    <w:rsid w:val="00E072F8"/>
    <w:rsid w:val="00E07536"/>
    <w:rsid w:val="00E07FB9"/>
    <w:rsid w:val="00E1021B"/>
    <w:rsid w:val="00E107E6"/>
    <w:rsid w:val="00E1086A"/>
    <w:rsid w:val="00E10C17"/>
    <w:rsid w:val="00E116B2"/>
    <w:rsid w:val="00E11B78"/>
    <w:rsid w:val="00E12980"/>
    <w:rsid w:val="00E139BC"/>
    <w:rsid w:val="00E13D0A"/>
    <w:rsid w:val="00E140CC"/>
    <w:rsid w:val="00E14342"/>
    <w:rsid w:val="00E14427"/>
    <w:rsid w:val="00E14DAB"/>
    <w:rsid w:val="00E15861"/>
    <w:rsid w:val="00E15B51"/>
    <w:rsid w:val="00E15BEA"/>
    <w:rsid w:val="00E172BC"/>
    <w:rsid w:val="00E208BB"/>
    <w:rsid w:val="00E20A35"/>
    <w:rsid w:val="00E218A8"/>
    <w:rsid w:val="00E21EA2"/>
    <w:rsid w:val="00E2207D"/>
    <w:rsid w:val="00E22204"/>
    <w:rsid w:val="00E22533"/>
    <w:rsid w:val="00E226DA"/>
    <w:rsid w:val="00E227CC"/>
    <w:rsid w:val="00E22D81"/>
    <w:rsid w:val="00E22FB4"/>
    <w:rsid w:val="00E232A4"/>
    <w:rsid w:val="00E233BC"/>
    <w:rsid w:val="00E24424"/>
    <w:rsid w:val="00E24B9B"/>
    <w:rsid w:val="00E24EA9"/>
    <w:rsid w:val="00E2523F"/>
    <w:rsid w:val="00E2560F"/>
    <w:rsid w:val="00E25925"/>
    <w:rsid w:val="00E259A5"/>
    <w:rsid w:val="00E25DCF"/>
    <w:rsid w:val="00E25F29"/>
    <w:rsid w:val="00E25F5E"/>
    <w:rsid w:val="00E260BA"/>
    <w:rsid w:val="00E26BCE"/>
    <w:rsid w:val="00E2726F"/>
    <w:rsid w:val="00E27948"/>
    <w:rsid w:val="00E300A1"/>
    <w:rsid w:val="00E303F1"/>
    <w:rsid w:val="00E316DF"/>
    <w:rsid w:val="00E31ABA"/>
    <w:rsid w:val="00E31BE6"/>
    <w:rsid w:val="00E32143"/>
    <w:rsid w:val="00E3231A"/>
    <w:rsid w:val="00E32AE0"/>
    <w:rsid w:val="00E32CBB"/>
    <w:rsid w:val="00E32FD5"/>
    <w:rsid w:val="00E33C85"/>
    <w:rsid w:val="00E3427D"/>
    <w:rsid w:val="00E342AA"/>
    <w:rsid w:val="00E3438B"/>
    <w:rsid w:val="00E353E7"/>
    <w:rsid w:val="00E3549A"/>
    <w:rsid w:val="00E36131"/>
    <w:rsid w:val="00E365F9"/>
    <w:rsid w:val="00E36BDD"/>
    <w:rsid w:val="00E36E76"/>
    <w:rsid w:val="00E377C8"/>
    <w:rsid w:val="00E37862"/>
    <w:rsid w:val="00E37DED"/>
    <w:rsid w:val="00E37F87"/>
    <w:rsid w:val="00E413FF"/>
    <w:rsid w:val="00E4149A"/>
    <w:rsid w:val="00E4180C"/>
    <w:rsid w:val="00E41C74"/>
    <w:rsid w:val="00E42615"/>
    <w:rsid w:val="00E42AC0"/>
    <w:rsid w:val="00E43659"/>
    <w:rsid w:val="00E43846"/>
    <w:rsid w:val="00E439AD"/>
    <w:rsid w:val="00E4410E"/>
    <w:rsid w:val="00E4411A"/>
    <w:rsid w:val="00E44EE7"/>
    <w:rsid w:val="00E44FC9"/>
    <w:rsid w:val="00E452C2"/>
    <w:rsid w:val="00E456B8"/>
    <w:rsid w:val="00E45E73"/>
    <w:rsid w:val="00E45EAC"/>
    <w:rsid w:val="00E45FDB"/>
    <w:rsid w:val="00E4610B"/>
    <w:rsid w:val="00E46D4B"/>
    <w:rsid w:val="00E472E1"/>
    <w:rsid w:val="00E5054C"/>
    <w:rsid w:val="00E505BA"/>
    <w:rsid w:val="00E50B91"/>
    <w:rsid w:val="00E510DB"/>
    <w:rsid w:val="00E51109"/>
    <w:rsid w:val="00E5188F"/>
    <w:rsid w:val="00E51AEC"/>
    <w:rsid w:val="00E52585"/>
    <w:rsid w:val="00E52DE7"/>
    <w:rsid w:val="00E53176"/>
    <w:rsid w:val="00E53332"/>
    <w:rsid w:val="00E53423"/>
    <w:rsid w:val="00E5423A"/>
    <w:rsid w:val="00E543FE"/>
    <w:rsid w:val="00E549C6"/>
    <w:rsid w:val="00E55232"/>
    <w:rsid w:val="00E55564"/>
    <w:rsid w:val="00E555A2"/>
    <w:rsid w:val="00E557CF"/>
    <w:rsid w:val="00E55F24"/>
    <w:rsid w:val="00E55F84"/>
    <w:rsid w:val="00E56000"/>
    <w:rsid w:val="00E561A7"/>
    <w:rsid w:val="00E56C6F"/>
    <w:rsid w:val="00E5722C"/>
    <w:rsid w:val="00E574C2"/>
    <w:rsid w:val="00E57833"/>
    <w:rsid w:val="00E57F43"/>
    <w:rsid w:val="00E600E7"/>
    <w:rsid w:val="00E60226"/>
    <w:rsid w:val="00E6055D"/>
    <w:rsid w:val="00E6090F"/>
    <w:rsid w:val="00E6117E"/>
    <w:rsid w:val="00E612CC"/>
    <w:rsid w:val="00E612CE"/>
    <w:rsid w:val="00E613DF"/>
    <w:rsid w:val="00E61775"/>
    <w:rsid w:val="00E617FB"/>
    <w:rsid w:val="00E61B22"/>
    <w:rsid w:val="00E61F72"/>
    <w:rsid w:val="00E620B2"/>
    <w:rsid w:val="00E622C0"/>
    <w:rsid w:val="00E6246C"/>
    <w:rsid w:val="00E6252D"/>
    <w:rsid w:val="00E62E2E"/>
    <w:rsid w:val="00E637DC"/>
    <w:rsid w:val="00E6398D"/>
    <w:rsid w:val="00E63B55"/>
    <w:rsid w:val="00E63C5F"/>
    <w:rsid w:val="00E63C75"/>
    <w:rsid w:val="00E64143"/>
    <w:rsid w:val="00E653AC"/>
    <w:rsid w:val="00E659AA"/>
    <w:rsid w:val="00E65EDF"/>
    <w:rsid w:val="00E66224"/>
    <w:rsid w:val="00E66319"/>
    <w:rsid w:val="00E67C24"/>
    <w:rsid w:val="00E67D5A"/>
    <w:rsid w:val="00E7018F"/>
    <w:rsid w:val="00E70259"/>
    <w:rsid w:val="00E70BBA"/>
    <w:rsid w:val="00E7222A"/>
    <w:rsid w:val="00E7244D"/>
    <w:rsid w:val="00E72A1B"/>
    <w:rsid w:val="00E73641"/>
    <w:rsid w:val="00E73D5C"/>
    <w:rsid w:val="00E7425A"/>
    <w:rsid w:val="00E7454A"/>
    <w:rsid w:val="00E74710"/>
    <w:rsid w:val="00E74792"/>
    <w:rsid w:val="00E74CF0"/>
    <w:rsid w:val="00E74D1D"/>
    <w:rsid w:val="00E75094"/>
    <w:rsid w:val="00E7545D"/>
    <w:rsid w:val="00E75FD1"/>
    <w:rsid w:val="00E760E2"/>
    <w:rsid w:val="00E763FA"/>
    <w:rsid w:val="00E76BE9"/>
    <w:rsid w:val="00E77923"/>
    <w:rsid w:val="00E7795F"/>
    <w:rsid w:val="00E779D7"/>
    <w:rsid w:val="00E77CE0"/>
    <w:rsid w:val="00E80071"/>
    <w:rsid w:val="00E80150"/>
    <w:rsid w:val="00E8021D"/>
    <w:rsid w:val="00E8084A"/>
    <w:rsid w:val="00E808A2"/>
    <w:rsid w:val="00E809A1"/>
    <w:rsid w:val="00E809C6"/>
    <w:rsid w:val="00E81708"/>
    <w:rsid w:val="00E818E2"/>
    <w:rsid w:val="00E81FAA"/>
    <w:rsid w:val="00E82181"/>
    <w:rsid w:val="00E8260E"/>
    <w:rsid w:val="00E8301F"/>
    <w:rsid w:val="00E83353"/>
    <w:rsid w:val="00E83767"/>
    <w:rsid w:val="00E83A04"/>
    <w:rsid w:val="00E83D1A"/>
    <w:rsid w:val="00E842B9"/>
    <w:rsid w:val="00E85421"/>
    <w:rsid w:val="00E85594"/>
    <w:rsid w:val="00E85612"/>
    <w:rsid w:val="00E856DF"/>
    <w:rsid w:val="00E859B7"/>
    <w:rsid w:val="00E86C9A"/>
    <w:rsid w:val="00E86EBA"/>
    <w:rsid w:val="00E8711F"/>
    <w:rsid w:val="00E87954"/>
    <w:rsid w:val="00E87FE8"/>
    <w:rsid w:val="00E90206"/>
    <w:rsid w:val="00E9061C"/>
    <w:rsid w:val="00E90637"/>
    <w:rsid w:val="00E907FB"/>
    <w:rsid w:val="00E90958"/>
    <w:rsid w:val="00E91F79"/>
    <w:rsid w:val="00E9242D"/>
    <w:rsid w:val="00E927BD"/>
    <w:rsid w:val="00E93EA6"/>
    <w:rsid w:val="00E95569"/>
    <w:rsid w:val="00E95728"/>
    <w:rsid w:val="00E95E32"/>
    <w:rsid w:val="00E95ECA"/>
    <w:rsid w:val="00E95EFF"/>
    <w:rsid w:val="00E96238"/>
    <w:rsid w:val="00E965D9"/>
    <w:rsid w:val="00E96BBB"/>
    <w:rsid w:val="00E96BCE"/>
    <w:rsid w:val="00E9733E"/>
    <w:rsid w:val="00E97818"/>
    <w:rsid w:val="00E9782E"/>
    <w:rsid w:val="00E979BE"/>
    <w:rsid w:val="00E97CCD"/>
    <w:rsid w:val="00E97E6D"/>
    <w:rsid w:val="00E97E6E"/>
    <w:rsid w:val="00EA0301"/>
    <w:rsid w:val="00EA038F"/>
    <w:rsid w:val="00EA075B"/>
    <w:rsid w:val="00EA0761"/>
    <w:rsid w:val="00EA191D"/>
    <w:rsid w:val="00EA2B6B"/>
    <w:rsid w:val="00EA2C48"/>
    <w:rsid w:val="00EA2CD5"/>
    <w:rsid w:val="00EA30F6"/>
    <w:rsid w:val="00EA33AD"/>
    <w:rsid w:val="00EA3C57"/>
    <w:rsid w:val="00EA3EE5"/>
    <w:rsid w:val="00EA4604"/>
    <w:rsid w:val="00EA4B0D"/>
    <w:rsid w:val="00EA4B1F"/>
    <w:rsid w:val="00EA4C00"/>
    <w:rsid w:val="00EA4EC6"/>
    <w:rsid w:val="00EA64D0"/>
    <w:rsid w:val="00EA65A8"/>
    <w:rsid w:val="00EA65FF"/>
    <w:rsid w:val="00EA67EE"/>
    <w:rsid w:val="00EA6E17"/>
    <w:rsid w:val="00EA733C"/>
    <w:rsid w:val="00EA73D8"/>
    <w:rsid w:val="00EB17A8"/>
    <w:rsid w:val="00EB2507"/>
    <w:rsid w:val="00EB40B3"/>
    <w:rsid w:val="00EB4C20"/>
    <w:rsid w:val="00EB4D91"/>
    <w:rsid w:val="00EB53A0"/>
    <w:rsid w:val="00EB57C3"/>
    <w:rsid w:val="00EB58B1"/>
    <w:rsid w:val="00EB5B49"/>
    <w:rsid w:val="00EB5C67"/>
    <w:rsid w:val="00EB5F47"/>
    <w:rsid w:val="00EB64D3"/>
    <w:rsid w:val="00EB7244"/>
    <w:rsid w:val="00EC0108"/>
    <w:rsid w:val="00EC077A"/>
    <w:rsid w:val="00EC0986"/>
    <w:rsid w:val="00EC09B1"/>
    <w:rsid w:val="00EC1015"/>
    <w:rsid w:val="00EC1A07"/>
    <w:rsid w:val="00EC1AB3"/>
    <w:rsid w:val="00EC2AFB"/>
    <w:rsid w:val="00EC2F8D"/>
    <w:rsid w:val="00EC37DF"/>
    <w:rsid w:val="00EC37ED"/>
    <w:rsid w:val="00EC3830"/>
    <w:rsid w:val="00EC496A"/>
    <w:rsid w:val="00EC5FC8"/>
    <w:rsid w:val="00EC60D8"/>
    <w:rsid w:val="00EC6C99"/>
    <w:rsid w:val="00EC7174"/>
    <w:rsid w:val="00EC73F7"/>
    <w:rsid w:val="00EC7A6A"/>
    <w:rsid w:val="00EC7AB9"/>
    <w:rsid w:val="00EC7D50"/>
    <w:rsid w:val="00EC7F83"/>
    <w:rsid w:val="00ED0B19"/>
    <w:rsid w:val="00ED14D8"/>
    <w:rsid w:val="00ED15F1"/>
    <w:rsid w:val="00ED1674"/>
    <w:rsid w:val="00ED1989"/>
    <w:rsid w:val="00ED1C67"/>
    <w:rsid w:val="00ED1D72"/>
    <w:rsid w:val="00ED243B"/>
    <w:rsid w:val="00ED29E0"/>
    <w:rsid w:val="00ED3283"/>
    <w:rsid w:val="00ED36C1"/>
    <w:rsid w:val="00ED37A4"/>
    <w:rsid w:val="00ED37DB"/>
    <w:rsid w:val="00ED5077"/>
    <w:rsid w:val="00ED535D"/>
    <w:rsid w:val="00ED54D6"/>
    <w:rsid w:val="00ED576A"/>
    <w:rsid w:val="00ED5AC4"/>
    <w:rsid w:val="00ED5FDA"/>
    <w:rsid w:val="00ED61F8"/>
    <w:rsid w:val="00ED735A"/>
    <w:rsid w:val="00EE0AC3"/>
    <w:rsid w:val="00EE0C65"/>
    <w:rsid w:val="00EE1661"/>
    <w:rsid w:val="00EE2934"/>
    <w:rsid w:val="00EE2FE3"/>
    <w:rsid w:val="00EE33D8"/>
    <w:rsid w:val="00EE34F4"/>
    <w:rsid w:val="00EE3518"/>
    <w:rsid w:val="00EE374B"/>
    <w:rsid w:val="00EE3C7E"/>
    <w:rsid w:val="00EE4B47"/>
    <w:rsid w:val="00EE4B85"/>
    <w:rsid w:val="00EE5301"/>
    <w:rsid w:val="00EE5429"/>
    <w:rsid w:val="00EE58D4"/>
    <w:rsid w:val="00EE6269"/>
    <w:rsid w:val="00EE696F"/>
    <w:rsid w:val="00EE6C8A"/>
    <w:rsid w:val="00EE7011"/>
    <w:rsid w:val="00EE70BB"/>
    <w:rsid w:val="00EE7536"/>
    <w:rsid w:val="00EE7C07"/>
    <w:rsid w:val="00EE7F0B"/>
    <w:rsid w:val="00EF0501"/>
    <w:rsid w:val="00EF055A"/>
    <w:rsid w:val="00EF0AAF"/>
    <w:rsid w:val="00EF17A3"/>
    <w:rsid w:val="00EF1CFC"/>
    <w:rsid w:val="00EF205B"/>
    <w:rsid w:val="00EF277D"/>
    <w:rsid w:val="00EF2BAE"/>
    <w:rsid w:val="00EF30E4"/>
    <w:rsid w:val="00EF322C"/>
    <w:rsid w:val="00EF35AB"/>
    <w:rsid w:val="00EF374F"/>
    <w:rsid w:val="00EF4105"/>
    <w:rsid w:val="00EF4178"/>
    <w:rsid w:val="00EF477F"/>
    <w:rsid w:val="00EF4B6B"/>
    <w:rsid w:val="00EF4C8C"/>
    <w:rsid w:val="00EF5DB9"/>
    <w:rsid w:val="00EF5DDF"/>
    <w:rsid w:val="00EF6175"/>
    <w:rsid w:val="00EF6274"/>
    <w:rsid w:val="00EF6433"/>
    <w:rsid w:val="00EF6ABA"/>
    <w:rsid w:val="00EF6DC5"/>
    <w:rsid w:val="00EF6F75"/>
    <w:rsid w:val="00EF74E5"/>
    <w:rsid w:val="00EF7B4F"/>
    <w:rsid w:val="00EF7BE3"/>
    <w:rsid w:val="00EF7F18"/>
    <w:rsid w:val="00F00665"/>
    <w:rsid w:val="00F00BD8"/>
    <w:rsid w:val="00F00D15"/>
    <w:rsid w:val="00F0134F"/>
    <w:rsid w:val="00F016C5"/>
    <w:rsid w:val="00F01B46"/>
    <w:rsid w:val="00F01BA1"/>
    <w:rsid w:val="00F01C11"/>
    <w:rsid w:val="00F026B8"/>
    <w:rsid w:val="00F02F9F"/>
    <w:rsid w:val="00F0328E"/>
    <w:rsid w:val="00F0331D"/>
    <w:rsid w:val="00F03798"/>
    <w:rsid w:val="00F04581"/>
    <w:rsid w:val="00F049A1"/>
    <w:rsid w:val="00F04B1F"/>
    <w:rsid w:val="00F0585E"/>
    <w:rsid w:val="00F05E63"/>
    <w:rsid w:val="00F05F23"/>
    <w:rsid w:val="00F076ED"/>
    <w:rsid w:val="00F1116E"/>
    <w:rsid w:val="00F11442"/>
    <w:rsid w:val="00F115D1"/>
    <w:rsid w:val="00F118BB"/>
    <w:rsid w:val="00F11B64"/>
    <w:rsid w:val="00F11C92"/>
    <w:rsid w:val="00F11DD0"/>
    <w:rsid w:val="00F11EB9"/>
    <w:rsid w:val="00F12AFF"/>
    <w:rsid w:val="00F1318B"/>
    <w:rsid w:val="00F14164"/>
    <w:rsid w:val="00F14C2A"/>
    <w:rsid w:val="00F15662"/>
    <w:rsid w:val="00F15C66"/>
    <w:rsid w:val="00F1762A"/>
    <w:rsid w:val="00F1781E"/>
    <w:rsid w:val="00F179B7"/>
    <w:rsid w:val="00F17ABA"/>
    <w:rsid w:val="00F200B4"/>
    <w:rsid w:val="00F2025A"/>
    <w:rsid w:val="00F20438"/>
    <w:rsid w:val="00F20655"/>
    <w:rsid w:val="00F20AFE"/>
    <w:rsid w:val="00F21CF7"/>
    <w:rsid w:val="00F21F9A"/>
    <w:rsid w:val="00F221B4"/>
    <w:rsid w:val="00F228D6"/>
    <w:rsid w:val="00F22C22"/>
    <w:rsid w:val="00F22D2D"/>
    <w:rsid w:val="00F22D6C"/>
    <w:rsid w:val="00F24137"/>
    <w:rsid w:val="00F24314"/>
    <w:rsid w:val="00F24634"/>
    <w:rsid w:val="00F24873"/>
    <w:rsid w:val="00F2490E"/>
    <w:rsid w:val="00F24975"/>
    <w:rsid w:val="00F26227"/>
    <w:rsid w:val="00F26428"/>
    <w:rsid w:val="00F2652D"/>
    <w:rsid w:val="00F267D6"/>
    <w:rsid w:val="00F26885"/>
    <w:rsid w:val="00F26891"/>
    <w:rsid w:val="00F270A0"/>
    <w:rsid w:val="00F2780D"/>
    <w:rsid w:val="00F27CB4"/>
    <w:rsid w:val="00F3020B"/>
    <w:rsid w:val="00F30C58"/>
    <w:rsid w:val="00F31614"/>
    <w:rsid w:val="00F316F5"/>
    <w:rsid w:val="00F316F8"/>
    <w:rsid w:val="00F31A89"/>
    <w:rsid w:val="00F31BA2"/>
    <w:rsid w:val="00F31D3B"/>
    <w:rsid w:val="00F31FCD"/>
    <w:rsid w:val="00F322AA"/>
    <w:rsid w:val="00F3247B"/>
    <w:rsid w:val="00F326C7"/>
    <w:rsid w:val="00F326DE"/>
    <w:rsid w:val="00F33133"/>
    <w:rsid w:val="00F33D2D"/>
    <w:rsid w:val="00F33F18"/>
    <w:rsid w:val="00F34D03"/>
    <w:rsid w:val="00F34F30"/>
    <w:rsid w:val="00F3564D"/>
    <w:rsid w:val="00F35828"/>
    <w:rsid w:val="00F35912"/>
    <w:rsid w:val="00F35E97"/>
    <w:rsid w:val="00F3698A"/>
    <w:rsid w:val="00F36BCB"/>
    <w:rsid w:val="00F36DEF"/>
    <w:rsid w:val="00F37318"/>
    <w:rsid w:val="00F37C16"/>
    <w:rsid w:val="00F37C3D"/>
    <w:rsid w:val="00F37FE9"/>
    <w:rsid w:val="00F40EEE"/>
    <w:rsid w:val="00F41795"/>
    <w:rsid w:val="00F42395"/>
    <w:rsid w:val="00F42CD8"/>
    <w:rsid w:val="00F434B9"/>
    <w:rsid w:val="00F43668"/>
    <w:rsid w:val="00F44103"/>
    <w:rsid w:val="00F44342"/>
    <w:rsid w:val="00F448AC"/>
    <w:rsid w:val="00F4656D"/>
    <w:rsid w:val="00F4669D"/>
    <w:rsid w:val="00F46B5D"/>
    <w:rsid w:val="00F4708D"/>
    <w:rsid w:val="00F4723B"/>
    <w:rsid w:val="00F4753E"/>
    <w:rsid w:val="00F500AC"/>
    <w:rsid w:val="00F502F9"/>
    <w:rsid w:val="00F50FA3"/>
    <w:rsid w:val="00F511D7"/>
    <w:rsid w:val="00F516FD"/>
    <w:rsid w:val="00F51A4D"/>
    <w:rsid w:val="00F51E14"/>
    <w:rsid w:val="00F521A4"/>
    <w:rsid w:val="00F529C2"/>
    <w:rsid w:val="00F52F8D"/>
    <w:rsid w:val="00F532EF"/>
    <w:rsid w:val="00F53AA5"/>
    <w:rsid w:val="00F53D0B"/>
    <w:rsid w:val="00F543BB"/>
    <w:rsid w:val="00F5491B"/>
    <w:rsid w:val="00F558AE"/>
    <w:rsid w:val="00F5597C"/>
    <w:rsid w:val="00F56334"/>
    <w:rsid w:val="00F56765"/>
    <w:rsid w:val="00F56B13"/>
    <w:rsid w:val="00F56ECB"/>
    <w:rsid w:val="00F57487"/>
    <w:rsid w:val="00F57914"/>
    <w:rsid w:val="00F5793F"/>
    <w:rsid w:val="00F57C40"/>
    <w:rsid w:val="00F57D8F"/>
    <w:rsid w:val="00F603B7"/>
    <w:rsid w:val="00F606FD"/>
    <w:rsid w:val="00F60921"/>
    <w:rsid w:val="00F60E88"/>
    <w:rsid w:val="00F618F8"/>
    <w:rsid w:val="00F61A4F"/>
    <w:rsid w:val="00F62389"/>
    <w:rsid w:val="00F62656"/>
    <w:rsid w:val="00F62E30"/>
    <w:rsid w:val="00F640BC"/>
    <w:rsid w:val="00F64630"/>
    <w:rsid w:val="00F649D9"/>
    <w:rsid w:val="00F64C7A"/>
    <w:rsid w:val="00F6562F"/>
    <w:rsid w:val="00F65B71"/>
    <w:rsid w:val="00F66185"/>
    <w:rsid w:val="00F6660B"/>
    <w:rsid w:val="00F67632"/>
    <w:rsid w:val="00F67978"/>
    <w:rsid w:val="00F7015E"/>
    <w:rsid w:val="00F70759"/>
    <w:rsid w:val="00F70C04"/>
    <w:rsid w:val="00F70C28"/>
    <w:rsid w:val="00F71114"/>
    <w:rsid w:val="00F72179"/>
    <w:rsid w:val="00F7237D"/>
    <w:rsid w:val="00F72887"/>
    <w:rsid w:val="00F72AD9"/>
    <w:rsid w:val="00F72E57"/>
    <w:rsid w:val="00F73333"/>
    <w:rsid w:val="00F737B6"/>
    <w:rsid w:val="00F747CA"/>
    <w:rsid w:val="00F75958"/>
    <w:rsid w:val="00F75D45"/>
    <w:rsid w:val="00F76259"/>
    <w:rsid w:val="00F76474"/>
    <w:rsid w:val="00F8037E"/>
    <w:rsid w:val="00F804E1"/>
    <w:rsid w:val="00F8095E"/>
    <w:rsid w:val="00F80E69"/>
    <w:rsid w:val="00F8113A"/>
    <w:rsid w:val="00F81295"/>
    <w:rsid w:val="00F812A7"/>
    <w:rsid w:val="00F8171D"/>
    <w:rsid w:val="00F81972"/>
    <w:rsid w:val="00F81F5B"/>
    <w:rsid w:val="00F82A85"/>
    <w:rsid w:val="00F83D92"/>
    <w:rsid w:val="00F840E9"/>
    <w:rsid w:val="00F845DF"/>
    <w:rsid w:val="00F846B7"/>
    <w:rsid w:val="00F84700"/>
    <w:rsid w:val="00F84D19"/>
    <w:rsid w:val="00F85D3A"/>
    <w:rsid w:val="00F86BDD"/>
    <w:rsid w:val="00F871E2"/>
    <w:rsid w:val="00F8769E"/>
    <w:rsid w:val="00F87CE2"/>
    <w:rsid w:val="00F90004"/>
    <w:rsid w:val="00F90487"/>
    <w:rsid w:val="00F9060B"/>
    <w:rsid w:val="00F9076C"/>
    <w:rsid w:val="00F90FAA"/>
    <w:rsid w:val="00F91393"/>
    <w:rsid w:val="00F915B7"/>
    <w:rsid w:val="00F9181E"/>
    <w:rsid w:val="00F92880"/>
    <w:rsid w:val="00F9425D"/>
    <w:rsid w:val="00F9456D"/>
    <w:rsid w:val="00F9515F"/>
    <w:rsid w:val="00F95269"/>
    <w:rsid w:val="00F9551B"/>
    <w:rsid w:val="00F9553B"/>
    <w:rsid w:val="00F95648"/>
    <w:rsid w:val="00F957D1"/>
    <w:rsid w:val="00F95DB4"/>
    <w:rsid w:val="00F961D9"/>
    <w:rsid w:val="00F96259"/>
    <w:rsid w:val="00F97731"/>
    <w:rsid w:val="00F97808"/>
    <w:rsid w:val="00F97873"/>
    <w:rsid w:val="00F97964"/>
    <w:rsid w:val="00FA04A0"/>
    <w:rsid w:val="00FA0BB9"/>
    <w:rsid w:val="00FA0F00"/>
    <w:rsid w:val="00FA115D"/>
    <w:rsid w:val="00FA14C8"/>
    <w:rsid w:val="00FA174D"/>
    <w:rsid w:val="00FA186A"/>
    <w:rsid w:val="00FA1A53"/>
    <w:rsid w:val="00FA2979"/>
    <w:rsid w:val="00FA315D"/>
    <w:rsid w:val="00FA316B"/>
    <w:rsid w:val="00FA319D"/>
    <w:rsid w:val="00FA3663"/>
    <w:rsid w:val="00FA36E7"/>
    <w:rsid w:val="00FA3C69"/>
    <w:rsid w:val="00FA425D"/>
    <w:rsid w:val="00FA4AFD"/>
    <w:rsid w:val="00FA4BB7"/>
    <w:rsid w:val="00FA4C4C"/>
    <w:rsid w:val="00FA551B"/>
    <w:rsid w:val="00FA56B7"/>
    <w:rsid w:val="00FA665A"/>
    <w:rsid w:val="00FA6733"/>
    <w:rsid w:val="00FA6C5E"/>
    <w:rsid w:val="00FA716C"/>
    <w:rsid w:val="00FA732A"/>
    <w:rsid w:val="00FB072F"/>
    <w:rsid w:val="00FB0B05"/>
    <w:rsid w:val="00FB0C1C"/>
    <w:rsid w:val="00FB0CB4"/>
    <w:rsid w:val="00FB0D65"/>
    <w:rsid w:val="00FB13D4"/>
    <w:rsid w:val="00FB1DD3"/>
    <w:rsid w:val="00FB21D8"/>
    <w:rsid w:val="00FB2C4D"/>
    <w:rsid w:val="00FB2C69"/>
    <w:rsid w:val="00FB2C8D"/>
    <w:rsid w:val="00FB2CF4"/>
    <w:rsid w:val="00FB2FEB"/>
    <w:rsid w:val="00FB3193"/>
    <w:rsid w:val="00FB37CA"/>
    <w:rsid w:val="00FB3825"/>
    <w:rsid w:val="00FB3BA5"/>
    <w:rsid w:val="00FB4017"/>
    <w:rsid w:val="00FB408F"/>
    <w:rsid w:val="00FB42BC"/>
    <w:rsid w:val="00FB436B"/>
    <w:rsid w:val="00FB4CA8"/>
    <w:rsid w:val="00FB4D12"/>
    <w:rsid w:val="00FB52E5"/>
    <w:rsid w:val="00FB5DEC"/>
    <w:rsid w:val="00FB62E7"/>
    <w:rsid w:val="00FB6311"/>
    <w:rsid w:val="00FB6415"/>
    <w:rsid w:val="00FB6BA9"/>
    <w:rsid w:val="00FB7B55"/>
    <w:rsid w:val="00FC1C38"/>
    <w:rsid w:val="00FC234D"/>
    <w:rsid w:val="00FC2752"/>
    <w:rsid w:val="00FC2A11"/>
    <w:rsid w:val="00FC3078"/>
    <w:rsid w:val="00FC323A"/>
    <w:rsid w:val="00FC33F1"/>
    <w:rsid w:val="00FC367E"/>
    <w:rsid w:val="00FC38C0"/>
    <w:rsid w:val="00FC3ACA"/>
    <w:rsid w:val="00FC3F63"/>
    <w:rsid w:val="00FC477C"/>
    <w:rsid w:val="00FC4BF7"/>
    <w:rsid w:val="00FC52BA"/>
    <w:rsid w:val="00FC75C9"/>
    <w:rsid w:val="00FC78BD"/>
    <w:rsid w:val="00FD1482"/>
    <w:rsid w:val="00FD15B2"/>
    <w:rsid w:val="00FD1640"/>
    <w:rsid w:val="00FD17B9"/>
    <w:rsid w:val="00FD21CF"/>
    <w:rsid w:val="00FD2370"/>
    <w:rsid w:val="00FD30B2"/>
    <w:rsid w:val="00FD31B0"/>
    <w:rsid w:val="00FD39B3"/>
    <w:rsid w:val="00FD420B"/>
    <w:rsid w:val="00FD427E"/>
    <w:rsid w:val="00FD4372"/>
    <w:rsid w:val="00FD531D"/>
    <w:rsid w:val="00FD5343"/>
    <w:rsid w:val="00FD535E"/>
    <w:rsid w:val="00FD68A8"/>
    <w:rsid w:val="00FD73C2"/>
    <w:rsid w:val="00FD74E0"/>
    <w:rsid w:val="00FD7BF0"/>
    <w:rsid w:val="00FE0499"/>
    <w:rsid w:val="00FE0565"/>
    <w:rsid w:val="00FE05A8"/>
    <w:rsid w:val="00FE0768"/>
    <w:rsid w:val="00FE0D0E"/>
    <w:rsid w:val="00FE0DE8"/>
    <w:rsid w:val="00FE1931"/>
    <w:rsid w:val="00FE1A8C"/>
    <w:rsid w:val="00FE1FC6"/>
    <w:rsid w:val="00FE27B0"/>
    <w:rsid w:val="00FE28C2"/>
    <w:rsid w:val="00FE28CB"/>
    <w:rsid w:val="00FE28F4"/>
    <w:rsid w:val="00FE372C"/>
    <w:rsid w:val="00FE4480"/>
    <w:rsid w:val="00FE4F44"/>
    <w:rsid w:val="00FE54E3"/>
    <w:rsid w:val="00FE577D"/>
    <w:rsid w:val="00FE57B2"/>
    <w:rsid w:val="00FE57C7"/>
    <w:rsid w:val="00FE5CD0"/>
    <w:rsid w:val="00FE5CF9"/>
    <w:rsid w:val="00FE6346"/>
    <w:rsid w:val="00FE6579"/>
    <w:rsid w:val="00FE66EF"/>
    <w:rsid w:val="00FE685C"/>
    <w:rsid w:val="00FE6B60"/>
    <w:rsid w:val="00FE6C29"/>
    <w:rsid w:val="00FE6FCD"/>
    <w:rsid w:val="00FE7220"/>
    <w:rsid w:val="00FE729F"/>
    <w:rsid w:val="00FE74DB"/>
    <w:rsid w:val="00FE766C"/>
    <w:rsid w:val="00FE7FEA"/>
    <w:rsid w:val="00FF01E3"/>
    <w:rsid w:val="00FF04CF"/>
    <w:rsid w:val="00FF05EA"/>
    <w:rsid w:val="00FF160C"/>
    <w:rsid w:val="00FF1740"/>
    <w:rsid w:val="00FF1918"/>
    <w:rsid w:val="00FF1B1E"/>
    <w:rsid w:val="00FF2E48"/>
    <w:rsid w:val="00FF2EDF"/>
    <w:rsid w:val="00FF320C"/>
    <w:rsid w:val="00FF35F6"/>
    <w:rsid w:val="00FF3BA6"/>
    <w:rsid w:val="00FF41CF"/>
    <w:rsid w:val="00FF4614"/>
    <w:rsid w:val="00FF4ACA"/>
    <w:rsid w:val="00FF5325"/>
    <w:rsid w:val="00FF5498"/>
    <w:rsid w:val="00FF559B"/>
    <w:rsid w:val="00FF5834"/>
    <w:rsid w:val="00FF5BE3"/>
    <w:rsid w:val="00FF5F26"/>
    <w:rsid w:val="00FF6469"/>
    <w:rsid w:val="00FF6724"/>
    <w:rsid w:val="00FF6A65"/>
    <w:rsid w:val="00FF7D05"/>
    <w:rsid w:val="12A3B0A7"/>
    <w:rsid w:val="1B931015"/>
    <w:rsid w:val="4108867B"/>
    <w:rsid w:val="6D9F9739"/>
    <w:rsid w:val="6F68651C"/>
    <w:rsid w:val="71A4BB07"/>
    <w:rsid w:val="7A1A6C4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9D7C6F"/>
  <w15:docId w15:val="{9DC07D8B-3DDD-4713-BD39-CAD80E8C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lt-LT"/>
    </w:rPr>
  </w:style>
  <w:style w:type="paragraph" w:styleId="Heading1">
    <w:name w:val="heading 1"/>
    <w:aliases w:val="1 Tema"/>
    <w:basedOn w:val="Normal"/>
    <w:next w:val="Normal"/>
    <w:link w:val="Heading1Char"/>
    <w:qFormat/>
    <w:rsid w:val="00982D61"/>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4F446F"/>
    <w:pPr>
      <w:spacing w:after="100"/>
    </w:pPr>
  </w:style>
  <w:style w:type="paragraph" w:styleId="TOC3">
    <w:name w:val="toc 3"/>
    <w:basedOn w:val="Normal"/>
    <w:next w:val="Normal"/>
    <w:autoRedefine/>
    <w:uiPriority w:val="39"/>
    <w:rsid w:val="00DD2B01"/>
    <w:pPr>
      <w:tabs>
        <w:tab w:val="right" w:leader="dot" w:pos="9639"/>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lang w:val="lt-LT"/>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
    <w:link w:val="NoSpacingChar"/>
    <w:uiPriority w:val="1"/>
    <w:qFormat/>
    <w:rsid w:val="00FB6415"/>
    <w:pPr>
      <w:ind w:firstLine="567"/>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317E98"/>
    <w:rPr>
      <w:rFonts w:ascii="Trebuchet MS" w:hAnsi="Trebuchet MS"/>
      <w:b/>
      <w:sz w:val="22"/>
      <w:szCs w:val="24"/>
      <w:lang w:val="en-GB"/>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unhideWhenUsed/>
    <w:rsid w:val="000363EF"/>
    <w:rPr>
      <w:sz w:val="20"/>
      <w:szCs w:val="20"/>
    </w:rPr>
  </w:style>
  <w:style w:type="character" w:customStyle="1" w:styleId="FootnoteTextChar">
    <w:name w:val="Footnote Text Char"/>
    <w:basedOn w:val="DefaultParagraphFont"/>
    <w:link w:val="FootnoteText"/>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F21F9A"/>
    <w:rPr>
      <w:color w:val="808080"/>
    </w:rPr>
  </w:style>
  <w:style w:type="paragraph" w:customStyle="1" w:styleId="Pavadinimas1">
    <w:name w:val="Pavadinimas1"/>
    <w:basedOn w:val="Normal"/>
    <w:link w:val="PavadinimasChar"/>
    <w:qFormat/>
    <w:rsid w:val="00CB26FF"/>
    <w:pPr>
      <w:tabs>
        <w:tab w:val="left" w:pos="1134"/>
      </w:tabs>
      <w:ind w:left="709"/>
      <w:jc w:val="center"/>
    </w:pPr>
    <w:rPr>
      <w:rFonts w:ascii="Trebuchet MS" w:hAnsi="Trebuchet MS"/>
      <w:b/>
      <w:sz w:val="32"/>
    </w:rPr>
  </w:style>
  <w:style w:type="character" w:customStyle="1" w:styleId="PavadinimasChar">
    <w:name w:val="Pavadinimas Char"/>
    <w:basedOn w:val="DefaultParagraphFont"/>
    <w:link w:val="Pavadinimas1"/>
    <w:rsid w:val="00CB26FF"/>
    <w:rPr>
      <w:rFonts w:ascii="Trebuchet MS" w:hAnsi="Trebuchet MS"/>
      <w:b/>
      <w:sz w:val="32"/>
      <w:szCs w:val="24"/>
      <w:lang w:val="lt-LT"/>
    </w:rPr>
  </w:style>
  <w:style w:type="character" w:customStyle="1" w:styleId="NoSpacingChar">
    <w:name w:val="No Spacing Char"/>
    <w:aliases w:val="Normalus Char"/>
    <w:basedOn w:val="DefaultParagraphFont"/>
    <w:link w:val="NoSpacing"/>
    <w:uiPriority w:val="1"/>
    <w:rsid w:val="00ED29E0"/>
    <w:rPr>
      <w:rFonts w:ascii="Trebuchet MS" w:hAnsi="Trebuchet MS"/>
      <w:sz w:val="22"/>
      <w:szCs w:val="24"/>
      <w:lang w:val="en-GB"/>
    </w:rPr>
  </w:style>
  <w:style w:type="paragraph" w:customStyle="1" w:styleId="1">
    <w:name w:val="1"/>
    <w:basedOn w:val="ListParagraph"/>
    <w:qFormat/>
    <w:rsid w:val="00E6090F"/>
    <w:pPr>
      <w:numPr>
        <w:numId w:val="29"/>
      </w:numPr>
      <w:tabs>
        <w:tab w:val="left" w:pos="1134"/>
      </w:tabs>
    </w:pPr>
    <w:rPr>
      <w:rFonts w:ascii="Trebuchet MS" w:hAnsi="Trebuchet MS"/>
      <w:b/>
      <w:color w:val="000000"/>
    </w:rPr>
  </w:style>
  <w:style w:type="paragraph" w:customStyle="1" w:styleId="2">
    <w:name w:val="2"/>
    <w:basedOn w:val="1"/>
    <w:qFormat/>
    <w:rsid w:val="00E6090F"/>
    <w:pPr>
      <w:numPr>
        <w:ilvl w:val="1"/>
      </w:numPr>
      <w:spacing w:line="312" w:lineRule="auto"/>
      <w:jc w:val="both"/>
    </w:pPr>
    <w:rPr>
      <w:b w:val="0"/>
      <w:sz w:val="22"/>
    </w:rPr>
  </w:style>
  <w:style w:type="paragraph" w:customStyle="1" w:styleId="3">
    <w:name w:val="3"/>
    <w:basedOn w:val="2"/>
    <w:next w:val="4"/>
    <w:qFormat/>
    <w:rsid w:val="00E6090F"/>
    <w:pPr>
      <w:numPr>
        <w:ilvl w:val="2"/>
      </w:numPr>
      <w:tabs>
        <w:tab w:val="left" w:pos="567"/>
      </w:tabs>
    </w:pPr>
    <w:rPr>
      <w:rFonts w:cs="Arial"/>
      <w:szCs w:val="22"/>
    </w:rPr>
  </w:style>
  <w:style w:type="paragraph" w:customStyle="1" w:styleId="4">
    <w:name w:val="4"/>
    <w:basedOn w:val="3"/>
    <w:qFormat/>
    <w:rsid w:val="00E6090F"/>
    <w:pPr>
      <w:numPr>
        <w:ilvl w:val="3"/>
      </w:numPr>
    </w:pPr>
  </w:style>
  <w:style w:type="paragraph" w:customStyle="1" w:styleId="55">
    <w:name w:val="55"/>
    <w:basedOn w:val="4"/>
    <w:qFormat/>
    <w:rsid w:val="00E6090F"/>
    <w:pPr>
      <w:numPr>
        <w:ilvl w:val="4"/>
      </w:numPr>
    </w:pPr>
  </w:style>
  <w:style w:type="paragraph" w:customStyle="1" w:styleId="66">
    <w:name w:val="66"/>
    <w:basedOn w:val="55"/>
    <w:qFormat/>
    <w:rsid w:val="00E6090F"/>
    <w:pPr>
      <w:numPr>
        <w:ilvl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83297">
      <w:bodyDiv w:val="1"/>
      <w:marLeft w:val="0"/>
      <w:marRight w:val="0"/>
      <w:marTop w:val="0"/>
      <w:marBottom w:val="0"/>
      <w:divBdr>
        <w:top w:val="none" w:sz="0" w:space="0" w:color="auto"/>
        <w:left w:val="none" w:sz="0" w:space="0" w:color="auto"/>
        <w:bottom w:val="none" w:sz="0" w:space="0" w:color="auto"/>
        <w:right w:val="none" w:sz="0" w:space="0" w:color="auto"/>
      </w:divBdr>
    </w:div>
    <w:div w:id="86287">
      <w:bodyDiv w:val="1"/>
      <w:marLeft w:val="0"/>
      <w:marRight w:val="0"/>
      <w:marTop w:val="0"/>
      <w:marBottom w:val="0"/>
      <w:divBdr>
        <w:top w:val="none" w:sz="0" w:space="0" w:color="auto"/>
        <w:left w:val="none" w:sz="0" w:space="0" w:color="auto"/>
        <w:bottom w:val="none" w:sz="0" w:space="0" w:color="auto"/>
        <w:right w:val="none" w:sz="0" w:space="0" w:color="auto"/>
      </w:divBdr>
    </w:div>
    <w:div w:id="88415">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1707444">
      <w:bodyDiv w:val="1"/>
      <w:marLeft w:val="0"/>
      <w:marRight w:val="0"/>
      <w:marTop w:val="0"/>
      <w:marBottom w:val="0"/>
      <w:divBdr>
        <w:top w:val="none" w:sz="0" w:space="0" w:color="auto"/>
        <w:left w:val="none" w:sz="0" w:space="0" w:color="auto"/>
        <w:bottom w:val="none" w:sz="0" w:space="0" w:color="auto"/>
        <w:right w:val="none" w:sz="0" w:space="0" w:color="auto"/>
      </w:divBdr>
    </w:div>
    <w:div w:id="1786409">
      <w:bodyDiv w:val="1"/>
      <w:marLeft w:val="0"/>
      <w:marRight w:val="0"/>
      <w:marTop w:val="0"/>
      <w:marBottom w:val="0"/>
      <w:divBdr>
        <w:top w:val="none" w:sz="0" w:space="0" w:color="auto"/>
        <w:left w:val="none" w:sz="0" w:space="0" w:color="auto"/>
        <w:bottom w:val="none" w:sz="0" w:space="0" w:color="auto"/>
        <w:right w:val="none" w:sz="0" w:space="0" w:color="auto"/>
      </w:divBdr>
    </w:div>
    <w:div w:id="1906280">
      <w:bodyDiv w:val="1"/>
      <w:marLeft w:val="0"/>
      <w:marRight w:val="0"/>
      <w:marTop w:val="0"/>
      <w:marBottom w:val="0"/>
      <w:divBdr>
        <w:top w:val="none" w:sz="0" w:space="0" w:color="auto"/>
        <w:left w:val="none" w:sz="0" w:space="0" w:color="auto"/>
        <w:bottom w:val="none" w:sz="0" w:space="0" w:color="auto"/>
        <w:right w:val="none" w:sz="0" w:space="0" w:color="auto"/>
      </w:divBdr>
    </w:div>
    <w:div w:id="3362159">
      <w:bodyDiv w:val="1"/>
      <w:marLeft w:val="0"/>
      <w:marRight w:val="0"/>
      <w:marTop w:val="0"/>
      <w:marBottom w:val="0"/>
      <w:divBdr>
        <w:top w:val="none" w:sz="0" w:space="0" w:color="auto"/>
        <w:left w:val="none" w:sz="0" w:space="0" w:color="auto"/>
        <w:bottom w:val="none" w:sz="0" w:space="0" w:color="auto"/>
        <w:right w:val="none" w:sz="0" w:space="0" w:color="auto"/>
      </w:divBdr>
    </w:div>
    <w:div w:id="3750502">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4484159">
      <w:bodyDiv w:val="1"/>
      <w:marLeft w:val="0"/>
      <w:marRight w:val="0"/>
      <w:marTop w:val="0"/>
      <w:marBottom w:val="0"/>
      <w:divBdr>
        <w:top w:val="none" w:sz="0" w:space="0" w:color="auto"/>
        <w:left w:val="none" w:sz="0" w:space="0" w:color="auto"/>
        <w:bottom w:val="none" w:sz="0" w:space="0" w:color="auto"/>
        <w:right w:val="none" w:sz="0" w:space="0" w:color="auto"/>
      </w:divBdr>
    </w:div>
    <w:div w:id="4671422">
      <w:bodyDiv w:val="1"/>
      <w:marLeft w:val="0"/>
      <w:marRight w:val="0"/>
      <w:marTop w:val="0"/>
      <w:marBottom w:val="0"/>
      <w:divBdr>
        <w:top w:val="none" w:sz="0" w:space="0" w:color="auto"/>
        <w:left w:val="none" w:sz="0" w:space="0" w:color="auto"/>
        <w:bottom w:val="none" w:sz="0" w:space="0" w:color="auto"/>
        <w:right w:val="none" w:sz="0" w:space="0" w:color="auto"/>
      </w:divBdr>
    </w:div>
    <w:div w:id="5595766">
      <w:bodyDiv w:val="1"/>
      <w:marLeft w:val="0"/>
      <w:marRight w:val="0"/>
      <w:marTop w:val="0"/>
      <w:marBottom w:val="0"/>
      <w:divBdr>
        <w:top w:val="none" w:sz="0" w:space="0" w:color="auto"/>
        <w:left w:val="none" w:sz="0" w:space="0" w:color="auto"/>
        <w:bottom w:val="none" w:sz="0" w:space="0" w:color="auto"/>
        <w:right w:val="none" w:sz="0" w:space="0" w:color="auto"/>
      </w:divBdr>
    </w:div>
    <w:div w:id="5641183">
      <w:bodyDiv w:val="1"/>
      <w:marLeft w:val="0"/>
      <w:marRight w:val="0"/>
      <w:marTop w:val="0"/>
      <w:marBottom w:val="0"/>
      <w:divBdr>
        <w:top w:val="none" w:sz="0" w:space="0" w:color="auto"/>
        <w:left w:val="none" w:sz="0" w:space="0" w:color="auto"/>
        <w:bottom w:val="none" w:sz="0" w:space="0" w:color="auto"/>
        <w:right w:val="none" w:sz="0" w:space="0" w:color="auto"/>
      </w:divBdr>
    </w:div>
    <w:div w:id="5642636">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7680774">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8222930">
      <w:bodyDiv w:val="1"/>
      <w:marLeft w:val="0"/>
      <w:marRight w:val="0"/>
      <w:marTop w:val="0"/>
      <w:marBottom w:val="0"/>
      <w:divBdr>
        <w:top w:val="none" w:sz="0" w:space="0" w:color="auto"/>
        <w:left w:val="none" w:sz="0" w:space="0" w:color="auto"/>
        <w:bottom w:val="none" w:sz="0" w:space="0" w:color="auto"/>
        <w:right w:val="none" w:sz="0" w:space="0" w:color="auto"/>
      </w:divBdr>
    </w:div>
    <w:div w:id="8528343">
      <w:bodyDiv w:val="1"/>
      <w:marLeft w:val="0"/>
      <w:marRight w:val="0"/>
      <w:marTop w:val="0"/>
      <w:marBottom w:val="0"/>
      <w:divBdr>
        <w:top w:val="none" w:sz="0" w:space="0" w:color="auto"/>
        <w:left w:val="none" w:sz="0" w:space="0" w:color="auto"/>
        <w:bottom w:val="none" w:sz="0" w:space="0" w:color="auto"/>
        <w:right w:val="none" w:sz="0" w:space="0" w:color="auto"/>
      </w:divBdr>
    </w:div>
    <w:div w:id="8799741">
      <w:bodyDiv w:val="1"/>
      <w:marLeft w:val="0"/>
      <w:marRight w:val="0"/>
      <w:marTop w:val="0"/>
      <w:marBottom w:val="0"/>
      <w:divBdr>
        <w:top w:val="none" w:sz="0" w:space="0" w:color="auto"/>
        <w:left w:val="none" w:sz="0" w:space="0" w:color="auto"/>
        <w:bottom w:val="none" w:sz="0" w:space="0" w:color="auto"/>
        <w:right w:val="none" w:sz="0" w:space="0" w:color="auto"/>
      </w:divBdr>
    </w:div>
    <w:div w:id="8872201">
      <w:bodyDiv w:val="1"/>
      <w:marLeft w:val="0"/>
      <w:marRight w:val="0"/>
      <w:marTop w:val="0"/>
      <w:marBottom w:val="0"/>
      <w:divBdr>
        <w:top w:val="none" w:sz="0" w:space="0" w:color="auto"/>
        <w:left w:val="none" w:sz="0" w:space="0" w:color="auto"/>
        <w:bottom w:val="none" w:sz="0" w:space="0" w:color="auto"/>
        <w:right w:val="none" w:sz="0" w:space="0" w:color="auto"/>
      </w:divBdr>
    </w:div>
    <w:div w:id="9141596">
      <w:bodyDiv w:val="1"/>
      <w:marLeft w:val="0"/>
      <w:marRight w:val="0"/>
      <w:marTop w:val="0"/>
      <w:marBottom w:val="0"/>
      <w:divBdr>
        <w:top w:val="none" w:sz="0" w:space="0" w:color="auto"/>
        <w:left w:val="none" w:sz="0" w:space="0" w:color="auto"/>
        <w:bottom w:val="none" w:sz="0" w:space="0" w:color="auto"/>
        <w:right w:val="none" w:sz="0" w:space="0" w:color="auto"/>
      </w:divBdr>
    </w:div>
    <w:div w:id="9919675">
      <w:bodyDiv w:val="1"/>
      <w:marLeft w:val="0"/>
      <w:marRight w:val="0"/>
      <w:marTop w:val="0"/>
      <w:marBottom w:val="0"/>
      <w:divBdr>
        <w:top w:val="none" w:sz="0" w:space="0" w:color="auto"/>
        <w:left w:val="none" w:sz="0" w:space="0" w:color="auto"/>
        <w:bottom w:val="none" w:sz="0" w:space="0" w:color="auto"/>
        <w:right w:val="none" w:sz="0" w:space="0" w:color="auto"/>
      </w:divBdr>
    </w:div>
    <w:div w:id="10179979">
      <w:bodyDiv w:val="1"/>
      <w:marLeft w:val="0"/>
      <w:marRight w:val="0"/>
      <w:marTop w:val="0"/>
      <w:marBottom w:val="0"/>
      <w:divBdr>
        <w:top w:val="none" w:sz="0" w:space="0" w:color="auto"/>
        <w:left w:val="none" w:sz="0" w:space="0" w:color="auto"/>
        <w:bottom w:val="none" w:sz="0" w:space="0" w:color="auto"/>
        <w:right w:val="none" w:sz="0" w:space="0" w:color="auto"/>
      </w:divBdr>
    </w:div>
    <w:div w:id="10183667">
      <w:bodyDiv w:val="1"/>
      <w:marLeft w:val="0"/>
      <w:marRight w:val="0"/>
      <w:marTop w:val="0"/>
      <w:marBottom w:val="0"/>
      <w:divBdr>
        <w:top w:val="none" w:sz="0" w:space="0" w:color="auto"/>
        <w:left w:val="none" w:sz="0" w:space="0" w:color="auto"/>
        <w:bottom w:val="none" w:sz="0" w:space="0" w:color="auto"/>
        <w:right w:val="none" w:sz="0" w:space="0" w:color="auto"/>
      </w:divBdr>
    </w:div>
    <w:div w:id="10687427">
      <w:bodyDiv w:val="1"/>
      <w:marLeft w:val="0"/>
      <w:marRight w:val="0"/>
      <w:marTop w:val="0"/>
      <w:marBottom w:val="0"/>
      <w:divBdr>
        <w:top w:val="none" w:sz="0" w:space="0" w:color="auto"/>
        <w:left w:val="none" w:sz="0" w:space="0" w:color="auto"/>
        <w:bottom w:val="none" w:sz="0" w:space="0" w:color="auto"/>
        <w:right w:val="none" w:sz="0" w:space="0" w:color="auto"/>
      </w:divBdr>
    </w:div>
    <w:div w:id="11273940">
      <w:bodyDiv w:val="1"/>
      <w:marLeft w:val="0"/>
      <w:marRight w:val="0"/>
      <w:marTop w:val="0"/>
      <w:marBottom w:val="0"/>
      <w:divBdr>
        <w:top w:val="none" w:sz="0" w:space="0" w:color="auto"/>
        <w:left w:val="none" w:sz="0" w:space="0" w:color="auto"/>
        <w:bottom w:val="none" w:sz="0" w:space="0" w:color="auto"/>
        <w:right w:val="none" w:sz="0" w:space="0" w:color="auto"/>
      </w:divBdr>
    </w:div>
    <w:div w:id="11541050">
      <w:bodyDiv w:val="1"/>
      <w:marLeft w:val="0"/>
      <w:marRight w:val="0"/>
      <w:marTop w:val="0"/>
      <w:marBottom w:val="0"/>
      <w:divBdr>
        <w:top w:val="none" w:sz="0" w:space="0" w:color="auto"/>
        <w:left w:val="none" w:sz="0" w:space="0" w:color="auto"/>
        <w:bottom w:val="none" w:sz="0" w:space="0" w:color="auto"/>
        <w:right w:val="none" w:sz="0" w:space="0" w:color="auto"/>
      </w:divBdr>
    </w:div>
    <w:div w:id="11884830">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578188">
      <w:bodyDiv w:val="1"/>
      <w:marLeft w:val="0"/>
      <w:marRight w:val="0"/>
      <w:marTop w:val="0"/>
      <w:marBottom w:val="0"/>
      <w:divBdr>
        <w:top w:val="none" w:sz="0" w:space="0" w:color="auto"/>
        <w:left w:val="none" w:sz="0" w:space="0" w:color="auto"/>
        <w:bottom w:val="none" w:sz="0" w:space="0" w:color="auto"/>
        <w:right w:val="none" w:sz="0" w:space="0" w:color="auto"/>
      </w:divBdr>
    </w:div>
    <w:div w:id="13848743">
      <w:bodyDiv w:val="1"/>
      <w:marLeft w:val="0"/>
      <w:marRight w:val="0"/>
      <w:marTop w:val="0"/>
      <w:marBottom w:val="0"/>
      <w:divBdr>
        <w:top w:val="none" w:sz="0" w:space="0" w:color="auto"/>
        <w:left w:val="none" w:sz="0" w:space="0" w:color="auto"/>
        <w:bottom w:val="none" w:sz="0" w:space="0" w:color="auto"/>
        <w:right w:val="none" w:sz="0" w:space="0" w:color="auto"/>
      </w:divBdr>
    </w:div>
    <w:div w:id="14698054">
      <w:bodyDiv w:val="1"/>
      <w:marLeft w:val="0"/>
      <w:marRight w:val="0"/>
      <w:marTop w:val="0"/>
      <w:marBottom w:val="0"/>
      <w:divBdr>
        <w:top w:val="none" w:sz="0" w:space="0" w:color="auto"/>
        <w:left w:val="none" w:sz="0" w:space="0" w:color="auto"/>
        <w:bottom w:val="none" w:sz="0" w:space="0" w:color="auto"/>
        <w:right w:val="none" w:sz="0" w:space="0" w:color="auto"/>
      </w:divBdr>
    </w:div>
    <w:div w:id="14811900">
      <w:bodyDiv w:val="1"/>
      <w:marLeft w:val="0"/>
      <w:marRight w:val="0"/>
      <w:marTop w:val="0"/>
      <w:marBottom w:val="0"/>
      <w:divBdr>
        <w:top w:val="none" w:sz="0" w:space="0" w:color="auto"/>
        <w:left w:val="none" w:sz="0" w:space="0" w:color="auto"/>
        <w:bottom w:val="none" w:sz="0" w:space="0" w:color="auto"/>
        <w:right w:val="none" w:sz="0" w:space="0" w:color="auto"/>
      </w:divBdr>
    </w:div>
    <w:div w:id="14887848">
      <w:bodyDiv w:val="1"/>
      <w:marLeft w:val="0"/>
      <w:marRight w:val="0"/>
      <w:marTop w:val="0"/>
      <w:marBottom w:val="0"/>
      <w:divBdr>
        <w:top w:val="none" w:sz="0" w:space="0" w:color="auto"/>
        <w:left w:val="none" w:sz="0" w:space="0" w:color="auto"/>
        <w:bottom w:val="none" w:sz="0" w:space="0" w:color="auto"/>
        <w:right w:val="none" w:sz="0" w:space="0" w:color="auto"/>
      </w:divBdr>
    </w:div>
    <w:div w:id="15008912">
      <w:bodyDiv w:val="1"/>
      <w:marLeft w:val="0"/>
      <w:marRight w:val="0"/>
      <w:marTop w:val="0"/>
      <w:marBottom w:val="0"/>
      <w:divBdr>
        <w:top w:val="none" w:sz="0" w:space="0" w:color="auto"/>
        <w:left w:val="none" w:sz="0" w:space="0" w:color="auto"/>
        <w:bottom w:val="none" w:sz="0" w:space="0" w:color="auto"/>
        <w:right w:val="none" w:sz="0" w:space="0" w:color="auto"/>
      </w:divBdr>
    </w:div>
    <w:div w:id="15160481">
      <w:bodyDiv w:val="1"/>
      <w:marLeft w:val="0"/>
      <w:marRight w:val="0"/>
      <w:marTop w:val="0"/>
      <w:marBottom w:val="0"/>
      <w:divBdr>
        <w:top w:val="none" w:sz="0" w:space="0" w:color="auto"/>
        <w:left w:val="none" w:sz="0" w:space="0" w:color="auto"/>
        <w:bottom w:val="none" w:sz="0" w:space="0" w:color="auto"/>
        <w:right w:val="none" w:sz="0" w:space="0" w:color="auto"/>
      </w:divBdr>
    </w:div>
    <w:div w:id="15160769">
      <w:bodyDiv w:val="1"/>
      <w:marLeft w:val="0"/>
      <w:marRight w:val="0"/>
      <w:marTop w:val="0"/>
      <w:marBottom w:val="0"/>
      <w:divBdr>
        <w:top w:val="none" w:sz="0" w:space="0" w:color="auto"/>
        <w:left w:val="none" w:sz="0" w:space="0" w:color="auto"/>
        <w:bottom w:val="none" w:sz="0" w:space="0" w:color="auto"/>
        <w:right w:val="none" w:sz="0" w:space="0" w:color="auto"/>
      </w:divBdr>
    </w:div>
    <w:div w:id="15619905">
      <w:bodyDiv w:val="1"/>
      <w:marLeft w:val="0"/>
      <w:marRight w:val="0"/>
      <w:marTop w:val="0"/>
      <w:marBottom w:val="0"/>
      <w:divBdr>
        <w:top w:val="none" w:sz="0" w:space="0" w:color="auto"/>
        <w:left w:val="none" w:sz="0" w:space="0" w:color="auto"/>
        <w:bottom w:val="none" w:sz="0" w:space="0" w:color="auto"/>
        <w:right w:val="none" w:sz="0" w:space="0" w:color="auto"/>
      </w:divBdr>
    </w:div>
    <w:div w:id="15742190">
      <w:bodyDiv w:val="1"/>
      <w:marLeft w:val="0"/>
      <w:marRight w:val="0"/>
      <w:marTop w:val="0"/>
      <w:marBottom w:val="0"/>
      <w:divBdr>
        <w:top w:val="none" w:sz="0" w:space="0" w:color="auto"/>
        <w:left w:val="none" w:sz="0" w:space="0" w:color="auto"/>
        <w:bottom w:val="none" w:sz="0" w:space="0" w:color="auto"/>
        <w:right w:val="none" w:sz="0" w:space="0" w:color="auto"/>
      </w:divBdr>
    </w:div>
    <w:div w:id="15811325">
      <w:bodyDiv w:val="1"/>
      <w:marLeft w:val="0"/>
      <w:marRight w:val="0"/>
      <w:marTop w:val="0"/>
      <w:marBottom w:val="0"/>
      <w:divBdr>
        <w:top w:val="none" w:sz="0" w:space="0" w:color="auto"/>
        <w:left w:val="none" w:sz="0" w:space="0" w:color="auto"/>
        <w:bottom w:val="none" w:sz="0" w:space="0" w:color="auto"/>
        <w:right w:val="none" w:sz="0" w:space="0" w:color="auto"/>
      </w:divBdr>
    </w:div>
    <w:div w:id="16279361">
      <w:bodyDiv w:val="1"/>
      <w:marLeft w:val="0"/>
      <w:marRight w:val="0"/>
      <w:marTop w:val="0"/>
      <w:marBottom w:val="0"/>
      <w:divBdr>
        <w:top w:val="none" w:sz="0" w:space="0" w:color="auto"/>
        <w:left w:val="none" w:sz="0" w:space="0" w:color="auto"/>
        <w:bottom w:val="none" w:sz="0" w:space="0" w:color="auto"/>
        <w:right w:val="none" w:sz="0" w:space="0" w:color="auto"/>
      </w:divBdr>
    </w:div>
    <w:div w:id="16585319">
      <w:bodyDiv w:val="1"/>
      <w:marLeft w:val="0"/>
      <w:marRight w:val="0"/>
      <w:marTop w:val="0"/>
      <w:marBottom w:val="0"/>
      <w:divBdr>
        <w:top w:val="none" w:sz="0" w:space="0" w:color="auto"/>
        <w:left w:val="none" w:sz="0" w:space="0" w:color="auto"/>
        <w:bottom w:val="none" w:sz="0" w:space="0" w:color="auto"/>
        <w:right w:val="none" w:sz="0" w:space="0" w:color="auto"/>
      </w:divBdr>
    </w:div>
    <w:div w:id="16808392">
      <w:bodyDiv w:val="1"/>
      <w:marLeft w:val="0"/>
      <w:marRight w:val="0"/>
      <w:marTop w:val="0"/>
      <w:marBottom w:val="0"/>
      <w:divBdr>
        <w:top w:val="none" w:sz="0" w:space="0" w:color="auto"/>
        <w:left w:val="none" w:sz="0" w:space="0" w:color="auto"/>
        <w:bottom w:val="none" w:sz="0" w:space="0" w:color="auto"/>
        <w:right w:val="none" w:sz="0" w:space="0" w:color="auto"/>
      </w:divBdr>
    </w:div>
    <w:div w:id="17196821">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7320391">
      <w:bodyDiv w:val="1"/>
      <w:marLeft w:val="0"/>
      <w:marRight w:val="0"/>
      <w:marTop w:val="0"/>
      <w:marBottom w:val="0"/>
      <w:divBdr>
        <w:top w:val="none" w:sz="0" w:space="0" w:color="auto"/>
        <w:left w:val="none" w:sz="0" w:space="0" w:color="auto"/>
        <w:bottom w:val="none" w:sz="0" w:space="0" w:color="auto"/>
        <w:right w:val="none" w:sz="0" w:space="0" w:color="auto"/>
      </w:divBdr>
    </w:div>
    <w:div w:id="17855433">
      <w:bodyDiv w:val="1"/>
      <w:marLeft w:val="0"/>
      <w:marRight w:val="0"/>
      <w:marTop w:val="0"/>
      <w:marBottom w:val="0"/>
      <w:divBdr>
        <w:top w:val="none" w:sz="0" w:space="0" w:color="auto"/>
        <w:left w:val="none" w:sz="0" w:space="0" w:color="auto"/>
        <w:bottom w:val="none" w:sz="0" w:space="0" w:color="auto"/>
        <w:right w:val="none" w:sz="0" w:space="0" w:color="auto"/>
      </w:divBdr>
    </w:div>
    <w:div w:id="18242238">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624836">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9547566">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0864674">
      <w:bodyDiv w:val="1"/>
      <w:marLeft w:val="0"/>
      <w:marRight w:val="0"/>
      <w:marTop w:val="0"/>
      <w:marBottom w:val="0"/>
      <w:divBdr>
        <w:top w:val="none" w:sz="0" w:space="0" w:color="auto"/>
        <w:left w:val="none" w:sz="0" w:space="0" w:color="auto"/>
        <w:bottom w:val="none" w:sz="0" w:space="0" w:color="auto"/>
        <w:right w:val="none" w:sz="0" w:space="0" w:color="auto"/>
      </w:divBdr>
    </w:div>
    <w:div w:id="20978449">
      <w:bodyDiv w:val="1"/>
      <w:marLeft w:val="0"/>
      <w:marRight w:val="0"/>
      <w:marTop w:val="0"/>
      <w:marBottom w:val="0"/>
      <w:divBdr>
        <w:top w:val="none" w:sz="0" w:space="0" w:color="auto"/>
        <w:left w:val="none" w:sz="0" w:space="0" w:color="auto"/>
        <w:bottom w:val="none" w:sz="0" w:space="0" w:color="auto"/>
        <w:right w:val="none" w:sz="0" w:space="0" w:color="auto"/>
      </w:divBdr>
    </w:div>
    <w:div w:id="20980170">
      <w:bodyDiv w:val="1"/>
      <w:marLeft w:val="0"/>
      <w:marRight w:val="0"/>
      <w:marTop w:val="0"/>
      <w:marBottom w:val="0"/>
      <w:divBdr>
        <w:top w:val="none" w:sz="0" w:space="0" w:color="auto"/>
        <w:left w:val="none" w:sz="0" w:space="0" w:color="auto"/>
        <w:bottom w:val="none" w:sz="0" w:space="0" w:color="auto"/>
        <w:right w:val="none" w:sz="0" w:space="0" w:color="auto"/>
      </w:divBdr>
    </w:div>
    <w:div w:id="21444599">
      <w:bodyDiv w:val="1"/>
      <w:marLeft w:val="0"/>
      <w:marRight w:val="0"/>
      <w:marTop w:val="0"/>
      <w:marBottom w:val="0"/>
      <w:divBdr>
        <w:top w:val="none" w:sz="0" w:space="0" w:color="auto"/>
        <w:left w:val="none" w:sz="0" w:space="0" w:color="auto"/>
        <w:bottom w:val="none" w:sz="0" w:space="0" w:color="auto"/>
        <w:right w:val="none" w:sz="0" w:space="0" w:color="auto"/>
      </w:divBdr>
    </w:div>
    <w:div w:id="22246985">
      <w:bodyDiv w:val="1"/>
      <w:marLeft w:val="0"/>
      <w:marRight w:val="0"/>
      <w:marTop w:val="0"/>
      <w:marBottom w:val="0"/>
      <w:divBdr>
        <w:top w:val="none" w:sz="0" w:space="0" w:color="auto"/>
        <w:left w:val="none" w:sz="0" w:space="0" w:color="auto"/>
        <w:bottom w:val="none" w:sz="0" w:space="0" w:color="auto"/>
        <w:right w:val="none" w:sz="0" w:space="0" w:color="auto"/>
      </w:divBdr>
    </w:div>
    <w:div w:id="22479779">
      <w:bodyDiv w:val="1"/>
      <w:marLeft w:val="0"/>
      <w:marRight w:val="0"/>
      <w:marTop w:val="0"/>
      <w:marBottom w:val="0"/>
      <w:divBdr>
        <w:top w:val="none" w:sz="0" w:space="0" w:color="auto"/>
        <w:left w:val="none" w:sz="0" w:space="0" w:color="auto"/>
        <w:bottom w:val="none" w:sz="0" w:space="0" w:color="auto"/>
        <w:right w:val="none" w:sz="0" w:space="0" w:color="auto"/>
      </w:divBdr>
    </w:div>
    <w:div w:id="24252334">
      <w:bodyDiv w:val="1"/>
      <w:marLeft w:val="0"/>
      <w:marRight w:val="0"/>
      <w:marTop w:val="0"/>
      <w:marBottom w:val="0"/>
      <w:divBdr>
        <w:top w:val="none" w:sz="0" w:space="0" w:color="auto"/>
        <w:left w:val="none" w:sz="0" w:space="0" w:color="auto"/>
        <w:bottom w:val="none" w:sz="0" w:space="0" w:color="auto"/>
        <w:right w:val="none" w:sz="0" w:space="0" w:color="auto"/>
      </w:divBdr>
    </w:div>
    <w:div w:id="24327588">
      <w:bodyDiv w:val="1"/>
      <w:marLeft w:val="0"/>
      <w:marRight w:val="0"/>
      <w:marTop w:val="0"/>
      <w:marBottom w:val="0"/>
      <w:divBdr>
        <w:top w:val="none" w:sz="0" w:space="0" w:color="auto"/>
        <w:left w:val="none" w:sz="0" w:space="0" w:color="auto"/>
        <w:bottom w:val="none" w:sz="0" w:space="0" w:color="auto"/>
        <w:right w:val="none" w:sz="0" w:space="0" w:color="auto"/>
      </w:divBdr>
    </w:div>
    <w:div w:id="24453977">
      <w:bodyDiv w:val="1"/>
      <w:marLeft w:val="0"/>
      <w:marRight w:val="0"/>
      <w:marTop w:val="0"/>
      <w:marBottom w:val="0"/>
      <w:divBdr>
        <w:top w:val="none" w:sz="0" w:space="0" w:color="auto"/>
        <w:left w:val="none" w:sz="0" w:space="0" w:color="auto"/>
        <w:bottom w:val="none" w:sz="0" w:space="0" w:color="auto"/>
        <w:right w:val="none" w:sz="0" w:space="0" w:color="auto"/>
      </w:divBdr>
    </w:div>
    <w:div w:id="24794666">
      <w:bodyDiv w:val="1"/>
      <w:marLeft w:val="0"/>
      <w:marRight w:val="0"/>
      <w:marTop w:val="0"/>
      <w:marBottom w:val="0"/>
      <w:divBdr>
        <w:top w:val="none" w:sz="0" w:space="0" w:color="auto"/>
        <w:left w:val="none" w:sz="0" w:space="0" w:color="auto"/>
        <w:bottom w:val="none" w:sz="0" w:space="0" w:color="auto"/>
        <w:right w:val="none" w:sz="0" w:space="0" w:color="auto"/>
      </w:divBdr>
    </w:div>
    <w:div w:id="24984415">
      <w:bodyDiv w:val="1"/>
      <w:marLeft w:val="0"/>
      <w:marRight w:val="0"/>
      <w:marTop w:val="0"/>
      <w:marBottom w:val="0"/>
      <w:divBdr>
        <w:top w:val="none" w:sz="0" w:space="0" w:color="auto"/>
        <w:left w:val="none" w:sz="0" w:space="0" w:color="auto"/>
        <w:bottom w:val="none" w:sz="0" w:space="0" w:color="auto"/>
        <w:right w:val="none" w:sz="0" w:space="0" w:color="auto"/>
      </w:divBdr>
    </w:div>
    <w:div w:id="25372085">
      <w:bodyDiv w:val="1"/>
      <w:marLeft w:val="0"/>
      <w:marRight w:val="0"/>
      <w:marTop w:val="0"/>
      <w:marBottom w:val="0"/>
      <w:divBdr>
        <w:top w:val="none" w:sz="0" w:space="0" w:color="auto"/>
        <w:left w:val="none" w:sz="0" w:space="0" w:color="auto"/>
        <w:bottom w:val="none" w:sz="0" w:space="0" w:color="auto"/>
        <w:right w:val="none" w:sz="0" w:space="0" w:color="auto"/>
      </w:divBdr>
    </w:div>
    <w:div w:id="26177604">
      <w:bodyDiv w:val="1"/>
      <w:marLeft w:val="0"/>
      <w:marRight w:val="0"/>
      <w:marTop w:val="0"/>
      <w:marBottom w:val="0"/>
      <w:divBdr>
        <w:top w:val="none" w:sz="0" w:space="0" w:color="auto"/>
        <w:left w:val="none" w:sz="0" w:space="0" w:color="auto"/>
        <w:bottom w:val="none" w:sz="0" w:space="0" w:color="auto"/>
        <w:right w:val="none" w:sz="0" w:space="0" w:color="auto"/>
      </w:divBdr>
    </w:div>
    <w:div w:id="26610342">
      <w:bodyDiv w:val="1"/>
      <w:marLeft w:val="0"/>
      <w:marRight w:val="0"/>
      <w:marTop w:val="0"/>
      <w:marBottom w:val="0"/>
      <w:divBdr>
        <w:top w:val="none" w:sz="0" w:space="0" w:color="auto"/>
        <w:left w:val="none" w:sz="0" w:space="0" w:color="auto"/>
        <w:bottom w:val="none" w:sz="0" w:space="0" w:color="auto"/>
        <w:right w:val="none" w:sz="0" w:space="0" w:color="auto"/>
      </w:divBdr>
    </w:div>
    <w:div w:id="26685076">
      <w:bodyDiv w:val="1"/>
      <w:marLeft w:val="0"/>
      <w:marRight w:val="0"/>
      <w:marTop w:val="0"/>
      <w:marBottom w:val="0"/>
      <w:divBdr>
        <w:top w:val="none" w:sz="0" w:space="0" w:color="auto"/>
        <w:left w:val="none" w:sz="0" w:space="0" w:color="auto"/>
        <w:bottom w:val="none" w:sz="0" w:space="0" w:color="auto"/>
        <w:right w:val="none" w:sz="0" w:space="0" w:color="auto"/>
      </w:divBdr>
    </w:div>
    <w:div w:id="26836328">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9038098">
      <w:bodyDiv w:val="1"/>
      <w:marLeft w:val="0"/>
      <w:marRight w:val="0"/>
      <w:marTop w:val="0"/>
      <w:marBottom w:val="0"/>
      <w:divBdr>
        <w:top w:val="none" w:sz="0" w:space="0" w:color="auto"/>
        <w:left w:val="none" w:sz="0" w:space="0" w:color="auto"/>
        <w:bottom w:val="none" w:sz="0" w:space="0" w:color="auto"/>
        <w:right w:val="none" w:sz="0" w:space="0" w:color="auto"/>
      </w:divBdr>
    </w:div>
    <w:div w:id="29307199">
      <w:bodyDiv w:val="1"/>
      <w:marLeft w:val="0"/>
      <w:marRight w:val="0"/>
      <w:marTop w:val="0"/>
      <w:marBottom w:val="0"/>
      <w:divBdr>
        <w:top w:val="none" w:sz="0" w:space="0" w:color="auto"/>
        <w:left w:val="none" w:sz="0" w:space="0" w:color="auto"/>
        <w:bottom w:val="none" w:sz="0" w:space="0" w:color="auto"/>
        <w:right w:val="none" w:sz="0" w:space="0" w:color="auto"/>
      </w:divBdr>
    </w:div>
    <w:div w:id="29572950">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770939">
      <w:bodyDiv w:val="1"/>
      <w:marLeft w:val="0"/>
      <w:marRight w:val="0"/>
      <w:marTop w:val="0"/>
      <w:marBottom w:val="0"/>
      <w:divBdr>
        <w:top w:val="none" w:sz="0" w:space="0" w:color="auto"/>
        <w:left w:val="none" w:sz="0" w:space="0" w:color="auto"/>
        <w:bottom w:val="none" w:sz="0" w:space="0" w:color="auto"/>
        <w:right w:val="none" w:sz="0" w:space="0" w:color="auto"/>
      </w:divBdr>
    </w:div>
    <w:div w:id="30034971">
      <w:bodyDiv w:val="1"/>
      <w:marLeft w:val="0"/>
      <w:marRight w:val="0"/>
      <w:marTop w:val="0"/>
      <w:marBottom w:val="0"/>
      <w:divBdr>
        <w:top w:val="none" w:sz="0" w:space="0" w:color="auto"/>
        <w:left w:val="none" w:sz="0" w:space="0" w:color="auto"/>
        <w:bottom w:val="none" w:sz="0" w:space="0" w:color="auto"/>
        <w:right w:val="none" w:sz="0" w:space="0" w:color="auto"/>
      </w:divBdr>
    </w:div>
    <w:div w:id="30108703">
      <w:bodyDiv w:val="1"/>
      <w:marLeft w:val="0"/>
      <w:marRight w:val="0"/>
      <w:marTop w:val="0"/>
      <w:marBottom w:val="0"/>
      <w:divBdr>
        <w:top w:val="none" w:sz="0" w:space="0" w:color="auto"/>
        <w:left w:val="none" w:sz="0" w:space="0" w:color="auto"/>
        <w:bottom w:val="none" w:sz="0" w:space="0" w:color="auto"/>
        <w:right w:val="none" w:sz="0" w:space="0" w:color="auto"/>
      </w:divBdr>
    </w:div>
    <w:div w:id="30502938">
      <w:bodyDiv w:val="1"/>
      <w:marLeft w:val="0"/>
      <w:marRight w:val="0"/>
      <w:marTop w:val="0"/>
      <w:marBottom w:val="0"/>
      <w:divBdr>
        <w:top w:val="none" w:sz="0" w:space="0" w:color="auto"/>
        <w:left w:val="none" w:sz="0" w:space="0" w:color="auto"/>
        <w:bottom w:val="none" w:sz="0" w:space="0" w:color="auto"/>
        <w:right w:val="none" w:sz="0" w:space="0" w:color="auto"/>
      </w:divBdr>
    </w:div>
    <w:div w:id="30762675">
      <w:bodyDiv w:val="1"/>
      <w:marLeft w:val="0"/>
      <w:marRight w:val="0"/>
      <w:marTop w:val="0"/>
      <w:marBottom w:val="0"/>
      <w:divBdr>
        <w:top w:val="none" w:sz="0" w:space="0" w:color="auto"/>
        <w:left w:val="none" w:sz="0" w:space="0" w:color="auto"/>
        <w:bottom w:val="none" w:sz="0" w:space="0" w:color="auto"/>
        <w:right w:val="none" w:sz="0" w:space="0" w:color="auto"/>
      </w:divBdr>
    </w:div>
    <w:div w:id="31469203">
      <w:bodyDiv w:val="1"/>
      <w:marLeft w:val="0"/>
      <w:marRight w:val="0"/>
      <w:marTop w:val="0"/>
      <w:marBottom w:val="0"/>
      <w:divBdr>
        <w:top w:val="none" w:sz="0" w:space="0" w:color="auto"/>
        <w:left w:val="none" w:sz="0" w:space="0" w:color="auto"/>
        <w:bottom w:val="none" w:sz="0" w:space="0" w:color="auto"/>
        <w:right w:val="none" w:sz="0" w:space="0" w:color="auto"/>
      </w:divBdr>
    </w:div>
    <w:div w:id="31619045">
      <w:bodyDiv w:val="1"/>
      <w:marLeft w:val="0"/>
      <w:marRight w:val="0"/>
      <w:marTop w:val="0"/>
      <w:marBottom w:val="0"/>
      <w:divBdr>
        <w:top w:val="none" w:sz="0" w:space="0" w:color="auto"/>
        <w:left w:val="none" w:sz="0" w:space="0" w:color="auto"/>
        <w:bottom w:val="none" w:sz="0" w:space="0" w:color="auto"/>
        <w:right w:val="none" w:sz="0" w:space="0" w:color="auto"/>
      </w:divBdr>
    </w:div>
    <w:div w:id="32003942">
      <w:bodyDiv w:val="1"/>
      <w:marLeft w:val="0"/>
      <w:marRight w:val="0"/>
      <w:marTop w:val="0"/>
      <w:marBottom w:val="0"/>
      <w:divBdr>
        <w:top w:val="none" w:sz="0" w:space="0" w:color="auto"/>
        <w:left w:val="none" w:sz="0" w:space="0" w:color="auto"/>
        <w:bottom w:val="none" w:sz="0" w:space="0" w:color="auto"/>
        <w:right w:val="none" w:sz="0" w:space="0" w:color="auto"/>
      </w:divBdr>
    </w:div>
    <w:div w:id="32463523">
      <w:bodyDiv w:val="1"/>
      <w:marLeft w:val="0"/>
      <w:marRight w:val="0"/>
      <w:marTop w:val="0"/>
      <w:marBottom w:val="0"/>
      <w:divBdr>
        <w:top w:val="none" w:sz="0" w:space="0" w:color="auto"/>
        <w:left w:val="none" w:sz="0" w:space="0" w:color="auto"/>
        <w:bottom w:val="none" w:sz="0" w:space="0" w:color="auto"/>
        <w:right w:val="none" w:sz="0" w:space="0" w:color="auto"/>
      </w:divBdr>
    </w:div>
    <w:div w:id="32655358">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4894899">
      <w:bodyDiv w:val="1"/>
      <w:marLeft w:val="0"/>
      <w:marRight w:val="0"/>
      <w:marTop w:val="0"/>
      <w:marBottom w:val="0"/>
      <w:divBdr>
        <w:top w:val="none" w:sz="0" w:space="0" w:color="auto"/>
        <w:left w:val="none" w:sz="0" w:space="0" w:color="auto"/>
        <w:bottom w:val="none" w:sz="0" w:space="0" w:color="auto"/>
        <w:right w:val="none" w:sz="0" w:space="0" w:color="auto"/>
      </w:divBdr>
    </w:div>
    <w:div w:id="35588108">
      <w:bodyDiv w:val="1"/>
      <w:marLeft w:val="0"/>
      <w:marRight w:val="0"/>
      <w:marTop w:val="0"/>
      <w:marBottom w:val="0"/>
      <w:divBdr>
        <w:top w:val="none" w:sz="0" w:space="0" w:color="auto"/>
        <w:left w:val="none" w:sz="0" w:space="0" w:color="auto"/>
        <w:bottom w:val="none" w:sz="0" w:space="0" w:color="auto"/>
        <w:right w:val="none" w:sz="0" w:space="0" w:color="auto"/>
      </w:divBdr>
    </w:div>
    <w:div w:id="35742825">
      <w:bodyDiv w:val="1"/>
      <w:marLeft w:val="0"/>
      <w:marRight w:val="0"/>
      <w:marTop w:val="0"/>
      <w:marBottom w:val="0"/>
      <w:divBdr>
        <w:top w:val="none" w:sz="0" w:space="0" w:color="auto"/>
        <w:left w:val="none" w:sz="0" w:space="0" w:color="auto"/>
        <w:bottom w:val="none" w:sz="0" w:space="0" w:color="auto"/>
        <w:right w:val="none" w:sz="0" w:space="0" w:color="auto"/>
      </w:divBdr>
    </w:div>
    <w:div w:id="35979410">
      <w:bodyDiv w:val="1"/>
      <w:marLeft w:val="0"/>
      <w:marRight w:val="0"/>
      <w:marTop w:val="0"/>
      <w:marBottom w:val="0"/>
      <w:divBdr>
        <w:top w:val="none" w:sz="0" w:space="0" w:color="auto"/>
        <w:left w:val="none" w:sz="0" w:space="0" w:color="auto"/>
        <w:bottom w:val="none" w:sz="0" w:space="0" w:color="auto"/>
        <w:right w:val="none" w:sz="0" w:space="0" w:color="auto"/>
      </w:divBdr>
    </w:div>
    <w:div w:id="36661450">
      <w:bodyDiv w:val="1"/>
      <w:marLeft w:val="0"/>
      <w:marRight w:val="0"/>
      <w:marTop w:val="0"/>
      <w:marBottom w:val="0"/>
      <w:divBdr>
        <w:top w:val="none" w:sz="0" w:space="0" w:color="auto"/>
        <w:left w:val="none" w:sz="0" w:space="0" w:color="auto"/>
        <w:bottom w:val="none" w:sz="0" w:space="0" w:color="auto"/>
        <w:right w:val="none" w:sz="0" w:space="0" w:color="auto"/>
      </w:divBdr>
    </w:div>
    <w:div w:id="38015623">
      <w:bodyDiv w:val="1"/>
      <w:marLeft w:val="0"/>
      <w:marRight w:val="0"/>
      <w:marTop w:val="0"/>
      <w:marBottom w:val="0"/>
      <w:divBdr>
        <w:top w:val="none" w:sz="0" w:space="0" w:color="auto"/>
        <w:left w:val="none" w:sz="0" w:space="0" w:color="auto"/>
        <w:bottom w:val="none" w:sz="0" w:space="0" w:color="auto"/>
        <w:right w:val="none" w:sz="0" w:space="0" w:color="auto"/>
      </w:divBdr>
    </w:div>
    <w:div w:id="38088352">
      <w:bodyDiv w:val="1"/>
      <w:marLeft w:val="0"/>
      <w:marRight w:val="0"/>
      <w:marTop w:val="0"/>
      <w:marBottom w:val="0"/>
      <w:divBdr>
        <w:top w:val="none" w:sz="0" w:space="0" w:color="auto"/>
        <w:left w:val="none" w:sz="0" w:space="0" w:color="auto"/>
        <w:bottom w:val="none" w:sz="0" w:space="0" w:color="auto"/>
        <w:right w:val="none" w:sz="0" w:space="0" w:color="auto"/>
      </w:divBdr>
    </w:div>
    <w:div w:id="38239116">
      <w:bodyDiv w:val="1"/>
      <w:marLeft w:val="0"/>
      <w:marRight w:val="0"/>
      <w:marTop w:val="0"/>
      <w:marBottom w:val="0"/>
      <w:divBdr>
        <w:top w:val="none" w:sz="0" w:space="0" w:color="auto"/>
        <w:left w:val="none" w:sz="0" w:space="0" w:color="auto"/>
        <w:bottom w:val="none" w:sz="0" w:space="0" w:color="auto"/>
        <w:right w:val="none" w:sz="0" w:space="0" w:color="auto"/>
      </w:divBdr>
    </w:div>
    <w:div w:id="38477978">
      <w:bodyDiv w:val="1"/>
      <w:marLeft w:val="0"/>
      <w:marRight w:val="0"/>
      <w:marTop w:val="0"/>
      <w:marBottom w:val="0"/>
      <w:divBdr>
        <w:top w:val="none" w:sz="0" w:space="0" w:color="auto"/>
        <w:left w:val="none" w:sz="0" w:space="0" w:color="auto"/>
        <w:bottom w:val="none" w:sz="0" w:space="0" w:color="auto"/>
        <w:right w:val="none" w:sz="0" w:space="0" w:color="auto"/>
      </w:divBdr>
    </w:div>
    <w:div w:id="38601315">
      <w:bodyDiv w:val="1"/>
      <w:marLeft w:val="0"/>
      <w:marRight w:val="0"/>
      <w:marTop w:val="0"/>
      <w:marBottom w:val="0"/>
      <w:divBdr>
        <w:top w:val="none" w:sz="0" w:space="0" w:color="auto"/>
        <w:left w:val="none" w:sz="0" w:space="0" w:color="auto"/>
        <w:bottom w:val="none" w:sz="0" w:space="0" w:color="auto"/>
        <w:right w:val="none" w:sz="0" w:space="0" w:color="auto"/>
      </w:divBdr>
    </w:div>
    <w:div w:id="39978513">
      <w:bodyDiv w:val="1"/>
      <w:marLeft w:val="0"/>
      <w:marRight w:val="0"/>
      <w:marTop w:val="0"/>
      <w:marBottom w:val="0"/>
      <w:divBdr>
        <w:top w:val="none" w:sz="0" w:space="0" w:color="auto"/>
        <w:left w:val="none" w:sz="0" w:space="0" w:color="auto"/>
        <w:bottom w:val="none" w:sz="0" w:space="0" w:color="auto"/>
        <w:right w:val="none" w:sz="0" w:space="0" w:color="auto"/>
      </w:divBdr>
    </w:div>
    <w:div w:id="41250024">
      <w:bodyDiv w:val="1"/>
      <w:marLeft w:val="0"/>
      <w:marRight w:val="0"/>
      <w:marTop w:val="0"/>
      <w:marBottom w:val="0"/>
      <w:divBdr>
        <w:top w:val="none" w:sz="0" w:space="0" w:color="auto"/>
        <w:left w:val="none" w:sz="0" w:space="0" w:color="auto"/>
        <w:bottom w:val="none" w:sz="0" w:space="0" w:color="auto"/>
        <w:right w:val="none" w:sz="0" w:space="0" w:color="auto"/>
      </w:divBdr>
    </w:div>
    <w:div w:id="41708906">
      <w:bodyDiv w:val="1"/>
      <w:marLeft w:val="0"/>
      <w:marRight w:val="0"/>
      <w:marTop w:val="0"/>
      <w:marBottom w:val="0"/>
      <w:divBdr>
        <w:top w:val="none" w:sz="0" w:space="0" w:color="auto"/>
        <w:left w:val="none" w:sz="0" w:space="0" w:color="auto"/>
        <w:bottom w:val="none" w:sz="0" w:space="0" w:color="auto"/>
        <w:right w:val="none" w:sz="0" w:space="0" w:color="auto"/>
      </w:divBdr>
    </w:div>
    <w:div w:id="41944195">
      <w:bodyDiv w:val="1"/>
      <w:marLeft w:val="0"/>
      <w:marRight w:val="0"/>
      <w:marTop w:val="0"/>
      <w:marBottom w:val="0"/>
      <w:divBdr>
        <w:top w:val="none" w:sz="0" w:space="0" w:color="auto"/>
        <w:left w:val="none" w:sz="0" w:space="0" w:color="auto"/>
        <w:bottom w:val="none" w:sz="0" w:space="0" w:color="auto"/>
        <w:right w:val="none" w:sz="0" w:space="0" w:color="auto"/>
      </w:divBdr>
    </w:div>
    <w:div w:id="42336903">
      <w:bodyDiv w:val="1"/>
      <w:marLeft w:val="0"/>
      <w:marRight w:val="0"/>
      <w:marTop w:val="0"/>
      <w:marBottom w:val="0"/>
      <w:divBdr>
        <w:top w:val="none" w:sz="0" w:space="0" w:color="auto"/>
        <w:left w:val="none" w:sz="0" w:space="0" w:color="auto"/>
        <w:bottom w:val="none" w:sz="0" w:space="0" w:color="auto"/>
        <w:right w:val="none" w:sz="0" w:space="0" w:color="auto"/>
      </w:divBdr>
    </w:div>
    <w:div w:id="42408056">
      <w:bodyDiv w:val="1"/>
      <w:marLeft w:val="0"/>
      <w:marRight w:val="0"/>
      <w:marTop w:val="0"/>
      <w:marBottom w:val="0"/>
      <w:divBdr>
        <w:top w:val="none" w:sz="0" w:space="0" w:color="auto"/>
        <w:left w:val="none" w:sz="0" w:space="0" w:color="auto"/>
        <w:bottom w:val="none" w:sz="0" w:space="0" w:color="auto"/>
        <w:right w:val="none" w:sz="0" w:space="0" w:color="auto"/>
      </w:divBdr>
    </w:div>
    <w:div w:id="42489882">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414322">
      <w:bodyDiv w:val="1"/>
      <w:marLeft w:val="0"/>
      <w:marRight w:val="0"/>
      <w:marTop w:val="0"/>
      <w:marBottom w:val="0"/>
      <w:divBdr>
        <w:top w:val="none" w:sz="0" w:space="0" w:color="auto"/>
        <w:left w:val="none" w:sz="0" w:space="0" w:color="auto"/>
        <w:bottom w:val="none" w:sz="0" w:space="0" w:color="auto"/>
        <w:right w:val="none" w:sz="0" w:space="0" w:color="auto"/>
      </w:divBdr>
    </w:div>
    <w:div w:id="43531717">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4531634">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4960845">
      <w:bodyDiv w:val="1"/>
      <w:marLeft w:val="0"/>
      <w:marRight w:val="0"/>
      <w:marTop w:val="0"/>
      <w:marBottom w:val="0"/>
      <w:divBdr>
        <w:top w:val="none" w:sz="0" w:space="0" w:color="auto"/>
        <w:left w:val="none" w:sz="0" w:space="0" w:color="auto"/>
        <w:bottom w:val="none" w:sz="0" w:space="0" w:color="auto"/>
        <w:right w:val="none" w:sz="0" w:space="0" w:color="auto"/>
      </w:divBdr>
    </w:div>
    <w:div w:id="45228707">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6682672">
      <w:bodyDiv w:val="1"/>
      <w:marLeft w:val="0"/>
      <w:marRight w:val="0"/>
      <w:marTop w:val="0"/>
      <w:marBottom w:val="0"/>
      <w:divBdr>
        <w:top w:val="none" w:sz="0" w:space="0" w:color="auto"/>
        <w:left w:val="none" w:sz="0" w:space="0" w:color="auto"/>
        <w:bottom w:val="none" w:sz="0" w:space="0" w:color="auto"/>
        <w:right w:val="none" w:sz="0" w:space="0" w:color="auto"/>
      </w:divBdr>
    </w:div>
    <w:div w:id="48386464">
      <w:bodyDiv w:val="1"/>
      <w:marLeft w:val="0"/>
      <w:marRight w:val="0"/>
      <w:marTop w:val="0"/>
      <w:marBottom w:val="0"/>
      <w:divBdr>
        <w:top w:val="none" w:sz="0" w:space="0" w:color="auto"/>
        <w:left w:val="none" w:sz="0" w:space="0" w:color="auto"/>
        <w:bottom w:val="none" w:sz="0" w:space="0" w:color="auto"/>
        <w:right w:val="none" w:sz="0" w:space="0" w:color="auto"/>
      </w:divBdr>
    </w:div>
    <w:div w:id="48502751">
      <w:bodyDiv w:val="1"/>
      <w:marLeft w:val="0"/>
      <w:marRight w:val="0"/>
      <w:marTop w:val="0"/>
      <w:marBottom w:val="0"/>
      <w:divBdr>
        <w:top w:val="none" w:sz="0" w:space="0" w:color="auto"/>
        <w:left w:val="none" w:sz="0" w:space="0" w:color="auto"/>
        <w:bottom w:val="none" w:sz="0" w:space="0" w:color="auto"/>
        <w:right w:val="none" w:sz="0" w:space="0" w:color="auto"/>
      </w:divBdr>
    </w:div>
    <w:div w:id="48891291">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498701">
      <w:bodyDiv w:val="1"/>
      <w:marLeft w:val="0"/>
      <w:marRight w:val="0"/>
      <w:marTop w:val="0"/>
      <w:marBottom w:val="0"/>
      <w:divBdr>
        <w:top w:val="none" w:sz="0" w:space="0" w:color="auto"/>
        <w:left w:val="none" w:sz="0" w:space="0" w:color="auto"/>
        <w:bottom w:val="none" w:sz="0" w:space="0" w:color="auto"/>
        <w:right w:val="none" w:sz="0" w:space="0" w:color="auto"/>
      </w:divBdr>
    </w:div>
    <w:div w:id="49504817">
      <w:bodyDiv w:val="1"/>
      <w:marLeft w:val="0"/>
      <w:marRight w:val="0"/>
      <w:marTop w:val="0"/>
      <w:marBottom w:val="0"/>
      <w:divBdr>
        <w:top w:val="none" w:sz="0" w:space="0" w:color="auto"/>
        <w:left w:val="none" w:sz="0" w:space="0" w:color="auto"/>
        <w:bottom w:val="none" w:sz="0" w:space="0" w:color="auto"/>
        <w:right w:val="none" w:sz="0" w:space="0" w:color="auto"/>
      </w:divBdr>
    </w:div>
    <w:div w:id="49966897">
      <w:bodyDiv w:val="1"/>
      <w:marLeft w:val="0"/>
      <w:marRight w:val="0"/>
      <w:marTop w:val="0"/>
      <w:marBottom w:val="0"/>
      <w:divBdr>
        <w:top w:val="none" w:sz="0" w:space="0" w:color="auto"/>
        <w:left w:val="none" w:sz="0" w:space="0" w:color="auto"/>
        <w:bottom w:val="none" w:sz="0" w:space="0" w:color="auto"/>
        <w:right w:val="none" w:sz="0" w:space="0" w:color="auto"/>
      </w:divBdr>
    </w:div>
    <w:div w:id="51084063">
      <w:bodyDiv w:val="1"/>
      <w:marLeft w:val="0"/>
      <w:marRight w:val="0"/>
      <w:marTop w:val="0"/>
      <w:marBottom w:val="0"/>
      <w:divBdr>
        <w:top w:val="none" w:sz="0" w:space="0" w:color="auto"/>
        <w:left w:val="none" w:sz="0" w:space="0" w:color="auto"/>
        <w:bottom w:val="none" w:sz="0" w:space="0" w:color="auto"/>
        <w:right w:val="none" w:sz="0" w:space="0" w:color="auto"/>
      </w:divBdr>
    </w:div>
    <w:div w:id="51539319">
      <w:bodyDiv w:val="1"/>
      <w:marLeft w:val="0"/>
      <w:marRight w:val="0"/>
      <w:marTop w:val="0"/>
      <w:marBottom w:val="0"/>
      <w:divBdr>
        <w:top w:val="none" w:sz="0" w:space="0" w:color="auto"/>
        <w:left w:val="none" w:sz="0" w:space="0" w:color="auto"/>
        <w:bottom w:val="none" w:sz="0" w:space="0" w:color="auto"/>
        <w:right w:val="none" w:sz="0" w:space="0" w:color="auto"/>
      </w:divBdr>
    </w:div>
    <w:div w:id="52042135">
      <w:bodyDiv w:val="1"/>
      <w:marLeft w:val="0"/>
      <w:marRight w:val="0"/>
      <w:marTop w:val="0"/>
      <w:marBottom w:val="0"/>
      <w:divBdr>
        <w:top w:val="none" w:sz="0" w:space="0" w:color="auto"/>
        <w:left w:val="none" w:sz="0" w:space="0" w:color="auto"/>
        <w:bottom w:val="none" w:sz="0" w:space="0" w:color="auto"/>
        <w:right w:val="none" w:sz="0" w:space="0" w:color="auto"/>
      </w:divBdr>
    </w:div>
    <w:div w:id="53044799">
      <w:bodyDiv w:val="1"/>
      <w:marLeft w:val="0"/>
      <w:marRight w:val="0"/>
      <w:marTop w:val="0"/>
      <w:marBottom w:val="0"/>
      <w:divBdr>
        <w:top w:val="none" w:sz="0" w:space="0" w:color="auto"/>
        <w:left w:val="none" w:sz="0" w:space="0" w:color="auto"/>
        <w:bottom w:val="none" w:sz="0" w:space="0" w:color="auto"/>
        <w:right w:val="none" w:sz="0" w:space="0" w:color="auto"/>
      </w:divBdr>
    </w:div>
    <w:div w:id="53092711">
      <w:bodyDiv w:val="1"/>
      <w:marLeft w:val="0"/>
      <w:marRight w:val="0"/>
      <w:marTop w:val="0"/>
      <w:marBottom w:val="0"/>
      <w:divBdr>
        <w:top w:val="none" w:sz="0" w:space="0" w:color="auto"/>
        <w:left w:val="none" w:sz="0" w:space="0" w:color="auto"/>
        <w:bottom w:val="none" w:sz="0" w:space="0" w:color="auto"/>
        <w:right w:val="none" w:sz="0" w:space="0" w:color="auto"/>
      </w:divBdr>
    </w:div>
    <w:div w:id="53282915">
      <w:bodyDiv w:val="1"/>
      <w:marLeft w:val="0"/>
      <w:marRight w:val="0"/>
      <w:marTop w:val="0"/>
      <w:marBottom w:val="0"/>
      <w:divBdr>
        <w:top w:val="none" w:sz="0" w:space="0" w:color="auto"/>
        <w:left w:val="none" w:sz="0" w:space="0" w:color="auto"/>
        <w:bottom w:val="none" w:sz="0" w:space="0" w:color="auto"/>
        <w:right w:val="none" w:sz="0" w:space="0" w:color="auto"/>
      </w:divBdr>
    </w:div>
    <w:div w:id="53312233">
      <w:bodyDiv w:val="1"/>
      <w:marLeft w:val="0"/>
      <w:marRight w:val="0"/>
      <w:marTop w:val="0"/>
      <w:marBottom w:val="0"/>
      <w:divBdr>
        <w:top w:val="none" w:sz="0" w:space="0" w:color="auto"/>
        <w:left w:val="none" w:sz="0" w:space="0" w:color="auto"/>
        <w:bottom w:val="none" w:sz="0" w:space="0" w:color="auto"/>
        <w:right w:val="none" w:sz="0" w:space="0" w:color="auto"/>
      </w:divBdr>
    </w:div>
    <w:div w:id="54549407">
      <w:bodyDiv w:val="1"/>
      <w:marLeft w:val="0"/>
      <w:marRight w:val="0"/>
      <w:marTop w:val="0"/>
      <w:marBottom w:val="0"/>
      <w:divBdr>
        <w:top w:val="none" w:sz="0" w:space="0" w:color="auto"/>
        <w:left w:val="none" w:sz="0" w:space="0" w:color="auto"/>
        <w:bottom w:val="none" w:sz="0" w:space="0" w:color="auto"/>
        <w:right w:val="none" w:sz="0" w:space="0" w:color="auto"/>
      </w:divBdr>
    </w:div>
    <w:div w:id="54740613">
      <w:bodyDiv w:val="1"/>
      <w:marLeft w:val="0"/>
      <w:marRight w:val="0"/>
      <w:marTop w:val="0"/>
      <w:marBottom w:val="0"/>
      <w:divBdr>
        <w:top w:val="none" w:sz="0" w:space="0" w:color="auto"/>
        <w:left w:val="none" w:sz="0" w:space="0" w:color="auto"/>
        <w:bottom w:val="none" w:sz="0" w:space="0" w:color="auto"/>
        <w:right w:val="none" w:sz="0" w:space="0" w:color="auto"/>
      </w:divBdr>
    </w:div>
    <w:div w:id="55009633">
      <w:bodyDiv w:val="1"/>
      <w:marLeft w:val="0"/>
      <w:marRight w:val="0"/>
      <w:marTop w:val="0"/>
      <w:marBottom w:val="0"/>
      <w:divBdr>
        <w:top w:val="none" w:sz="0" w:space="0" w:color="auto"/>
        <w:left w:val="none" w:sz="0" w:space="0" w:color="auto"/>
        <w:bottom w:val="none" w:sz="0" w:space="0" w:color="auto"/>
        <w:right w:val="none" w:sz="0" w:space="0" w:color="auto"/>
      </w:divBdr>
    </w:div>
    <w:div w:id="55393962">
      <w:bodyDiv w:val="1"/>
      <w:marLeft w:val="0"/>
      <w:marRight w:val="0"/>
      <w:marTop w:val="0"/>
      <w:marBottom w:val="0"/>
      <w:divBdr>
        <w:top w:val="none" w:sz="0" w:space="0" w:color="auto"/>
        <w:left w:val="none" w:sz="0" w:space="0" w:color="auto"/>
        <w:bottom w:val="none" w:sz="0" w:space="0" w:color="auto"/>
        <w:right w:val="none" w:sz="0" w:space="0" w:color="auto"/>
      </w:divBdr>
    </w:div>
    <w:div w:id="55979349">
      <w:bodyDiv w:val="1"/>
      <w:marLeft w:val="0"/>
      <w:marRight w:val="0"/>
      <w:marTop w:val="0"/>
      <w:marBottom w:val="0"/>
      <w:divBdr>
        <w:top w:val="none" w:sz="0" w:space="0" w:color="auto"/>
        <w:left w:val="none" w:sz="0" w:space="0" w:color="auto"/>
        <w:bottom w:val="none" w:sz="0" w:space="0" w:color="auto"/>
        <w:right w:val="none" w:sz="0" w:space="0" w:color="auto"/>
      </w:divBdr>
    </w:div>
    <w:div w:id="56369180">
      <w:bodyDiv w:val="1"/>
      <w:marLeft w:val="0"/>
      <w:marRight w:val="0"/>
      <w:marTop w:val="0"/>
      <w:marBottom w:val="0"/>
      <w:divBdr>
        <w:top w:val="none" w:sz="0" w:space="0" w:color="auto"/>
        <w:left w:val="none" w:sz="0" w:space="0" w:color="auto"/>
        <w:bottom w:val="none" w:sz="0" w:space="0" w:color="auto"/>
        <w:right w:val="none" w:sz="0" w:space="0" w:color="auto"/>
      </w:divBdr>
    </w:div>
    <w:div w:id="56518244">
      <w:bodyDiv w:val="1"/>
      <w:marLeft w:val="0"/>
      <w:marRight w:val="0"/>
      <w:marTop w:val="0"/>
      <w:marBottom w:val="0"/>
      <w:divBdr>
        <w:top w:val="none" w:sz="0" w:space="0" w:color="auto"/>
        <w:left w:val="none" w:sz="0" w:space="0" w:color="auto"/>
        <w:bottom w:val="none" w:sz="0" w:space="0" w:color="auto"/>
        <w:right w:val="none" w:sz="0" w:space="0" w:color="auto"/>
      </w:divBdr>
    </w:div>
    <w:div w:id="56786302">
      <w:bodyDiv w:val="1"/>
      <w:marLeft w:val="0"/>
      <w:marRight w:val="0"/>
      <w:marTop w:val="0"/>
      <w:marBottom w:val="0"/>
      <w:divBdr>
        <w:top w:val="none" w:sz="0" w:space="0" w:color="auto"/>
        <w:left w:val="none" w:sz="0" w:space="0" w:color="auto"/>
        <w:bottom w:val="none" w:sz="0" w:space="0" w:color="auto"/>
        <w:right w:val="none" w:sz="0" w:space="0" w:color="auto"/>
      </w:divBdr>
    </w:div>
    <w:div w:id="56826042">
      <w:bodyDiv w:val="1"/>
      <w:marLeft w:val="0"/>
      <w:marRight w:val="0"/>
      <w:marTop w:val="0"/>
      <w:marBottom w:val="0"/>
      <w:divBdr>
        <w:top w:val="none" w:sz="0" w:space="0" w:color="auto"/>
        <w:left w:val="none" w:sz="0" w:space="0" w:color="auto"/>
        <w:bottom w:val="none" w:sz="0" w:space="0" w:color="auto"/>
        <w:right w:val="none" w:sz="0" w:space="0" w:color="auto"/>
      </w:divBdr>
    </w:div>
    <w:div w:id="57947449">
      <w:bodyDiv w:val="1"/>
      <w:marLeft w:val="0"/>
      <w:marRight w:val="0"/>
      <w:marTop w:val="0"/>
      <w:marBottom w:val="0"/>
      <w:divBdr>
        <w:top w:val="none" w:sz="0" w:space="0" w:color="auto"/>
        <w:left w:val="none" w:sz="0" w:space="0" w:color="auto"/>
        <w:bottom w:val="none" w:sz="0" w:space="0" w:color="auto"/>
        <w:right w:val="none" w:sz="0" w:space="0" w:color="auto"/>
      </w:divBdr>
    </w:div>
    <w:div w:id="58137453">
      <w:bodyDiv w:val="1"/>
      <w:marLeft w:val="0"/>
      <w:marRight w:val="0"/>
      <w:marTop w:val="0"/>
      <w:marBottom w:val="0"/>
      <w:divBdr>
        <w:top w:val="none" w:sz="0" w:space="0" w:color="auto"/>
        <w:left w:val="none" w:sz="0" w:space="0" w:color="auto"/>
        <w:bottom w:val="none" w:sz="0" w:space="0" w:color="auto"/>
        <w:right w:val="none" w:sz="0" w:space="0" w:color="auto"/>
      </w:divBdr>
    </w:div>
    <w:div w:id="58329426">
      <w:bodyDiv w:val="1"/>
      <w:marLeft w:val="0"/>
      <w:marRight w:val="0"/>
      <w:marTop w:val="0"/>
      <w:marBottom w:val="0"/>
      <w:divBdr>
        <w:top w:val="none" w:sz="0" w:space="0" w:color="auto"/>
        <w:left w:val="none" w:sz="0" w:space="0" w:color="auto"/>
        <w:bottom w:val="none" w:sz="0" w:space="0" w:color="auto"/>
        <w:right w:val="none" w:sz="0" w:space="0" w:color="auto"/>
      </w:divBdr>
    </w:div>
    <w:div w:id="58483539">
      <w:bodyDiv w:val="1"/>
      <w:marLeft w:val="0"/>
      <w:marRight w:val="0"/>
      <w:marTop w:val="0"/>
      <w:marBottom w:val="0"/>
      <w:divBdr>
        <w:top w:val="none" w:sz="0" w:space="0" w:color="auto"/>
        <w:left w:val="none" w:sz="0" w:space="0" w:color="auto"/>
        <w:bottom w:val="none" w:sz="0" w:space="0" w:color="auto"/>
        <w:right w:val="none" w:sz="0" w:space="0" w:color="auto"/>
      </w:divBdr>
    </w:div>
    <w:div w:id="58554006">
      <w:bodyDiv w:val="1"/>
      <w:marLeft w:val="0"/>
      <w:marRight w:val="0"/>
      <w:marTop w:val="0"/>
      <w:marBottom w:val="0"/>
      <w:divBdr>
        <w:top w:val="none" w:sz="0" w:space="0" w:color="auto"/>
        <w:left w:val="none" w:sz="0" w:space="0" w:color="auto"/>
        <w:bottom w:val="none" w:sz="0" w:space="0" w:color="auto"/>
        <w:right w:val="none" w:sz="0" w:space="0" w:color="auto"/>
      </w:divBdr>
    </w:div>
    <w:div w:id="59058721">
      <w:bodyDiv w:val="1"/>
      <w:marLeft w:val="0"/>
      <w:marRight w:val="0"/>
      <w:marTop w:val="0"/>
      <w:marBottom w:val="0"/>
      <w:divBdr>
        <w:top w:val="none" w:sz="0" w:space="0" w:color="auto"/>
        <w:left w:val="none" w:sz="0" w:space="0" w:color="auto"/>
        <w:bottom w:val="none" w:sz="0" w:space="0" w:color="auto"/>
        <w:right w:val="none" w:sz="0" w:space="0" w:color="auto"/>
      </w:divBdr>
    </w:div>
    <w:div w:id="59331978">
      <w:bodyDiv w:val="1"/>
      <w:marLeft w:val="0"/>
      <w:marRight w:val="0"/>
      <w:marTop w:val="0"/>
      <w:marBottom w:val="0"/>
      <w:divBdr>
        <w:top w:val="none" w:sz="0" w:space="0" w:color="auto"/>
        <w:left w:val="none" w:sz="0" w:space="0" w:color="auto"/>
        <w:bottom w:val="none" w:sz="0" w:space="0" w:color="auto"/>
        <w:right w:val="none" w:sz="0" w:space="0" w:color="auto"/>
      </w:divBdr>
    </w:div>
    <w:div w:id="60325303">
      <w:bodyDiv w:val="1"/>
      <w:marLeft w:val="0"/>
      <w:marRight w:val="0"/>
      <w:marTop w:val="0"/>
      <w:marBottom w:val="0"/>
      <w:divBdr>
        <w:top w:val="none" w:sz="0" w:space="0" w:color="auto"/>
        <w:left w:val="none" w:sz="0" w:space="0" w:color="auto"/>
        <w:bottom w:val="none" w:sz="0" w:space="0" w:color="auto"/>
        <w:right w:val="none" w:sz="0" w:space="0" w:color="auto"/>
      </w:divBdr>
    </w:div>
    <w:div w:id="61099284">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2027426">
      <w:bodyDiv w:val="1"/>
      <w:marLeft w:val="0"/>
      <w:marRight w:val="0"/>
      <w:marTop w:val="0"/>
      <w:marBottom w:val="0"/>
      <w:divBdr>
        <w:top w:val="none" w:sz="0" w:space="0" w:color="auto"/>
        <w:left w:val="none" w:sz="0" w:space="0" w:color="auto"/>
        <w:bottom w:val="none" w:sz="0" w:space="0" w:color="auto"/>
        <w:right w:val="none" w:sz="0" w:space="0" w:color="auto"/>
      </w:divBdr>
    </w:div>
    <w:div w:id="62725142">
      <w:bodyDiv w:val="1"/>
      <w:marLeft w:val="0"/>
      <w:marRight w:val="0"/>
      <w:marTop w:val="0"/>
      <w:marBottom w:val="0"/>
      <w:divBdr>
        <w:top w:val="none" w:sz="0" w:space="0" w:color="auto"/>
        <w:left w:val="none" w:sz="0" w:space="0" w:color="auto"/>
        <w:bottom w:val="none" w:sz="0" w:space="0" w:color="auto"/>
        <w:right w:val="none" w:sz="0" w:space="0" w:color="auto"/>
      </w:divBdr>
    </w:div>
    <w:div w:id="64188254">
      <w:bodyDiv w:val="1"/>
      <w:marLeft w:val="0"/>
      <w:marRight w:val="0"/>
      <w:marTop w:val="0"/>
      <w:marBottom w:val="0"/>
      <w:divBdr>
        <w:top w:val="none" w:sz="0" w:space="0" w:color="auto"/>
        <w:left w:val="none" w:sz="0" w:space="0" w:color="auto"/>
        <w:bottom w:val="none" w:sz="0" w:space="0" w:color="auto"/>
        <w:right w:val="none" w:sz="0" w:space="0" w:color="auto"/>
      </w:divBdr>
    </w:div>
    <w:div w:id="65151625">
      <w:bodyDiv w:val="1"/>
      <w:marLeft w:val="0"/>
      <w:marRight w:val="0"/>
      <w:marTop w:val="0"/>
      <w:marBottom w:val="0"/>
      <w:divBdr>
        <w:top w:val="none" w:sz="0" w:space="0" w:color="auto"/>
        <w:left w:val="none" w:sz="0" w:space="0" w:color="auto"/>
        <w:bottom w:val="none" w:sz="0" w:space="0" w:color="auto"/>
        <w:right w:val="none" w:sz="0" w:space="0" w:color="auto"/>
      </w:divBdr>
    </w:div>
    <w:div w:id="65687960">
      <w:bodyDiv w:val="1"/>
      <w:marLeft w:val="0"/>
      <w:marRight w:val="0"/>
      <w:marTop w:val="0"/>
      <w:marBottom w:val="0"/>
      <w:divBdr>
        <w:top w:val="none" w:sz="0" w:space="0" w:color="auto"/>
        <w:left w:val="none" w:sz="0" w:space="0" w:color="auto"/>
        <w:bottom w:val="none" w:sz="0" w:space="0" w:color="auto"/>
        <w:right w:val="none" w:sz="0" w:space="0" w:color="auto"/>
      </w:divBdr>
    </w:div>
    <w:div w:id="66541476">
      <w:bodyDiv w:val="1"/>
      <w:marLeft w:val="0"/>
      <w:marRight w:val="0"/>
      <w:marTop w:val="0"/>
      <w:marBottom w:val="0"/>
      <w:divBdr>
        <w:top w:val="none" w:sz="0" w:space="0" w:color="auto"/>
        <w:left w:val="none" w:sz="0" w:space="0" w:color="auto"/>
        <w:bottom w:val="none" w:sz="0" w:space="0" w:color="auto"/>
        <w:right w:val="none" w:sz="0" w:space="0" w:color="auto"/>
      </w:divBdr>
    </w:div>
    <w:div w:id="66608528">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046406">
      <w:bodyDiv w:val="1"/>
      <w:marLeft w:val="0"/>
      <w:marRight w:val="0"/>
      <w:marTop w:val="0"/>
      <w:marBottom w:val="0"/>
      <w:divBdr>
        <w:top w:val="none" w:sz="0" w:space="0" w:color="auto"/>
        <w:left w:val="none" w:sz="0" w:space="0" w:color="auto"/>
        <w:bottom w:val="none" w:sz="0" w:space="0" w:color="auto"/>
        <w:right w:val="none" w:sz="0" w:space="0" w:color="auto"/>
      </w:divBdr>
    </w:div>
    <w:div w:id="67465804">
      <w:bodyDiv w:val="1"/>
      <w:marLeft w:val="0"/>
      <w:marRight w:val="0"/>
      <w:marTop w:val="0"/>
      <w:marBottom w:val="0"/>
      <w:divBdr>
        <w:top w:val="none" w:sz="0" w:space="0" w:color="auto"/>
        <w:left w:val="none" w:sz="0" w:space="0" w:color="auto"/>
        <w:bottom w:val="none" w:sz="0" w:space="0" w:color="auto"/>
        <w:right w:val="none" w:sz="0" w:space="0" w:color="auto"/>
      </w:divBdr>
    </w:div>
    <w:div w:id="68158775">
      <w:bodyDiv w:val="1"/>
      <w:marLeft w:val="0"/>
      <w:marRight w:val="0"/>
      <w:marTop w:val="0"/>
      <w:marBottom w:val="0"/>
      <w:divBdr>
        <w:top w:val="none" w:sz="0" w:space="0" w:color="auto"/>
        <w:left w:val="none" w:sz="0" w:space="0" w:color="auto"/>
        <w:bottom w:val="none" w:sz="0" w:space="0" w:color="auto"/>
        <w:right w:val="none" w:sz="0" w:space="0" w:color="auto"/>
      </w:divBdr>
    </w:div>
    <w:div w:id="68355718">
      <w:bodyDiv w:val="1"/>
      <w:marLeft w:val="0"/>
      <w:marRight w:val="0"/>
      <w:marTop w:val="0"/>
      <w:marBottom w:val="0"/>
      <w:divBdr>
        <w:top w:val="none" w:sz="0" w:space="0" w:color="auto"/>
        <w:left w:val="none" w:sz="0" w:space="0" w:color="auto"/>
        <w:bottom w:val="none" w:sz="0" w:space="0" w:color="auto"/>
        <w:right w:val="none" w:sz="0" w:space="0" w:color="auto"/>
      </w:divBdr>
    </w:div>
    <w:div w:id="68385508">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893367">
      <w:bodyDiv w:val="1"/>
      <w:marLeft w:val="0"/>
      <w:marRight w:val="0"/>
      <w:marTop w:val="0"/>
      <w:marBottom w:val="0"/>
      <w:divBdr>
        <w:top w:val="none" w:sz="0" w:space="0" w:color="auto"/>
        <w:left w:val="none" w:sz="0" w:space="0" w:color="auto"/>
        <w:bottom w:val="none" w:sz="0" w:space="0" w:color="auto"/>
        <w:right w:val="none" w:sz="0" w:space="0" w:color="auto"/>
      </w:divBdr>
    </w:div>
    <w:div w:id="69039365">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1202590">
      <w:bodyDiv w:val="1"/>
      <w:marLeft w:val="0"/>
      <w:marRight w:val="0"/>
      <w:marTop w:val="0"/>
      <w:marBottom w:val="0"/>
      <w:divBdr>
        <w:top w:val="none" w:sz="0" w:space="0" w:color="auto"/>
        <w:left w:val="none" w:sz="0" w:space="0" w:color="auto"/>
        <w:bottom w:val="none" w:sz="0" w:space="0" w:color="auto"/>
        <w:right w:val="none" w:sz="0" w:space="0" w:color="auto"/>
      </w:divBdr>
    </w:div>
    <w:div w:id="71436208">
      <w:bodyDiv w:val="1"/>
      <w:marLeft w:val="0"/>
      <w:marRight w:val="0"/>
      <w:marTop w:val="0"/>
      <w:marBottom w:val="0"/>
      <w:divBdr>
        <w:top w:val="none" w:sz="0" w:space="0" w:color="auto"/>
        <w:left w:val="none" w:sz="0" w:space="0" w:color="auto"/>
        <w:bottom w:val="none" w:sz="0" w:space="0" w:color="auto"/>
        <w:right w:val="none" w:sz="0" w:space="0" w:color="auto"/>
      </w:divBdr>
    </w:div>
    <w:div w:id="71971628">
      <w:bodyDiv w:val="1"/>
      <w:marLeft w:val="0"/>
      <w:marRight w:val="0"/>
      <w:marTop w:val="0"/>
      <w:marBottom w:val="0"/>
      <w:divBdr>
        <w:top w:val="none" w:sz="0" w:space="0" w:color="auto"/>
        <w:left w:val="none" w:sz="0" w:space="0" w:color="auto"/>
        <w:bottom w:val="none" w:sz="0" w:space="0" w:color="auto"/>
        <w:right w:val="none" w:sz="0" w:space="0" w:color="auto"/>
      </w:divBdr>
    </w:div>
    <w:div w:id="72358607">
      <w:bodyDiv w:val="1"/>
      <w:marLeft w:val="0"/>
      <w:marRight w:val="0"/>
      <w:marTop w:val="0"/>
      <w:marBottom w:val="0"/>
      <w:divBdr>
        <w:top w:val="none" w:sz="0" w:space="0" w:color="auto"/>
        <w:left w:val="none" w:sz="0" w:space="0" w:color="auto"/>
        <w:bottom w:val="none" w:sz="0" w:space="0" w:color="auto"/>
        <w:right w:val="none" w:sz="0" w:space="0" w:color="auto"/>
      </w:divBdr>
    </w:div>
    <w:div w:id="72358766">
      <w:bodyDiv w:val="1"/>
      <w:marLeft w:val="0"/>
      <w:marRight w:val="0"/>
      <w:marTop w:val="0"/>
      <w:marBottom w:val="0"/>
      <w:divBdr>
        <w:top w:val="none" w:sz="0" w:space="0" w:color="auto"/>
        <w:left w:val="none" w:sz="0" w:space="0" w:color="auto"/>
        <w:bottom w:val="none" w:sz="0" w:space="0" w:color="auto"/>
        <w:right w:val="none" w:sz="0" w:space="0" w:color="auto"/>
      </w:divBdr>
    </w:div>
    <w:div w:id="72627970">
      <w:bodyDiv w:val="1"/>
      <w:marLeft w:val="0"/>
      <w:marRight w:val="0"/>
      <w:marTop w:val="0"/>
      <w:marBottom w:val="0"/>
      <w:divBdr>
        <w:top w:val="none" w:sz="0" w:space="0" w:color="auto"/>
        <w:left w:val="none" w:sz="0" w:space="0" w:color="auto"/>
        <w:bottom w:val="none" w:sz="0" w:space="0" w:color="auto"/>
        <w:right w:val="none" w:sz="0" w:space="0" w:color="auto"/>
      </w:divBdr>
    </w:div>
    <w:div w:id="72748060">
      <w:bodyDiv w:val="1"/>
      <w:marLeft w:val="0"/>
      <w:marRight w:val="0"/>
      <w:marTop w:val="0"/>
      <w:marBottom w:val="0"/>
      <w:divBdr>
        <w:top w:val="none" w:sz="0" w:space="0" w:color="auto"/>
        <w:left w:val="none" w:sz="0" w:space="0" w:color="auto"/>
        <w:bottom w:val="none" w:sz="0" w:space="0" w:color="auto"/>
        <w:right w:val="none" w:sz="0" w:space="0" w:color="auto"/>
      </w:divBdr>
    </w:div>
    <w:div w:id="72969031">
      <w:bodyDiv w:val="1"/>
      <w:marLeft w:val="0"/>
      <w:marRight w:val="0"/>
      <w:marTop w:val="0"/>
      <w:marBottom w:val="0"/>
      <w:divBdr>
        <w:top w:val="none" w:sz="0" w:space="0" w:color="auto"/>
        <w:left w:val="none" w:sz="0" w:space="0" w:color="auto"/>
        <w:bottom w:val="none" w:sz="0" w:space="0" w:color="auto"/>
        <w:right w:val="none" w:sz="0" w:space="0" w:color="auto"/>
      </w:divBdr>
    </w:div>
    <w:div w:id="73204828">
      <w:bodyDiv w:val="1"/>
      <w:marLeft w:val="0"/>
      <w:marRight w:val="0"/>
      <w:marTop w:val="0"/>
      <w:marBottom w:val="0"/>
      <w:divBdr>
        <w:top w:val="none" w:sz="0" w:space="0" w:color="auto"/>
        <w:left w:val="none" w:sz="0" w:space="0" w:color="auto"/>
        <w:bottom w:val="none" w:sz="0" w:space="0" w:color="auto"/>
        <w:right w:val="none" w:sz="0" w:space="0" w:color="auto"/>
      </w:divBdr>
    </w:div>
    <w:div w:id="73281245">
      <w:bodyDiv w:val="1"/>
      <w:marLeft w:val="0"/>
      <w:marRight w:val="0"/>
      <w:marTop w:val="0"/>
      <w:marBottom w:val="0"/>
      <w:divBdr>
        <w:top w:val="none" w:sz="0" w:space="0" w:color="auto"/>
        <w:left w:val="none" w:sz="0" w:space="0" w:color="auto"/>
        <w:bottom w:val="none" w:sz="0" w:space="0" w:color="auto"/>
        <w:right w:val="none" w:sz="0" w:space="0" w:color="auto"/>
      </w:divBdr>
    </w:div>
    <w:div w:id="73477967">
      <w:bodyDiv w:val="1"/>
      <w:marLeft w:val="0"/>
      <w:marRight w:val="0"/>
      <w:marTop w:val="0"/>
      <w:marBottom w:val="0"/>
      <w:divBdr>
        <w:top w:val="none" w:sz="0" w:space="0" w:color="auto"/>
        <w:left w:val="none" w:sz="0" w:space="0" w:color="auto"/>
        <w:bottom w:val="none" w:sz="0" w:space="0" w:color="auto"/>
        <w:right w:val="none" w:sz="0" w:space="0" w:color="auto"/>
      </w:divBdr>
    </w:div>
    <w:div w:id="73479909">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3745287">
      <w:bodyDiv w:val="1"/>
      <w:marLeft w:val="0"/>
      <w:marRight w:val="0"/>
      <w:marTop w:val="0"/>
      <w:marBottom w:val="0"/>
      <w:divBdr>
        <w:top w:val="none" w:sz="0" w:space="0" w:color="auto"/>
        <w:left w:val="none" w:sz="0" w:space="0" w:color="auto"/>
        <w:bottom w:val="none" w:sz="0" w:space="0" w:color="auto"/>
        <w:right w:val="none" w:sz="0" w:space="0" w:color="auto"/>
      </w:divBdr>
    </w:div>
    <w:div w:id="73868453">
      <w:bodyDiv w:val="1"/>
      <w:marLeft w:val="0"/>
      <w:marRight w:val="0"/>
      <w:marTop w:val="0"/>
      <w:marBottom w:val="0"/>
      <w:divBdr>
        <w:top w:val="none" w:sz="0" w:space="0" w:color="auto"/>
        <w:left w:val="none" w:sz="0" w:space="0" w:color="auto"/>
        <w:bottom w:val="none" w:sz="0" w:space="0" w:color="auto"/>
        <w:right w:val="none" w:sz="0" w:space="0" w:color="auto"/>
      </w:divBdr>
    </w:div>
    <w:div w:id="74515303">
      <w:bodyDiv w:val="1"/>
      <w:marLeft w:val="0"/>
      <w:marRight w:val="0"/>
      <w:marTop w:val="0"/>
      <w:marBottom w:val="0"/>
      <w:divBdr>
        <w:top w:val="none" w:sz="0" w:space="0" w:color="auto"/>
        <w:left w:val="none" w:sz="0" w:space="0" w:color="auto"/>
        <w:bottom w:val="none" w:sz="0" w:space="0" w:color="auto"/>
        <w:right w:val="none" w:sz="0" w:space="0" w:color="auto"/>
      </w:divBdr>
    </w:div>
    <w:div w:id="74599339">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174328">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398233">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6169925">
      <w:bodyDiv w:val="1"/>
      <w:marLeft w:val="0"/>
      <w:marRight w:val="0"/>
      <w:marTop w:val="0"/>
      <w:marBottom w:val="0"/>
      <w:divBdr>
        <w:top w:val="none" w:sz="0" w:space="0" w:color="auto"/>
        <w:left w:val="none" w:sz="0" w:space="0" w:color="auto"/>
        <w:bottom w:val="none" w:sz="0" w:space="0" w:color="auto"/>
        <w:right w:val="none" w:sz="0" w:space="0" w:color="auto"/>
      </w:divBdr>
    </w:div>
    <w:div w:id="77099693">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257439">
      <w:bodyDiv w:val="1"/>
      <w:marLeft w:val="0"/>
      <w:marRight w:val="0"/>
      <w:marTop w:val="0"/>
      <w:marBottom w:val="0"/>
      <w:divBdr>
        <w:top w:val="none" w:sz="0" w:space="0" w:color="auto"/>
        <w:left w:val="none" w:sz="0" w:space="0" w:color="auto"/>
        <w:bottom w:val="none" w:sz="0" w:space="0" w:color="auto"/>
        <w:right w:val="none" w:sz="0" w:space="0" w:color="auto"/>
      </w:divBdr>
    </w:div>
    <w:div w:id="78257830">
      <w:bodyDiv w:val="1"/>
      <w:marLeft w:val="0"/>
      <w:marRight w:val="0"/>
      <w:marTop w:val="0"/>
      <w:marBottom w:val="0"/>
      <w:divBdr>
        <w:top w:val="none" w:sz="0" w:space="0" w:color="auto"/>
        <w:left w:val="none" w:sz="0" w:space="0" w:color="auto"/>
        <w:bottom w:val="none" w:sz="0" w:space="0" w:color="auto"/>
        <w:right w:val="none" w:sz="0" w:space="0" w:color="auto"/>
      </w:divBdr>
    </w:div>
    <w:div w:id="78597557">
      <w:bodyDiv w:val="1"/>
      <w:marLeft w:val="0"/>
      <w:marRight w:val="0"/>
      <w:marTop w:val="0"/>
      <w:marBottom w:val="0"/>
      <w:divBdr>
        <w:top w:val="none" w:sz="0" w:space="0" w:color="auto"/>
        <w:left w:val="none" w:sz="0" w:space="0" w:color="auto"/>
        <w:bottom w:val="none" w:sz="0" w:space="0" w:color="auto"/>
        <w:right w:val="none" w:sz="0" w:space="0" w:color="auto"/>
      </w:divBdr>
    </w:div>
    <w:div w:id="79643741">
      <w:bodyDiv w:val="1"/>
      <w:marLeft w:val="0"/>
      <w:marRight w:val="0"/>
      <w:marTop w:val="0"/>
      <w:marBottom w:val="0"/>
      <w:divBdr>
        <w:top w:val="none" w:sz="0" w:space="0" w:color="auto"/>
        <w:left w:val="none" w:sz="0" w:space="0" w:color="auto"/>
        <w:bottom w:val="none" w:sz="0" w:space="0" w:color="auto"/>
        <w:right w:val="none" w:sz="0" w:space="0" w:color="auto"/>
      </w:divBdr>
    </w:div>
    <w:div w:id="80222361">
      <w:bodyDiv w:val="1"/>
      <w:marLeft w:val="0"/>
      <w:marRight w:val="0"/>
      <w:marTop w:val="0"/>
      <w:marBottom w:val="0"/>
      <w:divBdr>
        <w:top w:val="none" w:sz="0" w:space="0" w:color="auto"/>
        <w:left w:val="none" w:sz="0" w:space="0" w:color="auto"/>
        <w:bottom w:val="none" w:sz="0" w:space="0" w:color="auto"/>
        <w:right w:val="none" w:sz="0" w:space="0" w:color="auto"/>
      </w:divBdr>
    </w:div>
    <w:div w:id="80445411">
      <w:bodyDiv w:val="1"/>
      <w:marLeft w:val="0"/>
      <w:marRight w:val="0"/>
      <w:marTop w:val="0"/>
      <w:marBottom w:val="0"/>
      <w:divBdr>
        <w:top w:val="none" w:sz="0" w:space="0" w:color="auto"/>
        <w:left w:val="none" w:sz="0" w:space="0" w:color="auto"/>
        <w:bottom w:val="none" w:sz="0" w:space="0" w:color="auto"/>
        <w:right w:val="none" w:sz="0" w:space="0" w:color="auto"/>
      </w:divBdr>
    </w:div>
    <w:div w:id="80882663">
      <w:bodyDiv w:val="1"/>
      <w:marLeft w:val="0"/>
      <w:marRight w:val="0"/>
      <w:marTop w:val="0"/>
      <w:marBottom w:val="0"/>
      <w:divBdr>
        <w:top w:val="none" w:sz="0" w:space="0" w:color="auto"/>
        <w:left w:val="none" w:sz="0" w:space="0" w:color="auto"/>
        <w:bottom w:val="none" w:sz="0" w:space="0" w:color="auto"/>
        <w:right w:val="none" w:sz="0" w:space="0" w:color="auto"/>
      </w:divBdr>
    </w:div>
    <w:div w:id="80954964">
      <w:bodyDiv w:val="1"/>
      <w:marLeft w:val="0"/>
      <w:marRight w:val="0"/>
      <w:marTop w:val="0"/>
      <w:marBottom w:val="0"/>
      <w:divBdr>
        <w:top w:val="none" w:sz="0" w:space="0" w:color="auto"/>
        <w:left w:val="none" w:sz="0" w:space="0" w:color="auto"/>
        <w:bottom w:val="none" w:sz="0" w:space="0" w:color="auto"/>
        <w:right w:val="none" w:sz="0" w:space="0" w:color="auto"/>
      </w:divBdr>
    </w:div>
    <w:div w:id="81294661">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2144723">
      <w:bodyDiv w:val="1"/>
      <w:marLeft w:val="0"/>
      <w:marRight w:val="0"/>
      <w:marTop w:val="0"/>
      <w:marBottom w:val="0"/>
      <w:divBdr>
        <w:top w:val="none" w:sz="0" w:space="0" w:color="auto"/>
        <w:left w:val="none" w:sz="0" w:space="0" w:color="auto"/>
        <w:bottom w:val="none" w:sz="0" w:space="0" w:color="auto"/>
        <w:right w:val="none" w:sz="0" w:space="0" w:color="auto"/>
      </w:divBdr>
    </w:div>
    <w:div w:id="82191113">
      <w:bodyDiv w:val="1"/>
      <w:marLeft w:val="0"/>
      <w:marRight w:val="0"/>
      <w:marTop w:val="0"/>
      <w:marBottom w:val="0"/>
      <w:divBdr>
        <w:top w:val="none" w:sz="0" w:space="0" w:color="auto"/>
        <w:left w:val="none" w:sz="0" w:space="0" w:color="auto"/>
        <w:bottom w:val="none" w:sz="0" w:space="0" w:color="auto"/>
        <w:right w:val="none" w:sz="0" w:space="0" w:color="auto"/>
      </w:divBdr>
    </w:div>
    <w:div w:id="82537381">
      <w:bodyDiv w:val="1"/>
      <w:marLeft w:val="0"/>
      <w:marRight w:val="0"/>
      <w:marTop w:val="0"/>
      <w:marBottom w:val="0"/>
      <w:divBdr>
        <w:top w:val="none" w:sz="0" w:space="0" w:color="auto"/>
        <w:left w:val="none" w:sz="0" w:space="0" w:color="auto"/>
        <w:bottom w:val="none" w:sz="0" w:space="0" w:color="auto"/>
        <w:right w:val="none" w:sz="0" w:space="0" w:color="auto"/>
      </w:divBdr>
    </w:div>
    <w:div w:id="82799450">
      <w:bodyDiv w:val="1"/>
      <w:marLeft w:val="0"/>
      <w:marRight w:val="0"/>
      <w:marTop w:val="0"/>
      <w:marBottom w:val="0"/>
      <w:divBdr>
        <w:top w:val="none" w:sz="0" w:space="0" w:color="auto"/>
        <w:left w:val="none" w:sz="0" w:space="0" w:color="auto"/>
        <w:bottom w:val="none" w:sz="0" w:space="0" w:color="auto"/>
        <w:right w:val="none" w:sz="0" w:space="0" w:color="auto"/>
      </w:divBdr>
    </w:div>
    <w:div w:id="83457146">
      <w:bodyDiv w:val="1"/>
      <w:marLeft w:val="0"/>
      <w:marRight w:val="0"/>
      <w:marTop w:val="0"/>
      <w:marBottom w:val="0"/>
      <w:divBdr>
        <w:top w:val="none" w:sz="0" w:space="0" w:color="auto"/>
        <w:left w:val="none" w:sz="0" w:space="0" w:color="auto"/>
        <w:bottom w:val="none" w:sz="0" w:space="0" w:color="auto"/>
        <w:right w:val="none" w:sz="0" w:space="0" w:color="auto"/>
      </w:divBdr>
    </w:div>
    <w:div w:id="84113789">
      <w:bodyDiv w:val="1"/>
      <w:marLeft w:val="0"/>
      <w:marRight w:val="0"/>
      <w:marTop w:val="0"/>
      <w:marBottom w:val="0"/>
      <w:divBdr>
        <w:top w:val="none" w:sz="0" w:space="0" w:color="auto"/>
        <w:left w:val="none" w:sz="0" w:space="0" w:color="auto"/>
        <w:bottom w:val="none" w:sz="0" w:space="0" w:color="auto"/>
        <w:right w:val="none" w:sz="0" w:space="0" w:color="auto"/>
      </w:divBdr>
    </w:div>
    <w:div w:id="84158081">
      <w:bodyDiv w:val="1"/>
      <w:marLeft w:val="0"/>
      <w:marRight w:val="0"/>
      <w:marTop w:val="0"/>
      <w:marBottom w:val="0"/>
      <w:divBdr>
        <w:top w:val="none" w:sz="0" w:space="0" w:color="auto"/>
        <w:left w:val="none" w:sz="0" w:space="0" w:color="auto"/>
        <w:bottom w:val="none" w:sz="0" w:space="0" w:color="auto"/>
        <w:right w:val="none" w:sz="0" w:space="0" w:color="auto"/>
      </w:divBdr>
    </w:div>
    <w:div w:id="84308705">
      <w:bodyDiv w:val="1"/>
      <w:marLeft w:val="0"/>
      <w:marRight w:val="0"/>
      <w:marTop w:val="0"/>
      <w:marBottom w:val="0"/>
      <w:divBdr>
        <w:top w:val="none" w:sz="0" w:space="0" w:color="auto"/>
        <w:left w:val="none" w:sz="0" w:space="0" w:color="auto"/>
        <w:bottom w:val="none" w:sz="0" w:space="0" w:color="auto"/>
        <w:right w:val="none" w:sz="0" w:space="0" w:color="auto"/>
      </w:divBdr>
    </w:div>
    <w:div w:id="85076070">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5812965">
      <w:bodyDiv w:val="1"/>
      <w:marLeft w:val="0"/>
      <w:marRight w:val="0"/>
      <w:marTop w:val="0"/>
      <w:marBottom w:val="0"/>
      <w:divBdr>
        <w:top w:val="none" w:sz="0" w:space="0" w:color="auto"/>
        <w:left w:val="none" w:sz="0" w:space="0" w:color="auto"/>
        <w:bottom w:val="none" w:sz="0" w:space="0" w:color="auto"/>
        <w:right w:val="none" w:sz="0" w:space="0" w:color="auto"/>
      </w:divBdr>
    </w:div>
    <w:div w:id="85814115">
      <w:bodyDiv w:val="1"/>
      <w:marLeft w:val="0"/>
      <w:marRight w:val="0"/>
      <w:marTop w:val="0"/>
      <w:marBottom w:val="0"/>
      <w:divBdr>
        <w:top w:val="none" w:sz="0" w:space="0" w:color="auto"/>
        <w:left w:val="none" w:sz="0" w:space="0" w:color="auto"/>
        <w:bottom w:val="none" w:sz="0" w:space="0" w:color="auto"/>
        <w:right w:val="none" w:sz="0" w:space="0" w:color="auto"/>
      </w:divBdr>
    </w:div>
    <w:div w:id="85930755">
      <w:bodyDiv w:val="1"/>
      <w:marLeft w:val="0"/>
      <w:marRight w:val="0"/>
      <w:marTop w:val="0"/>
      <w:marBottom w:val="0"/>
      <w:divBdr>
        <w:top w:val="none" w:sz="0" w:space="0" w:color="auto"/>
        <w:left w:val="none" w:sz="0" w:space="0" w:color="auto"/>
        <w:bottom w:val="none" w:sz="0" w:space="0" w:color="auto"/>
        <w:right w:val="none" w:sz="0" w:space="0" w:color="auto"/>
      </w:divBdr>
    </w:div>
    <w:div w:id="86926106">
      <w:bodyDiv w:val="1"/>
      <w:marLeft w:val="0"/>
      <w:marRight w:val="0"/>
      <w:marTop w:val="0"/>
      <w:marBottom w:val="0"/>
      <w:divBdr>
        <w:top w:val="none" w:sz="0" w:space="0" w:color="auto"/>
        <w:left w:val="none" w:sz="0" w:space="0" w:color="auto"/>
        <w:bottom w:val="none" w:sz="0" w:space="0" w:color="auto"/>
        <w:right w:val="none" w:sz="0" w:space="0" w:color="auto"/>
      </w:divBdr>
    </w:div>
    <w:div w:id="86969090">
      <w:bodyDiv w:val="1"/>
      <w:marLeft w:val="0"/>
      <w:marRight w:val="0"/>
      <w:marTop w:val="0"/>
      <w:marBottom w:val="0"/>
      <w:divBdr>
        <w:top w:val="none" w:sz="0" w:space="0" w:color="auto"/>
        <w:left w:val="none" w:sz="0" w:space="0" w:color="auto"/>
        <w:bottom w:val="none" w:sz="0" w:space="0" w:color="auto"/>
        <w:right w:val="none" w:sz="0" w:space="0" w:color="auto"/>
      </w:divBdr>
    </w:div>
    <w:div w:id="87044502">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772570">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233297">
      <w:bodyDiv w:val="1"/>
      <w:marLeft w:val="0"/>
      <w:marRight w:val="0"/>
      <w:marTop w:val="0"/>
      <w:marBottom w:val="0"/>
      <w:divBdr>
        <w:top w:val="none" w:sz="0" w:space="0" w:color="auto"/>
        <w:left w:val="none" w:sz="0" w:space="0" w:color="auto"/>
        <w:bottom w:val="none" w:sz="0" w:space="0" w:color="auto"/>
        <w:right w:val="none" w:sz="0" w:space="0" w:color="auto"/>
      </w:divBdr>
    </w:div>
    <w:div w:id="88359266">
      <w:bodyDiv w:val="1"/>
      <w:marLeft w:val="0"/>
      <w:marRight w:val="0"/>
      <w:marTop w:val="0"/>
      <w:marBottom w:val="0"/>
      <w:divBdr>
        <w:top w:val="none" w:sz="0" w:space="0" w:color="auto"/>
        <w:left w:val="none" w:sz="0" w:space="0" w:color="auto"/>
        <w:bottom w:val="none" w:sz="0" w:space="0" w:color="auto"/>
        <w:right w:val="none" w:sz="0" w:space="0" w:color="auto"/>
      </w:divBdr>
    </w:div>
    <w:div w:id="89082293">
      <w:bodyDiv w:val="1"/>
      <w:marLeft w:val="0"/>
      <w:marRight w:val="0"/>
      <w:marTop w:val="0"/>
      <w:marBottom w:val="0"/>
      <w:divBdr>
        <w:top w:val="none" w:sz="0" w:space="0" w:color="auto"/>
        <w:left w:val="none" w:sz="0" w:space="0" w:color="auto"/>
        <w:bottom w:val="none" w:sz="0" w:space="0" w:color="auto"/>
        <w:right w:val="none" w:sz="0" w:space="0" w:color="auto"/>
      </w:divBdr>
    </w:div>
    <w:div w:id="89663201">
      <w:bodyDiv w:val="1"/>
      <w:marLeft w:val="0"/>
      <w:marRight w:val="0"/>
      <w:marTop w:val="0"/>
      <w:marBottom w:val="0"/>
      <w:divBdr>
        <w:top w:val="none" w:sz="0" w:space="0" w:color="auto"/>
        <w:left w:val="none" w:sz="0" w:space="0" w:color="auto"/>
        <w:bottom w:val="none" w:sz="0" w:space="0" w:color="auto"/>
        <w:right w:val="none" w:sz="0" w:space="0" w:color="auto"/>
      </w:divBdr>
    </w:div>
    <w:div w:id="90397387">
      <w:bodyDiv w:val="1"/>
      <w:marLeft w:val="0"/>
      <w:marRight w:val="0"/>
      <w:marTop w:val="0"/>
      <w:marBottom w:val="0"/>
      <w:divBdr>
        <w:top w:val="none" w:sz="0" w:space="0" w:color="auto"/>
        <w:left w:val="none" w:sz="0" w:space="0" w:color="auto"/>
        <w:bottom w:val="none" w:sz="0" w:space="0" w:color="auto"/>
        <w:right w:val="none" w:sz="0" w:space="0" w:color="auto"/>
      </w:divBdr>
    </w:div>
    <w:div w:id="90667821">
      <w:bodyDiv w:val="1"/>
      <w:marLeft w:val="0"/>
      <w:marRight w:val="0"/>
      <w:marTop w:val="0"/>
      <w:marBottom w:val="0"/>
      <w:divBdr>
        <w:top w:val="none" w:sz="0" w:space="0" w:color="auto"/>
        <w:left w:val="none" w:sz="0" w:space="0" w:color="auto"/>
        <w:bottom w:val="none" w:sz="0" w:space="0" w:color="auto"/>
        <w:right w:val="none" w:sz="0" w:space="0" w:color="auto"/>
      </w:divBdr>
    </w:div>
    <w:div w:id="90860255">
      <w:bodyDiv w:val="1"/>
      <w:marLeft w:val="0"/>
      <w:marRight w:val="0"/>
      <w:marTop w:val="0"/>
      <w:marBottom w:val="0"/>
      <w:divBdr>
        <w:top w:val="none" w:sz="0" w:space="0" w:color="auto"/>
        <w:left w:val="none" w:sz="0" w:space="0" w:color="auto"/>
        <w:bottom w:val="none" w:sz="0" w:space="0" w:color="auto"/>
        <w:right w:val="none" w:sz="0" w:space="0" w:color="auto"/>
      </w:divBdr>
    </w:div>
    <w:div w:id="90978308">
      <w:bodyDiv w:val="1"/>
      <w:marLeft w:val="0"/>
      <w:marRight w:val="0"/>
      <w:marTop w:val="0"/>
      <w:marBottom w:val="0"/>
      <w:divBdr>
        <w:top w:val="none" w:sz="0" w:space="0" w:color="auto"/>
        <w:left w:val="none" w:sz="0" w:space="0" w:color="auto"/>
        <w:bottom w:val="none" w:sz="0" w:space="0" w:color="auto"/>
        <w:right w:val="none" w:sz="0" w:space="0" w:color="auto"/>
      </w:divBdr>
    </w:div>
    <w:div w:id="91244409">
      <w:bodyDiv w:val="1"/>
      <w:marLeft w:val="0"/>
      <w:marRight w:val="0"/>
      <w:marTop w:val="0"/>
      <w:marBottom w:val="0"/>
      <w:divBdr>
        <w:top w:val="none" w:sz="0" w:space="0" w:color="auto"/>
        <w:left w:val="none" w:sz="0" w:space="0" w:color="auto"/>
        <w:bottom w:val="none" w:sz="0" w:space="0" w:color="auto"/>
        <w:right w:val="none" w:sz="0" w:space="0" w:color="auto"/>
      </w:divBdr>
    </w:div>
    <w:div w:id="91291976">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2633807">
      <w:bodyDiv w:val="1"/>
      <w:marLeft w:val="0"/>
      <w:marRight w:val="0"/>
      <w:marTop w:val="0"/>
      <w:marBottom w:val="0"/>
      <w:divBdr>
        <w:top w:val="none" w:sz="0" w:space="0" w:color="auto"/>
        <w:left w:val="none" w:sz="0" w:space="0" w:color="auto"/>
        <w:bottom w:val="none" w:sz="0" w:space="0" w:color="auto"/>
        <w:right w:val="none" w:sz="0" w:space="0" w:color="auto"/>
      </w:divBdr>
    </w:div>
    <w:div w:id="92823910">
      <w:bodyDiv w:val="1"/>
      <w:marLeft w:val="0"/>
      <w:marRight w:val="0"/>
      <w:marTop w:val="0"/>
      <w:marBottom w:val="0"/>
      <w:divBdr>
        <w:top w:val="none" w:sz="0" w:space="0" w:color="auto"/>
        <w:left w:val="none" w:sz="0" w:space="0" w:color="auto"/>
        <w:bottom w:val="none" w:sz="0" w:space="0" w:color="auto"/>
        <w:right w:val="none" w:sz="0" w:space="0" w:color="auto"/>
      </w:divBdr>
    </w:div>
    <w:div w:id="92943062">
      <w:bodyDiv w:val="1"/>
      <w:marLeft w:val="0"/>
      <w:marRight w:val="0"/>
      <w:marTop w:val="0"/>
      <w:marBottom w:val="0"/>
      <w:divBdr>
        <w:top w:val="none" w:sz="0" w:space="0" w:color="auto"/>
        <w:left w:val="none" w:sz="0" w:space="0" w:color="auto"/>
        <w:bottom w:val="none" w:sz="0" w:space="0" w:color="auto"/>
        <w:right w:val="none" w:sz="0" w:space="0" w:color="auto"/>
      </w:divBdr>
    </w:div>
    <w:div w:id="93866720">
      <w:bodyDiv w:val="1"/>
      <w:marLeft w:val="0"/>
      <w:marRight w:val="0"/>
      <w:marTop w:val="0"/>
      <w:marBottom w:val="0"/>
      <w:divBdr>
        <w:top w:val="none" w:sz="0" w:space="0" w:color="auto"/>
        <w:left w:val="none" w:sz="0" w:space="0" w:color="auto"/>
        <w:bottom w:val="none" w:sz="0" w:space="0" w:color="auto"/>
        <w:right w:val="none" w:sz="0" w:space="0" w:color="auto"/>
      </w:divBdr>
    </w:div>
    <w:div w:id="94055183">
      <w:bodyDiv w:val="1"/>
      <w:marLeft w:val="0"/>
      <w:marRight w:val="0"/>
      <w:marTop w:val="0"/>
      <w:marBottom w:val="0"/>
      <w:divBdr>
        <w:top w:val="none" w:sz="0" w:space="0" w:color="auto"/>
        <w:left w:val="none" w:sz="0" w:space="0" w:color="auto"/>
        <w:bottom w:val="none" w:sz="0" w:space="0" w:color="auto"/>
        <w:right w:val="none" w:sz="0" w:space="0" w:color="auto"/>
      </w:divBdr>
    </w:div>
    <w:div w:id="94447535">
      <w:bodyDiv w:val="1"/>
      <w:marLeft w:val="0"/>
      <w:marRight w:val="0"/>
      <w:marTop w:val="0"/>
      <w:marBottom w:val="0"/>
      <w:divBdr>
        <w:top w:val="none" w:sz="0" w:space="0" w:color="auto"/>
        <w:left w:val="none" w:sz="0" w:space="0" w:color="auto"/>
        <w:bottom w:val="none" w:sz="0" w:space="0" w:color="auto"/>
        <w:right w:val="none" w:sz="0" w:space="0" w:color="auto"/>
      </w:divBdr>
    </w:div>
    <w:div w:id="94521727">
      <w:bodyDiv w:val="1"/>
      <w:marLeft w:val="0"/>
      <w:marRight w:val="0"/>
      <w:marTop w:val="0"/>
      <w:marBottom w:val="0"/>
      <w:divBdr>
        <w:top w:val="none" w:sz="0" w:space="0" w:color="auto"/>
        <w:left w:val="none" w:sz="0" w:space="0" w:color="auto"/>
        <w:bottom w:val="none" w:sz="0" w:space="0" w:color="auto"/>
        <w:right w:val="none" w:sz="0" w:space="0" w:color="auto"/>
      </w:divBdr>
    </w:div>
    <w:div w:id="94634913">
      <w:bodyDiv w:val="1"/>
      <w:marLeft w:val="0"/>
      <w:marRight w:val="0"/>
      <w:marTop w:val="0"/>
      <w:marBottom w:val="0"/>
      <w:divBdr>
        <w:top w:val="none" w:sz="0" w:space="0" w:color="auto"/>
        <w:left w:val="none" w:sz="0" w:space="0" w:color="auto"/>
        <w:bottom w:val="none" w:sz="0" w:space="0" w:color="auto"/>
        <w:right w:val="none" w:sz="0" w:space="0" w:color="auto"/>
      </w:divBdr>
    </w:div>
    <w:div w:id="94635981">
      <w:bodyDiv w:val="1"/>
      <w:marLeft w:val="0"/>
      <w:marRight w:val="0"/>
      <w:marTop w:val="0"/>
      <w:marBottom w:val="0"/>
      <w:divBdr>
        <w:top w:val="none" w:sz="0" w:space="0" w:color="auto"/>
        <w:left w:val="none" w:sz="0" w:space="0" w:color="auto"/>
        <w:bottom w:val="none" w:sz="0" w:space="0" w:color="auto"/>
        <w:right w:val="none" w:sz="0" w:space="0" w:color="auto"/>
      </w:divBdr>
    </w:div>
    <w:div w:id="94792911">
      <w:bodyDiv w:val="1"/>
      <w:marLeft w:val="0"/>
      <w:marRight w:val="0"/>
      <w:marTop w:val="0"/>
      <w:marBottom w:val="0"/>
      <w:divBdr>
        <w:top w:val="none" w:sz="0" w:space="0" w:color="auto"/>
        <w:left w:val="none" w:sz="0" w:space="0" w:color="auto"/>
        <w:bottom w:val="none" w:sz="0" w:space="0" w:color="auto"/>
        <w:right w:val="none" w:sz="0" w:space="0" w:color="auto"/>
      </w:divBdr>
    </w:div>
    <w:div w:id="94833438">
      <w:bodyDiv w:val="1"/>
      <w:marLeft w:val="0"/>
      <w:marRight w:val="0"/>
      <w:marTop w:val="0"/>
      <w:marBottom w:val="0"/>
      <w:divBdr>
        <w:top w:val="none" w:sz="0" w:space="0" w:color="auto"/>
        <w:left w:val="none" w:sz="0" w:space="0" w:color="auto"/>
        <w:bottom w:val="none" w:sz="0" w:space="0" w:color="auto"/>
        <w:right w:val="none" w:sz="0" w:space="0" w:color="auto"/>
      </w:divBdr>
    </w:div>
    <w:div w:id="95832329">
      <w:bodyDiv w:val="1"/>
      <w:marLeft w:val="0"/>
      <w:marRight w:val="0"/>
      <w:marTop w:val="0"/>
      <w:marBottom w:val="0"/>
      <w:divBdr>
        <w:top w:val="none" w:sz="0" w:space="0" w:color="auto"/>
        <w:left w:val="none" w:sz="0" w:space="0" w:color="auto"/>
        <w:bottom w:val="none" w:sz="0" w:space="0" w:color="auto"/>
        <w:right w:val="none" w:sz="0" w:space="0" w:color="auto"/>
      </w:divBdr>
    </w:div>
    <w:div w:id="96872210">
      <w:bodyDiv w:val="1"/>
      <w:marLeft w:val="0"/>
      <w:marRight w:val="0"/>
      <w:marTop w:val="0"/>
      <w:marBottom w:val="0"/>
      <w:divBdr>
        <w:top w:val="none" w:sz="0" w:space="0" w:color="auto"/>
        <w:left w:val="none" w:sz="0" w:space="0" w:color="auto"/>
        <w:bottom w:val="none" w:sz="0" w:space="0" w:color="auto"/>
        <w:right w:val="none" w:sz="0" w:space="0" w:color="auto"/>
      </w:divBdr>
    </w:div>
    <w:div w:id="97067717">
      <w:bodyDiv w:val="1"/>
      <w:marLeft w:val="0"/>
      <w:marRight w:val="0"/>
      <w:marTop w:val="0"/>
      <w:marBottom w:val="0"/>
      <w:divBdr>
        <w:top w:val="none" w:sz="0" w:space="0" w:color="auto"/>
        <w:left w:val="none" w:sz="0" w:space="0" w:color="auto"/>
        <w:bottom w:val="none" w:sz="0" w:space="0" w:color="auto"/>
        <w:right w:val="none" w:sz="0" w:space="0" w:color="auto"/>
      </w:divBdr>
    </w:div>
    <w:div w:id="97337674">
      <w:bodyDiv w:val="1"/>
      <w:marLeft w:val="0"/>
      <w:marRight w:val="0"/>
      <w:marTop w:val="0"/>
      <w:marBottom w:val="0"/>
      <w:divBdr>
        <w:top w:val="none" w:sz="0" w:space="0" w:color="auto"/>
        <w:left w:val="none" w:sz="0" w:space="0" w:color="auto"/>
        <w:bottom w:val="none" w:sz="0" w:space="0" w:color="auto"/>
        <w:right w:val="none" w:sz="0" w:space="0" w:color="auto"/>
      </w:divBdr>
    </w:div>
    <w:div w:id="97455404">
      <w:bodyDiv w:val="1"/>
      <w:marLeft w:val="0"/>
      <w:marRight w:val="0"/>
      <w:marTop w:val="0"/>
      <w:marBottom w:val="0"/>
      <w:divBdr>
        <w:top w:val="none" w:sz="0" w:space="0" w:color="auto"/>
        <w:left w:val="none" w:sz="0" w:space="0" w:color="auto"/>
        <w:bottom w:val="none" w:sz="0" w:space="0" w:color="auto"/>
        <w:right w:val="none" w:sz="0" w:space="0" w:color="auto"/>
      </w:divBdr>
    </w:div>
    <w:div w:id="97531123">
      <w:bodyDiv w:val="1"/>
      <w:marLeft w:val="0"/>
      <w:marRight w:val="0"/>
      <w:marTop w:val="0"/>
      <w:marBottom w:val="0"/>
      <w:divBdr>
        <w:top w:val="none" w:sz="0" w:space="0" w:color="auto"/>
        <w:left w:val="none" w:sz="0" w:space="0" w:color="auto"/>
        <w:bottom w:val="none" w:sz="0" w:space="0" w:color="auto"/>
        <w:right w:val="none" w:sz="0" w:space="0" w:color="auto"/>
      </w:divBdr>
    </w:div>
    <w:div w:id="97717902">
      <w:bodyDiv w:val="1"/>
      <w:marLeft w:val="0"/>
      <w:marRight w:val="0"/>
      <w:marTop w:val="0"/>
      <w:marBottom w:val="0"/>
      <w:divBdr>
        <w:top w:val="none" w:sz="0" w:space="0" w:color="auto"/>
        <w:left w:val="none" w:sz="0" w:space="0" w:color="auto"/>
        <w:bottom w:val="none" w:sz="0" w:space="0" w:color="auto"/>
        <w:right w:val="none" w:sz="0" w:space="0" w:color="auto"/>
      </w:divBdr>
    </w:div>
    <w:div w:id="97869744">
      <w:bodyDiv w:val="1"/>
      <w:marLeft w:val="0"/>
      <w:marRight w:val="0"/>
      <w:marTop w:val="0"/>
      <w:marBottom w:val="0"/>
      <w:divBdr>
        <w:top w:val="none" w:sz="0" w:space="0" w:color="auto"/>
        <w:left w:val="none" w:sz="0" w:space="0" w:color="auto"/>
        <w:bottom w:val="none" w:sz="0" w:space="0" w:color="auto"/>
        <w:right w:val="none" w:sz="0" w:space="0" w:color="auto"/>
      </w:divBdr>
    </w:div>
    <w:div w:id="98795237">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99419746">
      <w:bodyDiv w:val="1"/>
      <w:marLeft w:val="0"/>
      <w:marRight w:val="0"/>
      <w:marTop w:val="0"/>
      <w:marBottom w:val="0"/>
      <w:divBdr>
        <w:top w:val="none" w:sz="0" w:space="0" w:color="auto"/>
        <w:left w:val="none" w:sz="0" w:space="0" w:color="auto"/>
        <w:bottom w:val="none" w:sz="0" w:space="0" w:color="auto"/>
        <w:right w:val="none" w:sz="0" w:space="0" w:color="auto"/>
      </w:divBdr>
    </w:div>
    <w:div w:id="99767946">
      <w:bodyDiv w:val="1"/>
      <w:marLeft w:val="0"/>
      <w:marRight w:val="0"/>
      <w:marTop w:val="0"/>
      <w:marBottom w:val="0"/>
      <w:divBdr>
        <w:top w:val="none" w:sz="0" w:space="0" w:color="auto"/>
        <w:left w:val="none" w:sz="0" w:space="0" w:color="auto"/>
        <w:bottom w:val="none" w:sz="0" w:space="0" w:color="auto"/>
        <w:right w:val="none" w:sz="0" w:space="0" w:color="auto"/>
      </w:divBdr>
    </w:div>
    <w:div w:id="100302783">
      <w:bodyDiv w:val="1"/>
      <w:marLeft w:val="0"/>
      <w:marRight w:val="0"/>
      <w:marTop w:val="0"/>
      <w:marBottom w:val="0"/>
      <w:divBdr>
        <w:top w:val="none" w:sz="0" w:space="0" w:color="auto"/>
        <w:left w:val="none" w:sz="0" w:space="0" w:color="auto"/>
        <w:bottom w:val="none" w:sz="0" w:space="0" w:color="auto"/>
        <w:right w:val="none" w:sz="0" w:space="0" w:color="auto"/>
      </w:divBdr>
    </w:div>
    <w:div w:id="100994136">
      <w:bodyDiv w:val="1"/>
      <w:marLeft w:val="0"/>
      <w:marRight w:val="0"/>
      <w:marTop w:val="0"/>
      <w:marBottom w:val="0"/>
      <w:divBdr>
        <w:top w:val="none" w:sz="0" w:space="0" w:color="auto"/>
        <w:left w:val="none" w:sz="0" w:space="0" w:color="auto"/>
        <w:bottom w:val="none" w:sz="0" w:space="0" w:color="auto"/>
        <w:right w:val="none" w:sz="0" w:space="0" w:color="auto"/>
      </w:divBdr>
    </w:div>
    <w:div w:id="101000585">
      <w:bodyDiv w:val="1"/>
      <w:marLeft w:val="0"/>
      <w:marRight w:val="0"/>
      <w:marTop w:val="0"/>
      <w:marBottom w:val="0"/>
      <w:divBdr>
        <w:top w:val="none" w:sz="0" w:space="0" w:color="auto"/>
        <w:left w:val="none" w:sz="0" w:space="0" w:color="auto"/>
        <w:bottom w:val="none" w:sz="0" w:space="0" w:color="auto"/>
        <w:right w:val="none" w:sz="0" w:space="0" w:color="auto"/>
      </w:divBdr>
    </w:div>
    <w:div w:id="101074138">
      <w:bodyDiv w:val="1"/>
      <w:marLeft w:val="0"/>
      <w:marRight w:val="0"/>
      <w:marTop w:val="0"/>
      <w:marBottom w:val="0"/>
      <w:divBdr>
        <w:top w:val="none" w:sz="0" w:space="0" w:color="auto"/>
        <w:left w:val="none" w:sz="0" w:space="0" w:color="auto"/>
        <w:bottom w:val="none" w:sz="0" w:space="0" w:color="auto"/>
        <w:right w:val="none" w:sz="0" w:space="0" w:color="auto"/>
      </w:divBdr>
    </w:div>
    <w:div w:id="101195829">
      <w:bodyDiv w:val="1"/>
      <w:marLeft w:val="0"/>
      <w:marRight w:val="0"/>
      <w:marTop w:val="0"/>
      <w:marBottom w:val="0"/>
      <w:divBdr>
        <w:top w:val="none" w:sz="0" w:space="0" w:color="auto"/>
        <w:left w:val="none" w:sz="0" w:space="0" w:color="auto"/>
        <w:bottom w:val="none" w:sz="0" w:space="0" w:color="auto"/>
        <w:right w:val="none" w:sz="0" w:space="0" w:color="auto"/>
      </w:divBdr>
    </w:div>
    <w:div w:id="101726652">
      <w:bodyDiv w:val="1"/>
      <w:marLeft w:val="0"/>
      <w:marRight w:val="0"/>
      <w:marTop w:val="0"/>
      <w:marBottom w:val="0"/>
      <w:divBdr>
        <w:top w:val="none" w:sz="0" w:space="0" w:color="auto"/>
        <w:left w:val="none" w:sz="0" w:space="0" w:color="auto"/>
        <w:bottom w:val="none" w:sz="0" w:space="0" w:color="auto"/>
        <w:right w:val="none" w:sz="0" w:space="0" w:color="auto"/>
      </w:divBdr>
    </w:div>
    <w:div w:id="101728548">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3429935">
      <w:bodyDiv w:val="1"/>
      <w:marLeft w:val="0"/>
      <w:marRight w:val="0"/>
      <w:marTop w:val="0"/>
      <w:marBottom w:val="0"/>
      <w:divBdr>
        <w:top w:val="none" w:sz="0" w:space="0" w:color="auto"/>
        <w:left w:val="none" w:sz="0" w:space="0" w:color="auto"/>
        <w:bottom w:val="none" w:sz="0" w:space="0" w:color="auto"/>
        <w:right w:val="none" w:sz="0" w:space="0" w:color="auto"/>
      </w:divBdr>
    </w:div>
    <w:div w:id="103575134">
      <w:bodyDiv w:val="1"/>
      <w:marLeft w:val="0"/>
      <w:marRight w:val="0"/>
      <w:marTop w:val="0"/>
      <w:marBottom w:val="0"/>
      <w:divBdr>
        <w:top w:val="none" w:sz="0" w:space="0" w:color="auto"/>
        <w:left w:val="none" w:sz="0" w:space="0" w:color="auto"/>
        <w:bottom w:val="none" w:sz="0" w:space="0" w:color="auto"/>
        <w:right w:val="none" w:sz="0" w:space="0" w:color="auto"/>
      </w:divBdr>
    </w:div>
    <w:div w:id="103616171">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3769551">
      <w:bodyDiv w:val="1"/>
      <w:marLeft w:val="0"/>
      <w:marRight w:val="0"/>
      <w:marTop w:val="0"/>
      <w:marBottom w:val="0"/>
      <w:divBdr>
        <w:top w:val="none" w:sz="0" w:space="0" w:color="auto"/>
        <w:left w:val="none" w:sz="0" w:space="0" w:color="auto"/>
        <w:bottom w:val="none" w:sz="0" w:space="0" w:color="auto"/>
        <w:right w:val="none" w:sz="0" w:space="0" w:color="auto"/>
      </w:divBdr>
    </w:div>
    <w:div w:id="104080597">
      <w:bodyDiv w:val="1"/>
      <w:marLeft w:val="0"/>
      <w:marRight w:val="0"/>
      <w:marTop w:val="0"/>
      <w:marBottom w:val="0"/>
      <w:divBdr>
        <w:top w:val="none" w:sz="0" w:space="0" w:color="auto"/>
        <w:left w:val="none" w:sz="0" w:space="0" w:color="auto"/>
        <w:bottom w:val="none" w:sz="0" w:space="0" w:color="auto"/>
        <w:right w:val="none" w:sz="0" w:space="0" w:color="auto"/>
      </w:divBdr>
    </w:div>
    <w:div w:id="105780920">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504888">
      <w:bodyDiv w:val="1"/>
      <w:marLeft w:val="0"/>
      <w:marRight w:val="0"/>
      <w:marTop w:val="0"/>
      <w:marBottom w:val="0"/>
      <w:divBdr>
        <w:top w:val="none" w:sz="0" w:space="0" w:color="auto"/>
        <w:left w:val="none" w:sz="0" w:space="0" w:color="auto"/>
        <w:bottom w:val="none" w:sz="0" w:space="0" w:color="auto"/>
        <w:right w:val="none" w:sz="0" w:space="0" w:color="auto"/>
      </w:divBdr>
    </w:div>
    <w:div w:id="106581528">
      <w:bodyDiv w:val="1"/>
      <w:marLeft w:val="0"/>
      <w:marRight w:val="0"/>
      <w:marTop w:val="0"/>
      <w:marBottom w:val="0"/>
      <w:divBdr>
        <w:top w:val="none" w:sz="0" w:space="0" w:color="auto"/>
        <w:left w:val="none" w:sz="0" w:space="0" w:color="auto"/>
        <w:bottom w:val="none" w:sz="0" w:space="0" w:color="auto"/>
        <w:right w:val="none" w:sz="0" w:space="0" w:color="auto"/>
      </w:divBdr>
    </w:div>
    <w:div w:id="106895865">
      <w:bodyDiv w:val="1"/>
      <w:marLeft w:val="0"/>
      <w:marRight w:val="0"/>
      <w:marTop w:val="0"/>
      <w:marBottom w:val="0"/>
      <w:divBdr>
        <w:top w:val="none" w:sz="0" w:space="0" w:color="auto"/>
        <w:left w:val="none" w:sz="0" w:space="0" w:color="auto"/>
        <w:bottom w:val="none" w:sz="0" w:space="0" w:color="auto"/>
        <w:right w:val="none" w:sz="0" w:space="0" w:color="auto"/>
      </w:divBdr>
    </w:div>
    <w:div w:id="108015409">
      <w:bodyDiv w:val="1"/>
      <w:marLeft w:val="0"/>
      <w:marRight w:val="0"/>
      <w:marTop w:val="0"/>
      <w:marBottom w:val="0"/>
      <w:divBdr>
        <w:top w:val="none" w:sz="0" w:space="0" w:color="auto"/>
        <w:left w:val="none" w:sz="0" w:space="0" w:color="auto"/>
        <w:bottom w:val="none" w:sz="0" w:space="0" w:color="auto"/>
        <w:right w:val="none" w:sz="0" w:space="0" w:color="auto"/>
      </w:divBdr>
    </w:div>
    <w:div w:id="108284558">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9319389">
      <w:bodyDiv w:val="1"/>
      <w:marLeft w:val="0"/>
      <w:marRight w:val="0"/>
      <w:marTop w:val="0"/>
      <w:marBottom w:val="0"/>
      <w:divBdr>
        <w:top w:val="none" w:sz="0" w:space="0" w:color="auto"/>
        <w:left w:val="none" w:sz="0" w:space="0" w:color="auto"/>
        <w:bottom w:val="none" w:sz="0" w:space="0" w:color="auto"/>
        <w:right w:val="none" w:sz="0" w:space="0" w:color="auto"/>
      </w:divBdr>
    </w:div>
    <w:div w:id="109321191">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367227">
      <w:bodyDiv w:val="1"/>
      <w:marLeft w:val="0"/>
      <w:marRight w:val="0"/>
      <w:marTop w:val="0"/>
      <w:marBottom w:val="0"/>
      <w:divBdr>
        <w:top w:val="none" w:sz="0" w:space="0" w:color="auto"/>
        <w:left w:val="none" w:sz="0" w:space="0" w:color="auto"/>
        <w:bottom w:val="none" w:sz="0" w:space="0" w:color="auto"/>
        <w:right w:val="none" w:sz="0" w:space="0" w:color="auto"/>
      </w:divBdr>
    </w:div>
    <w:div w:id="110589851">
      <w:bodyDiv w:val="1"/>
      <w:marLeft w:val="0"/>
      <w:marRight w:val="0"/>
      <w:marTop w:val="0"/>
      <w:marBottom w:val="0"/>
      <w:divBdr>
        <w:top w:val="none" w:sz="0" w:space="0" w:color="auto"/>
        <w:left w:val="none" w:sz="0" w:space="0" w:color="auto"/>
        <w:bottom w:val="none" w:sz="0" w:space="0" w:color="auto"/>
        <w:right w:val="none" w:sz="0" w:space="0" w:color="auto"/>
      </w:divBdr>
    </w:div>
    <w:div w:id="110711568">
      <w:bodyDiv w:val="1"/>
      <w:marLeft w:val="0"/>
      <w:marRight w:val="0"/>
      <w:marTop w:val="0"/>
      <w:marBottom w:val="0"/>
      <w:divBdr>
        <w:top w:val="none" w:sz="0" w:space="0" w:color="auto"/>
        <w:left w:val="none" w:sz="0" w:space="0" w:color="auto"/>
        <w:bottom w:val="none" w:sz="0" w:space="0" w:color="auto"/>
        <w:right w:val="none" w:sz="0" w:space="0" w:color="auto"/>
      </w:divBdr>
    </w:div>
    <w:div w:id="110974783">
      <w:bodyDiv w:val="1"/>
      <w:marLeft w:val="0"/>
      <w:marRight w:val="0"/>
      <w:marTop w:val="0"/>
      <w:marBottom w:val="0"/>
      <w:divBdr>
        <w:top w:val="none" w:sz="0" w:space="0" w:color="auto"/>
        <w:left w:val="none" w:sz="0" w:space="0" w:color="auto"/>
        <w:bottom w:val="none" w:sz="0" w:space="0" w:color="auto"/>
        <w:right w:val="none" w:sz="0" w:space="0" w:color="auto"/>
      </w:divBdr>
    </w:div>
    <w:div w:id="112749970">
      <w:bodyDiv w:val="1"/>
      <w:marLeft w:val="0"/>
      <w:marRight w:val="0"/>
      <w:marTop w:val="0"/>
      <w:marBottom w:val="0"/>
      <w:divBdr>
        <w:top w:val="none" w:sz="0" w:space="0" w:color="auto"/>
        <w:left w:val="none" w:sz="0" w:space="0" w:color="auto"/>
        <w:bottom w:val="none" w:sz="0" w:space="0" w:color="auto"/>
        <w:right w:val="none" w:sz="0" w:space="0" w:color="auto"/>
      </w:divBdr>
    </w:div>
    <w:div w:id="112864006">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3377404">
      <w:bodyDiv w:val="1"/>
      <w:marLeft w:val="0"/>
      <w:marRight w:val="0"/>
      <w:marTop w:val="0"/>
      <w:marBottom w:val="0"/>
      <w:divBdr>
        <w:top w:val="none" w:sz="0" w:space="0" w:color="auto"/>
        <w:left w:val="none" w:sz="0" w:space="0" w:color="auto"/>
        <w:bottom w:val="none" w:sz="0" w:space="0" w:color="auto"/>
        <w:right w:val="none" w:sz="0" w:space="0" w:color="auto"/>
      </w:divBdr>
    </w:div>
    <w:div w:id="114104130">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562415">
      <w:bodyDiv w:val="1"/>
      <w:marLeft w:val="0"/>
      <w:marRight w:val="0"/>
      <w:marTop w:val="0"/>
      <w:marBottom w:val="0"/>
      <w:divBdr>
        <w:top w:val="none" w:sz="0" w:space="0" w:color="auto"/>
        <w:left w:val="none" w:sz="0" w:space="0" w:color="auto"/>
        <w:bottom w:val="none" w:sz="0" w:space="0" w:color="auto"/>
        <w:right w:val="none" w:sz="0" w:space="0" w:color="auto"/>
      </w:divBdr>
    </w:div>
    <w:div w:id="115872960">
      <w:bodyDiv w:val="1"/>
      <w:marLeft w:val="0"/>
      <w:marRight w:val="0"/>
      <w:marTop w:val="0"/>
      <w:marBottom w:val="0"/>
      <w:divBdr>
        <w:top w:val="none" w:sz="0" w:space="0" w:color="auto"/>
        <w:left w:val="none" w:sz="0" w:space="0" w:color="auto"/>
        <w:bottom w:val="none" w:sz="0" w:space="0" w:color="auto"/>
        <w:right w:val="none" w:sz="0" w:space="0" w:color="auto"/>
      </w:divBdr>
    </w:div>
    <w:div w:id="116221062">
      <w:bodyDiv w:val="1"/>
      <w:marLeft w:val="0"/>
      <w:marRight w:val="0"/>
      <w:marTop w:val="0"/>
      <w:marBottom w:val="0"/>
      <w:divBdr>
        <w:top w:val="none" w:sz="0" w:space="0" w:color="auto"/>
        <w:left w:val="none" w:sz="0" w:space="0" w:color="auto"/>
        <w:bottom w:val="none" w:sz="0" w:space="0" w:color="auto"/>
        <w:right w:val="none" w:sz="0" w:space="0" w:color="auto"/>
      </w:divBdr>
    </w:div>
    <w:div w:id="117528411">
      <w:bodyDiv w:val="1"/>
      <w:marLeft w:val="0"/>
      <w:marRight w:val="0"/>
      <w:marTop w:val="0"/>
      <w:marBottom w:val="0"/>
      <w:divBdr>
        <w:top w:val="none" w:sz="0" w:space="0" w:color="auto"/>
        <w:left w:val="none" w:sz="0" w:space="0" w:color="auto"/>
        <w:bottom w:val="none" w:sz="0" w:space="0" w:color="auto"/>
        <w:right w:val="none" w:sz="0" w:space="0" w:color="auto"/>
      </w:divBdr>
    </w:div>
    <w:div w:id="118108880">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303283">
      <w:bodyDiv w:val="1"/>
      <w:marLeft w:val="0"/>
      <w:marRight w:val="0"/>
      <w:marTop w:val="0"/>
      <w:marBottom w:val="0"/>
      <w:divBdr>
        <w:top w:val="none" w:sz="0" w:space="0" w:color="auto"/>
        <w:left w:val="none" w:sz="0" w:space="0" w:color="auto"/>
        <w:bottom w:val="none" w:sz="0" w:space="0" w:color="auto"/>
        <w:right w:val="none" w:sz="0" w:space="0" w:color="auto"/>
      </w:divBdr>
    </w:div>
    <w:div w:id="119109545">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999004">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1121995">
      <w:bodyDiv w:val="1"/>
      <w:marLeft w:val="0"/>
      <w:marRight w:val="0"/>
      <w:marTop w:val="0"/>
      <w:marBottom w:val="0"/>
      <w:divBdr>
        <w:top w:val="none" w:sz="0" w:space="0" w:color="auto"/>
        <w:left w:val="none" w:sz="0" w:space="0" w:color="auto"/>
        <w:bottom w:val="none" w:sz="0" w:space="0" w:color="auto"/>
        <w:right w:val="none" w:sz="0" w:space="0" w:color="auto"/>
      </w:divBdr>
    </w:div>
    <w:div w:id="121189577">
      <w:bodyDiv w:val="1"/>
      <w:marLeft w:val="0"/>
      <w:marRight w:val="0"/>
      <w:marTop w:val="0"/>
      <w:marBottom w:val="0"/>
      <w:divBdr>
        <w:top w:val="none" w:sz="0" w:space="0" w:color="auto"/>
        <w:left w:val="none" w:sz="0" w:space="0" w:color="auto"/>
        <w:bottom w:val="none" w:sz="0" w:space="0" w:color="auto"/>
        <w:right w:val="none" w:sz="0" w:space="0" w:color="auto"/>
      </w:divBdr>
    </w:div>
    <w:div w:id="121850295">
      <w:bodyDiv w:val="1"/>
      <w:marLeft w:val="0"/>
      <w:marRight w:val="0"/>
      <w:marTop w:val="0"/>
      <w:marBottom w:val="0"/>
      <w:divBdr>
        <w:top w:val="none" w:sz="0" w:space="0" w:color="auto"/>
        <w:left w:val="none" w:sz="0" w:space="0" w:color="auto"/>
        <w:bottom w:val="none" w:sz="0" w:space="0" w:color="auto"/>
        <w:right w:val="none" w:sz="0" w:space="0" w:color="auto"/>
      </w:divBdr>
    </w:div>
    <w:div w:id="123012676">
      <w:bodyDiv w:val="1"/>
      <w:marLeft w:val="0"/>
      <w:marRight w:val="0"/>
      <w:marTop w:val="0"/>
      <w:marBottom w:val="0"/>
      <w:divBdr>
        <w:top w:val="none" w:sz="0" w:space="0" w:color="auto"/>
        <w:left w:val="none" w:sz="0" w:space="0" w:color="auto"/>
        <w:bottom w:val="none" w:sz="0" w:space="0" w:color="auto"/>
        <w:right w:val="none" w:sz="0" w:space="0" w:color="auto"/>
      </w:divBdr>
    </w:div>
    <w:div w:id="123813766">
      <w:bodyDiv w:val="1"/>
      <w:marLeft w:val="0"/>
      <w:marRight w:val="0"/>
      <w:marTop w:val="0"/>
      <w:marBottom w:val="0"/>
      <w:divBdr>
        <w:top w:val="none" w:sz="0" w:space="0" w:color="auto"/>
        <w:left w:val="none" w:sz="0" w:space="0" w:color="auto"/>
        <w:bottom w:val="none" w:sz="0" w:space="0" w:color="auto"/>
        <w:right w:val="none" w:sz="0" w:space="0" w:color="auto"/>
      </w:divBdr>
    </w:div>
    <w:div w:id="125971178">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6165849">
      <w:bodyDiv w:val="1"/>
      <w:marLeft w:val="0"/>
      <w:marRight w:val="0"/>
      <w:marTop w:val="0"/>
      <w:marBottom w:val="0"/>
      <w:divBdr>
        <w:top w:val="none" w:sz="0" w:space="0" w:color="auto"/>
        <w:left w:val="none" w:sz="0" w:space="0" w:color="auto"/>
        <w:bottom w:val="none" w:sz="0" w:space="0" w:color="auto"/>
        <w:right w:val="none" w:sz="0" w:space="0" w:color="auto"/>
      </w:divBdr>
    </w:div>
    <w:div w:id="127625990">
      <w:bodyDiv w:val="1"/>
      <w:marLeft w:val="0"/>
      <w:marRight w:val="0"/>
      <w:marTop w:val="0"/>
      <w:marBottom w:val="0"/>
      <w:divBdr>
        <w:top w:val="none" w:sz="0" w:space="0" w:color="auto"/>
        <w:left w:val="none" w:sz="0" w:space="0" w:color="auto"/>
        <w:bottom w:val="none" w:sz="0" w:space="0" w:color="auto"/>
        <w:right w:val="none" w:sz="0" w:space="0" w:color="auto"/>
      </w:divBdr>
    </w:div>
    <w:div w:id="127749714">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674854">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054266">
      <w:bodyDiv w:val="1"/>
      <w:marLeft w:val="0"/>
      <w:marRight w:val="0"/>
      <w:marTop w:val="0"/>
      <w:marBottom w:val="0"/>
      <w:divBdr>
        <w:top w:val="none" w:sz="0" w:space="0" w:color="auto"/>
        <w:left w:val="none" w:sz="0" w:space="0" w:color="auto"/>
        <w:bottom w:val="none" w:sz="0" w:space="0" w:color="auto"/>
        <w:right w:val="none" w:sz="0" w:space="0" w:color="auto"/>
      </w:divBdr>
    </w:div>
    <w:div w:id="129204085">
      <w:bodyDiv w:val="1"/>
      <w:marLeft w:val="0"/>
      <w:marRight w:val="0"/>
      <w:marTop w:val="0"/>
      <w:marBottom w:val="0"/>
      <w:divBdr>
        <w:top w:val="none" w:sz="0" w:space="0" w:color="auto"/>
        <w:left w:val="none" w:sz="0" w:space="0" w:color="auto"/>
        <w:bottom w:val="none" w:sz="0" w:space="0" w:color="auto"/>
        <w:right w:val="none" w:sz="0" w:space="0" w:color="auto"/>
      </w:divBdr>
    </w:div>
    <w:div w:id="129590602">
      <w:bodyDiv w:val="1"/>
      <w:marLeft w:val="0"/>
      <w:marRight w:val="0"/>
      <w:marTop w:val="0"/>
      <w:marBottom w:val="0"/>
      <w:divBdr>
        <w:top w:val="none" w:sz="0" w:space="0" w:color="auto"/>
        <w:left w:val="none" w:sz="0" w:space="0" w:color="auto"/>
        <w:bottom w:val="none" w:sz="0" w:space="0" w:color="auto"/>
        <w:right w:val="none" w:sz="0" w:space="0" w:color="auto"/>
      </w:divBdr>
    </w:div>
    <w:div w:id="130562885">
      <w:bodyDiv w:val="1"/>
      <w:marLeft w:val="0"/>
      <w:marRight w:val="0"/>
      <w:marTop w:val="0"/>
      <w:marBottom w:val="0"/>
      <w:divBdr>
        <w:top w:val="none" w:sz="0" w:space="0" w:color="auto"/>
        <w:left w:val="none" w:sz="0" w:space="0" w:color="auto"/>
        <w:bottom w:val="none" w:sz="0" w:space="0" w:color="auto"/>
        <w:right w:val="none" w:sz="0" w:space="0" w:color="auto"/>
      </w:divBdr>
    </w:div>
    <w:div w:id="130679137">
      <w:bodyDiv w:val="1"/>
      <w:marLeft w:val="0"/>
      <w:marRight w:val="0"/>
      <w:marTop w:val="0"/>
      <w:marBottom w:val="0"/>
      <w:divBdr>
        <w:top w:val="none" w:sz="0" w:space="0" w:color="auto"/>
        <w:left w:val="none" w:sz="0" w:space="0" w:color="auto"/>
        <w:bottom w:val="none" w:sz="0" w:space="0" w:color="auto"/>
        <w:right w:val="none" w:sz="0" w:space="0" w:color="auto"/>
      </w:divBdr>
    </w:div>
    <w:div w:id="131484615">
      <w:bodyDiv w:val="1"/>
      <w:marLeft w:val="0"/>
      <w:marRight w:val="0"/>
      <w:marTop w:val="0"/>
      <w:marBottom w:val="0"/>
      <w:divBdr>
        <w:top w:val="none" w:sz="0" w:space="0" w:color="auto"/>
        <w:left w:val="none" w:sz="0" w:space="0" w:color="auto"/>
        <w:bottom w:val="none" w:sz="0" w:space="0" w:color="auto"/>
        <w:right w:val="none" w:sz="0" w:space="0" w:color="auto"/>
      </w:divBdr>
    </w:div>
    <w:div w:id="132408196">
      <w:bodyDiv w:val="1"/>
      <w:marLeft w:val="0"/>
      <w:marRight w:val="0"/>
      <w:marTop w:val="0"/>
      <w:marBottom w:val="0"/>
      <w:divBdr>
        <w:top w:val="none" w:sz="0" w:space="0" w:color="auto"/>
        <w:left w:val="none" w:sz="0" w:space="0" w:color="auto"/>
        <w:bottom w:val="none" w:sz="0" w:space="0" w:color="auto"/>
        <w:right w:val="none" w:sz="0" w:space="0" w:color="auto"/>
      </w:divBdr>
    </w:div>
    <w:div w:id="132527964">
      <w:bodyDiv w:val="1"/>
      <w:marLeft w:val="0"/>
      <w:marRight w:val="0"/>
      <w:marTop w:val="0"/>
      <w:marBottom w:val="0"/>
      <w:divBdr>
        <w:top w:val="none" w:sz="0" w:space="0" w:color="auto"/>
        <w:left w:val="none" w:sz="0" w:space="0" w:color="auto"/>
        <w:bottom w:val="none" w:sz="0" w:space="0" w:color="auto"/>
        <w:right w:val="none" w:sz="0" w:space="0" w:color="auto"/>
      </w:divBdr>
    </w:div>
    <w:div w:id="133373156">
      <w:bodyDiv w:val="1"/>
      <w:marLeft w:val="0"/>
      <w:marRight w:val="0"/>
      <w:marTop w:val="0"/>
      <w:marBottom w:val="0"/>
      <w:divBdr>
        <w:top w:val="none" w:sz="0" w:space="0" w:color="auto"/>
        <w:left w:val="none" w:sz="0" w:space="0" w:color="auto"/>
        <w:bottom w:val="none" w:sz="0" w:space="0" w:color="auto"/>
        <w:right w:val="none" w:sz="0" w:space="0" w:color="auto"/>
      </w:divBdr>
    </w:div>
    <w:div w:id="133836674">
      <w:bodyDiv w:val="1"/>
      <w:marLeft w:val="0"/>
      <w:marRight w:val="0"/>
      <w:marTop w:val="0"/>
      <w:marBottom w:val="0"/>
      <w:divBdr>
        <w:top w:val="none" w:sz="0" w:space="0" w:color="auto"/>
        <w:left w:val="none" w:sz="0" w:space="0" w:color="auto"/>
        <w:bottom w:val="none" w:sz="0" w:space="0" w:color="auto"/>
        <w:right w:val="none" w:sz="0" w:space="0" w:color="auto"/>
      </w:divBdr>
    </w:div>
    <w:div w:id="134179546">
      <w:bodyDiv w:val="1"/>
      <w:marLeft w:val="0"/>
      <w:marRight w:val="0"/>
      <w:marTop w:val="0"/>
      <w:marBottom w:val="0"/>
      <w:divBdr>
        <w:top w:val="none" w:sz="0" w:space="0" w:color="auto"/>
        <w:left w:val="none" w:sz="0" w:space="0" w:color="auto"/>
        <w:bottom w:val="none" w:sz="0" w:space="0" w:color="auto"/>
        <w:right w:val="none" w:sz="0" w:space="0" w:color="auto"/>
      </w:divBdr>
    </w:div>
    <w:div w:id="134567275">
      <w:bodyDiv w:val="1"/>
      <w:marLeft w:val="0"/>
      <w:marRight w:val="0"/>
      <w:marTop w:val="0"/>
      <w:marBottom w:val="0"/>
      <w:divBdr>
        <w:top w:val="none" w:sz="0" w:space="0" w:color="auto"/>
        <w:left w:val="none" w:sz="0" w:space="0" w:color="auto"/>
        <w:bottom w:val="none" w:sz="0" w:space="0" w:color="auto"/>
        <w:right w:val="none" w:sz="0" w:space="0" w:color="auto"/>
      </w:divBdr>
    </w:div>
    <w:div w:id="134572102">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5494926">
      <w:bodyDiv w:val="1"/>
      <w:marLeft w:val="0"/>
      <w:marRight w:val="0"/>
      <w:marTop w:val="0"/>
      <w:marBottom w:val="0"/>
      <w:divBdr>
        <w:top w:val="none" w:sz="0" w:space="0" w:color="auto"/>
        <w:left w:val="none" w:sz="0" w:space="0" w:color="auto"/>
        <w:bottom w:val="none" w:sz="0" w:space="0" w:color="auto"/>
        <w:right w:val="none" w:sz="0" w:space="0" w:color="auto"/>
      </w:divBdr>
    </w:div>
    <w:div w:id="135880361">
      <w:bodyDiv w:val="1"/>
      <w:marLeft w:val="0"/>
      <w:marRight w:val="0"/>
      <w:marTop w:val="0"/>
      <w:marBottom w:val="0"/>
      <w:divBdr>
        <w:top w:val="none" w:sz="0" w:space="0" w:color="auto"/>
        <w:left w:val="none" w:sz="0" w:space="0" w:color="auto"/>
        <w:bottom w:val="none" w:sz="0" w:space="0" w:color="auto"/>
        <w:right w:val="none" w:sz="0" w:space="0" w:color="auto"/>
      </w:divBdr>
    </w:div>
    <w:div w:id="135998205">
      <w:bodyDiv w:val="1"/>
      <w:marLeft w:val="0"/>
      <w:marRight w:val="0"/>
      <w:marTop w:val="0"/>
      <w:marBottom w:val="0"/>
      <w:divBdr>
        <w:top w:val="none" w:sz="0" w:space="0" w:color="auto"/>
        <w:left w:val="none" w:sz="0" w:space="0" w:color="auto"/>
        <w:bottom w:val="none" w:sz="0" w:space="0" w:color="auto"/>
        <w:right w:val="none" w:sz="0" w:space="0" w:color="auto"/>
      </w:divBdr>
    </w:div>
    <w:div w:id="136538042">
      <w:bodyDiv w:val="1"/>
      <w:marLeft w:val="0"/>
      <w:marRight w:val="0"/>
      <w:marTop w:val="0"/>
      <w:marBottom w:val="0"/>
      <w:divBdr>
        <w:top w:val="none" w:sz="0" w:space="0" w:color="auto"/>
        <w:left w:val="none" w:sz="0" w:space="0" w:color="auto"/>
        <w:bottom w:val="none" w:sz="0" w:space="0" w:color="auto"/>
        <w:right w:val="none" w:sz="0" w:space="0" w:color="auto"/>
      </w:divBdr>
    </w:div>
    <w:div w:id="136581356">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6806298">
      <w:bodyDiv w:val="1"/>
      <w:marLeft w:val="0"/>
      <w:marRight w:val="0"/>
      <w:marTop w:val="0"/>
      <w:marBottom w:val="0"/>
      <w:divBdr>
        <w:top w:val="none" w:sz="0" w:space="0" w:color="auto"/>
        <w:left w:val="none" w:sz="0" w:space="0" w:color="auto"/>
        <w:bottom w:val="none" w:sz="0" w:space="0" w:color="auto"/>
        <w:right w:val="none" w:sz="0" w:space="0" w:color="auto"/>
      </w:divBdr>
    </w:div>
    <w:div w:id="136842860">
      <w:bodyDiv w:val="1"/>
      <w:marLeft w:val="0"/>
      <w:marRight w:val="0"/>
      <w:marTop w:val="0"/>
      <w:marBottom w:val="0"/>
      <w:divBdr>
        <w:top w:val="none" w:sz="0" w:space="0" w:color="auto"/>
        <w:left w:val="none" w:sz="0" w:space="0" w:color="auto"/>
        <w:bottom w:val="none" w:sz="0" w:space="0" w:color="auto"/>
        <w:right w:val="none" w:sz="0" w:space="0" w:color="auto"/>
      </w:divBdr>
    </w:div>
    <w:div w:id="137235457">
      <w:bodyDiv w:val="1"/>
      <w:marLeft w:val="0"/>
      <w:marRight w:val="0"/>
      <w:marTop w:val="0"/>
      <w:marBottom w:val="0"/>
      <w:divBdr>
        <w:top w:val="none" w:sz="0" w:space="0" w:color="auto"/>
        <w:left w:val="none" w:sz="0" w:space="0" w:color="auto"/>
        <w:bottom w:val="none" w:sz="0" w:space="0" w:color="auto"/>
        <w:right w:val="none" w:sz="0" w:space="0" w:color="auto"/>
      </w:divBdr>
    </w:div>
    <w:div w:id="137383186">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8692898">
      <w:bodyDiv w:val="1"/>
      <w:marLeft w:val="0"/>
      <w:marRight w:val="0"/>
      <w:marTop w:val="0"/>
      <w:marBottom w:val="0"/>
      <w:divBdr>
        <w:top w:val="none" w:sz="0" w:space="0" w:color="auto"/>
        <w:left w:val="none" w:sz="0" w:space="0" w:color="auto"/>
        <w:bottom w:val="none" w:sz="0" w:space="0" w:color="auto"/>
        <w:right w:val="none" w:sz="0" w:space="0" w:color="auto"/>
      </w:divBdr>
    </w:div>
    <w:div w:id="139228151">
      <w:bodyDiv w:val="1"/>
      <w:marLeft w:val="0"/>
      <w:marRight w:val="0"/>
      <w:marTop w:val="0"/>
      <w:marBottom w:val="0"/>
      <w:divBdr>
        <w:top w:val="none" w:sz="0" w:space="0" w:color="auto"/>
        <w:left w:val="none" w:sz="0" w:space="0" w:color="auto"/>
        <w:bottom w:val="none" w:sz="0" w:space="0" w:color="auto"/>
        <w:right w:val="none" w:sz="0" w:space="0" w:color="auto"/>
      </w:divBdr>
    </w:div>
    <w:div w:id="139613592">
      <w:bodyDiv w:val="1"/>
      <w:marLeft w:val="0"/>
      <w:marRight w:val="0"/>
      <w:marTop w:val="0"/>
      <w:marBottom w:val="0"/>
      <w:divBdr>
        <w:top w:val="none" w:sz="0" w:space="0" w:color="auto"/>
        <w:left w:val="none" w:sz="0" w:space="0" w:color="auto"/>
        <w:bottom w:val="none" w:sz="0" w:space="0" w:color="auto"/>
        <w:right w:val="none" w:sz="0" w:space="0" w:color="auto"/>
      </w:divBdr>
    </w:div>
    <w:div w:id="139731000">
      <w:bodyDiv w:val="1"/>
      <w:marLeft w:val="0"/>
      <w:marRight w:val="0"/>
      <w:marTop w:val="0"/>
      <w:marBottom w:val="0"/>
      <w:divBdr>
        <w:top w:val="none" w:sz="0" w:space="0" w:color="auto"/>
        <w:left w:val="none" w:sz="0" w:space="0" w:color="auto"/>
        <w:bottom w:val="none" w:sz="0" w:space="0" w:color="auto"/>
        <w:right w:val="none" w:sz="0" w:space="0" w:color="auto"/>
      </w:divBdr>
    </w:div>
    <w:div w:id="140005909">
      <w:bodyDiv w:val="1"/>
      <w:marLeft w:val="0"/>
      <w:marRight w:val="0"/>
      <w:marTop w:val="0"/>
      <w:marBottom w:val="0"/>
      <w:divBdr>
        <w:top w:val="none" w:sz="0" w:space="0" w:color="auto"/>
        <w:left w:val="none" w:sz="0" w:space="0" w:color="auto"/>
        <w:bottom w:val="none" w:sz="0" w:space="0" w:color="auto"/>
        <w:right w:val="none" w:sz="0" w:space="0" w:color="auto"/>
      </w:divBdr>
    </w:div>
    <w:div w:id="140120761">
      <w:bodyDiv w:val="1"/>
      <w:marLeft w:val="0"/>
      <w:marRight w:val="0"/>
      <w:marTop w:val="0"/>
      <w:marBottom w:val="0"/>
      <w:divBdr>
        <w:top w:val="none" w:sz="0" w:space="0" w:color="auto"/>
        <w:left w:val="none" w:sz="0" w:space="0" w:color="auto"/>
        <w:bottom w:val="none" w:sz="0" w:space="0" w:color="auto"/>
        <w:right w:val="none" w:sz="0" w:space="0" w:color="auto"/>
      </w:divBdr>
    </w:div>
    <w:div w:id="140737670">
      <w:bodyDiv w:val="1"/>
      <w:marLeft w:val="0"/>
      <w:marRight w:val="0"/>
      <w:marTop w:val="0"/>
      <w:marBottom w:val="0"/>
      <w:divBdr>
        <w:top w:val="none" w:sz="0" w:space="0" w:color="auto"/>
        <w:left w:val="none" w:sz="0" w:space="0" w:color="auto"/>
        <w:bottom w:val="none" w:sz="0" w:space="0" w:color="auto"/>
        <w:right w:val="none" w:sz="0" w:space="0" w:color="auto"/>
      </w:divBdr>
    </w:div>
    <w:div w:id="140926040">
      <w:bodyDiv w:val="1"/>
      <w:marLeft w:val="0"/>
      <w:marRight w:val="0"/>
      <w:marTop w:val="0"/>
      <w:marBottom w:val="0"/>
      <w:divBdr>
        <w:top w:val="none" w:sz="0" w:space="0" w:color="auto"/>
        <w:left w:val="none" w:sz="0" w:space="0" w:color="auto"/>
        <w:bottom w:val="none" w:sz="0" w:space="0" w:color="auto"/>
        <w:right w:val="none" w:sz="0" w:space="0" w:color="auto"/>
      </w:divBdr>
    </w:div>
    <w:div w:id="142082562">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402677">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663594">
      <w:bodyDiv w:val="1"/>
      <w:marLeft w:val="0"/>
      <w:marRight w:val="0"/>
      <w:marTop w:val="0"/>
      <w:marBottom w:val="0"/>
      <w:divBdr>
        <w:top w:val="none" w:sz="0" w:space="0" w:color="auto"/>
        <w:left w:val="none" w:sz="0" w:space="0" w:color="auto"/>
        <w:bottom w:val="none" w:sz="0" w:space="0" w:color="auto"/>
        <w:right w:val="none" w:sz="0" w:space="0" w:color="auto"/>
      </w:divBdr>
    </w:div>
    <w:div w:id="143814302">
      <w:bodyDiv w:val="1"/>
      <w:marLeft w:val="0"/>
      <w:marRight w:val="0"/>
      <w:marTop w:val="0"/>
      <w:marBottom w:val="0"/>
      <w:divBdr>
        <w:top w:val="none" w:sz="0" w:space="0" w:color="auto"/>
        <w:left w:val="none" w:sz="0" w:space="0" w:color="auto"/>
        <w:bottom w:val="none" w:sz="0" w:space="0" w:color="auto"/>
        <w:right w:val="none" w:sz="0" w:space="0" w:color="auto"/>
      </w:divBdr>
    </w:div>
    <w:div w:id="143860313">
      <w:bodyDiv w:val="1"/>
      <w:marLeft w:val="0"/>
      <w:marRight w:val="0"/>
      <w:marTop w:val="0"/>
      <w:marBottom w:val="0"/>
      <w:divBdr>
        <w:top w:val="none" w:sz="0" w:space="0" w:color="auto"/>
        <w:left w:val="none" w:sz="0" w:space="0" w:color="auto"/>
        <w:bottom w:val="none" w:sz="0" w:space="0" w:color="auto"/>
        <w:right w:val="none" w:sz="0" w:space="0" w:color="auto"/>
      </w:divBdr>
    </w:div>
    <w:div w:id="144276869">
      <w:bodyDiv w:val="1"/>
      <w:marLeft w:val="0"/>
      <w:marRight w:val="0"/>
      <w:marTop w:val="0"/>
      <w:marBottom w:val="0"/>
      <w:divBdr>
        <w:top w:val="none" w:sz="0" w:space="0" w:color="auto"/>
        <w:left w:val="none" w:sz="0" w:space="0" w:color="auto"/>
        <w:bottom w:val="none" w:sz="0" w:space="0" w:color="auto"/>
        <w:right w:val="none" w:sz="0" w:space="0" w:color="auto"/>
      </w:divBdr>
    </w:div>
    <w:div w:id="144399038">
      <w:bodyDiv w:val="1"/>
      <w:marLeft w:val="0"/>
      <w:marRight w:val="0"/>
      <w:marTop w:val="0"/>
      <w:marBottom w:val="0"/>
      <w:divBdr>
        <w:top w:val="none" w:sz="0" w:space="0" w:color="auto"/>
        <w:left w:val="none" w:sz="0" w:space="0" w:color="auto"/>
        <w:bottom w:val="none" w:sz="0" w:space="0" w:color="auto"/>
        <w:right w:val="none" w:sz="0" w:space="0" w:color="auto"/>
      </w:divBdr>
    </w:div>
    <w:div w:id="144514054">
      <w:bodyDiv w:val="1"/>
      <w:marLeft w:val="0"/>
      <w:marRight w:val="0"/>
      <w:marTop w:val="0"/>
      <w:marBottom w:val="0"/>
      <w:divBdr>
        <w:top w:val="none" w:sz="0" w:space="0" w:color="auto"/>
        <w:left w:val="none" w:sz="0" w:space="0" w:color="auto"/>
        <w:bottom w:val="none" w:sz="0" w:space="0" w:color="auto"/>
        <w:right w:val="none" w:sz="0" w:space="0" w:color="auto"/>
      </w:divBdr>
    </w:div>
    <w:div w:id="145515308">
      <w:bodyDiv w:val="1"/>
      <w:marLeft w:val="0"/>
      <w:marRight w:val="0"/>
      <w:marTop w:val="0"/>
      <w:marBottom w:val="0"/>
      <w:divBdr>
        <w:top w:val="none" w:sz="0" w:space="0" w:color="auto"/>
        <w:left w:val="none" w:sz="0" w:space="0" w:color="auto"/>
        <w:bottom w:val="none" w:sz="0" w:space="0" w:color="auto"/>
        <w:right w:val="none" w:sz="0" w:space="0" w:color="auto"/>
      </w:divBdr>
    </w:div>
    <w:div w:id="146555852">
      <w:bodyDiv w:val="1"/>
      <w:marLeft w:val="0"/>
      <w:marRight w:val="0"/>
      <w:marTop w:val="0"/>
      <w:marBottom w:val="0"/>
      <w:divBdr>
        <w:top w:val="none" w:sz="0" w:space="0" w:color="auto"/>
        <w:left w:val="none" w:sz="0" w:space="0" w:color="auto"/>
        <w:bottom w:val="none" w:sz="0" w:space="0" w:color="auto"/>
        <w:right w:val="none" w:sz="0" w:space="0" w:color="auto"/>
      </w:divBdr>
    </w:div>
    <w:div w:id="146634359">
      <w:bodyDiv w:val="1"/>
      <w:marLeft w:val="0"/>
      <w:marRight w:val="0"/>
      <w:marTop w:val="0"/>
      <w:marBottom w:val="0"/>
      <w:divBdr>
        <w:top w:val="none" w:sz="0" w:space="0" w:color="auto"/>
        <w:left w:val="none" w:sz="0" w:space="0" w:color="auto"/>
        <w:bottom w:val="none" w:sz="0" w:space="0" w:color="auto"/>
        <w:right w:val="none" w:sz="0" w:space="0" w:color="auto"/>
      </w:divBdr>
    </w:div>
    <w:div w:id="146941340">
      <w:bodyDiv w:val="1"/>
      <w:marLeft w:val="0"/>
      <w:marRight w:val="0"/>
      <w:marTop w:val="0"/>
      <w:marBottom w:val="0"/>
      <w:divBdr>
        <w:top w:val="none" w:sz="0" w:space="0" w:color="auto"/>
        <w:left w:val="none" w:sz="0" w:space="0" w:color="auto"/>
        <w:bottom w:val="none" w:sz="0" w:space="0" w:color="auto"/>
        <w:right w:val="none" w:sz="0" w:space="0" w:color="auto"/>
      </w:divBdr>
    </w:div>
    <w:div w:id="147019331">
      <w:bodyDiv w:val="1"/>
      <w:marLeft w:val="0"/>
      <w:marRight w:val="0"/>
      <w:marTop w:val="0"/>
      <w:marBottom w:val="0"/>
      <w:divBdr>
        <w:top w:val="none" w:sz="0" w:space="0" w:color="auto"/>
        <w:left w:val="none" w:sz="0" w:space="0" w:color="auto"/>
        <w:bottom w:val="none" w:sz="0" w:space="0" w:color="auto"/>
        <w:right w:val="none" w:sz="0" w:space="0" w:color="auto"/>
      </w:divBdr>
    </w:div>
    <w:div w:id="147525915">
      <w:bodyDiv w:val="1"/>
      <w:marLeft w:val="0"/>
      <w:marRight w:val="0"/>
      <w:marTop w:val="0"/>
      <w:marBottom w:val="0"/>
      <w:divBdr>
        <w:top w:val="none" w:sz="0" w:space="0" w:color="auto"/>
        <w:left w:val="none" w:sz="0" w:space="0" w:color="auto"/>
        <w:bottom w:val="none" w:sz="0" w:space="0" w:color="auto"/>
        <w:right w:val="none" w:sz="0" w:space="0" w:color="auto"/>
      </w:divBdr>
    </w:div>
    <w:div w:id="147672123">
      <w:bodyDiv w:val="1"/>
      <w:marLeft w:val="0"/>
      <w:marRight w:val="0"/>
      <w:marTop w:val="0"/>
      <w:marBottom w:val="0"/>
      <w:divBdr>
        <w:top w:val="none" w:sz="0" w:space="0" w:color="auto"/>
        <w:left w:val="none" w:sz="0" w:space="0" w:color="auto"/>
        <w:bottom w:val="none" w:sz="0" w:space="0" w:color="auto"/>
        <w:right w:val="none" w:sz="0" w:space="0" w:color="auto"/>
      </w:divBdr>
    </w:div>
    <w:div w:id="147985371">
      <w:bodyDiv w:val="1"/>
      <w:marLeft w:val="0"/>
      <w:marRight w:val="0"/>
      <w:marTop w:val="0"/>
      <w:marBottom w:val="0"/>
      <w:divBdr>
        <w:top w:val="none" w:sz="0" w:space="0" w:color="auto"/>
        <w:left w:val="none" w:sz="0" w:space="0" w:color="auto"/>
        <w:bottom w:val="none" w:sz="0" w:space="0" w:color="auto"/>
        <w:right w:val="none" w:sz="0" w:space="0" w:color="auto"/>
      </w:divBdr>
    </w:div>
    <w:div w:id="148207822">
      <w:bodyDiv w:val="1"/>
      <w:marLeft w:val="0"/>
      <w:marRight w:val="0"/>
      <w:marTop w:val="0"/>
      <w:marBottom w:val="0"/>
      <w:divBdr>
        <w:top w:val="none" w:sz="0" w:space="0" w:color="auto"/>
        <w:left w:val="none" w:sz="0" w:space="0" w:color="auto"/>
        <w:bottom w:val="none" w:sz="0" w:space="0" w:color="auto"/>
        <w:right w:val="none" w:sz="0" w:space="0" w:color="auto"/>
      </w:divBdr>
    </w:div>
    <w:div w:id="148451135">
      <w:bodyDiv w:val="1"/>
      <w:marLeft w:val="0"/>
      <w:marRight w:val="0"/>
      <w:marTop w:val="0"/>
      <w:marBottom w:val="0"/>
      <w:divBdr>
        <w:top w:val="none" w:sz="0" w:space="0" w:color="auto"/>
        <w:left w:val="none" w:sz="0" w:space="0" w:color="auto"/>
        <w:bottom w:val="none" w:sz="0" w:space="0" w:color="auto"/>
        <w:right w:val="none" w:sz="0" w:space="0" w:color="auto"/>
      </w:divBdr>
    </w:div>
    <w:div w:id="148711196">
      <w:bodyDiv w:val="1"/>
      <w:marLeft w:val="0"/>
      <w:marRight w:val="0"/>
      <w:marTop w:val="0"/>
      <w:marBottom w:val="0"/>
      <w:divBdr>
        <w:top w:val="none" w:sz="0" w:space="0" w:color="auto"/>
        <w:left w:val="none" w:sz="0" w:space="0" w:color="auto"/>
        <w:bottom w:val="none" w:sz="0" w:space="0" w:color="auto"/>
        <w:right w:val="none" w:sz="0" w:space="0" w:color="auto"/>
      </w:divBdr>
    </w:div>
    <w:div w:id="148834220">
      <w:bodyDiv w:val="1"/>
      <w:marLeft w:val="0"/>
      <w:marRight w:val="0"/>
      <w:marTop w:val="0"/>
      <w:marBottom w:val="0"/>
      <w:divBdr>
        <w:top w:val="none" w:sz="0" w:space="0" w:color="auto"/>
        <w:left w:val="none" w:sz="0" w:space="0" w:color="auto"/>
        <w:bottom w:val="none" w:sz="0" w:space="0" w:color="auto"/>
        <w:right w:val="none" w:sz="0" w:space="0" w:color="auto"/>
      </w:divBdr>
    </w:div>
    <w:div w:id="148909505">
      <w:bodyDiv w:val="1"/>
      <w:marLeft w:val="0"/>
      <w:marRight w:val="0"/>
      <w:marTop w:val="0"/>
      <w:marBottom w:val="0"/>
      <w:divBdr>
        <w:top w:val="none" w:sz="0" w:space="0" w:color="auto"/>
        <w:left w:val="none" w:sz="0" w:space="0" w:color="auto"/>
        <w:bottom w:val="none" w:sz="0" w:space="0" w:color="auto"/>
        <w:right w:val="none" w:sz="0" w:space="0" w:color="auto"/>
      </w:divBdr>
    </w:div>
    <w:div w:id="149516382">
      <w:bodyDiv w:val="1"/>
      <w:marLeft w:val="0"/>
      <w:marRight w:val="0"/>
      <w:marTop w:val="0"/>
      <w:marBottom w:val="0"/>
      <w:divBdr>
        <w:top w:val="none" w:sz="0" w:space="0" w:color="auto"/>
        <w:left w:val="none" w:sz="0" w:space="0" w:color="auto"/>
        <w:bottom w:val="none" w:sz="0" w:space="0" w:color="auto"/>
        <w:right w:val="none" w:sz="0" w:space="0" w:color="auto"/>
      </w:divBdr>
    </w:div>
    <w:div w:id="149563970">
      <w:bodyDiv w:val="1"/>
      <w:marLeft w:val="0"/>
      <w:marRight w:val="0"/>
      <w:marTop w:val="0"/>
      <w:marBottom w:val="0"/>
      <w:divBdr>
        <w:top w:val="none" w:sz="0" w:space="0" w:color="auto"/>
        <w:left w:val="none" w:sz="0" w:space="0" w:color="auto"/>
        <w:bottom w:val="none" w:sz="0" w:space="0" w:color="auto"/>
        <w:right w:val="none" w:sz="0" w:space="0" w:color="auto"/>
      </w:divBdr>
    </w:div>
    <w:div w:id="149565849">
      <w:bodyDiv w:val="1"/>
      <w:marLeft w:val="0"/>
      <w:marRight w:val="0"/>
      <w:marTop w:val="0"/>
      <w:marBottom w:val="0"/>
      <w:divBdr>
        <w:top w:val="none" w:sz="0" w:space="0" w:color="auto"/>
        <w:left w:val="none" w:sz="0" w:space="0" w:color="auto"/>
        <w:bottom w:val="none" w:sz="0" w:space="0" w:color="auto"/>
        <w:right w:val="none" w:sz="0" w:space="0" w:color="auto"/>
      </w:divBdr>
    </w:div>
    <w:div w:id="150143007">
      <w:bodyDiv w:val="1"/>
      <w:marLeft w:val="0"/>
      <w:marRight w:val="0"/>
      <w:marTop w:val="0"/>
      <w:marBottom w:val="0"/>
      <w:divBdr>
        <w:top w:val="none" w:sz="0" w:space="0" w:color="auto"/>
        <w:left w:val="none" w:sz="0" w:space="0" w:color="auto"/>
        <w:bottom w:val="none" w:sz="0" w:space="0" w:color="auto"/>
        <w:right w:val="none" w:sz="0" w:space="0" w:color="auto"/>
      </w:divBdr>
    </w:div>
    <w:div w:id="150295446">
      <w:bodyDiv w:val="1"/>
      <w:marLeft w:val="0"/>
      <w:marRight w:val="0"/>
      <w:marTop w:val="0"/>
      <w:marBottom w:val="0"/>
      <w:divBdr>
        <w:top w:val="none" w:sz="0" w:space="0" w:color="auto"/>
        <w:left w:val="none" w:sz="0" w:space="0" w:color="auto"/>
        <w:bottom w:val="none" w:sz="0" w:space="0" w:color="auto"/>
        <w:right w:val="none" w:sz="0" w:space="0" w:color="auto"/>
      </w:divBdr>
    </w:div>
    <w:div w:id="150760561">
      <w:bodyDiv w:val="1"/>
      <w:marLeft w:val="0"/>
      <w:marRight w:val="0"/>
      <w:marTop w:val="0"/>
      <w:marBottom w:val="0"/>
      <w:divBdr>
        <w:top w:val="none" w:sz="0" w:space="0" w:color="auto"/>
        <w:left w:val="none" w:sz="0" w:space="0" w:color="auto"/>
        <w:bottom w:val="none" w:sz="0" w:space="0" w:color="auto"/>
        <w:right w:val="none" w:sz="0" w:space="0" w:color="auto"/>
      </w:divBdr>
    </w:div>
    <w:div w:id="150950809">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1872373">
      <w:bodyDiv w:val="1"/>
      <w:marLeft w:val="0"/>
      <w:marRight w:val="0"/>
      <w:marTop w:val="0"/>
      <w:marBottom w:val="0"/>
      <w:divBdr>
        <w:top w:val="none" w:sz="0" w:space="0" w:color="auto"/>
        <w:left w:val="none" w:sz="0" w:space="0" w:color="auto"/>
        <w:bottom w:val="none" w:sz="0" w:space="0" w:color="auto"/>
        <w:right w:val="none" w:sz="0" w:space="0" w:color="auto"/>
      </w:divBdr>
    </w:div>
    <w:div w:id="151920457">
      <w:bodyDiv w:val="1"/>
      <w:marLeft w:val="0"/>
      <w:marRight w:val="0"/>
      <w:marTop w:val="0"/>
      <w:marBottom w:val="0"/>
      <w:divBdr>
        <w:top w:val="none" w:sz="0" w:space="0" w:color="auto"/>
        <w:left w:val="none" w:sz="0" w:space="0" w:color="auto"/>
        <w:bottom w:val="none" w:sz="0" w:space="0" w:color="auto"/>
        <w:right w:val="none" w:sz="0" w:space="0" w:color="auto"/>
      </w:divBdr>
    </w:div>
    <w:div w:id="152377645">
      <w:bodyDiv w:val="1"/>
      <w:marLeft w:val="0"/>
      <w:marRight w:val="0"/>
      <w:marTop w:val="0"/>
      <w:marBottom w:val="0"/>
      <w:divBdr>
        <w:top w:val="none" w:sz="0" w:space="0" w:color="auto"/>
        <w:left w:val="none" w:sz="0" w:space="0" w:color="auto"/>
        <w:bottom w:val="none" w:sz="0" w:space="0" w:color="auto"/>
        <w:right w:val="none" w:sz="0" w:space="0" w:color="auto"/>
      </w:divBdr>
    </w:div>
    <w:div w:id="152570238">
      <w:bodyDiv w:val="1"/>
      <w:marLeft w:val="0"/>
      <w:marRight w:val="0"/>
      <w:marTop w:val="0"/>
      <w:marBottom w:val="0"/>
      <w:divBdr>
        <w:top w:val="none" w:sz="0" w:space="0" w:color="auto"/>
        <w:left w:val="none" w:sz="0" w:space="0" w:color="auto"/>
        <w:bottom w:val="none" w:sz="0" w:space="0" w:color="auto"/>
        <w:right w:val="none" w:sz="0" w:space="0" w:color="auto"/>
      </w:divBdr>
    </w:div>
    <w:div w:id="153298427">
      <w:bodyDiv w:val="1"/>
      <w:marLeft w:val="0"/>
      <w:marRight w:val="0"/>
      <w:marTop w:val="0"/>
      <w:marBottom w:val="0"/>
      <w:divBdr>
        <w:top w:val="none" w:sz="0" w:space="0" w:color="auto"/>
        <w:left w:val="none" w:sz="0" w:space="0" w:color="auto"/>
        <w:bottom w:val="none" w:sz="0" w:space="0" w:color="auto"/>
        <w:right w:val="none" w:sz="0" w:space="0" w:color="auto"/>
      </w:divBdr>
    </w:div>
    <w:div w:id="153299221">
      <w:bodyDiv w:val="1"/>
      <w:marLeft w:val="0"/>
      <w:marRight w:val="0"/>
      <w:marTop w:val="0"/>
      <w:marBottom w:val="0"/>
      <w:divBdr>
        <w:top w:val="none" w:sz="0" w:space="0" w:color="auto"/>
        <w:left w:val="none" w:sz="0" w:space="0" w:color="auto"/>
        <w:bottom w:val="none" w:sz="0" w:space="0" w:color="auto"/>
        <w:right w:val="none" w:sz="0" w:space="0" w:color="auto"/>
      </w:divBdr>
    </w:div>
    <w:div w:id="154223342">
      <w:bodyDiv w:val="1"/>
      <w:marLeft w:val="0"/>
      <w:marRight w:val="0"/>
      <w:marTop w:val="0"/>
      <w:marBottom w:val="0"/>
      <w:divBdr>
        <w:top w:val="none" w:sz="0" w:space="0" w:color="auto"/>
        <w:left w:val="none" w:sz="0" w:space="0" w:color="auto"/>
        <w:bottom w:val="none" w:sz="0" w:space="0" w:color="auto"/>
        <w:right w:val="none" w:sz="0" w:space="0" w:color="auto"/>
      </w:divBdr>
    </w:div>
    <w:div w:id="154301454">
      <w:bodyDiv w:val="1"/>
      <w:marLeft w:val="0"/>
      <w:marRight w:val="0"/>
      <w:marTop w:val="0"/>
      <w:marBottom w:val="0"/>
      <w:divBdr>
        <w:top w:val="none" w:sz="0" w:space="0" w:color="auto"/>
        <w:left w:val="none" w:sz="0" w:space="0" w:color="auto"/>
        <w:bottom w:val="none" w:sz="0" w:space="0" w:color="auto"/>
        <w:right w:val="none" w:sz="0" w:space="0" w:color="auto"/>
      </w:divBdr>
    </w:div>
    <w:div w:id="154347740">
      <w:bodyDiv w:val="1"/>
      <w:marLeft w:val="0"/>
      <w:marRight w:val="0"/>
      <w:marTop w:val="0"/>
      <w:marBottom w:val="0"/>
      <w:divBdr>
        <w:top w:val="none" w:sz="0" w:space="0" w:color="auto"/>
        <w:left w:val="none" w:sz="0" w:space="0" w:color="auto"/>
        <w:bottom w:val="none" w:sz="0" w:space="0" w:color="auto"/>
        <w:right w:val="none" w:sz="0" w:space="0" w:color="auto"/>
      </w:divBdr>
    </w:div>
    <w:div w:id="154734168">
      <w:bodyDiv w:val="1"/>
      <w:marLeft w:val="0"/>
      <w:marRight w:val="0"/>
      <w:marTop w:val="0"/>
      <w:marBottom w:val="0"/>
      <w:divBdr>
        <w:top w:val="none" w:sz="0" w:space="0" w:color="auto"/>
        <w:left w:val="none" w:sz="0" w:space="0" w:color="auto"/>
        <w:bottom w:val="none" w:sz="0" w:space="0" w:color="auto"/>
        <w:right w:val="none" w:sz="0" w:space="0" w:color="auto"/>
      </w:divBdr>
    </w:div>
    <w:div w:id="154763120">
      <w:bodyDiv w:val="1"/>
      <w:marLeft w:val="0"/>
      <w:marRight w:val="0"/>
      <w:marTop w:val="0"/>
      <w:marBottom w:val="0"/>
      <w:divBdr>
        <w:top w:val="none" w:sz="0" w:space="0" w:color="auto"/>
        <w:left w:val="none" w:sz="0" w:space="0" w:color="auto"/>
        <w:bottom w:val="none" w:sz="0" w:space="0" w:color="auto"/>
        <w:right w:val="none" w:sz="0" w:space="0" w:color="auto"/>
      </w:divBdr>
    </w:div>
    <w:div w:id="155613084">
      <w:bodyDiv w:val="1"/>
      <w:marLeft w:val="0"/>
      <w:marRight w:val="0"/>
      <w:marTop w:val="0"/>
      <w:marBottom w:val="0"/>
      <w:divBdr>
        <w:top w:val="none" w:sz="0" w:space="0" w:color="auto"/>
        <w:left w:val="none" w:sz="0" w:space="0" w:color="auto"/>
        <w:bottom w:val="none" w:sz="0" w:space="0" w:color="auto"/>
        <w:right w:val="none" w:sz="0" w:space="0" w:color="auto"/>
      </w:divBdr>
    </w:div>
    <w:div w:id="156727034">
      <w:bodyDiv w:val="1"/>
      <w:marLeft w:val="0"/>
      <w:marRight w:val="0"/>
      <w:marTop w:val="0"/>
      <w:marBottom w:val="0"/>
      <w:divBdr>
        <w:top w:val="none" w:sz="0" w:space="0" w:color="auto"/>
        <w:left w:val="none" w:sz="0" w:space="0" w:color="auto"/>
        <w:bottom w:val="none" w:sz="0" w:space="0" w:color="auto"/>
        <w:right w:val="none" w:sz="0" w:space="0" w:color="auto"/>
      </w:divBdr>
    </w:div>
    <w:div w:id="157354727">
      <w:bodyDiv w:val="1"/>
      <w:marLeft w:val="0"/>
      <w:marRight w:val="0"/>
      <w:marTop w:val="0"/>
      <w:marBottom w:val="0"/>
      <w:divBdr>
        <w:top w:val="none" w:sz="0" w:space="0" w:color="auto"/>
        <w:left w:val="none" w:sz="0" w:space="0" w:color="auto"/>
        <w:bottom w:val="none" w:sz="0" w:space="0" w:color="auto"/>
        <w:right w:val="none" w:sz="0" w:space="0" w:color="auto"/>
      </w:divBdr>
    </w:div>
    <w:div w:id="157428246">
      <w:bodyDiv w:val="1"/>
      <w:marLeft w:val="0"/>
      <w:marRight w:val="0"/>
      <w:marTop w:val="0"/>
      <w:marBottom w:val="0"/>
      <w:divBdr>
        <w:top w:val="none" w:sz="0" w:space="0" w:color="auto"/>
        <w:left w:val="none" w:sz="0" w:space="0" w:color="auto"/>
        <w:bottom w:val="none" w:sz="0" w:space="0" w:color="auto"/>
        <w:right w:val="none" w:sz="0" w:space="0" w:color="auto"/>
      </w:divBdr>
    </w:div>
    <w:div w:id="157698794">
      <w:bodyDiv w:val="1"/>
      <w:marLeft w:val="0"/>
      <w:marRight w:val="0"/>
      <w:marTop w:val="0"/>
      <w:marBottom w:val="0"/>
      <w:divBdr>
        <w:top w:val="none" w:sz="0" w:space="0" w:color="auto"/>
        <w:left w:val="none" w:sz="0" w:space="0" w:color="auto"/>
        <w:bottom w:val="none" w:sz="0" w:space="0" w:color="auto"/>
        <w:right w:val="none" w:sz="0" w:space="0" w:color="auto"/>
      </w:divBdr>
    </w:div>
    <w:div w:id="158347264">
      <w:bodyDiv w:val="1"/>
      <w:marLeft w:val="0"/>
      <w:marRight w:val="0"/>
      <w:marTop w:val="0"/>
      <w:marBottom w:val="0"/>
      <w:divBdr>
        <w:top w:val="none" w:sz="0" w:space="0" w:color="auto"/>
        <w:left w:val="none" w:sz="0" w:space="0" w:color="auto"/>
        <w:bottom w:val="none" w:sz="0" w:space="0" w:color="auto"/>
        <w:right w:val="none" w:sz="0" w:space="0" w:color="auto"/>
      </w:divBdr>
    </w:div>
    <w:div w:id="159539745">
      <w:bodyDiv w:val="1"/>
      <w:marLeft w:val="0"/>
      <w:marRight w:val="0"/>
      <w:marTop w:val="0"/>
      <w:marBottom w:val="0"/>
      <w:divBdr>
        <w:top w:val="none" w:sz="0" w:space="0" w:color="auto"/>
        <w:left w:val="none" w:sz="0" w:space="0" w:color="auto"/>
        <w:bottom w:val="none" w:sz="0" w:space="0" w:color="auto"/>
        <w:right w:val="none" w:sz="0" w:space="0" w:color="auto"/>
      </w:divBdr>
    </w:div>
    <w:div w:id="159928879">
      <w:bodyDiv w:val="1"/>
      <w:marLeft w:val="0"/>
      <w:marRight w:val="0"/>
      <w:marTop w:val="0"/>
      <w:marBottom w:val="0"/>
      <w:divBdr>
        <w:top w:val="none" w:sz="0" w:space="0" w:color="auto"/>
        <w:left w:val="none" w:sz="0" w:space="0" w:color="auto"/>
        <w:bottom w:val="none" w:sz="0" w:space="0" w:color="auto"/>
        <w:right w:val="none" w:sz="0" w:space="0" w:color="auto"/>
      </w:divBdr>
    </w:div>
    <w:div w:id="160128059">
      <w:bodyDiv w:val="1"/>
      <w:marLeft w:val="0"/>
      <w:marRight w:val="0"/>
      <w:marTop w:val="0"/>
      <w:marBottom w:val="0"/>
      <w:divBdr>
        <w:top w:val="none" w:sz="0" w:space="0" w:color="auto"/>
        <w:left w:val="none" w:sz="0" w:space="0" w:color="auto"/>
        <w:bottom w:val="none" w:sz="0" w:space="0" w:color="auto"/>
        <w:right w:val="none" w:sz="0" w:space="0" w:color="auto"/>
      </w:divBdr>
    </w:div>
    <w:div w:id="160854836">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236323">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625730">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630775">
      <w:bodyDiv w:val="1"/>
      <w:marLeft w:val="0"/>
      <w:marRight w:val="0"/>
      <w:marTop w:val="0"/>
      <w:marBottom w:val="0"/>
      <w:divBdr>
        <w:top w:val="none" w:sz="0" w:space="0" w:color="auto"/>
        <w:left w:val="none" w:sz="0" w:space="0" w:color="auto"/>
        <w:bottom w:val="none" w:sz="0" w:space="0" w:color="auto"/>
        <w:right w:val="none" w:sz="0" w:space="0" w:color="auto"/>
      </w:divBdr>
    </w:div>
    <w:div w:id="162089897">
      <w:bodyDiv w:val="1"/>
      <w:marLeft w:val="0"/>
      <w:marRight w:val="0"/>
      <w:marTop w:val="0"/>
      <w:marBottom w:val="0"/>
      <w:divBdr>
        <w:top w:val="none" w:sz="0" w:space="0" w:color="auto"/>
        <w:left w:val="none" w:sz="0" w:space="0" w:color="auto"/>
        <w:bottom w:val="none" w:sz="0" w:space="0" w:color="auto"/>
        <w:right w:val="none" w:sz="0" w:space="0" w:color="auto"/>
      </w:divBdr>
    </w:div>
    <w:div w:id="162353661">
      <w:bodyDiv w:val="1"/>
      <w:marLeft w:val="0"/>
      <w:marRight w:val="0"/>
      <w:marTop w:val="0"/>
      <w:marBottom w:val="0"/>
      <w:divBdr>
        <w:top w:val="none" w:sz="0" w:space="0" w:color="auto"/>
        <w:left w:val="none" w:sz="0" w:space="0" w:color="auto"/>
        <w:bottom w:val="none" w:sz="0" w:space="0" w:color="auto"/>
        <w:right w:val="none" w:sz="0" w:space="0" w:color="auto"/>
      </w:divBdr>
    </w:div>
    <w:div w:id="162552816">
      <w:bodyDiv w:val="1"/>
      <w:marLeft w:val="0"/>
      <w:marRight w:val="0"/>
      <w:marTop w:val="0"/>
      <w:marBottom w:val="0"/>
      <w:divBdr>
        <w:top w:val="none" w:sz="0" w:space="0" w:color="auto"/>
        <w:left w:val="none" w:sz="0" w:space="0" w:color="auto"/>
        <w:bottom w:val="none" w:sz="0" w:space="0" w:color="auto"/>
        <w:right w:val="none" w:sz="0" w:space="0" w:color="auto"/>
      </w:divBdr>
    </w:div>
    <w:div w:id="162817581">
      <w:bodyDiv w:val="1"/>
      <w:marLeft w:val="0"/>
      <w:marRight w:val="0"/>
      <w:marTop w:val="0"/>
      <w:marBottom w:val="0"/>
      <w:divBdr>
        <w:top w:val="none" w:sz="0" w:space="0" w:color="auto"/>
        <w:left w:val="none" w:sz="0" w:space="0" w:color="auto"/>
        <w:bottom w:val="none" w:sz="0" w:space="0" w:color="auto"/>
        <w:right w:val="none" w:sz="0" w:space="0" w:color="auto"/>
      </w:divBdr>
    </w:div>
    <w:div w:id="163521060">
      <w:bodyDiv w:val="1"/>
      <w:marLeft w:val="0"/>
      <w:marRight w:val="0"/>
      <w:marTop w:val="0"/>
      <w:marBottom w:val="0"/>
      <w:divBdr>
        <w:top w:val="none" w:sz="0" w:space="0" w:color="auto"/>
        <w:left w:val="none" w:sz="0" w:space="0" w:color="auto"/>
        <w:bottom w:val="none" w:sz="0" w:space="0" w:color="auto"/>
        <w:right w:val="none" w:sz="0" w:space="0" w:color="auto"/>
      </w:divBdr>
    </w:div>
    <w:div w:id="164321119">
      <w:bodyDiv w:val="1"/>
      <w:marLeft w:val="0"/>
      <w:marRight w:val="0"/>
      <w:marTop w:val="0"/>
      <w:marBottom w:val="0"/>
      <w:divBdr>
        <w:top w:val="none" w:sz="0" w:space="0" w:color="auto"/>
        <w:left w:val="none" w:sz="0" w:space="0" w:color="auto"/>
        <w:bottom w:val="none" w:sz="0" w:space="0" w:color="auto"/>
        <w:right w:val="none" w:sz="0" w:space="0" w:color="auto"/>
      </w:divBdr>
    </w:div>
    <w:div w:id="164561353">
      <w:bodyDiv w:val="1"/>
      <w:marLeft w:val="0"/>
      <w:marRight w:val="0"/>
      <w:marTop w:val="0"/>
      <w:marBottom w:val="0"/>
      <w:divBdr>
        <w:top w:val="none" w:sz="0" w:space="0" w:color="auto"/>
        <w:left w:val="none" w:sz="0" w:space="0" w:color="auto"/>
        <w:bottom w:val="none" w:sz="0" w:space="0" w:color="auto"/>
        <w:right w:val="none" w:sz="0" w:space="0" w:color="auto"/>
      </w:divBdr>
    </w:div>
    <w:div w:id="164634606">
      <w:bodyDiv w:val="1"/>
      <w:marLeft w:val="0"/>
      <w:marRight w:val="0"/>
      <w:marTop w:val="0"/>
      <w:marBottom w:val="0"/>
      <w:divBdr>
        <w:top w:val="none" w:sz="0" w:space="0" w:color="auto"/>
        <w:left w:val="none" w:sz="0" w:space="0" w:color="auto"/>
        <w:bottom w:val="none" w:sz="0" w:space="0" w:color="auto"/>
        <w:right w:val="none" w:sz="0" w:space="0" w:color="auto"/>
      </w:divBdr>
    </w:div>
    <w:div w:id="164828262">
      <w:bodyDiv w:val="1"/>
      <w:marLeft w:val="0"/>
      <w:marRight w:val="0"/>
      <w:marTop w:val="0"/>
      <w:marBottom w:val="0"/>
      <w:divBdr>
        <w:top w:val="none" w:sz="0" w:space="0" w:color="auto"/>
        <w:left w:val="none" w:sz="0" w:space="0" w:color="auto"/>
        <w:bottom w:val="none" w:sz="0" w:space="0" w:color="auto"/>
        <w:right w:val="none" w:sz="0" w:space="0" w:color="auto"/>
      </w:divBdr>
    </w:div>
    <w:div w:id="165436142">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6019543">
      <w:bodyDiv w:val="1"/>
      <w:marLeft w:val="0"/>
      <w:marRight w:val="0"/>
      <w:marTop w:val="0"/>
      <w:marBottom w:val="0"/>
      <w:divBdr>
        <w:top w:val="none" w:sz="0" w:space="0" w:color="auto"/>
        <w:left w:val="none" w:sz="0" w:space="0" w:color="auto"/>
        <w:bottom w:val="none" w:sz="0" w:space="0" w:color="auto"/>
        <w:right w:val="none" w:sz="0" w:space="0" w:color="auto"/>
      </w:divBdr>
    </w:div>
    <w:div w:id="166137452">
      <w:bodyDiv w:val="1"/>
      <w:marLeft w:val="0"/>
      <w:marRight w:val="0"/>
      <w:marTop w:val="0"/>
      <w:marBottom w:val="0"/>
      <w:divBdr>
        <w:top w:val="none" w:sz="0" w:space="0" w:color="auto"/>
        <w:left w:val="none" w:sz="0" w:space="0" w:color="auto"/>
        <w:bottom w:val="none" w:sz="0" w:space="0" w:color="auto"/>
        <w:right w:val="none" w:sz="0" w:space="0" w:color="auto"/>
      </w:divBdr>
    </w:div>
    <w:div w:id="166332496">
      <w:bodyDiv w:val="1"/>
      <w:marLeft w:val="0"/>
      <w:marRight w:val="0"/>
      <w:marTop w:val="0"/>
      <w:marBottom w:val="0"/>
      <w:divBdr>
        <w:top w:val="none" w:sz="0" w:space="0" w:color="auto"/>
        <w:left w:val="none" w:sz="0" w:space="0" w:color="auto"/>
        <w:bottom w:val="none" w:sz="0" w:space="0" w:color="auto"/>
        <w:right w:val="none" w:sz="0" w:space="0" w:color="auto"/>
      </w:divBdr>
    </w:div>
    <w:div w:id="167522509">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413463">
      <w:bodyDiv w:val="1"/>
      <w:marLeft w:val="0"/>
      <w:marRight w:val="0"/>
      <w:marTop w:val="0"/>
      <w:marBottom w:val="0"/>
      <w:divBdr>
        <w:top w:val="none" w:sz="0" w:space="0" w:color="auto"/>
        <w:left w:val="none" w:sz="0" w:space="0" w:color="auto"/>
        <w:bottom w:val="none" w:sz="0" w:space="0" w:color="auto"/>
        <w:right w:val="none" w:sz="0" w:space="0" w:color="auto"/>
      </w:divBdr>
    </w:div>
    <w:div w:id="169486129">
      <w:bodyDiv w:val="1"/>
      <w:marLeft w:val="0"/>
      <w:marRight w:val="0"/>
      <w:marTop w:val="0"/>
      <w:marBottom w:val="0"/>
      <w:divBdr>
        <w:top w:val="none" w:sz="0" w:space="0" w:color="auto"/>
        <w:left w:val="none" w:sz="0" w:space="0" w:color="auto"/>
        <w:bottom w:val="none" w:sz="0" w:space="0" w:color="auto"/>
        <w:right w:val="none" w:sz="0" w:space="0" w:color="auto"/>
      </w:divBdr>
    </w:div>
    <w:div w:id="169570599">
      <w:bodyDiv w:val="1"/>
      <w:marLeft w:val="0"/>
      <w:marRight w:val="0"/>
      <w:marTop w:val="0"/>
      <w:marBottom w:val="0"/>
      <w:divBdr>
        <w:top w:val="none" w:sz="0" w:space="0" w:color="auto"/>
        <w:left w:val="none" w:sz="0" w:space="0" w:color="auto"/>
        <w:bottom w:val="none" w:sz="0" w:space="0" w:color="auto"/>
        <w:right w:val="none" w:sz="0" w:space="0" w:color="auto"/>
      </w:divBdr>
    </w:div>
    <w:div w:id="169610602">
      <w:bodyDiv w:val="1"/>
      <w:marLeft w:val="0"/>
      <w:marRight w:val="0"/>
      <w:marTop w:val="0"/>
      <w:marBottom w:val="0"/>
      <w:divBdr>
        <w:top w:val="none" w:sz="0" w:space="0" w:color="auto"/>
        <w:left w:val="none" w:sz="0" w:space="0" w:color="auto"/>
        <w:bottom w:val="none" w:sz="0" w:space="0" w:color="auto"/>
        <w:right w:val="none" w:sz="0" w:space="0" w:color="auto"/>
      </w:divBdr>
    </w:div>
    <w:div w:id="170146595">
      <w:bodyDiv w:val="1"/>
      <w:marLeft w:val="0"/>
      <w:marRight w:val="0"/>
      <w:marTop w:val="0"/>
      <w:marBottom w:val="0"/>
      <w:divBdr>
        <w:top w:val="none" w:sz="0" w:space="0" w:color="auto"/>
        <w:left w:val="none" w:sz="0" w:space="0" w:color="auto"/>
        <w:bottom w:val="none" w:sz="0" w:space="0" w:color="auto"/>
        <w:right w:val="none" w:sz="0" w:space="0" w:color="auto"/>
      </w:divBdr>
    </w:div>
    <w:div w:id="170218244">
      <w:bodyDiv w:val="1"/>
      <w:marLeft w:val="0"/>
      <w:marRight w:val="0"/>
      <w:marTop w:val="0"/>
      <w:marBottom w:val="0"/>
      <w:divBdr>
        <w:top w:val="none" w:sz="0" w:space="0" w:color="auto"/>
        <w:left w:val="none" w:sz="0" w:space="0" w:color="auto"/>
        <w:bottom w:val="none" w:sz="0" w:space="0" w:color="auto"/>
        <w:right w:val="none" w:sz="0" w:space="0" w:color="auto"/>
      </w:divBdr>
    </w:div>
    <w:div w:id="171456600">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2844684">
      <w:bodyDiv w:val="1"/>
      <w:marLeft w:val="0"/>
      <w:marRight w:val="0"/>
      <w:marTop w:val="0"/>
      <w:marBottom w:val="0"/>
      <w:divBdr>
        <w:top w:val="none" w:sz="0" w:space="0" w:color="auto"/>
        <w:left w:val="none" w:sz="0" w:space="0" w:color="auto"/>
        <w:bottom w:val="none" w:sz="0" w:space="0" w:color="auto"/>
        <w:right w:val="none" w:sz="0" w:space="0" w:color="auto"/>
      </w:divBdr>
    </w:div>
    <w:div w:id="172915700">
      <w:bodyDiv w:val="1"/>
      <w:marLeft w:val="0"/>
      <w:marRight w:val="0"/>
      <w:marTop w:val="0"/>
      <w:marBottom w:val="0"/>
      <w:divBdr>
        <w:top w:val="none" w:sz="0" w:space="0" w:color="auto"/>
        <w:left w:val="none" w:sz="0" w:space="0" w:color="auto"/>
        <w:bottom w:val="none" w:sz="0" w:space="0" w:color="auto"/>
        <w:right w:val="none" w:sz="0" w:space="0" w:color="auto"/>
      </w:divBdr>
    </w:div>
    <w:div w:id="173308250">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418071">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4275288">
      <w:bodyDiv w:val="1"/>
      <w:marLeft w:val="0"/>
      <w:marRight w:val="0"/>
      <w:marTop w:val="0"/>
      <w:marBottom w:val="0"/>
      <w:divBdr>
        <w:top w:val="none" w:sz="0" w:space="0" w:color="auto"/>
        <w:left w:val="none" w:sz="0" w:space="0" w:color="auto"/>
        <w:bottom w:val="none" w:sz="0" w:space="0" w:color="auto"/>
        <w:right w:val="none" w:sz="0" w:space="0" w:color="auto"/>
      </w:divBdr>
    </w:div>
    <w:div w:id="175003946">
      <w:bodyDiv w:val="1"/>
      <w:marLeft w:val="0"/>
      <w:marRight w:val="0"/>
      <w:marTop w:val="0"/>
      <w:marBottom w:val="0"/>
      <w:divBdr>
        <w:top w:val="none" w:sz="0" w:space="0" w:color="auto"/>
        <w:left w:val="none" w:sz="0" w:space="0" w:color="auto"/>
        <w:bottom w:val="none" w:sz="0" w:space="0" w:color="auto"/>
        <w:right w:val="none" w:sz="0" w:space="0" w:color="auto"/>
      </w:divBdr>
    </w:div>
    <w:div w:id="175315217">
      <w:bodyDiv w:val="1"/>
      <w:marLeft w:val="0"/>
      <w:marRight w:val="0"/>
      <w:marTop w:val="0"/>
      <w:marBottom w:val="0"/>
      <w:divBdr>
        <w:top w:val="none" w:sz="0" w:space="0" w:color="auto"/>
        <w:left w:val="none" w:sz="0" w:space="0" w:color="auto"/>
        <w:bottom w:val="none" w:sz="0" w:space="0" w:color="auto"/>
        <w:right w:val="none" w:sz="0" w:space="0" w:color="auto"/>
      </w:divBdr>
    </w:div>
    <w:div w:id="175730960">
      <w:bodyDiv w:val="1"/>
      <w:marLeft w:val="0"/>
      <w:marRight w:val="0"/>
      <w:marTop w:val="0"/>
      <w:marBottom w:val="0"/>
      <w:divBdr>
        <w:top w:val="none" w:sz="0" w:space="0" w:color="auto"/>
        <w:left w:val="none" w:sz="0" w:space="0" w:color="auto"/>
        <w:bottom w:val="none" w:sz="0" w:space="0" w:color="auto"/>
        <w:right w:val="none" w:sz="0" w:space="0" w:color="auto"/>
      </w:divBdr>
    </w:div>
    <w:div w:id="175771520">
      <w:bodyDiv w:val="1"/>
      <w:marLeft w:val="0"/>
      <w:marRight w:val="0"/>
      <w:marTop w:val="0"/>
      <w:marBottom w:val="0"/>
      <w:divBdr>
        <w:top w:val="none" w:sz="0" w:space="0" w:color="auto"/>
        <w:left w:val="none" w:sz="0" w:space="0" w:color="auto"/>
        <w:bottom w:val="none" w:sz="0" w:space="0" w:color="auto"/>
        <w:right w:val="none" w:sz="0" w:space="0" w:color="auto"/>
      </w:divBdr>
    </w:div>
    <w:div w:id="176162645">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388929">
      <w:bodyDiv w:val="1"/>
      <w:marLeft w:val="0"/>
      <w:marRight w:val="0"/>
      <w:marTop w:val="0"/>
      <w:marBottom w:val="0"/>
      <w:divBdr>
        <w:top w:val="none" w:sz="0" w:space="0" w:color="auto"/>
        <w:left w:val="none" w:sz="0" w:space="0" w:color="auto"/>
        <w:bottom w:val="none" w:sz="0" w:space="0" w:color="auto"/>
        <w:right w:val="none" w:sz="0" w:space="0" w:color="auto"/>
      </w:divBdr>
    </w:div>
    <w:div w:id="177084333">
      <w:bodyDiv w:val="1"/>
      <w:marLeft w:val="0"/>
      <w:marRight w:val="0"/>
      <w:marTop w:val="0"/>
      <w:marBottom w:val="0"/>
      <w:divBdr>
        <w:top w:val="none" w:sz="0" w:space="0" w:color="auto"/>
        <w:left w:val="none" w:sz="0" w:space="0" w:color="auto"/>
        <w:bottom w:val="none" w:sz="0" w:space="0" w:color="auto"/>
        <w:right w:val="none" w:sz="0" w:space="0" w:color="auto"/>
      </w:divBdr>
    </w:div>
    <w:div w:id="177737207">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273926">
      <w:bodyDiv w:val="1"/>
      <w:marLeft w:val="0"/>
      <w:marRight w:val="0"/>
      <w:marTop w:val="0"/>
      <w:marBottom w:val="0"/>
      <w:divBdr>
        <w:top w:val="none" w:sz="0" w:space="0" w:color="auto"/>
        <w:left w:val="none" w:sz="0" w:space="0" w:color="auto"/>
        <w:bottom w:val="none" w:sz="0" w:space="0" w:color="auto"/>
        <w:right w:val="none" w:sz="0" w:space="0" w:color="auto"/>
      </w:divBdr>
    </w:div>
    <w:div w:id="178398854">
      <w:bodyDiv w:val="1"/>
      <w:marLeft w:val="0"/>
      <w:marRight w:val="0"/>
      <w:marTop w:val="0"/>
      <w:marBottom w:val="0"/>
      <w:divBdr>
        <w:top w:val="none" w:sz="0" w:space="0" w:color="auto"/>
        <w:left w:val="none" w:sz="0" w:space="0" w:color="auto"/>
        <w:bottom w:val="none" w:sz="0" w:space="0" w:color="auto"/>
        <w:right w:val="none" w:sz="0" w:space="0" w:color="auto"/>
      </w:divBdr>
    </w:div>
    <w:div w:id="178742538">
      <w:bodyDiv w:val="1"/>
      <w:marLeft w:val="0"/>
      <w:marRight w:val="0"/>
      <w:marTop w:val="0"/>
      <w:marBottom w:val="0"/>
      <w:divBdr>
        <w:top w:val="none" w:sz="0" w:space="0" w:color="auto"/>
        <w:left w:val="none" w:sz="0" w:space="0" w:color="auto"/>
        <w:bottom w:val="none" w:sz="0" w:space="0" w:color="auto"/>
        <w:right w:val="none" w:sz="0" w:space="0" w:color="auto"/>
      </w:divBdr>
    </w:div>
    <w:div w:id="178934948">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79199093">
      <w:bodyDiv w:val="1"/>
      <w:marLeft w:val="0"/>
      <w:marRight w:val="0"/>
      <w:marTop w:val="0"/>
      <w:marBottom w:val="0"/>
      <w:divBdr>
        <w:top w:val="none" w:sz="0" w:space="0" w:color="auto"/>
        <w:left w:val="none" w:sz="0" w:space="0" w:color="auto"/>
        <w:bottom w:val="none" w:sz="0" w:space="0" w:color="auto"/>
        <w:right w:val="none" w:sz="0" w:space="0" w:color="auto"/>
      </w:divBdr>
    </w:div>
    <w:div w:id="179860506">
      <w:bodyDiv w:val="1"/>
      <w:marLeft w:val="0"/>
      <w:marRight w:val="0"/>
      <w:marTop w:val="0"/>
      <w:marBottom w:val="0"/>
      <w:divBdr>
        <w:top w:val="none" w:sz="0" w:space="0" w:color="auto"/>
        <w:left w:val="none" w:sz="0" w:space="0" w:color="auto"/>
        <w:bottom w:val="none" w:sz="0" w:space="0" w:color="auto"/>
        <w:right w:val="none" w:sz="0" w:space="0" w:color="auto"/>
      </w:divBdr>
    </w:div>
    <w:div w:id="180166438">
      <w:bodyDiv w:val="1"/>
      <w:marLeft w:val="0"/>
      <w:marRight w:val="0"/>
      <w:marTop w:val="0"/>
      <w:marBottom w:val="0"/>
      <w:divBdr>
        <w:top w:val="none" w:sz="0" w:space="0" w:color="auto"/>
        <w:left w:val="none" w:sz="0" w:space="0" w:color="auto"/>
        <w:bottom w:val="none" w:sz="0" w:space="0" w:color="auto"/>
        <w:right w:val="none" w:sz="0" w:space="0" w:color="auto"/>
      </w:divBdr>
    </w:div>
    <w:div w:id="180364684">
      <w:bodyDiv w:val="1"/>
      <w:marLeft w:val="0"/>
      <w:marRight w:val="0"/>
      <w:marTop w:val="0"/>
      <w:marBottom w:val="0"/>
      <w:divBdr>
        <w:top w:val="none" w:sz="0" w:space="0" w:color="auto"/>
        <w:left w:val="none" w:sz="0" w:space="0" w:color="auto"/>
        <w:bottom w:val="none" w:sz="0" w:space="0" w:color="auto"/>
        <w:right w:val="none" w:sz="0" w:space="0" w:color="auto"/>
      </w:divBdr>
    </w:div>
    <w:div w:id="181093753">
      <w:bodyDiv w:val="1"/>
      <w:marLeft w:val="0"/>
      <w:marRight w:val="0"/>
      <w:marTop w:val="0"/>
      <w:marBottom w:val="0"/>
      <w:divBdr>
        <w:top w:val="none" w:sz="0" w:space="0" w:color="auto"/>
        <w:left w:val="none" w:sz="0" w:space="0" w:color="auto"/>
        <w:bottom w:val="none" w:sz="0" w:space="0" w:color="auto"/>
        <w:right w:val="none" w:sz="0" w:space="0" w:color="auto"/>
      </w:divBdr>
    </w:div>
    <w:div w:id="181407167">
      <w:bodyDiv w:val="1"/>
      <w:marLeft w:val="0"/>
      <w:marRight w:val="0"/>
      <w:marTop w:val="0"/>
      <w:marBottom w:val="0"/>
      <w:divBdr>
        <w:top w:val="none" w:sz="0" w:space="0" w:color="auto"/>
        <w:left w:val="none" w:sz="0" w:space="0" w:color="auto"/>
        <w:bottom w:val="none" w:sz="0" w:space="0" w:color="auto"/>
        <w:right w:val="none" w:sz="0" w:space="0" w:color="auto"/>
      </w:divBdr>
    </w:div>
    <w:div w:id="181743519">
      <w:bodyDiv w:val="1"/>
      <w:marLeft w:val="0"/>
      <w:marRight w:val="0"/>
      <w:marTop w:val="0"/>
      <w:marBottom w:val="0"/>
      <w:divBdr>
        <w:top w:val="none" w:sz="0" w:space="0" w:color="auto"/>
        <w:left w:val="none" w:sz="0" w:space="0" w:color="auto"/>
        <w:bottom w:val="none" w:sz="0" w:space="0" w:color="auto"/>
        <w:right w:val="none" w:sz="0" w:space="0" w:color="auto"/>
      </w:divBdr>
    </w:div>
    <w:div w:id="182518334">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938213">
      <w:bodyDiv w:val="1"/>
      <w:marLeft w:val="0"/>
      <w:marRight w:val="0"/>
      <w:marTop w:val="0"/>
      <w:marBottom w:val="0"/>
      <w:divBdr>
        <w:top w:val="none" w:sz="0" w:space="0" w:color="auto"/>
        <w:left w:val="none" w:sz="0" w:space="0" w:color="auto"/>
        <w:bottom w:val="none" w:sz="0" w:space="0" w:color="auto"/>
        <w:right w:val="none" w:sz="0" w:space="0" w:color="auto"/>
      </w:divBdr>
    </w:div>
    <w:div w:id="183176861">
      <w:bodyDiv w:val="1"/>
      <w:marLeft w:val="0"/>
      <w:marRight w:val="0"/>
      <w:marTop w:val="0"/>
      <w:marBottom w:val="0"/>
      <w:divBdr>
        <w:top w:val="none" w:sz="0" w:space="0" w:color="auto"/>
        <w:left w:val="none" w:sz="0" w:space="0" w:color="auto"/>
        <w:bottom w:val="none" w:sz="0" w:space="0" w:color="auto"/>
        <w:right w:val="none" w:sz="0" w:space="0" w:color="auto"/>
      </w:divBdr>
    </w:div>
    <w:div w:id="183447487">
      <w:bodyDiv w:val="1"/>
      <w:marLeft w:val="0"/>
      <w:marRight w:val="0"/>
      <w:marTop w:val="0"/>
      <w:marBottom w:val="0"/>
      <w:divBdr>
        <w:top w:val="none" w:sz="0" w:space="0" w:color="auto"/>
        <w:left w:val="none" w:sz="0" w:space="0" w:color="auto"/>
        <w:bottom w:val="none" w:sz="0" w:space="0" w:color="auto"/>
        <w:right w:val="none" w:sz="0" w:space="0" w:color="auto"/>
      </w:divBdr>
    </w:div>
    <w:div w:id="183449282">
      <w:bodyDiv w:val="1"/>
      <w:marLeft w:val="0"/>
      <w:marRight w:val="0"/>
      <w:marTop w:val="0"/>
      <w:marBottom w:val="0"/>
      <w:divBdr>
        <w:top w:val="none" w:sz="0" w:space="0" w:color="auto"/>
        <w:left w:val="none" w:sz="0" w:space="0" w:color="auto"/>
        <w:bottom w:val="none" w:sz="0" w:space="0" w:color="auto"/>
        <w:right w:val="none" w:sz="0" w:space="0" w:color="auto"/>
      </w:divBdr>
    </w:div>
    <w:div w:id="183792970">
      <w:bodyDiv w:val="1"/>
      <w:marLeft w:val="0"/>
      <w:marRight w:val="0"/>
      <w:marTop w:val="0"/>
      <w:marBottom w:val="0"/>
      <w:divBdr>
        <w:top w:val="none" w:sz="0" w:space="0" w:color="auto"/>
        <w:left w:val="none" w:sz="0" w:space="0" w:color="auto"/>
        <w:bottom w:val="none" w:sz="0" w:space="0" w:color="auto"/>
        <w:right w:val="none" w:sz="0" w:space="0" w:color="auto"/>
      </w:divBdr>
    </w:div>
    <w:div w:id="185337008">
      <w:bodyDiv w:val="1"/>
      <w:marLeft w:val="0"/>
      <w:marRight w:val="0"/>
      <w:marTop w:val="0"/>
      <w:marBottom w:val="0"/>
      <w:divBdr>
        <w:top w:val="none" w:sz="0" w:space="0" w:color="auto"/>
        <w:left w:val="none" w:sz="0" w:space="0" w:color="auto"/>
        <w:bottom w:val="none" w:sz="0" w:space="0" w:color="auto"/>
        <w:right w:val="none" w:sz="0" w:space="0" w:color="auto"/>
      </w:divBdr>
    </w:div>
    <w:div w:id="186061345">
      <w:bodyDiv w:val="1"/>
      <w:marLeft w:val="0"/>
      <w:marRight w:val="0"/>
      <w:marTop w:val="0"/>
      <w:marBottom w:val="0"/>
      <w:divBdr>
        <w:top w:val="none" w:sz="0" w:space="0" w:color="auto"/>
        <w:left w:val="none" w:sz="0" w:space="0" w:color="auto"/>
        <w:bottom w:val="none" w:sz="0" w:space="0" w:color="auto"/>
        <w:right w:val="none" w:sz="0" w:space="0" w:color="auto"/>
      </w:divBdr>
    </w:div>
    <w:div w:id="186070135">
      <w:bodyDiv w:val="1"/>
      <w:marLeft w:val="0"/>
      <w:marRight w:val="0"/>
      <w:marTop w:val="0"/>
      <w:marBottom w:val="0"/>
      <w:divBdr>
        <w:top w:val="none" w:sz="0" w:space="0" w:color="auto"/>
        <w:left w:val="none" w:sz="0" w:space="0" w:color="auto"/>
        <w:bottom w:val="none" w:sz="0" w:space="0" w:color="auto"/>
        <w:right w:val="none" w:sz="0" w:space="0" w:color="auto"/>
      </w:divBdr>
    </w:div>
    <w:div w:id="188107285">
      <w:bodyDiv w:val="1"/>
      <w:marLeft w:val="0"/>
      <w:marRight w:val="0"/>
      <w:marTop w:val="0"/>
      <w:marBottom w:val="0"/>
      <w:divBdr>
        <w:top w:val="none" w:sz="0" w:space="0" w:color="auto"/>
        <w:left w:val="none" w:sz="0" w:space="0" w:color="auto"/>
        <w:bottom w:val="none" w:sz="0" w:space="0" w:color="auto"/>
        <w:right w:val="none" w:sz="0" w:space="0" w:color="auto"/>
      </w:divBdr>
    </w:div>
    <w:div w:id="188109595">
      <w:bodyDiv w:val="1"/>
      <w:marLeft w:val="0"/>
      <w:marRight w:val="0"/>
      <w:marTop w:val="0"/>
      <w:marBottom w:val="0"/>
      <w:divBdr>
        <w:top w:val="none" w:sz="0" w:space="0" w:color="auto"/>
        <w:left w:val="none" w:sz="0" w:space="0" w:color="auto"/>
        <w:bottom w:val="none" w:sz="0" w:space="0" w:color="auto"/>
        <w:right w:val="none" w:sz="0" w:space="0" w:color="auto"/>
      </w:divBdr>
    </w:div>
    <w:div w:id="188111626">
      <w:bodyDiv w:val="1"/>
      <w:marLeft w:val="0"/>
      <w:marRight w:val="0"/>
      <w:marTop w:val="0"/>
      <w:marBottom w:val="0"/>
      <w:divBdr>
        <w:top w:val="none" w:sz="0" w:space="0" w:color="auto"/>
        <w:left w:val="none" w:sz="0" w:space="0" w:color="auto"/>
        <w:bottom w:val="none" w:sz="0" w:space="0" w:color="auto"/>
        <w:right w:val="none" w:sz="0" w:space="0" w:color="auto"/>
      </w:divBdr>
    </w:div>
    <w:div w:id="189149072">
      <w:bodyDiv w:val="1"/>
      <w:marLeft w:val="0"/>
      <w:marRight w:val="0"/>
      <w:marTop w:val="0"/>
      <w:marBottom w:val="0"/>
      <w:divBdr>
        <w:top w:val="none" w:sz="0" w:space="0" w:color="auto"/>
        <w:left w:val="none" w:sz="0" w:space="0" w:color="auto"/>
        <w:bottom w:val="none" w:sz="0" w:space="0" w:color="auto"/>
        <w:right w:val="none" w:sz="0" w:space="0" w:color="auto"/>
      </w:divBdr>
    </w:div>
    <w:div w:id="189993083">
      <w:bodyDiv w:val="1"/>
      <w:marLeft w:val="0"/>
      <w:marRight w:val="0"/>
      <w:marTop w:val="0"/>
      <w:marBottom w:val="0"/>
      <w:divBdr>
        <w:top w:val="none" w:sz="0" w:space="0" w:color="auto"/>
        <w:left w:val="none" w:sz="0" w:space="0" w:color="auto"/>
        <w:bottom w:val="none" w:sz="0" w:space="0" w:color="auto"/>
        <w:right w:val="none" w:sz="0" w:space="0" w:color="auto"/>
      </w:divBdr>
    </w:div>
    <w:div w:id="190803700">
      <w:bodyDiv w:val="1"/>
      <w:marLeft w:val="0"/>
      <w:marRight w:val="0"/>
      <w:marTop w:val="0"/>
      <w:marBottom w:val="0"/>
      <w:divBdr>
        <w:top w:val="none" w:sz="0" w:space="0" w:color="auto"/>
        <w:left w:val="none" w:sz="0" w:space="0" w:color="auto"/>
        <w:bottom w:val="none" w:sz="0" w:space="0" w:color="auto"/>
        <w:right w:val="none" w:sz="0" w:space="0" w:color="auto"/>
      </w:divBdr>
    </w:div>
    <w:div w:id="190924146">
      <w:bodyDiv w:val="1"/>
      <w:marLeft w:val="0"/>
      <w:marRight w:val="0"/>
      <w:marTop w:val="0"/>
      <w:marBottom w:val="0"/>
      <w:divBdr>
        <w:top w:val="none" w:sz="0" w:space="0" w:color="auto"/>
        <w:left w:val="none" w:sz="0" w:space="0" w:color="auto"/>
        <w:bottom w:val="none" w:sz="0" w:space="0" w:color="auto"/>
        <w:right w:val="none" w:sz="0" w:space="0" w:color="auto"/>
      </w:divBdr>
    </w:div>
    <w:div w:id="191041860">
      <w:bodyDiv w:val="1"/>
      <w:marLeft w:val="0"/>
      <w:marRight w:val="0"/>
      <w:marTop w:val="0"/>
      <w:marBottom w:val="0"/>
      <w:divBdr>
        <w:top w:val="none" w:sz="0" w:space="0" w:color="auto"/>
        <w:left w:val="none" w:sz="0" w:space="0" w:color="auto"/>
        <w:bottom w:val="none" w:sz="0" w:space="0" w:color="auto"/>
        <w:right w:val="none" w:sz="0" w:space="0" w:color="auto"/>
      </w:divBdr>
    </w:div>
    <w:div w:id="191190160">
      <w:bodyDiv w:val="1"/>
      <w:marLeft w:val="0"/>
      <w:marRight w:val="0"/>
      <w:marTop w:val="0"/>
      <w:marBottom w:val="0"/>
      <w:divBdr>
        <w:top w:val="none" w:sz="0" w:space="0" w:color="auto"/>
        <w:left w:val="none" w:sz="0" w:space="0" w:color="auto"/>
        <w:bottom w:val="none" w:sz="0" w:space="0" w:color="auto"/>
        <w:right w:val="none" w:sz="0" w:space="0" w:color="auto"/>
      </w:divBdr>
    </w:div>
    <w:div w:id="192692055">
      <w:bodyDiv w:val="1"/>
      <w:marLeft w:val="0"/>
      <w:marRight w:val="0"/>
      <w:marTop w:val="0"/>
      <w:marBottom w:val="0"/>
      <w:divBdr>
        <w:top w:val="none" w:sz="0" w:space="0" w:color="auto"/>
        <w:left w:val="none" w:sz="0" w:space="0" w:color="auto"/>
        <w:bottom w:val="none" w:sz="0" w:space="0" w:color="auto"/>
        <w:right w:val="none" w:sz="0" w:space="0" w:color="auto"/>
      </w:divBdr>
    </w:div>
    <w:div w:id="192769901">
      <w:bodyDiv w:val="1"/>
      <w:marLeft w:val="0"/>
      <w:marRight w:val="0"/>
      <w:marTop w:val="0"/>
      <w:marBottom w:val="0"/>
      <w:divBdr>
        <w:top w:val="none" w:sz="0" w:space="0" w:color="auto"/>
        <w:left w:val="none" w:sz="0" w:space="0" w:color="auto"/>
        <w:bottom w:val="none" w:sz="0" w:space="0" w:color="auto"/>
        <w:right w:val="none" w:sz="0" w:space="0" w:color="auto"/>
      </w:divBdr>
    </w:div>
    <w:div w:id="193349340">
      <w:bodyDiv w:val="1"/>
      <w:marLeft w:val="0"/>
      <w:marRight w:val="0"/>
      <w:marTop w:val="0"/>
      <w:marBottom w:val="0"/>
      <w:divBdr>
        <w:top w:val="none" w:sz="0" w:space="0" w:color="auto"/>
        <w:left w:val="none" w:sz="0" w:space="0" w:color="auto"/>
        <w:bottom w:val="none" w:sz="0" w:space="0" w:color="auto"/>
        <w:right w:val="none" w:sz="0" w:space="0" w:color="auto"/>
      </w:divBdr>
    </w:div>
    <w:div w:id="193688370">
      <w:bodyDiv w:val="1"/>
      <w:marLeft w:val="0"/>
      <w:marRight w:val="0"/>
      <w:marTop w:val="0"/>
      <w:marBottom w:val="0"/>
      <w:divBdr>
        <w:top w:val="none" w:sz="0" w:space="0" w:color="auto"/>
        <w:left w:val="none" w:sz="0" w:space="0" w:color="auto"/>
        <w:bottom w:val="none" w:sz="0" w:space="0" w:color="auto"/>
        <w:right w:val="none" w:sz="0" w:space="0" w:color="auto"/>
      </w:divBdr>
    </w:div>
    <w:div w:id="194314337">
      <w:bodyDiv w:val="1"/>
      <w:marLeft w:val="0"/>
      <w:marRight w:val="0"/>
      <w:marTop w:val="0"/>
      <w:marBottom w:val="0"/>
      <w:divBdr>
        <w:top w:val="none" w:sz="0" w:space="0" w:color="auto"/>
        <w:left w:val="none" w:sz="0" w:space="0" w:color="auto"/>
        <w:bottom w:val="none" w:sz="0" w:space="0" w:color="auto"/>
        <w:right w:val="none" w:sz="0" w:space="0" w:color="auto"/>
      </w:divBdr>
    </w:div>
    <w:div w:id="194543430">
      <w:bodyDiv w:val="1"/>
      <w:marLeft w:val="0"/>
      <w:marRight w:val="0"/>
      <w:marTop w:val="0"/>
      <w:marBottom w:val="0"/>
      <w:divBdr>
        <w:top w:val="none" w:sz="0" w:space="0" w:color="auto"/>
        <w:left w:val="none" w:sz="0" w:space="0" w:color="auto"/>
        <w:bottom w:val="none" w:sz="0" w:space="0" w:color="auto"/>
        <w:right w:val="none" w:sz="0" w:space="0" w:color="auto"/>
      </w:divBdr>
    </w:div>
    <w:div w:id="194735114">
      <w:bodyDiv w:val="1"/>
      <w:marLeft w:val="0"/>
      <w:marRight w:val="0"/>
      <w:marTop w:val="0"/>
      <w:marBottom w:val="0"/>
      <w:divBdr>
        <w:top w:val="none" w:sz="0" w:space="0" w:color="auto"/>
        <w:left w:val="none" w:sz="0" w:space="0" w:color="auto"/>
        <w:bottom w:val="none" w:sz="0" w:space="0" w:color="auto"/>
        <w:right w:val="none" w:sz="0" w:space="0" w:color="auto"/>
      </w:divBdr>
    </w:div>
    <w:div w:id="194781722">
      <w:bodyDiv w:val="1"/>
      <w:marLeft w:val="0"/>
      <w:marRight w:val="0"/>
      <w:marTop w:val="0"/>
      <w:marBottom w:val="0"/>
      <w:divBdr>
        <w:top w:val="none" w:sz="0" w:space="0" w:color="auto"/>
        <w:left w:val="none" w:sz="0" w:space="0" w:color="auto"/>
        <w:bottom w:val="none" w:sz="0" w:space="0" w:color="auto"/>
        <w:right w:val="none" w:sz="0" w:space="0" w:color="auto"/>
      </w:divBdr>
    </w:div>
    <w:div w:id="194924400">
      <w:bodyDiv w:val="1"/>
      <w:marLeft w:val="0"/>
      <w:marRight w:val="0"/>
      <w:marTop w:val="0"/>
      <w:marBottom w:val="0"/>
      <w:divBdr>
        <w:top w:val="none" w:sz="0" w:space="0" w:color="auto"/>
        <w:left w:val="none" w:sz="0" w:space="0" w:color="auto"/>
        <w:bottom w:val="none" w:sz="0" w:space="0" w:color="auto"/>
        <w:right w:val="none" w:sz="0" w:space="0" w:color="auto"/>
      </w:divBdr>
    </w:div>
    <w:div w:id="195126327">
      <w:bodyDiv w:val="1"/>
      <w:marLeft w:val="0"/>
      <w:marRight w:val="0"/>
      <w:marTop w:val="0"/>
      <w:marBottom w:val="0"/>
      <w:divBdr>
        <w:top w:val="none" w:sz="0" w:space="0" w:color="auto"/>
        <w:left w:val="none" w:sz="0" w:space="0" w:color="auto"/>
        <w:bottom w:val="none" w:sz="0" w:space="0" w:color="auto"/>
        <w:right w:val="none" w:sz="0" w:space="0" w:color="auto"/>
      </w:divBdr>
    </w:div>
    <w:div w:id="195581127">
      <w:bodyDiv w:val="1"/>
      <w:marLeft w:val="0"/>
      <w:marRight w:val="0"/>
      <w:marTop w:val="0"/>
      <w:marBottom w:val="0"/>
      <w:divBdr>
        <w:top w:val="none" w:sz="0" w:space="0" w:color="auto"/>
        <w:left w:val="none" w:sz="0" w:space="0" w:color="auto"/>
        <w:bottom w:val="none" w:sz="0" w:space="0" w:color="auto"/>
        <w:right w:val="none" w:sz="0" w:space="0" w:color="auto"/>
      </w:divBdr>
    </w:div>
    <w:div w:id="195891726">
      <w:bodyDiv w:val="1"/>
      <w:marLeft w:val="0"/>
      <w:marRight w:val="0"/>
      <w:marTop w:val="0"/>
      <w:marBottom w:val="0"/>
      <w:divBdr>
        <w:top w:val="none" w:sz="0" w:space="0" w:color="auto"/>
        <w:left w:val="none" w:sz="0" w:space="0" w:color="auto"/>
        <w:bottom w:val="none" w:sz="0" w:space="0" w:color="auto"/>
        <w:right w:val="none" w:sz="0" w:space="0" w:color="auto"/>
      </w:divBdr>
    </w:div>
    <w:div w:id="196550505">
      <w:bodyDiv w:val="1"/>
      <w:marLeft w:val="0"/>
      <w:marRight w:val="0"/>
      <w:marTop w:val="0"/>
      <w:marBottom w:val="0"/>
      <w:divBdr>
        <w:top w:val="none" w:sz="0" w:space="0" w:color="auto"/>
        <w:left w:val="none" w:sz="0" w:space="0" w:color="auto"/>
        <w:bottom w:val="none" w:sz="0" w:space="0" w:color="auto"/>
        <w:right w:val="none" w:sz="0" w:space="0" w:color="auto"/>
      </w:divBdr>
    </w:div>
    <w:div w:id="197207084">
      <w:bodyDiv w:val="1"/>
      <w:marLeft w:val="0"/>
      <w:marRight w:val="0"/>
      <w:marTop w:val="0"/>
      <w:marBottom w:val="0"/>
      <w:divBdr>
        <w:top w:val="none" w:sz="0" w:space="0" w:color="auto"/>
        <w:left w:val="none" w:sz="0" w:space="0" w:color="auto"/>
        <w:bottom w:val="none" w:sz="0" w:space="0" w:color="auto"/>
        <w:right w:val="none" w:sz="0" w:space="0" w:color="auto"/>
      </w:divBdr>
    </w:div>
    <w:div w:id="197210123">
      <w:bodyDiv w:val="1"/>
      <w:marLeft w:val="0"/>
      <w:marRight w:val="0"/>
      <w:marTop w:val="0"/>
      <w:marBottom w:val="0"/>
      <w:divBdr>
        <w:top w:val="none" w:sz="0" w:space="0" w:color="auto"/>
        <w:left w:val="none" w:sz="0" w:space="0" w:color="auto"/>
        <w:bottom w:val="none" w:sz="0" w:space="0" w:color="auto"/>
        <w:right w:val="none" w:sz="0" w:space="0" w:color="auto"/>
      </w:divBdr>
    </w:div>
    <w:div w:id="197285211">
      <w:bodyDiv w:val="1"/>
      <w:marLeft w:val="0"/>
      <w:marRight w:val="0"/>
      <w:marTop w:val="0"/>
      <w:marBottom w:val="0"/>
      <w:divBdr>
        <w:top w:val="none" w:sz="0" w:space="0" w:color="auto"/>
        <w:left w:val="none" w:sz="0" w:space="0" w:color="auto"/>
        <w:bottom w:val="none" w:sz="0" w:space="0" w:color="auto"/>
        <w:right w:val="none" w:sz="0" w:space="0" w:color="auto"/>
      </w:divBdr>
    </w:div>
    <w:div w:id="197551389">
      <w:bodyDiv w:val="1"/>
      <w:marLeft w:val="0"/>
      <w:marRight w:val="0"/>
      <w:marTop w:val="0"/>
      <w:marBottom w:val="0"/>
      <w:divBdr>
        <w:top w:val="none" w:sz="0" w:space="0" w:color="auto"/>
        <w:left w:val="none" w:sz="0" w:space="0" w:color="auto"/>
        <w:bottom w:val="none" w:sz="0" w:space="0" w:color="auto"/>
        <w:right w:val="none" w:sz="0" w:space="0" w:color="auto"/>
      </w:divBdr>
    </w:div>
    <w:div w:id="199243872">
      <w:bodyDiv w:val="1"/>
      <w:marLeft w:val="0"/>
      <w:marRight w:val="0"/>
      <w:marTop w:val="0"/>
      <w:marBottom w:val="0"/>
      <w:divBdr>
        <w:top w:val="none" w:sz="0" w:space="0" w:color="auto"/>
        <w:left w:val="none" w:sz="0" w:space="0" w:color="auto"/>
        <w:bottom w:val="none" w:sz="0" w:space="0" w:color="auto"/>
        <w:right w:val="none" w:sz="0" w:space="0" w:color="auto"/>
      </w:divBdr>
    </w:div>
    <w:div w:id="199317562">
      <w:bodyDiv w:val="1"/>
      <w:marLeft w:val="0"/>
      <w:marRight w:val="0"/>
      <w:marTop w:val="0"/>
      <w:marBottom w:val="0"/>
      <w:divBdr>
        <w:top w:val="none" w:sz="0" w:space="0" w:color="auto"/>
        <w:left w:val="none" w:sz="0" w:space="0" w:color="auto"/>
        <w:bottom w:val="none" w:sz="0" w:space="0" w:color="auto"/>
        <w:right w:val="none" w:sz="0" w:space="0" w:color="auto"/>
      </w:divBdr>
    </w:div>
    <w:div w:id="199780710">
      <w:bodyDiv w:val="1"/>
      <w:marLeft w:val="0"/>
      <w:marRight w:val="0"/>
      <w:marTop w:val="0"/>
      <w:marBottom w:val="0"/>
      <w:divBdr>
        <w:top w:val="none" w:sz="0" w:space="0" w:color="auto"/>
        <w:left w:val="none" w:sz="0" w:space="0" w:color="auto"/>
        <w:bottom w:val="none" w:sz="0" w:space="0" w:color="auto"/>
        <w:right w:val="none" w:sz="0" w:space="0" w:color="auto"/>
      </w:divBdr>
    </w:div>
    <w:div w:id="199784858">
      <w:bodyDiv w:val="1"/>
      <w:marLeft w:val="0"/>
      <w:marRight w:val="0"/>
      <w:marTop w:val="0"/>
      <w:marBottom w:val="0"/>
      <w:divBdr>
        <w:top w:val="none" w:sz="0" w:space="0" w:color="auto"/>
        <w:left w:val="none" w:sz="0" w:space="0" w:color="auto"/>
        <w:bottom w:val="none" w:sz="0" w:space="0" w:color="auto"/>
        <w:right w:val="none" w:sz="0" w:space="0" w:color="auto"/>
      </w:divBdr>
    </w:div>
    <w:div w:id="199823020">
      <w:bodyDiv w:val="1"/>
      <w:marLeft w:val="0"/>
      <w:marRight w:val="0"/>
      <w:marTop w:val="0"/>
      <w:marBottom w:val="0"/>
      <w:divBdr>
        <w:top w:val="none" w:sz="0" w:space="0" w:color="auto"/>
        <w:left w:val="none" w:sz="0" w:space="0" w:color="auto"/>
        <w:bottom w:val="none" w:sz="0" w:space="0" w:color="auto"/>
        <w:right w:val="none" w:sz="0" w:space="0" w:color="auto"/>
      </w:divBdr>
    </w:div>
    <w:div w:id="199829079">
      <w:bodyDiv w:val="1"/>
      <w:marLeft w:val="0"/>
      <w:marRight w:val="0"/>
      <w:marTop w:val="0"/>
      <w:marBottom w:val="0"/>
      <w:divBdr>
        <w:top w:val="none" w:sz="0" w:space="0" w:color="auto"/>
        <w:left w:val="none" w:sz="0" w:space="0" w:color="auto"/>
        <w:bottom w:val="none" w:sz="0" w:space="0" w:color="auto"/>
        <w:right w:val="none" w:sz="0" w:space="0" w:color="auto"/>
      </w:divBdr>
    </w:div>
    <w:div w:id="200216106">
      <w:bodyDiv w:val="1"/>
      <w:marLeft w:val="0"/>
      <w:marRight w:val="0"/>
      <w:marTop w:val="0"/>
      <w:marBottom w:val="0"/>
      <w:divBdr>
        <w:top w:val="none" w:sz="0" w:space="0" w:color="auto"/>
        <w:left w:val="none" w:sz="0" w:space="0" w:color="auto"/>
        <w:bottom w:val="none" w:sz="0" w:space="0" w:color="auto"/>
        <w:right w:val="none" w:sz="0" w:space="0" w:color="auto"/>
      </w:divBdr>
    </w:div>
    <w:div w:id="200283741">
      <w:bodyDiv w:val="1"/>
      <w:marLeft w:val="0"/>
      <w:marRight w:val="0"/>
      <w:marTop w:val="0"/>
      <w:marBottom w:val="0"/>
      <w:divBdr>
        <w:top w:val="none" w:sz="0" w:space="0" w:color="auto"/>
        <w:left w:val="none" w:sz="0" w:space="0" w:color="auto"/>
        <w:bottom w:val="none" w:sz="0" w:space="0" w:color="auto"/>
        <w:right w:val="none" w:sz="0" w:space="0" w:color="auto"/>
      </w:divBdr>
    </w:div>
    <w:div w:id="201409905">
      <w:bodyDiv w:val="1"/>
      <w:marLeft w:val="0"/>
      <w:marRight w:val="0"/>
      <w:marTop w:val="0"/>
      <w:marBottom w:val="0"/>
      <w:divBdr>
        <w:top w:val="none" w:sz="0" w:space="0" w:color="auto"/>
        <w:left w:val="none" w:sz="0" w:space="0" w:color="auto"/>
        <w:bottom w:val="none" w:sz="0" w:space="0" w:color="auto"/>
        <w:right w:val="none" w:sz="0" w:space="0" w:color="auto"/>
      </w:divBdr>
    </w:div>
    <w:div w:id="201525029">
      <w:bodyDiv w:val="1"/>
      <w:marLeft w:val="0"/>
      <w:marRight w:val="0"/>
      <w:marTop w:val="0"/>
      <w:marBottom w:val="0"/>
      <w:divBdr>
        <w:top w:val="none" w:sz="0" w:space="0" w:color="auto"/>
        <w:left w:val="none" w:sz="0" w:space="0" w:color="auto"/>
        <w:bottom w:val="none" w:sz="0" w:space="0" w:color="auto"/>
        <w:right w:val="none" w:sz="0" w:space="0" w:color="auto"/>
      </w:divBdr>
    </w:div>
    <w:div w:id="201596857">
      <w:bodyDiv w:val="1"/>
      <w:marLeft w:val="0"/>
      <w:marRight w:val="0"/>
      <w:marTop w:val="0"/>
      <w:marBottom w:val="0"/>
      <w:divBdr>
        <w:top w:val="none" w:sz="0" w:space="0" w:color="auto"/>
        <w:left w:val="none" w:sz="0" w:space="0" w:color="auto"/>
        <w:bottom w:val="none" w:sz="0" w:space="0" w:color="auto"/>
        <w:right w:val="none" w:sz="0" w:space="0" w:color="auto"/>
      </w:divBdr>
    </w:div>
    <w:div w:id="202179761">
      <w:bodyDiv w:val="1"/>
      <w:marLeft w:val="0"/>
      <w:marRight w:val="0"/>
      <w:marTop w:val="0"/>
      <w:marBottom w:val="0"/>
      <w:divBdr>
        <w:top w:val="none" w:sz="0" w:space="0" w:color="auto"/>
        <w:left w:val="none" w:sz="0" w:space="0" w:color="auto"/>
        <w:bottom w:val="none" w:sz="0" w:space="0" w:color="auto"/>
        <w:right w:val="none" w:sz="0" w:space="0" w:color="auto"/>
      </w:divBdr>
    </w:div>
    <w:div w:id="202330726">
      <w:bodyDiv w:val="1"/>
      <w:marLeft w:val="0"/>
      <w:marRight w:val="0"/>
      <w:marTop w:val="0"/>
      <w:marBottom w:val="0"/>
      <w:divBdr>
        <w:top w:val="none" w:sz="0" w:space="0" w:color="auto"/>
        <w:left w:val="none" w:sz="0" w:space="0" w:color="auto"/>
        <w:bottom w:val="none" w:sz="0" w:space="0" w:color="auto"/>
        <w:right w:val="none" w:sz="0" w:space="0" w:color="auto"/>
      </w:divBdr>
    </w:div>
    <w:div w:id="202641036">
      <w:bodyDiv w:val="1"/>
      <w:marLeft w:val="0"/>
      <w:marRight w:val="0"/>
      <w:marTop w:val="0"/>
      <w:marBottom w:val="0"/>
      <w:divBdr>
        <w:top w:val="none" w:sz="0" w:space="0" w:color="auto"/>
        <w:left w:val="none" w:sz="0" w:space="0" w:color="auto"/>
        <w:bottom w:val="none" w:sz="0" w:space="0" w:color="auto"/>
        <w:right w:val="none" w:sz="0" w:space="0" w:color="auto"/>
      </w:divBdr>
    </w:div>
    <w:div w:id="202789808">
      <w:bodyDiv w:val="1"/>
      <w:marLeft w:val="0"/>
      <w:marRight w:val="0"/>
      <w:marTop w:val="0"/>
      <w:marBottom w:val="0"/>
      <w:divBdr>
        <w:top w:val="none" w:sz="0" w:space="0" w:color="auto"/>
        <w:left w:val="none" w:sz="0" w:space="0" w:color="auto"/>
        <w:bottom w:val="none" w:sz="0" w:space="0" w:color="auto"/>
        <w:right w:val="none" w:sz="0" w:space="0" w:color="auto"/>
      </w:divBdr>
    </w:div>
    <w:div w:id="202791456">
      <w:bodyDiv w:val="1"/>
      <w:marLeft w:val="0"/>
      <w:marRight w:val="0"/>
      <w:marTop w:val="0"/>
      <w:marBottom w:val="0"/>
      <w:divBdr>
        <w:top w:val="none" w:sz="0" w:space="0" w:color="auto"/>
        <w:left w:val="none" w:sz="0" w:space="0" w:color="auto"/>
        <w:bottom w:val="none" w:sz="0" w:space="0" w:color="auto"/>
        <w:right w:val="none" w:sz="0" w:space="0" w:color="auto"/>
      </w:divBdr>
    </w:div>
    <w:div w:id="204028990">
      <w:bodyDiv w:val="1"/>
      <w:marLeft w:val="0"/>
      <w:marRight w:val="0"/>
      <w:marTop w:val="0"/>
      <w:marBottom w:val="0"/>
      <w:divBdr>
        <w:top w:val="none" w:sz="0" w:space="0" w:color="auto"/>
        <w:left w:val="none" w:sz="0" w:space="0" w:color="auto"/>
        <w:bottom w:val="none" w:sz="0" w:space="0" w:color="auto"/>
        <w:right w:val="none" w:sz="0" w:space="0" w:color="auto"/>
      </w:divBdr>
    </w:div>
    <w:div w:id="204104020">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4756127">
      <w:bodyDiv w:val="1"/>
      <w:marLeft w:val="0"/>
      <w:marRight w:val="0"/>
      <w:marTop w:val="0"/>
      <w:marBottom w:val="0"/>
      <w:divBdr>
        <w:top w:val="none" w:sz="0" w:space="0" w:color="auto"/>
        <w:left w:val="none" w:sz="0" w:space="0" w:color="auto"/>
        <w:bottom w:val="none" w:sz="0" w:space="0" w:color="auto"/>
        <w:right w:val="none" w:sz="0" w:space="0" w:color="auto"/>
      </w:divBdr>
    </w:div>
    <w:div w:id="205021469">
      <w:bodyDiv w:val="1"/>
      <w:marLeft w:val="0"/>
      <w:marRight w:val="0"/>
      <w:marTop w:val="0"/>
      <w:marBottom w:val="0"/>
      <w:divBdr>
        <w:top w:val="none" w:sz="0" w:space="0" w:color="auto"/>
        <w:left w:val="none" w:sz="0" w:space="0" w:color="auto"/>
        <w:bottom w:val="none" w:sz="0" w:space="0" w:color="auto"/>
        <w:right w:val="none" w:sz="0" w:space="0" w:color="auto"/>
      </w:divBdr>
    </w:div>
    <w:div w:id="205678586">
      <w:bodyDiv w:val="1"/>
      <w:marLeft w:val="0"/>
      <w:marRight w:val="0"/>
      <w:marTop w:val="0"/>
      <w:marBottom w:val="0"/>
      <w:divBdr>
        <w:top w:val="none" w:sz="0" w:space="0" w:color="auto"/>
        <w:left w:val="none" w:sz="0" w:space="0" w:color="auto"/>
        <w:bottom w:val="none" w:sz="0" w:space="0" w:color="auto"/>
        <w:right w:val="none" w:sz="0" w:space="0" w:color="auto"/>
      </w:divBdr>
    </w:div>
    <w:div w:id="205724972">
      <w:bodyDiv w:val="1"/>
      <w:marLeft w:val="0"/>
      <w:marRight w:val="0"/>
      <w:marTop w:val="0"/>
      <w:marBottom w:val="0"/>
      <w:divBdr>
        <w:top w:val="none" w:sz="0" w:space="0" w:color="auto"/>
        <w:left w:val="none" w:sz="0" w:space="0" w:color="auto"/>
        <w:bottom w:val="none" w:sz="0" w:space="0" w:color="auto"/>
        <w:right w:val="none" w:sz="0" w:space="0" w:color="auto"/>
      </w:divBdr>
    </w:div>
    <w:div w:id="205988486">
      <w:bodyDiv w:val="1"/>
      <w:marLeft w:val="0"/>
      <w:marRight w:val="0"/>
      <w:marTop w:val="0"/>
      <w:marBottom w:val="0"/>
      <w:divBdr>
        <w:top w:val="none" w:sz="0" w:space="0" w:color="auto"/>
        <w:left w:val="none" w:sz="0" w:space="0" w:color="auto"/>
        <w:bottom w:val="none" w:sz="0" w:space="0" w:color="auto"/>
        <w:right w:val="none" w:sz="0" w:space="0" w:color="auto"/>
      </w:divBdr>
    </w:div>
    <w:div w:id="206259928">
      <w:bodyDiv w:val="1"/>
      <w:marLeft w:val="0"/>
      <w:marRight w:val="0"/>
      <w:marTop w:val="0"/>
      <w:marBottom w:val="0"/>
      <w:divBdr>
        <w:top w:val="none" w:sz="0" w:space="0" w:color="auto"/>
        <w:left w:val="none" w:sz="0" w:space="0" w:color="auto"/>
        <w:bottom w:val="none" w:sz="0" w:space="0" w:color="auto"/>
        <w:right w:val="none" w:sz="0" w:space="0" w:color="auto"/>
      </w:divBdr>
    </w:div>
    <w:div w:id="206994976">
      <w:bodyDiv w:val="1"/>
      <w:marLeft w:val="0"/>
      <w:marRight w:val="0"/>
      <w:marTop w:val="0"/>
      <w:marBottom w:val="0"/>
      <w:divBdr>
        <w:top w:val="none" w:sz="0" w:space="0" w:color="auto"/>
        <w:left w:val="none" w:sz="0" w:space="0" w:color="auto"/>
        <w:bottom w:val="none" w:sz="0" w:space="0" w:color="auto"/>
        <w:right w:val="none" w:sz="0" w:space="0" w:color="auto"/>
      </w:divBdr>
    </w:div>
    <w:div w:id="207454190">
      <w:bodyDiv w:val="1"/>
      <w:marLeft w:val="0"/>
      <w:marRight w:val="0"/>
      <w:marTop w:val="0"/>
      <w:marBottom w:val="0"/>
      <w:divBdr>
        <w:top w:val="none" w:sz="0" w:space="0" w:color="auto"/>
        <w:left w:val="none" w:sz="0" w:space="0" w:color="auto"/>
        <w:bottom w:val="none" w:sz="0" w:space="0" w:color="auto"/>
        <w:right w:val="none" w:sz="0" w:space="0" w:color="auto"/>
      </w:divBdr>
    </w:div>
    <w:div w:id="207572028">
      <w:bodyDiv w:val="1"/>
      <w:marLeft w:val="0"/>
      <w:marRight w:val="0"/>
      <w:marTop w:val="0"/>
      <w:marBottom w:val="0"/>
      <w:divBdr>
        <w:top w:val="none" w:sz="0" w:space="0" w:color="auto"/>
        <w:left w:val="none" w:sz="0" w:space="0" w:color="auto"/>
        <w:bottom w:val="none" w:sz="0" w:space="0" w:color="auto"/>
        <w:right w:val="none" w:sz="0" w:space="0" w:color="auto"/>
      </w:divBdr>
    </w:div>
    <w:div w:id="208031435">
      <w:bodyDiv w:val="1"/>
      <w:marLeft w:val="0"/>
      <w:marRight w:val="0"/>
      <w:marTop w:val="0"/>
      <w:marBottom w:val="0"/>
      <w:divBdr>
        <w:top w:val="none" w:sz="0" w:space="0" w:color="auto"/>
        <w:left w:val="none" w:sz="0" w:space="0" w:color="auto"/>
        <w:bottom w:val="none" w:sz="0" w:space="0" w:color="auto"/>
        <w:right w:val="none" w:sz="0" w:space="0" w:color="auto"/>
      </w:divBdr>
    </w:div>
    <w:div w:id="208304970">
      <w:bodyDiv w:val="1"/>
      <w:marLeft w:val="0"/>
      <w:marRight w:val="0"/>
      <w:marTop w:val="0"/>
      <w:marBottom w:val="0"/>
      <w:divBdr>
        <w:top w:val="none" w:sz="0" w:space="0" w:color="auto"/>
        <w:left w:val="none" w:sz="0" w:space="0" w:color="auto"/>
        <w:bottom w:val="none" w:sz="0" w:space="0" w:color="auto"/>
        <w:right w:val="none" w:sz="0" w:space="0" w:color="auto"/>
      </w:divBdr>
    </w:div>
    <w:div w:id="208341652">
      <w:bodyDiv w:val="1"/>
      <w:marLeft w:val="0"/>
      <w:marRight w:val="0"/>
      <w:marTop w:val="0"/>
      <w:marBottom w:val="0"/>
      <w:divBdr>
        <w:top w:val="none" w:sz="0" w:space="0" w:color="auto"/>
        <w:left w:val="none" w:sz="0" w:space="0" w:color="auto"/>
        <w:bottom w:val="none" w:sz="0" w:space="0" w:color="auto"/>
        <w:right w:val="none" w:sz="0" w:space="0" w:color="auto"/>
      </w:divBdr>
    </w:div>
    <w:div w:id="209073283">
      <w:bodyDiv w:val="1"/>
      <w:marLeft w:val="0"/>
      <w:marRight w:val="0"/>
      <w:marTop w:val="0"/>
      <w:marBottom w:val="0"/>
      <w:divBdr>
        <w:top w:val="none" w:sz="0" w:space="0" w:color="auto"/>
        <w:left w:val="none" w:sz="0" w:space="0" w:color="auto"/>
        <w:bottom w:val="none" w:sz="0" w:space="0" w:color="auto"/>
        <w:right w:val="none" w:sz="0" w:space="0" w:color="auto"/>
      </w:divBdr>
    </w:div>
    <w:div w:id="209272378">
      <w:bodyDiv w:val="1"/>
      <w:marLeft w:val="0"/>
      <w:marRight w:val="0"/>
      <w:marTop w:val="0"/>
      <w:marBottom w:val="0"/>
      <w:divBdr>
        <w:top w:val="none" w:sz="0" w:space="0" w:color="auto"/>
        <w:left w:val="none" w:sz="0" w:space="0" w:color="auto"/>
        <w:bottom w:val="none" w:sz="0" w:space="0" w:color="auto"/>
        <w:right w:val="none" w:sz="0" w:space="0" w:color="auto"/>
      </w:divBdr>
    </w:div>
    <w:div w:id="209540917">
      <w:bodyDiv w:val="1"/>
      <w:marLeft w:val="0"/>
      <w:marRight w:val="0"/>
      <w:marTop w:val="0"/>
      <w:marBottom w:val="0"/>
      <w:divBdr>
        <w:top w:val="none" w:sz="0" w:space="0" w:color="auto"/>
        <w:left w:val="none" w:sz="0" w:space="0" w:color="auto"/>
        <w:bottom w:val="none" w:sz="0" w:space="0" w:color="auto"/>
        <w:right w:val="none" w:sz="0" w:space="0" w:color="auto"/>
      </w:divBdr>
    </w:div>
    <w:div w:id="209613056">
      <w:bodyDiv w:val="1"/>
      <w:marLeft w:val="0"/>
      <w:marRight w:val="0"/>
      <w:marTop w:val="0"/>
      <w:marBottom w:val="0"/>
      <w:divBdr>
        <w:top w:val="none" w:sz="0" w:space="0" w:color="auto"/>
        <w:left w:val="none" w:sz="0" w:space="0" w:color="auto"/>
        <w:bottom w:val="none" w:sz="0" w:space="0" w:color="auto"/>
        <w:right w:val="none" w:sz="0" w:space="0" w:color="auto"/>
      </w:divBdr>
    </w:div>
    <w:div w:id="209615560">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1039640">
      <w:bodyDiv w:val="1"/>
      <w:marLeft w:val="0"/>
      <w:marRight w:val="0"/>
      <w:marTop w:val="0"/>
      <w:marBottom w:val="0"/>
      <w:divBdr>
        <w:top w:val="none" w:sz="0" w:space="0" w:color="auto"/>
        <w:left w:val="none" w:sz="0" w:space="0" w:color="auto"/>
        <w:bottom w:val="none" w:sz="0" w:space="0" w:color="auto"/>
        <w:right w:val="none" w:sz="0" w:space="0" w:color="auto"/>
      </w:divBdr>
    </w:div>
    <w:div w:id="211885169">
      <w:bodyDiv w:val="1"/>
      <w:marLeft w:val="0"/>
      <w:marRight w:val="0"/>
      <w:marTop w:val="0"/>
      <w:marBottom w:val="0"/>
      <w:divBdr>
        <w:top w:val="none" w:sz="0" w:space="0" w:color="auto"/>
        <w:left w:val="none" w:sz="0" w:space="0" w:color="auto"/>
        <w:bottom w:val="none" w:sz="0" w:space="0" w:color="auto"/>
        <w:right w:val="none" w:sz="0" w:space="0" w:color="auto"/>
      </w:divBdr>
    </w:div>
    <w:div w:id="212472423">
      <w:bodyDiv w:val="1"/>
      <w:marLeft w:val="0"/>
      <w:marRight w:val="0"/>
      <w:marTop w:val="0"/>
      <w:marBottom w:val="0"/>
      <w:divBdr>
        <w:top w:val="none" w:sz="0" w:space="0" w:color="auto"/>
        <w:left w:val="none" w:sz="0" w:space="0" w:color="auto"/>
        <w:bottom w:val="none" w:sz="0" w:space="0" w:color="auto"/>
        <w:right w:val="none" w:sz="0" w:space="0" w:color="auto"/>
      </w:divBdr>
    </w:div>
    <w:div w:id="212624675">
      <w:bodyDiv w:val="1"/>
      <w:marLeft w:val="0"/>
      <w:marRight w:val="0"/>
      <w:marTop w:val="0"/>
      <w:marBottom w:val="0"/>
      <w:divBdr>
        <w:top w:val="none" w:sz="0" w:space="0" w:color="auto"/>
        <w:left w:val="none" w:sz="0" w:space="0" w:color="auto"/>
        <w:bottom w:val="none" w:sz="0" w:space="0" w:color="auto"/>
        <w:right w:val="none" w:sz="0" w:space="0" w:color="auto"/>
      </w:divBdr>
    </w:div>
    <w:div w:id="212810726">
      <w:bodyDiv w:val="1"/>
      <w:marLeft w:val="0"/>
      <w:marRight w:val="0"/>
      <w:marTop w:val="0"/>
      <w:marBottom w:val="0"/>
      <w:divBdr>
        <w:top w:val="none" w:sz="0" w:space="0" w:color="auto"/>
        <w:left w:val="none" w:sz="0" w:space="0" w:color="auto"/>
        <w:bottom w:val="none" w:sz="0" w:space="0" w:color="auto"/>
        <w:right w:val="none" w:sz="0" w:space="0" w:color="auto"/>
      </w:divBdr>
    </w:div>
    <w:div w:id="213078780">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508378">
      <w:bodyDiv w:val="1"/>
      <w:marLeft w:val="0"/>
      <w:marRight w:val="0"/>
      <w:marTop w:val="0"/>
      <w:marBottom w:val="0"/>
      <w:divBdr>
        <w:top w:val="none" w:sz="0" w:space="0" w:color="auto"/>
        <w:left w:val="none" w:sz="0" w:space="0" w:color="auto"/>
        <w:bottom w:val="none" w:sz="0" w:space="0" w:color="auto"/>
        <w:right w:val="none" w:sz="0" w:space="0" w:color="auto"/>
      </w:divBdr>
    </w:div>
    <w:div w:id="214972951">
      <w:bodyDiv w:val="1"/>
      <w:marLeft w:val="0"/>
      <w:marRight w:val="0"/>
      <w:marTop w:val="0"/>
      <w:marBottom w:val="0"/>
      <w:divBdr>
        <w:top w:val="none" w:sz="0" w:space="0" w:color="auto"/>
        <w:left w:val="none" w:sz="0" w:space="0" w:color="auto"/>
        <w:bottom w:val="none" w:sz="0" w:space="0" w:color="auto"/>
        <w:right w:val="none" w:sz="0" w:space="0" w:color="auto"/>
      </w:divBdr>
    </w:div>
    <w:div w:id="215166474">
      <w:bodyDiv w:val="1"/>
      <w:marLeft w:val="0"/>
      <w:marRight w:val="0"/>
      <w:marTop w:val="0"/>
      <w:marBottom w:val="0"/>
      <w:divBdr>
        <w:top w:val="none" w:sz="0" w:space="0" w:color="auto"/>
        <w:left w:val="none" w:sz="0" w:space="0" w:color="auto"/>
        <w:bottom w:val="none" w:sz="0" w:space="0" w:color="auto"/>
        <w:right w:val="none" w:sz="0" w:space="0" w:color="auto"/>
      </w:divBdr>
    </w:div>
    <w:div w:id="215238526">
      <w:bodyDiv w:val="1"/>
      <w:marLeft w:val="0"/>
      <w:marRight w:val="0"/>
      <w:marTop w:val="0"/>
      <w:marBottom w:val="0"/>
      <w:divBdr>
        <w:top w:val="none" w:sz="0" w:space="0" w:color="auto"/>
        <w:left w:val="none" w:sz="0" w:space="0" w:color="auto"/>
        <w:bottom w:val="none" w:sz="0" w:space="0" w:color="auto"/>
        <w:right w:val="none" w:sz="0" w:space="0" w:color="auto"/>
      </w:divBdr>
    </w:div>
    <w:div w:id="215286392">
      <w:bodyDiv w:val="1"/>
      <w:marLeft w:val="0"/>
      <w:marRight w:val="0"/>
      <w:marTop w:val="0"/>
      <w:marBottom w:val="0"/>
      <w:divBdr>
        <w:top w:val="none" w:sz="0" w:space="0" w:color="auto"/>
        <w:left w:val="none" w:sz="0" w:space="0" w:color="auto"/>
        <w:bottom w:val="none" w:sz="0" w:space="0" w:color="auto"/>
        <w:right w:val="none" w:sz="0" w:space="0" w:color="auto"/>
      </w:divBdr>
    </w:div>
    <w:div w:id="216089022">
      <w:bodyDiv w:val="1"/>
      <w:marLeft w:val="0"/>
      <w:marRight w:val="0"/>
      <w:marTop w:val="0"/>
      <w:marBottom w:val="0"/>
      <w:divBdr>
        <w:top w:val="none" w:sz="0" w:space="0" w:color="auto"/>
        <w:left w:val="none" w:sz="0" w:space="0" w:color="auto"/>
        <w:bottom w:val="none" w:sz="0" w:space="0" w:color="auto"/>
        <w:right w:val="none" w:sz="0" w:space="0" w:color="auto"/>
      </w:divBdr>
    </w:div>
    <w:div w:id="216167906">
      <w:bodyDiv w:val="1"/>
      <w:marLeft w:val="0"/>
      <w:marRight w:val="0"/>
      <w:marTop w:val="0"/>
      <w:marBottom w:val="0"/>
      <w:divBdr>
        <w:top w:val="none" w:sz="0" w:space="0" w:color="auto"/>
        <w:left w:val="none" w:sz="0" w:space="0" w:color="auto"/>
        <w:bottom w:val="none" w:sz="0" w:space="0" w:color="auto"/>
        <w:right w:val="none" w:sz="0" w:space="0" w:color="auto"/>
      </w:divBdr>
    </w:div>
    <w:div w:id="216354703">
      <w:bodyDiv w:val="1"/>
      <w:marLeft w:val="0"/>
      <w:marRight w:val="0"/>
      <w:marTop w:val="0"/>
      <w:marBottom w:val="0"/>
      <w:divBdr>
        <w:top w:val="none" w:sz="0" w:space="0" w:color="auto"/>
        <w:left w:val="none" w:sz="0" w:space="0" w:color="auto"/>
        <w:bottom w:val="none" w:sz="0" w:space="0" w:color="auto"/>
        <w:right w:val="none" w:sz="0" w:space="0" w:color="auto"/>
      </w:divBdr>
    </w:div>
    <w:div w:id="217012336">
      <w:bodyDiv w:val="1"/>
      <w:marLeft w:val="0"/>
      <w:marRight w:val="0"/>
      <w:marTop w:val="0"/>
      <w:marBottom w:val="0"/>
      <w:divBdr>
        <w:top w:val="none" w:sz="0" w:space="0" w:color="auto"/>
        <w:left w:val="none" w:sz="0" w:space="0" w:color="auto"/>
        <w:bottom w:val="none" w:sz="0" w:space="0" w:color="auto"/>
        <w:right w:val="none" w:sz="0" w:space="0" w:color="auto"/>
      </w:divBdr>
    </w:div>
    <w:div w:id="218246460">
      <w:bodyDiv w:val="1"/>
      <w:marLeft w:val="0"/>
      <w:marRight w:val="0"/>
      <w:marTop w:val="0"/>
      <w:marBottom w:val="0"/>
      <w:divBdr>
        <w:top w:val="none" w:sz="0" w:space="0" w:color="auto"/>
        <w:left w:val="none" w:sz="0" w:space="0" w:color="auto"/>
        <w:bottom w:val="none" w:sz="0" w:space="0" w:color="auto"/>
        <w:right w:val="none" w:sz="0" w:space="0" w:color="auto"/>
      </w:divBdr>
    </w:div>
    <w:div w:id="219363706">
      <w:bodyDiv w:val="1"/>
      <w:marLeft w:val="0"/>
      <w:marRight w:val="0"/>
      <w:marTop w:val="0"/>
      <w:marBottom w:val="0"/>
      <w:divBdr>
        <w:top w:val="none" w:sz="0" w:space="0" w:color="auto"/>
        <w:left w:val="none" w:sz="0" w:space="0" w:color="auto"/>
        <w:bottom w:val="none" w:sz="0" w:space="0" w:color="auto"/>
        <w:right w:val="none" w:sz="0" w:space="0" w:color="auto"/>
      </w:divBdr>
    </w:div>
    <w:div w:id="219560266">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604035">
      <w:bodyDiv w:val="1"/>
      <w:marLeft w:val="0"/>
      <w:marRight w:val="0"/>
      <w:marTop w:val="0"/>
      <w:marBottom w:val="0"/>
      <w:divBdr>
        <w:top w:val="none" w:sz="0" w:space="0" w:color="auto"/>
        <w:left w:val="none" w:sz="0" w:space="0" w:color="auto"/>
        <w:bottom w:val="none" w:sz="0" w:space="0" w:color="auto"/>
        <w:right w:val="none" w:sz="0" w:space="0" w:color="auto"/>
      </w:divBdr>
    </w:div>
    <w:div w:id="220751026">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523051">
      <w:bodyDiv w:val="1"/>
      <w:marLeft w:val="0"/>
      <w:marRight w:val="0"/>
      <w:marTop w:val="0"/>
      <w:marBottom w:val="0"/>
      <w:divBdr>
        <w:top w:val="none" w:sz="0" w:space="0" w:color="auto"/>
        <w:left w:val="none" w:sz="0" w:space="0" w:color="auto"/>
        <w:bottom w:val="none" w:sz="0" w:space="0" w:color="auto"/>
        <w:right w:val="none" w:sz="0" w:space="0" w:color="auto"/>
      </w:divBdr>
    </w:div>
    <w:div w:id="221989897">
      <w:bodyDiv w:val="1"/>
      <w:marLeft w:val="0"/>
      <w:marRight w:val="0"/>
      <w:marTop w:val="0"/>
      <w:marBottom w:val="0"/>
      <w:divBdr>
        <w:top w:val="none" w:sz="0" w:space="0" w:color="auto"/>
        <w:left w:val="none" w:sz="0" w:space="0" w:color="auto"/>
        <w:bottom w:val="none" w:sz="0" w:space="0" w:color="auto"/>
        <w:right w:val="none" w:sz="0" w:space="0" w:color="auto"/>
      </w:divBdr>
    </w:div>
    <w:div w:id="222757439">
      <w:bodyDiv w:val="1"/>
      <w:marLeft w:val="0"/>
      <w:marRight w:val="0"/>
      <w:marTop w:val="0"/>
      <w:marBottom w:val="0"/>
      <w:divBdr>
        <w:top w:val="none" w:sz="0" w:space="0" w:color="auto"/>
        <w:left w:val="none" w:sz="0" w:space="0" w:color="auto"/>
        <w:bottom w:val="none" w:sz="0" w:space="0" w:color="auto"/>
        <w:right w:val="none" w:sz="0" w:space="0" w:color="auto"/>
      </w:divBdr>
    </w:div>
    <w:div w:id="223371849">
      <w:bodyDiv w:val="1"/>
      <w:marLeft w:val="0"/>
      <w:marRight w:val="0"/>
      <w:marTop w:val="0"/>
      <w:marBottom w:val="0"/>
      <w:divBdr>
        <w:top w:val="none" w:sz="0" w:space="0" w:color="auto"/>
        <w:left w:val="none" w:sz="0" w:space="0" w:color="auto"/>
        <w:bottom w:val="none" w:sz="0" w:space="0" w:color="auto"/>
        <w:right w:val="none" w:sz="0" w:space="0" w:color="auto"/>
      </w:divBdr>
    </w:div>
    <w:div w:id="223374439">
      <w:bodyDiv w:val="1"/>
      <w:marLeft w:val="0"/>
      <w:marRight w:val="0"/>
      <w:marTop w:val="0"/>
      <w:marBottom w:val="0"/>
      <w:divBdr>
        <w:top w:val="none" w:sz="0" w:space="0" w:color="auto"/>
        <w:left w:val="none" w:sz="0" w:space="0" w:color="auto"/>
        <w:bottom w:val="none" w:sz="0" w:space="0" w:color="auto"/>
        <w:right w:val="none" w:sz="0" w:space="0" w:color="auto"/>
      </w:divBdr>
    </w:div>
    <w:div w:id="223876255">
      <w:bodyDiv w:val="1"/>
      <w:marLeft w:val="0"/>
      <w:marRight w:val="0"/>
      <w:marTop w:val="0"/>
      <w:marBottom w:val="0"/>
      <w:divBdr>
        <w:top w:val="none" w:sz="0" w:space="0" w:color="auto"/>
        <w:left w:val="none" w:sz="0" w:space="0" w:color="auto"/>
        <w:bottom w:val="none" w:sz="0" w:space="0" w:color="auto"/>
        <w:right w:val="none" w:sz="0" w:space="0" w:color="auto"/>
      </w:divBdr>
    </w:div>
    <w:div w:id="223878388">
      <w:bodyDiv w:val="1"/>
      <w:marLeft w:val="0"/>
      <w:marRight w:val="0"/>
      <w:marTop w:val="0"/>
      <w:marBottom w:val="0"/>
      <w:divBdr>
        <w:top w:val="none" w:sz="0" w:space="0" w:color="auto"/>
        <w:left w:val="none" w:sz="0" w:space="0" w:color="auto"/>
        <w:bottom w:val="none" w:sz="0" w:space="0" w:color="auto"/>
        <w:right w:val="none" w:sz="0" w:space="0" w:color="auto"/>
      </w:divBdr>
    </w:div>
    <w:div w:id="223948801">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490330">
      <w:bodyDiv w:val="1"/>
      <w:marLeft w:val="0"/>
      <w:marRight w:val="0"/>
      <w:marTop w:val="0"/>
      <w:marBottom w:val="0"/>
      <w:divBdr>
        <w:top w:val="none" w:sz="0" w:space="0" w:color="auto"/>
        <w:left w:val="none" w:sz="0" w:space="0" w:color="auto"/>
        <w:bottom w:val="none" w:sz="0" w:space="0" w:color="auto"/>
        <w:right w:val="none" w:sz="0" w:space="0" w:color="auto"/>
      </w:divBdr>
    </w:div>
    <w:div w:id="224491381">
      <w:bodyDiv w:val="1"/>
      <w:marLeft w:val="0"/>
      <w:marRight w:val="0"/>
      <w:marTop w:val="0"/>
      <w:marBottom w:val="0"/>
      <w:divBdr>
        <w:top w:val="none" w:sz="0" w:space="0" w:color="auto"/>
        <w:left w:val="none" w:sz="0" w:space="0" w:color="auto"/>
        <w:bottom w:val="none" w:sz="0" w:space="0" w:color="auto"/>
        <w:right w:val="none" w:sz="0" w:space="0" w:color="auto"/>
      </w:divBdr>
    </w:div>
    <w:div w:id="224680193">
      <w:bodyDiv w:val="1"/>
      <w:marLeft w:val="0"/>
      <w:marRight w:val="0"/>
      <w:marTop w:val="0"/>
      <w:marBottom w:val="0"/>
      <w:divBdr>
        <w:top w:val="none" w:sz="0" w:space="0" w:color="auto"/>
        <w:left w:val="none" w:sz="0" w:space="0" w:color="auto"/>
        <w:bottom w:val="none" w:sz="0" w:space="0" w:color="auto"/>
        <w:right w:val="none" w:sz="0" w:space="0" w:color="auto"/>
      </w:divBdr>
    </w:div>
    <w:div w:id="224997857">
      <w:bodyDiv w:val="1"/>
      <w:marLeft w:val="0"/>
      <w:marRight w:val="0"/>
      <w:marTop w:val="0"/>
      <w:marBottom w:val="0"/>
      <w:divBdr>
        <w:top w:val="none" w:sz="0" w:space="0" w:color="auto"/>
        <w:left w:val="none" w:sz="0" w:space="0" w:color="auto"/>
        <w:bottom w:val="none" w:sz="0" w:space="0" w:color="auto"/>
        <w:right w:val="none" w:sz="0" w:space="0" w:color="auto"/>
      </w:divBdr>
    </w:div>
    <w:div w:id="225266800">
      <w:bodyDiv w:val="1"/>
      <w:marLeft w:val="0"/>
      <w:marRight w:val="0"/>
      <w:marTop w:val="0"/>
      <w:marBottom w:val="0"/>
      <w:divBdr>
        <w:top w:val="none" w:sz="0" w:space="0" w:color="auto"/>
        <w:left w:val="none" w:sz="0" w:space="0" w:color="auto"/>
        <w:bottom w:val="none" w:sz="0" w:space="0" w:color="auto"/>
        <w:right w:val="none" w:sz="0" w:space="0" w:color="auto"/>
      </w:divBdr>
    </w:div>
    <w:div w:id="225452945">
      <w:bodyDiv w:val="1"/>
      <w:marLeft w:val="0"/>
      <w:marRight w:val="0"/>
      <w:marTop w:val="0"/>
      <w:marBottom w:val="0"/>
      <w:divBdr>
        <w:top w:val="none" w:sz="0" w:space="0" w:color="auto"/>
        <w:left w:val="none" w:sz="0" w:space="0" w:color="auto"/>
        <w:bottom w:val="none" w:sz="0" w:space="0" w:color="auto"/>
        <w:right w:val="none" w:sz="0" w:space="0" w:color="auto"/>
      </w:divBdr>
    </w:div>
    <w:div w:id="225536914">
      <w:bodyDiv w:val="1"/>
      <w:marLeft w:val="0"/>
      <w:marRight w:val="0"/>
      <w:marTop w:val="0"/>
      <w:marBottom w:val="0"/>
      <w:divBdr>
        <w:top w:val="none" w:sz="0" w:space="0" w:color="auto"/>
        <w:left w:val="none" w:sz="0" w:space="0" w:color="auto"/>
        <w:bottom w:val="none" w:sz="0" w:space="0" w:color="auto"/>
        <w:right w:val="none" w:sz="0" w:space="0" w:color="auto"/>
      </w:divBdr>
    </w:div>
    <w:div w:id="225798706">
      <w:bodyDiv w:val="1"/>
      <w:marLeft w:val="0"/>
      <w:marRight w:val="0"/>
      <w:marTop w:val="0"/>
      <w:marBottom w:val="0"/>
      <w:divBdr>
        <w:top w:val="none" w:sz="0" w:space="0" w:color="auto"/>
        <w:left w:val="none" w:sz="0" w:space="0" w:color="auto"/>
        <w:bottom w:val="none" w:sz="0" w:space="0" w:color="auto"/>
        <w:right w:val="none" w:sz="0" w:space="0" w:color="auto"/>
      </w:divBdr>
    </w:div>
    <w:div w:id="225799072">
      <w:bodyDiv w:val="1"/>
      <w:marLeft w:val="0"/>
      <w:marRight w:val="0"/>
      <w:marTop w:val="0"/>
      <w:marBottom w:val="0"/>
      <w:divBdr>
        <w:top w:val="none" w:sz="0" w:space="0" w:color="auto"/>
        <w:left w:val="none" w:sz="0" w:space="0" w:color="auto"/>
        <w:bottom w:val="none" w:sz="0" w:space="0" w:color="auto"/>
        <w:right w:val="none" w:sz="0" w:space="0" w:color="auto"/>
      </w:divBdr>
    </w:div>
    <w:div w:id="226305197">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6380089">
      <w:bodyDiv w:val="1"/>
      <w:marLeft w:val="0"/>
      <w:marRight w:val="0"/>
      <w:marTop w:val="0"/>
      <w:marBottom w:val="0"/>
      <w:divBdr>
        <w:top w:val="none" w:sz="0" w:space="0" w:color="auto"/>
        <w:left w:val="none" w:sz="0" w:space="0" w:color="auto"/>
        <w:bottom w:val="none" w:sz="0" w:space="0" w:color="auto"/>
        <w:right w:val="none" w:sz="0" w:space="0" w:color="auto"/>
      </w:divBdr>
    </w:div>
    <w:div w:id="226428520">
      <w:bodyDiv w:val="1"/>
      <w:marLeft w:val="0"/>
      <w:marRight w:val="0"/>
      <w:marTop w:val="0"/>
      <w:marBottom w:val="0"/>
      <w:divBdr>
        <w:top w:val="none" w:sz="0" w:space="0" w:color="auto"/>
        <w:left w:val="none" w:sz="0" w:space="0" w:color="auto"/>
        <w:bottom w:val="none" w:sz="0" w:space="0" w:color="auto"/>
        <w:right w:val="none" w:sz="0" w:space="0" w:color="auto"/>
      </w:divBdr>
    </w:div>
    <w:div w:id="226690489">
      <w:bodyDiv w:val="1"/>
      <w:marLeft w:val="0"/>
      <w:marRight w:val="0"/>
      <w:marTop w:val="0"/>
      <w:marBottom w:val="0"/>
      <w:divBdr>
        <w:top w:val="none" w:sz="0" w:space="0" w:color="auto"/>
        <w:left w:val="none" w:sz="0" w:space="0" w:color="auto"/>
        <w:bottom w:val="none" w:sz="0" w:space="0" w:color="auto"/>
        <w:right w:val="none" w:sz="0" w:space="0" w:color="auto"/>
      </w:divBdr>
    </w:div>
    <w:div w:id="227111881">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7616834">
      <w:bodyDiv w:val="1"/>
      <w:marLeft w:val="0"/>
      <w:marRight w:val="0"/>
      <w:marTop w:val="0"/>
      <w:marBottom w:val="0"/>
      <w:divBdr>
        <w:top w:val="none" w:sz="0" w:space="0" w:color="auto"/>
        <w:left w:val="none" w:sz="0" w:space="0" w:color="auto"/>
        <w:bottom w:val="none" w:sz="0" w:space="0" w:color="auto"/>
        <w:right w:val="none" w:sz="0" w:space="0" w:color="auto"/>
      </w:divBdr>
    </w:div>
    <w:div w:id="228074686">
      <w:bodyDiv w:val="1"/>
      <w:marLeft w:val="0"/>
      <w:marRight w:val="0"/>
      <w:marTop w:val="0"/>
      <w:marBottom w:val="0"/>
      <w:divBdr>
        <w:top w:val="none" w:sz="0" w:space="0" w:color="auto"/>
        <w:left w:val="none" w:sz="0" w:space="0" w:color="auto"/>
        <w:bottom w:val="none" w:sz="0" w:space="0" w:color="auto"/>
        <w:right w:val="none" w:sz="0" w:space="0" w:color="auto"/>
      </w:divBdr>
    </w:div>
    <w:div w:id="228082982">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9193186">
      <w:bodyDiv w:val="1"/>
      <w:marLeft w:val="0"/>
      <w:marRight w:val="0"/>
      <w:marTop w:val="0"/>
      <w:marBottom w:val="0"/>
      <w:divBdr>
        <w:top w:val="none" w:sz="0" w:space="0" w:color="auto"/>
        <w:left w:val="none" w:sz="0" w:space="0" w:color="auto"/>
        <w:bottom w:val="none" w:sz="0" w:space="0" w:color="auto"/>
        <w:right w:val="none" w:sz="0" w:space="0" w:color="auto"/>
      </w:divBdr>
    </w:div>
    <w:div w:id="229654905">
      <w:bodyDiv w:val="1"/>
      <w:marLeft w:val="0"/>
      <w:marRight w:val="0"/>
      <w:marTop w:val="0"/>
      <w:marBottom w:val="0"/>
      <w:divBdr>
        <w:top w:val="none" w:sz="0" w:space="0" w:color="auto"/>
        <w:left w:val="none" w:sz="0" w:space="0" w:color="auto"/>
        <w:bottom w:val="none" w:sz="0" w:space="0" w:color="auto"/>
        <w:right w:val="none" w:sz="0" w:space="0" w:color="auto"/>
      </w:divBdr>
    </w:div>
    <w:div w:id="229655950">
      <w:bodyDiv w:val="1"/>
      <w:marLeft w:val="0"/>
      <w:marRight w:val="0"/>
      <w:marTop w:val="0"/>
      <w:marBottom w:val="0"/>
      <w:divBdr>
        <w:top w:val="none" w:sz="0" w:space="0" w:color="auto"/>
        <w:left w:val="none" w:sz="0" w:space="0" w:color="auto"/>
        <w:bottom w:val="none" w:sz="0" w:space="0" w:color="auto"/>
        <w:right w:val="none" w:sz="0" w:space="0" w:color="auto"/>
      </w:divBdr>
    </w:div>
    <w:div w:id="229733142">
      <w:bodyDiv w:val="1"/>
      <w:marLeft w:val="0"/>
      <w:marRight w:val="0"/>
      <w:marTop w:val="0"/>
      <w:marBottom w:val="0"/>
      <w:divBdr>
        <w:top w:val="none" w:sz="0" w:space="0" w:color="auto"/>
        <w:left w:val="none" w:sz="0" w:space="0" w:color="auto"/>
        <w:bottom w:val="none" w:sz="0" w:space="0" w:color="auto"/>
        <w:right w:val="none" w:sz="0" w:space="0" w:color="auto"/>
      </w:divBdr>
    </w:div>
    <w:div w:id="230846911">
      <w:bodyDiv w:val="1"/>
      <w:marLeft w:val="0"/>
      <w:marRight w:val="0"/>
      <w:marTop w:val="0"/>
      <w:marBottom w:val="0"/>
      <w:divBdr>
        <w:top w:val="none" w:sz="0" w:space="0" w:color="auto"/>
        <w:left w:val="none" w:sz="0" w:space="0" w:color="auto"/>
        <w:bottom w:val="none" w:sz="0" w:space="0" w:color="auto"/>
        <w:right w:val="none" w:sz="0" w:space="0" w:color="auto"/>
      </w:divBdr>
    </w:div>
    <w:div w:id="231279059">
      <w:bodyDiv w:val="1"/>
      <w:marLeft w:val="0"/>
      <w:marRight w:val="0"/>
      <w:marTop w:val="0"/>
      <w:marBottom w:val="0"/>
      <w:divBdr>
        <w:top w:val="none" w:sz="0" w:space="0" w:color="auto"/>
        <w:left w:val="none" w:sz="0" w:space="0" w:color="auto"/>
        <w:bottom w:val="none" w:sz="0" w:space="0" w:color="auto"/>
        <w:right w:val="none" w:sz="0" w:space="0" w:color="auto"/>
      </w:divBdr>
    </w:div>
    <w:div w:id="231890607">
      <w:bodyDiv w:val="1"/>
      <w:marLeft w:val="0"/>
      <w:marRight w:val="0"/>
      <w:marTop w:val="0"/>
      <w:marBottom w:val="0"/>
      <w:divBdr>
        <w:top w:val="none" w:sz="0" w:space="0" w:color="auto"/>
        <w:left w:val="none" w:sz="0" w:space="0" w:color="auto"/>
        <w:bottom w:val="none" w:sz="0" w:space="0" w:color="auto"/>
        <w:right w:val="none" w:sz="0" w:space="0" w:color="auto"/>
      </w:divBdr>
    </w:div>
    <w:div w:id="231964197">
      <w:bodyDiv w:val="1"/>
      <w:marLeft w:val="0"/>
      <w:marRight w:val="0"/>
      <w:marTop w:val="0"/>
      <w:marBottom w:val="0"/>
      <w:divBdr>
        <w:top w:val="none" w:sz="0" w:space="0" w:color="auto"/>
        <w:left w:val="none" w:sz="0" w:space="0" w:color="auto"/>
        <w:bottom w:val="none" w:sz="0" w:space="0" w:color="auto"/>
        <w:right w:val="none" w:sz="0" w:space="0" w:color="auto"/>
      </w:divBdr>
    </w:div>
    <w:div w:id="232544640">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3516559">
      <w:bodyDiv w:val="1"/>
      <w:marLeft w:val="0"/>
      <w:marRight w:val="0"/>
      <w:marTop w:val="0"/>
      <w:marBottom w:val="0"/>
      <w:divBdr>
        <w:top w:val="none" w:sz="0" w:space="0" w:color="auto"/>
        <w:left w:val="none" w:sz="0" w:space="0" w:color="auto"/>
        <w:bottom w:val="none" w:sz="0" w:space="0" w:color="auto"/>
        <w:right w:val="none" w:sz="0" w:space="0" w:color="auto"/>
      </w:divBdr>
    </w:div>
    <w:div w:id="233708580">
      <w:bodyDiv w:val="1"/>
      <w:marLeft w:val="0"/>
      <w:marRight w:val="0"/>
      <w:marTop w:val="0"/>
      <w:marBottom w:val="0"/>
      <w:divBdr>
        <w:top w:val="none" w:sz="0" w:space="0" w:color="auto"/>
        <w:left w:val="none" w:sz="0" w:space="0" w:color="auto"/>
        <w:bottom w:val="none" w:sz="0" w:space="0" w:color="auto"/>
        <w:right w:val="none" w:sz="0" w:space="0" w:color="auto"/>
      </w:divBdr>
    </w:div>
    <w:div w:id="235559020">
      <w:bodyDiv w:val="1"/>
      <w:marLeft w:val="0"/>
      <w:marRight w:val="0"/>
      <w:marTop w:val="0"/>
      <w:marBottom w:val="0"/>
      <w:divBdr>
        <w:top w:val="none" w:sz="0" w:space="0" w:color="auto"/>
        <w:left w:val="none" w:sz="0" w:space="0" w:color="auto"/>
        <w:bottom w:val="none" w:sz="0" w:space="0" w:color="auto"/>
        <w:right w:val="none" w:sz="0" w:space="0" w:color="auto"/>
      </w:divBdr>
    </w:div>
    <w:div w:id="236282988">
      <w:bodyDiv w:val="1"/>
      <w:marLeft w:val="0"/>
      <w:marRight w:val="0"/>
      <w:marTop w:val="0"/>
      <w:marBottom w:val="0"/>
      <w:divBdr>
        <w:top w:val="none" w:sz="0" w:space="0" w:color="auto"/>
        <w:left w:val="none" w:sz="0" w:space="0" w:color="auto"/>
        <w:bottom w:val="none" w:sz="0" w:space="0" w:color="auto"/>
        <w:right w:val="none" w:sz="0" w:space="0" w:color="auto"/>
      </w:divBdr>
    </w:div>
    <w:div w:id="236937696">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6987315">
      <w:bodyDiv w:val="1"/>
      <w:marLeft w:val="0"/>
      <w:marRight w:val="0"/>
      <w:marTop w:val="0"/>
      <w:marBottom w:val="0"/>
      <w:divBdr>
        <w:top w:val="none" w:sz="0" w:space="0" w:color="auto"/>
        <w:left w:val="none" w:sz="0" w:space="0" w:color="auto"/>
        <w:bottom w:val="none" w:sz="0" w:space="0" w:color="auto"/>
        <w:right w:val="none" w:sz="0" w:space="0" w:color="auto"/>
      </w:divBdr>
    </w:div>
    <w:div w:id="237180966">
      <w:bodyDiv w:val="1"/>
      <w:marLeft w:val="0"/>
      <w:marRight w:val="0"/>
      <w:marTop w:val="0"/>
      <w:marBottom w:val="0"/>
      <w:divBdr>
        <w:top w:val="none" w:sz="0" w:space="0" w:color="auto"/>
        <w:left w:val="none" w:sz="0" w:space="0" w:color="auto"/>
        <w:bottom w:val="none" w:sz="0" w:space="0" w:color="auto"/>
        <w:right w:val="none" w:sz="0" w:space="0" w:color="auto"/>
      </w:divBdr>
    </w:div>
    <w:div w:id="237445392">
      <w:bodyDiv w:val="1"/>
      <w:marLeft w:val="0"/>
      <w:marRight w:val="0"/>
      <w:marTop w:val="0"/>
      <w:marBottom w:val="0"/>
      <w:divBdr>
        <w:top w:val="none" w:sz="0" w:space="0" w:color="auto"/>
        <w:left w:val="none" w:sz="0" w:space="0" w:color="auto"/>
        <w:bottom w:val="none" w:sz="0" w:space="0" w:color="auto"/>
        <w:right w:val="none" w:sz="0" w:space="0" w:color="auto"/>
      </w:divBdr>
    </w:div>
    <w:div w:id="237835348">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295774">
      <w:bodyDiv w:val="1"/>
      <w:marLeft w:val="0"/>
      <w:marRight w:val="0"/>
      <w:marTop w:val="0"/>
      <w:marBottom w:val="0"/>
      <w:divBdr>
        <w:top w:val="none" w:sz="0" w:space="0" w:color="auto"/>
        <w:left w:val="none" w:sz="0" w:space="0" w:color="auto"/>
        <w:bottom w:val="none" w:sz="0" w:space="0" w:color="auto"/>
        <w:right w:val="none" w:sz="0" w:space="0" w:color="auto"/>
      </w:divBdr>
    </w:div>
    <w:div w:id="238516860">
      <w:bodyDiv w:val="1"/>
      <w:marLeft w:val="0"/>
      <w:marRight w:val="0"/>
      <w:marTop w:val="0"/>
      <w:marBottom w:val="0"/>
      <w:divBdr>
        <w:top w:val="none" w:sz="0" w:space="0" w:color="auto"/>
        <w:left w:val="none" w:sz="0" w:space="0" w:color="auto"/>
        <w:bottom w:val="none" w:sz="0" w:space="0" w:color="auto"/>
        <w:right w:val="none" w:sz="0" w:space="0" w:color="auto"/>
      </w:divBdr>
    </w:div>
    <w:div w:id="238951014">
      <w:bodyDiv w:val="1"/>
      <w:marLeft w:val="0"/>
      <w:marRight w:val="0"/>
      <w:marTop w:val="0"/>
      <w:marBottom w:val="0"/>
      <w:divBdr>
        <w:top w:val="none" w:sz="0" w:space="0" w:color="auto"/>
        <w:left w:val="none" w:sz="0" w:space="0" w:color="auto"/>
        <w:bottom w:val="none" w:sz="0" w:space="0" w:color="auto"/>
        <w:right w:val="none" w:sz="0" w:space="0" w:color="auto"/>
      </w:divBdr>
    </w:div>
    <w:div w:id="239289107">
      <w:bodyDiv w:val="1"/>
      <w:marLeft w:val="0"/>
      <w:marRight w:val="0"/>
      <w:marTop w:val="0"/>
      <w:marBottom w:val="0"/>
      <w:divBdr>
        <w:top w:val="none" w:sz="0" w:space="0" w:color="auto"/>
        <w:left w:val="none" w:sz="0" w:space="0" w:color="auto"/>
        <w:bottom w:val="none" w:sz="0" w:space="0" w:color="auto"/>
        <w:right w:val="none" w:sz="0" w:space="0" w:color="auto"/>
      </w:divBdr>
    </w:div>
    <w:div w:id="239415843">
      <w:bodyDiv w:val="1"/>
      <w:marLeft w:val="0"/>
      <w:marRight w:val="0"/>
      <w:marTop w:val="0"/>
      <w:marBottom w:val="0"/>
      <w:divBdr>
        <w:top w:val="none" w:sz="0" w:space="0" w:color="auto"/>
        <w:left w:val="none" w:sz="0" w:space="0" w:color="auto"/>
        <w:bottom w:val="none" w:sz="0" w:space="0" w:color="auto"/>
        <w:right w:val="none" w:sz="0" w:space="0" w:color="auto"/>
      </w:divBdr>
    </w:div>
    <w:div w:id="239565838">
      <w:bodyDiv w:val="1"/>
      <w:marLeft w:val="0"/>
      <w:marRight w:val="0"/>
      <w:marTop w:val="0"/>
      <w:marBottom w:val="0"/>
      <w:divBdr>
        <w:top w:val="none" w:sz="0" w:space="0" w:color="auto"/>
        <w:left w:val="none" w:sz="0" w:space="0" w:color="auto"/>
        <w:bottom w:val="none" w:sz="0" w:space="0" w:color="auto"/>
        <w:right w:val="none" w:sz="0" w:space="0" w:color="auto"/>
      </w:divBdr>
    </w:div>
    <w:div w:id="239566279">
      <w:bodyDiv w:val="1"/>
      <w:marLeft w:val="0"/>
      <w:marRight w:val="0"/>
      <w:marTop w:val="0"/>
      <w:marBottom w:val="0"/>
      <w:divBdr>
        <w:top w:val="none" w:sz="0" w:space="0" w:color="auto"/>
        <w:left w:val="none" w:sz="0" w:space="0" w:color="auto"/>
        <w:bottom w:val="none" w:sz="0" w:space="0" w:color="auto"/>
        <w:right w:val="none" w:sz="0" w:space="0" w:color="auto"/>
      </w:divBdr>
    </w:div>
    <w:div w:id="239600973">
      <w:bodyDiv w:val="1"/>
      <w:marLeft w:val="0"/>
      <w:marRight w:val="0"/>
      <w:marTop w:val="0"/>
      <w:marBottom w:val="0"/>
      <w:divBdr>
        <w:top w:val="none" w:sz="0" w:space="0" w:color="auto"/>
        <w:left w:val="none" w:sz="0" w:space="0" w:color="auto"/>
        <w:bottom w:val="none" w:sz="0" w:space="0" w:color="auto"/>
        <w:right w:val="none" w:sz="0" w:space="0" w:color="auto"/>
      </w:divBdr>
    </w:div>
    <w:div w:id="239607290">
      <w:bodyDiv w:val="1"/>
      <w:marLeft w:val="0"/>
      <w:marRight w:val="0"/>
      <w:marTop w:val="0"/>
      <w:marBottom w:val="0"/>
      <w:divBdr>
        <w:top w:val="none" w:sz="0" w:space="0" w:color="auto"/>
        <w:left w:val="none" w:sz="0" w:space="0" w:color="auto"/>
        <w:bottom w:val="none" w:sz="0" w:space="0" w:color="auto"/>
        <w:right w:val="none" w:sz="0" w:space="0" w:color="auto"/>
      </w:divBdr>
    </w:div>
    <w:div w:id="239951726">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213289">
      <w:bodyDiv w:val="1"/>
      <w:marLeft w:val="0"/>
      <w:marRight w:val="0"/>
      <w:marTop w:val="0"/>
      <w:marBottom w:val="0"/>
      <w:divBdr>
        <w:top w:val="none" w:sz="0" w:space="0" w:color="auto"/>
        <w:left w:val="none" w:sz="0" w:space="0" w:color="auto"/>
        <w:bottom w:val="none" w:sz="0" w:space="0" w:color="auto"/>
        <w:right w:val="none" w:sz="0" w:space="0" w:color="auto"/>
      </w:divBdr>
    </w:div>
    <w:div w:id="240872712">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1373915">
      <w:bodyDiv w:val="1"/>
      <w:marLeft w:val="0"/>
      <w:marRight w:val="0"/>
      <w:marTop w:val="0"/>
      <w:marBottom w:val="0"/>
      <w:divBdr>
        <w:top w:val="none" w:sz="0" w:space="0" w:color="auto"/>
        <w:left w:val="none" w:sz="0" w:space="0" w:color="auto"/>
        <w:bottom w:val="none" w:sz="0" w:space="0" w:color="auto"/>
        <w:right w:val="none" w:sz="0" w:space="0" w:color="auto"/>
      </w:divBdr>
    </w:div>
    <w:div w:id="241792643">
      <w:bodyDiv w:val="1"/>
      <w:marLeft w:val="0"/>
      <w:marRight w:val="0"/>
      <w:marTop w:val="0"/>
      <w:marBottom w:val="0"/>
      <w:divBdr>
        <w:top w:val="none" w:sz="0" w:space="0" w:color="auto"/>
        <w:left w:val="none" w:sz="0" w:space="0" w:color="auto"/>
        <w:bottom w:val="none" w:sz="0" w:space="0" w:color="auto"/>
        <w:right w:val="none" w:sz="0" w:space="0" w:color="auto"/>
      </w:divBdr>
    </w:div>
    <w:div w:id="241914046">
      <w:bodyDiv w:val="1"/>
      <w:marLeft w:val="0"/>
      <w:marRight w:val="0"/>
      <w:marTop w:val="0"/>
      <w:marBottom w:val="0"/>
      <w:divBdr>
        <w:top w:val="none" w:sz="0" w:space="0" w:color="auto"/>
        <w:left w:val="none" w:sz="0" w:space="0" w:color="auto"/>
        <w:bottom w:val="none" w:sz="0" w:space="0" w:color="auto"/>
        <w:right w:val="none" w:sz="0" w:space="0" w:color="auto"/>
      </w:divBdr>
    </w:div>
    <w:div w:id="241959963">
      <w:bodyDiv w:val="1"/>
      <w:marLeft w:val="0"/>
      <w:marRight w:val="0"/>
      <w:marTop w:val="0"/>
      <w:marBottom w:val="0"/>
      <w:divBdr>
        <w:top w:val="none" w:sz="0" w:space="0" w:color="auto"/>
        <w:left w:val="none" w:sz="0" w:space="0" w:color="auto"/>
        <w:bottom w:val="none" w:sz="0" w:space="0" w:color="auto"/>
        <w:right w:val="none" w:sz="0" w:space="0" w:color="auto"/>
      </w:divBdr>
    </w:div>
    <w:div w:id="242230077">
      <w:bodyDiv w:val="1"/>
      <w:marLeft w:val="0"/>
      <w:marRight w:val="0"/>
      <w:marTop w:val="0"/>
      <w:marBottom w:val="0"/>
      <w:divBdr>
        <w:top w:val="none" w:sz="0" w:space="0" w:color="auto"/>
        <w:left w:val="none" w:sz="0" w:space="0" w:color="auto"/>
        <w:bottom w:val="none" w:sz="0" w:space="0" w:color="auto"/>
        <w:right w:val="none" w:sz="0" w:space="0" w:color="auto"/>
      </w:divBdr>
    </w:div>
    <w:div w:id="242304088">
      <w:bodyDiv w:val="1"/>
      <w:marLeft w:val="0"/>
      <w:marRight w:val="0"/>
      <w:marTop w:val="0"/>
      <w:marBottom w:val="0"/>
      <w:divBdr>
        <w:top w:val="none" w:sz="0" w:space="0" w:color="auto"/>
        <w:left w:val="none" w:sz="0" w:space="0" w:color="auto"/>
        <w:bottom w:val="none" w:sz="0" w:space="0" w:color="auto"/>
        <w:right w:val="none" w:sz="0" w:space="0" w:color="auto"/>
      </w:divBdr>
    </w:div>
    <w:div w:id="242764161">
      <w:bodyDiv w:val="1"/>
      <w:marLeft w:val="0"/>
      <w:marRight w:val="0"/>
      <w:marTop w:val="0"/>
      <w:marBottom w:val="0"/>
      <w:divBdr>
        <w:top w:val="none" w:sz="0" w:space="0" w:color="auto"/>
        <w:left w:val="none" w:sz="0" w:space="0" w:color="auto"/>
        <w:bottom w:val="none" w:sz="0" w:space="0" w:color="auto"/>
        <w:right w:val="none" w:sz="0" w:space="0" w:color="auto"/>
      </w:divBdr>
    </w:div>
    <w:div w:id="242953270">
      <w:bodyDiv w:val="1"/>
      <w:marLeft w:val="0"/>
      <w:marRight w:val="0"/>
      <w:marTop w:val="0"/>
      <w:marBottom w:val="0"/>
      <w:divBdr>
        <w:top w:val="none" w:sz="0" w:space="0" w:color="auto"/>
        <w:left w:val="none" w:sz="0" w:space="0" w:color="auto"/>
        <w:bottom w:val="none" w:sz="0" w:space="0" w:color="auto"/>
        <w:right w:val="none" w:sz="0" w:space="0" w:color="auto"/>
      </w:divBdr>
    </w:div>
    <w:div w:id="243227569">
      <w:bodyDiv w:val="1"/>
      <w:marLeft w:val="0"/>
      <w:marRight w:val="0"/>
      <w:marTop w:val="0"/>
      <w:marBottom w:val="0"/>
      <w:divBdr>
        <w:top w:val="none" w:sz="0" w:space="0" w:color="auto"/>
        <w:left w:val="none" w:sz="0" w:space="0" w:color="auto"/>
        <w:bottom w:val="none" w:sz="0" w:space="0" w:color="auto"/>
        <w:right w:val="none" w:sz="0" w:space="0" w:color="auto"/>
      </w:divBdr>
    </w:div>
    <w:div w:id="243954598">
      <w:bodyDiv w:val="1"/>
      <w:marLeft w:val="0"/>
      <w:marRight w:val="0"/>
      <w:marTop w:val="0"/>
      <w:marBottom w:val="0"/>
      <w:divBdr>
        <w:top w:val="none" w:sz="0" w:space="0" w:color="auto"/>
        <w:left w:val="none" w:sz="0" w:space="0" w:color="auto"/>
        <w:bottom w:val="none" w:sz="0" w:space="0" w:color="auto"/>
        <w:right w:val="none" w:sz="0" w:space="0" w:color="auto"/>
      </w:divBdr>
    </w:div>
    <w:div w:id="244265040">
      <w:bodyDiv w:val="1"/>
      <w:marLeft w:val="0"/>
      <w:marRight w:val="0"/>
      <w:marTop w:val="0"/>
      <w:marBottom w:val="0"/>
      <w:divBdr>
        <w:top w:val="none" w:sz="0" w:space="0" w:color="auto"/>
        <w:left w:val="none" w:sz="0" w:space="0" w:color="auto"/>
        <w:bottom w:val="none" w:sz="0" w:space="0" w:color="auto"/>
        <w:right w:val="none" w:sz="0" w:space="0" w:color="auto"/>
      </w:divBdr>
    </w:div>
    <w:div w:id="244457855">
      <w:bodyDiv w:val="1"/>
      <w:marLeft w:val="0"/>
      <w:marRight w:val="0"/>
      <w:marTop w:val="0"/>
      <w:marBottom w:val="0"/>
      <w:divBdr>
        <w:top w:val="none" w:sz="0" w:space="0" w:color="auto"/>
        <w:left w:val="none" w:sz="0" w:space="0" w:color="auto"/>
        <w:bottom w:val="none" w:sz="0" w:space="0" w:color="auto"/>
        <w:right w:val="none" w:sz="0" w:space="0" w:color="auto"/>
      </w:divBdr>
    </w:div>
    <w:div w:id="244534489">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186278">
      <w:bodyDiv w:val="1"/>
      <w:marLeft w:val="0"/>
      <w:marRight w:val="0"/>
      <w:marTop w:val="0"/>
      <w:marBottom w:val="0"/>
      <w:divBdr>
        <w:top w:val="none" w:sz="0" w:space="0" w:color="auto"/>
        <w:left w:val="none" w:sz="0" w:space="0" w:color="auto"/>
        <w:bottom w:val="none" w:sz="0" w:space="0" w:color="auto"/>
        <w:right w:val="none" w:sz="0" w:space="0" w:color="auto"/>
      </w:divBdr>
    </w:div>
    <w:div w:id="245304885">
      <w:bodyDiv w:val="1"/>
      <w:marLeft w:val="0"/>
      <w:marRight w:val="0"/>
      <w:marTop w:val="0"/>
      <w:marBottom w:val="0"/>
      <w:divBdr>
        <w:top w:val="none" w:sz="0" w:space="0" w:color="auto"/>
        <w:left w:val="none" w:sz="0" w:space="0" w:color="auto"/>
        <w:bottom w:val="none" w:sz="0" w:space="0" w:color="auto"/>
        <w:right w:val="none" w:sz="0" w:space="0" w:color="auto"/>
      </w:divBdr>
    </w:div>
    <w:div w:id="245312453">
      <w:bodyDiv w:val="1"/>
      <w:marLeft w:val="0"/>
      <w:marRight w:val="0"/>
      <w:marTop w:val="0"/>
      <w:marBottom w:val="0"/>
      <w:divBdr>
        <w:top w:val="none" w:sz="0" w:space="0" w:color="auto"/>
        <w:left w:val="none" w:sz="0" w:space="0" w:color="auto"/>
        <w:bottom w:val="none" w:sz="0" w:space="0" w:color="auto"/>
        <w:right w:val="none" w:sz="0" w:space="0" w:color="auto"/>
      </w:divBdr>
    </w:div>
    <w:div w:id="245578725">
      <w:bodyDiv w:val="1"/>
      <w:marLeft w:val="0"/>
      <w:marRight w:val="0"/>
      <w:marTop w:val="0"/>
      <w:marBottom w:val="0"/>
      <w:divBdr>
        <w:top w:val="none" w:sz="0" w:space="0" w:color="auto"/>
        <w:left w:val="none" w:sz="0" w:space="0" w:color="auto"/>
        <w:bottom w:val="none" w:sz="0" w:space="0" w:color="auto"/>
        <w:right w:val="none" w:sz="0" w:space="0" w:color="auto"/>
      </w:divBdr>
    </w:div>
    <w:div w:id="245651288">
      <w:bodyDiv w:val="1"/>
      <w:marLeft w:val="0"/>
      <w:marRight w:val="0"/>
      <w:marTop w:val="0"/>
      <w:marBottom w:val="0"/>
      <w:divBdr>
        <w:top w:val="none" w:sz="0" w:space="0" w:color="auto"/>
        <w:left w:val="none" w:sz="0" w:space="0" w:color="auto"/>
        <w:bottom w:val="none" w:sz="0" w:space="0" w:color="auto"/>
        <w:right w:val="none" w:sz="0" w:space="0" w:color="auto"/>
      </w:divBdr>
    </w:div>
    <w:div w:id="245919356">
      <w:bodyDiv w:val="1"/>
      <w:marLeft w:val="0"/>
      <w:marRight w:val="0"/>
      <w:marTop w:val="0"/>
      <w:marBottom w:val="0"/>
      <w:divBdr>
        <w:top w:val="none" w:sz="0" w:space="0" w:color="auto"/>
        <w:left w:val="none" w:sz="0" w:space="0" w:color="auto"/>
        <w:bottom w:val="none" w:sz="0" w:space="0" w:color="auto"/>
        <w:right w:val="none" w:sz="0" w:space="0" w:color="auto"/>
      </w:divBdr>
    </w:div>
    <w:div w:id="245962824">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6429247">
      <w:bodyDiv w:val="1"/>
      <w:marLeft w:val="0"/>
      <w:marRight w:val="0"/>
      <w:marTop w:val="0"/>
      <w:marBottom w:val="0"/>
      <w:divBdr>
        <w:top w:val="none" w:sz="0" w:space="0" w:color="auto"/>
        <w:left w:val="none" w:sz="0" w:space="0" w:color="auto"/>
        <w:bottom w:val="none" w:sz="0" w:space="0" w:color="auto"/>
        <w:right w:val="none" w:sz="0" w:space="0" w:color="auto"/>
      </w:divBdr>
    </w:div>
    <w:div w:id="248738371">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122569">
      <w:bodyDiv w:val="1"/>
      <w:marLeft w:val="0"/>
      <w:marRight w:val="0"/>
      <w:marTop w:val="0"/>
      <w:marBottom w:val="0"/>
      <w:divBdr>
        <w:top w:val="none" w:sz="0" w:space="0" w:color="auto"/>
        <w:left w:val="none" w:sz="0" w:space="0" w:color="auto"/>
        <w:bottom w:val="none" w:sz="0" w:space="0" w:color="auto"/>
        <w:right w:val="none" w:sz="0" w:space="0" w:color="auto"/>
      </w:divBdr>
    </w:div>
    <w:div w:id="249430505">
      <w:bodyDiv w:val="1"/>
      <w:marLeft w:val="0"/>
      <w:marRight w:val="0"/>
      <w:marTop w:val="0"/>
      <w:marBottom w:val="0"/>
      <w:divBdr>
        <w:top w:val="none" w:sz="0" w:space="0" w:color="auto"/>
        <w:left w:val="none" w:sz="0" w:space="0" w:color="auto"/>
        <w:bottom w:val="none" w:sz="0" w:space="0" w:color="auto"/>
        <w:right w:val="none" w:sz="0" w:space="0" w:color="auto"/>
      </w:divBdr>
    </w:div>
    <w:div w:id="249436662">
      <w:bodyDiv w:val="1"/>
      <w:marLeft w:val="0"/>
      <w:marRight w:val="0"/>
      <w:marTop w:val="0"/>
      <w:marBottom w:val="0"/>
      <w:divBdr>
        <w:top w:val="none" w:sz="0" w:space="0" w:color="auto"/>
        <w:left w:val="none" w:sz="0" w:space="0" w:color="auto"/>
        <w:bottom w:val="none" w:sz="0" w:space="0" w:color="auto"/>
        <w:right w:val="none" w:sz="0" w:space="0" w:color="auto"/>
      </w:divBdr>
    </w:div>
    <w:div w:id="249968445">
      <w:bodyDiv w:val="1"/>
      <w:marLeft w:val="0"/>
      <w:marRight w:val="0"/>
      <w:marTop w:val="0"/>
      <w:marBottom w:val="0"/>
      <w:divBdr>
        <w:top w:val="none" w:sz="0" w:space="0" w:color="auto"/>
        <w:left w:val="none" w:sz="0" w:space="0" w:color="auto"/>
        <w:bottom w:val="none" w:sz="0" w:space="0" w:color="auto"/>
        <w:right w:val="none" w:sz="0" w:space="0" w:color="auto"/>
      </w:divBdr>
    </w:div>
    <w:div w:id="250242732">
      <w:bodyDiv w:val="1"/>
      <w:marLeft w:val="0"/>
      <w:marRight w:val="0"/>
      <w:marTop w:val="0"/>
      <w:marBottom w:val="0"/>
      <w:divBdr>
        <w:top w:val="none" w:sz="0" w:space="0" w:color="auto"/>
        <w:left w:val="none" w:sz="0" w:space="0" w:color="auto"/>
        <w:bottom w:val="none" w:sz="0" w:space="0" w:color="auto"/>
        <w:right w:val="none" w:sz="0" w:space="0" w:color="auto"/>
      </w:divBdr>
    </w:div>
    <w:div w:id="250697012">
      <w:bodyDiv w:val="1"/>
      <w:marLeft w:val="0"/>
      <w:marRight w:val="0"/>
      <w:marTop w:val="0"/>
      <w:marBottom w:val="0"/>
      <w:divBdr>
        <w:top w:val="none" w:sz="0" w:space="0" w:color="auto"/>
        <w:left w:val="none" w:sz="0" w:space="0" w:color="auto"/>
        <w:bottom w:val="none" w:sz="0" w:space="0" w:color="auto"/>
        <w:right w:val="none" w:sz="0" w:space="0" w:color="auto"/>
      </w:divBdr>
    </w:div>
    <w:div w:id="251201164">
      <w:bodyDiv w:val="1"/>
      <w:marLeft w:val="0"/>
      <w:marRight w:val="0"/>
      <w:marTop w:val="0"/>
      <w:marBottom w:val="0"/>
      <w:divBdr>
        <w:top w:val="none" w:sz="0" w:space="0" w:color="auto"/>
        <w:left w:val="none" w:sz="0" w:space="0" w:color="auto"/>
        <w:bottom w:val="none" w:sz="0" w:space="0" w:color="auto"/>
        <w:right w:val="none" w:sz="0" w:space="0" w:color="auto"/>
      </w:divBdr>
    </w:div>
    <w:div w:id="251740171">
      <w:bodyDiv w:val="1"/>
      <w:marLeft w:val="0"/>
      <w:marRight w:val="0"/>
      <w:marTop w:val="0"/>
      <w:marBottom w:val="0"/>
      <w:divBdr>
        <w:top w:val="none" w:sz="0" w:space="0" w:color="auto"/>
        <w:left w:val="none" w:sz="0" w:space="0" w:color="auto"/>
        <w:bottom w:val="none" w:sz="0" w:space="0" w:color="auto"/>
        <w:right w:val="none" w:sz="0" w:space="0" w:color="auto"/>
      </w:divBdr>
    </w:div>
    <w:div w:id="252058676">
      <w:bodyDiv w:val="1"/>
      <w:marLeft w:val="0"/>
      <w:marRight w:val="0"/>
      <w:marTop w:val="0"/>
      <w:marBottom w:val="0"/>
      <w:divBdr>
        <w:top w:val="none" w:sz="0" w:space="0" w:color="auto"/>
        <w:left w:val="none" w:sz="0" w:space="0" w:color="auto"/>
        <w:bottom w:val="none" w:sz="0" w:space="0" w:color="auto"/>
        <w:right w:val="none" w:sz="0" w:space="0" w:color="auto"/>
      </w:divBdr>
    </w:div>
    <w:div w:id="252324423">
      <w:bodyDiv w:val="1"/>
      <w:marLeft w:val="0"/>
      <w:marRight w:val="0"/>
      <w:marTop w:val="0"/>
      <w:marBottom w:val="0"/>
      <w:divBdr>
        <w:top w:val="none" w:sz="0" w:space="0" w:color="auto"/>
        <w:left w:val="none" w:sz="0" w:space="0" w:color="auto"/>
        <w:bottom w:val="none" w:sz="0" w:space="0" w:color="auto"/>
        <w:right w:val="none" w:sz="0" w:space="0" w:color="auto"/>
      </w:divBdr>
    </w:div>
    <w:div w:id="253636169">
      <w:bodyDiv w:val="1"/>
      <w:marLeft w:val="0"/>
      <w:marRight w:val="0"/>
      <w:marTop w:val="0"/>
      <w:marBottom w:val="0"/>
      <w:divBdr>
        <w:top w:val="none" w:sz="0" w:space="0" w:color="auto"/>
        <w:left w:val="none" w:sz="0" w:space="0" w:color="auto"/>
        <w:bottom w:val="none" w:sz="0" w:space="0" w:color="auto"/>
        <w:right w:val="none" w:sz="0" w:space="0" w:color="auto"/>
      </w:divBdr>
    </w:div>
    <w:div w:id="253828396">
      <w:bodyDiv w:val="1"/>
      <w:marLeft w:val="0"/>
      <w:marRight w:val="0"/>
      <w:marTop w:val="0"/>
      <w:marBottom w:val="0"/>
      <w:divBdr>
        <w:top w:val="none" w:sz="0" w:space="0" w:color="auto"/>
        <w:left w:val="none" w:sz="0" w:space="0" w:color="auto"/>
        <w:bottom w:val="none" w:sz="0" w:space="0" w:color="auto"/>
        <w:right w:val="none" w:sz="0" w:space="0" w:color="auto"/>
      </w:divBdr>
    </w:div>
    <w:div w:id="253904253">
      <w:bodyDiv w:val="1"/>
      <w:marLeft w:val="0"/>
      <w:marRight w:val="0"/>
      <w:marTop w:val="0"/>
      <w:marBottom w:val="0"/>
      <w:divBdr>
        <w:top w:val="none" w:sz="0" w:space="0" w:color="auto"/>
        <w:left w:val="none" w:sz="0" w:space="0" w:color="auto"/>
        <w:bottom w:val="none" w:sz="0" w:space="0" w:color="auto"/>
        <w:right w:val="none" w:sz="0" w:space="0" w:color="auto"/>
      </w:divBdr>
    </w:div>
    <w:div w:id="254167392">
      <w:bodyDiv w:val="1"/>
      <w:marLeft w:val="0"/>
      <w:marRight w:val="0"/>
      <w:marTop w:val="0"/>
      <w:marBottom w:val="0"/>
      <w:divBdr>
        <w:top w:val="none" w:sz="0" w:space="0" w:color="auto"/>
        <w:left w:val="none" w:sz="0" w:space="0" w:color="auto"/>
        <w:bottom w:val="none" w:sz="0" w:space="0" w:color="auto"/>
        <w:right w:val="none" w:sz="0" w:space="0" w:color="auto"/>
      </w:divBdr>
    </w:div>
    <w:div w:id="254364600">
      <w:bodyDiv w:val="1"/>
      <w:marLeft w:val="0"/>
      <w:marRight w:val="0"/>
      <w:marTop w:val="0"/>
      <w:marBottom w:val="0"/>
      <w:divBdr>
        <w:top w:val="none" w:sz="0" w:space="0" w:color="auto"/>
        <w:left w:val="none" w:sz="0" w:space="0" w:color="auto"/>
        <w:bottom w:val="none" w:sz="0" w:space="0" w:color="auto"/>
        <w:right w:val="none" w:sz="0" w:space="0" w:color="auto"/>
      </w:divBdr>
    </w:div>
    <w:div w:id="254481131">
      <w:bodyDiv w:val="1"/>
      <w:marLeft w:val="0"/>
      <w:marRight w:val="0"/>
      <w:marTop w:val="0"/>
      <w:marBottom w:val="0"/>
      <w:divBdr>
        <w:top w:val="none" w:sz="0" w:space="0" w:color="auto"/>
        <w:left w:val="none" w:sz="0" w:space="0" w:color="auto"/>
        <w:bottom w:val="none" w:sz="0" w:space="0" w:color="auto"/>
        <w:right w:val="none" w:sz="0" w:space="0" w:color="auto"/>
      </w:divBdr>
    </w:div>
    <w:div w:id="254557767">
      <w:bodyDiv w:val="1"/>
      <w:marLeft w:val="0"/>
      <w:marRight w:val="0"/>
      <w:marTop w:val="0"/>
      <w:marBottom w:val="0"/>
      <w:divBdr>
        <w:top w:val="none" w:sz="0" w:space="0" w:color="auto"/>
        <w:left w:val="none" w:sz="0" w:space="0" w:color="auto"/>
        <w:bottom w:val="none" w:sz="0" w:space="0" w:color="auto"/>
        <w:right w:val="none" w:sz="0" w:space="0" w:color="auto"/>
      </w:divBdr>
    </w:div>
    <w:div w:id="255021339">
      <w:bodyDiv w:val="1"/>
      <w:marLeft w:val="0"/>
      <w:marRight w:val="0"/>
      <w:marTop w:val="0"/>
      <w:marBottom w:val="0"/>
      <w:divBdr>
        <w:top w:val="none" w:sz="0" w:space="0" w:color="auto"/>
        <w:left w:val="none" w:sz="0" w:space="0" w:color="auto"/>
        <w:bottom w:val="none" w:sz="0" w:space="0" w:color="auto"/>
        <w:right w:val="none" w:sz="0" w:space="0" w:color="auto"/>
      </w:divBdr>
    </w:div>
    <w:div w:id="255334733">
      <w:bodyDiv w:val="1"/>
      <w:marLeft w:val="0"/>
      <w:marRight w:val="0"/>
      <w:marTop w:val="0"/>
      <w:marBottom w:val="0"/>
      <w:divBdr>
        <w:top w:val="none" w:sz="0" w:space="0" w:color="auto"/>
        <w:left w:val="none" w:sz="0" w:space="0" w:color="auto"/>
        <w:bottom w:val="none" w:sz="0" w:space="0" w:color="auto"/>
        <w:right w:val="none" w:sz="0" w:space="0" w:color="auto"/>
      </w:divBdr>
    </w:div>
    <w:div w:id="255359742">
      <w:bodyDiv w:val="1"/>
      <w:marLeft w:val="0"/>
      <w:marRight w:val="0"/>
      <w:marTop w:val="0"/>
      <w:marBottom w:val="0"/>
      <w:divBdr>
        <w:top w:val="none" w:sz="0" w:space="0" w:color="auto"/>
        <w:left w:val="none" w:sz="0" w:space="0" w:color="auto"/>
        <w:bottom w:val="none" w:sz="0" w:space="0" w:color="auto"/>
        <w:right w:val="none" w:sz="0" w:space="0" w:color="auto"/>
      </w:divBdr>
    </w:div>
    <w:div w:id="255670016">
      <w:bodyDiv w:val="1"/>
      <w:marLeft w:val="0"/>
      <w:marRight w:val="0"/>
      <w:marTop w:val="0"/>
      <w:marBottom w:val="0"/>
      <w:divBdr>
        <w:top w:val="none" w:sz="0" w:space="0" w:color="auto"/>
        <w:left w:val="none" w:sz="0" w:space="0" w:color="auto"/>
        <w:bottom w:val="none" w:sz="0" w:space="0" w:color="auto"/>
        <w:right w:val="none" w:sz="0" w:space="0" w:color="auto"/>
      </w:divBdr>
    </w:div>
    <w:div w:id="255753944">
      <w:bodyDiv w:val="1"/>
      <w:marLeft w:val="0"/>
      <w:marRight w:val="0"/>
      <w:marTop w:val="0"/>
      <w:marBottom w:val="0"/>
      <w:divBdr>
        <w:top w:val="none" w:sz="0" w:space="0" w:color="auto"/>
        <w:left w:val="none" w:sz="0" w:space="0" w:color="auto"/>
        <w:bottom w:val="none" w:sz="0" w:space="0" w:color="auto"/>
        <w:right w:val="none" w:sz="0" w:space="0" w:color="auto"/>
      </w:divBdr>
    </w:div>
    <w:div w:id="255863465">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596538">
      <w:bodyDiv w:val="1"/>
      <w:marLeft w:val="0"/>
      <w:marRight w:val="0"/>
      <w:marTop w:val="0"/>
      <w:marBottom w:val="0"/>
      <w:divBdr>
        <w:top w:val="none" w:sz="0" w:space="0" w:color="auto"/>
        <w:left w:val="none" w:sz="0" w:space="0" w:color="auto"/>
        <w:bottom w:val="none" w:sz="0" w:space="0" w:color="auto"/>
        <w:right w:val="none" w:sz="0" w:space="0" w:color="auto"/>
      </w:divBdr>
    </w:div>
    <w:div w:id="256981062">
      <w:bodyDiv w:val="1"/>
      <w:marLeft w:val="0"/>
      <w:marRight w:val="0"/>
      <w:marTop w:val="0"/>
      <w:marBottom w:val="0"/>
      <w:divBdr>
        <w:top w:val="none" w:sz="0" w:space="0" w:color="auto"/>
        <w:left w:val="none" w:sz="0" w:space="0" w:color="auto"/>
        <w:bottom w:val="none" w:sz="0" w:space="0" w:color="auto"/>
        <w:right w:val="none" w:sz="0" w:space="0" w:color="auto"/>
      </w:divBdr>
    </w:div>
    <w:div w:id="257643703">
      <w:bodyDiv w:val="1"/>
      <w:marLeft w:val="0"/>
      <w:marRight w:val="0"/>
      <w:marTop w:val="0"/>
      <w:marBottom w:val="0"/>
      <w:divBdr>
        <w:top w:val="none" w:sz="0" w:space="0" w:color="auto"/>
        <w:left w:val="none" w:sz="0" w:space="0" w:color="auto"/>
        <w:bottom w:val="none" w:sz="0" w:space="0" w:color="auto"/>
        <w:right w:val="none" w:sz="0" w:space="0" w:color="auto"/>
      </w:divBdr>
    </w:div>
    <w:div w:id="258294129">
      <w:bodyDiv w:val="1"/>
      <w:marLeft w:val="0"/>
      <w:marRight w:val="0"/>
      <w:marTop w:val="0"/>
      <w:marBottom w:val="0"/>
      <w:divBdr>
        <w:top w:val="none" w:sz="0" w:space="0" w:color="auto"/>
        <w:left w:val="none" w:sz="0" w:space="0" w:color="auto"/>
        <w:bottom w:val="none" w:sz="0" w:space="0" w:color="auto"/>
        <w:right w:val="none" w:sz="0" w:space="0" w:color="auto"/>
      </w:divBdr>
    </w:div>
    <w:div w:id="258418578">
      <w:bodyDiv w:val="1"/>
      <w:marLeft w:val="0"/>
      <w:marRight w:val="0"/>
      <w:marTop w:val="0"/>
      <w:marBottom w:val="0"/>
      <w:divBdr>
        <w:top w:val="none" w:sz="0" w:space="0" w:color="auto"/>
        <w:left w:val="none" w:sz="0" w:space="0" w:color="auto"/>
        <w:bottom w:val="none" w:sz="0" w:space="0" w:color="auto"/>
        <w:right w:val="none" w:sz="0" w:space="0" w:color="auto"/>
      </w:divBdr>
    </w:div>
    <w:div w:id="258872609">
      <w:bodyDiv w:val="1"/>
      <w:marLeft w:val="0"/>
      <w:marRight w:val="0"/>
      <w:marTop w:val="0"/>
      <w:marBottom w:val="0"/>
      <w:divBdr>
        <w:top w:val="none" w:sz="0" w:space="0" w:color="auto"/>
        <w:left w:val="none" w:sz="0" w:space="0" w:color="auto"/>
        <w:bottom w:val="none" w:sz="0" w:space="0" w:color="auto"/>
        <w:right w:val="none" w:sz="0" w:space="0" w:color="auto"/>
      </w:divBdr>
    </w:div>
    <w:div w:id="259029901">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60528496">
      <w:bodyDiv w:val="1"/>
      <w:marLeft w:val="0"/>
      <w:marRight w:val="0"/>
      <w:marTop w:val="0"/>
      <w:marBottom w:val="0"/>
      <w:divBdr>
        <w:top w:val="none" w:sz="0" w:space="0" w:color="auto"/>
        <w:left w:val="none" w:sz="0" w:space="0" w:color="auto"/>
        <w:bottom w:val="none" w:sz="0" w:space="0" w:color="auto"/>
        <w:right w:val="none" w:sz="0" w:space="0" w:color="auto"/>
      </w:divBdr>
    </w:div>
    <w:div w:id="260529797">
      <w:bodyDiv w:val="1"/>
      <w:marLeft w:val="0"/>
      <w:marRight w:val="0"/>
      <w:marTop w:val="0"/>
      <w:marBottom w:val="0"/>
      <w:divBdr>
        <w:top w:val="none" w:sz="0" w:space="0" w:color="auto"/>
        <w:left w:val="none" w:sz="0" w:space="0" w:color="auto"/>
        <w:bottom w:val="none" w:sz="0" w:space="0" w:color="auto"/>
        <w:right w:val="none" w:sz="0" w:space="0" w:color="auto"/>
      </w:divBdr>
    </w:div>
    <w:div w:id="260988925">
      <w:bodyDiv w:val="1"/>
      <w:marLeft w:val="0"/>
      <w:marRight w:val="0"/>
      <w:marTop w:val="0"/>
      <w:marBottom w:val="0"/>
      <w:divBdr>
        <w:top w:val="none" w:sz="0" w:space="0" w:color="auto"/>
        <w:left w:val="none" w:sz="0" w:space="0" w:color="auto"/>
        <w:bottom w:val="none" w:sz="0" w:space="0" w:color="auto"/>
        <w:right w:val="none" w:sz="0" w:space="0" w:color="auto"/>
      </w:divBdr>
    </w:div>
    <w:div w:id="261651111">
      <w:bodyDiv w:val="1"/>
      <w:marLeft w:val="0"/>
      <w:marRight w:val="0"/>
      <w:marTop w:val="0"/>
      <w:marBottom w:val="0"/>
      <w:divBdr>
        <w:top w:val="none" w:sz="0" w:space="0" w:color="auto"/>
        <w:left w:val="none" w:sz="0" w:space="0" w:color="auto"/>
        <w:bottom w:val="none" w:sz="0" w:space="0" w:color="auto"/>
        <w:right w:val="none" w:sz="0" w:space="0" w:color="auto"/>
      </w:divBdr>
    </w:div>
    <w:div w:id="262224991">
      <w:bodyDiv w:val="1"/>
      <w:marLeft w:val="0"/>
      <w:marRight w:val="0"/>
      <w:marTop w:val="0"/>
      <w:marBottom w:val="0"/>
      <w:divBdr>
        <w:top w:val="none" w:sz="0" w:space="0" w:color="auto"/>
        <w:left w:val="none" w:sz="0" w:space="0" w:color="auto"/>
        <w:bottom w:val="none" w:sz="0" w:space="0" w:color="auto"/>
        <w:right w:val="none" w:sz="0" w:space="0" w:color="auto"/>
      </w:divBdr>
    </w:div>
    <w:div w:id="262493227">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3271591">
      <w:bodyDiv w:val="1"/>
      <w:marLeft w:val="0"/>
      <w:marRight w:val="0"/>
      <w:marTop w:val="0"/>
      <w:marBottom w:val="0"/>
      <w:divBdr>
        <w:top w:val="none" w:sz="0" w:space="0" w:color="auto"/>
        <w:left w:val="none" w:sz="0" w:space="0" w:color="auto"/>
        <w:bottom w:val="none" w:sz="0" w:space="0" w:color="auto"/>
        <w:right w:val="none" w:sz="0" w:space="0" w:color="auto"/>
      </w:divBdr>
    </w:div>
    <w:div w:id="263273537">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4919824">
      <w:bodyDiv w:val="1"/>
      <w:marLeft w:val="0"/>
      <w:marRight w:val="0"/>
      <w:marTop w:val="0"/>
      <w:marBottom w:val="0"/>
      <w:divBdr>
        <w:top w:val="none" w:sz="0" w:space="0" w:color="auto"/>
        <w:left w:val="none" w:sz="0" w:space="0" w:color="auto"/>
        <w:bottom w:val="none" w:sz="0" w:space="0" w:color="auto"/>
        <w:right w:val="none" w:sz="0" w:space="0" w:color="auto"/>
      </w:divBdr>
    </w:div>
    <w:div w:id="264921817">
      <w:bodyDiv w:val="1"/>
      <w:marLeft w:val="0"/>
      <w:marRight w:val="0"/>
      <w:marTop w:val="0"/>
      <w:marBottom w:val="0"/>
      <w:divBdr>
        <w:top w:val="none" w:sz="0" w:space="0" w:color="auto"/>
        <w:left w:val="none" w:sz="0" w:space="0" w:color="auto"/>
        <w:bottom w:val="none" w:sz="0" w:space="0" w:color="auto"/>
        <w:right w:val="none" w:sz="0" w:space="0" w:color="auto"/>
      </w:divBdr>
    </w:div>
    <w:div w:id="264965158">
      <w:bodyDiv w:val="1"/>
      <w:marLeft w:val="0"/>
      <w:marRight w:val="0"/>
      <w:marTop w:val="0"/>
      <w:marBottom w:val="0"/>
      <w:divBdr>
        <w:top w:val="none" w:sz="0" w:space="0" w:color="auto"/>
        <w:left w:val="none" w:sz="0" w:space="0" w:color="auto"/>
        <w:bottom w:val="none" w:sz="0" w:space="0" w:color="auto"/>
        <w:right w:val="none" w:sz="0" w:space="0" w:color="auto"/>
      </w:divBdr>
    </w:div>
    <w:div w:id="265160151">
      <w:bodyDiv w:val="1"/>
      <w:marLeft w:val="0"/>
      <w:marRight w:val="0"/>
      <w:marTop w:val="0"/>
      <w:marBottom w:val="0"/>
      <w:divBdr>
        <w:top w:val="none" w:sz="0" w:space="0" w:color="auto"/>
        <w:left w:val="none" w:sz="0" w:space="0" w:color="auto"/>
        <w:bottom w:val="none" w:sz="0" w:space="0" w:color="auto"/>
        <w:right w:val="none" w:sz="0" w:space="0" w:color="auto"/>
      </w:divBdr>
    </w:div>
    <w:div w:id="265233327">
      <w:bodyDiv w:val="1"/>
      <w:marLeft w:val="0"/>
      <w:marRight w:val="0"/>
      <w:marTop w:val="0"/>
      <w:marBottom w:val="0"/>
      <w:divBdr>
        <w:top w:val="none" w:sz="0" w:space="0" w:color="auto"/>
        <w:left w:val="none" w:sz="0" w:space="0" w:color="auto"/>
        <w:bottom w:val="none" w:sz="0" w:space="0" w:color="auto"/>
        <w:right w:val="none" w:sz="0" w:space="0" w:color="auto"/>
      </w:divBdr>
    </w:div>
    <w:div w:id="265385527">
      <w:bodyDiv w:val="1"/>
      <w:marLeft w:val="0"/>
      <w:marRight w:val="0"/>
      <w:marTop w:val="0"/>
      <w:marBottom w:val="0"/>
      <w:divBdr>
        <w:top w:val="none" w:sz="0" w:space="0" w:color="auto"/>
        <w:left w:val="none" w:sz="0" w:space="0" w:color="auto"/>
        <w:bottom w:val="none" w:sz="0" w:space="0" w:color="auto"/>
        <w:right w:val="none" w:sz="0" w:space="0" w:color="auto"/>
      </w:divBdr>
    </w:div>
    <w:div w:id="265582222">
      <w:bodyDiv w:val="1"/>
      <w:marLeft w:val="0"/>
      <w:marRight w:val="0"/>
      <w:marTop w:val="0"/>
      <w:marBottom w:val="0"/>
      <w:divBdr>
        <w:top w:val="none" w:sz="0" w:space="0" w:color="auto"/>
        <w:left w:val="none" w:sz="0" w:space="0" w:color="auto"/>
        <w:bottom w:val="none" w:sz="0" w:space="0" w:color="auto"/>
        <w:right w:val="none" w:sz="0" w:space="0" w:color="auto"/>
      </w:divBdr>
    </w:div>
    <w:div w:id="266423811">
      <w:bodyDiv w:val="1"/>
      <w:marLeft w:val="0"/>
      <w:marRight w:val="0"/>
      <w:marTop w:val="0"/>
      <w:marBottom w:val="0"/>
      <w:divBdr>
        <w:top w:val="none" w:sz="0" w:space="0" w:color="auto"/>
        <w:left w:val="none" w:sz="0" w:space="0" w:color="auto"/>
        <w:bottom w:val="none" w:sz="0" w:space="0" w:color="auto"/>
        <w:right w:val="none" w:sz="0" w:space="0" w:color="auto"/>
      </w:divBdr>
    </w:div>
    <w:div w:id="266545036">
      <w:bodyDiv w:val="1"/>
      <w:marLeft w:val="0"/>
      <w:marRight w:val="0"/>
      <w:marTop w:val="0"/>
      <w:marBottom w:val="0"/>
      <w:divBdr>
        <w:top w:val="none" w:sz="0" w:space="0" w:color="auto"/>
        <w:left w:val="none" w:sz="0" w:space="0" w:color="auto"/>
        <w:bottom w:val="none" w:sz="0" w:space="0" w:color="auto"/>
        <w:right w:val="none" w:sz="0" w:space="0" w:color="auto"/>
      </w:divBdr>
    </w:div>
    <w:div w:id="266738235">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543454">
      <w:bodyDiv w:val="1"/>
      <w:marLeft w:val="0"/>
      <w:marRight w:val="0"/>
      <w:marTop w:val="0"/>
      <w:marBottom w:val="0"/>
      <w:divBdr>
        <w:top w:val="none" w:sz="0" w:space="0" w:color="auto"/>
        <w:left w:val="none" w:sz="0" w:space="0" w:color="auto"/>
        <w:bottom w:val="none" w:sz="0" w:space="0" w:color="auto"/>
        <w:right w:val="none" w:sz="0" w:space="0" w:color="auto"/>
      </w:divBdr>
    </w:div>
    <w:div w:id="267583962">
      <w:bodyDiv w:val="1"/>
      <w:marLeft w:val="0"/>
      <w:marRight w:val="0"/>
      <w:marTop w:val="0"/>
      <w:marBottom w:val="0"/>
      <w:divBdr>
        <w:top w:val="none" w:sz="0" w:space="0" w:color="auto"/>
        <w:left w:val="none" w:sz="0" w:space="0" w:color="auto"/>
        <w:bottom w:val="none" w:sz="0" w:space="0" w:color="auto"/>
        <w:right w:val="none" w:sz="0" w:space="0" w:color="auto"/>
      </w:divBdr>
    </w:div>
    <w:div w:id="268396927">
      <w:bodyDiv w:val="1"/>
      <w:marLeft w:val="0"/>
      <w:marRight w:val="0"/>
      <w:marTop w:val="0"/>
      <w:marBottom w:val="0"/>
      <w:divBdr>
        <w:top w:val="none" w:sz="0" w:space="0" w:color="auto"/>
        <w:left w:val="none" w:sz="0" w:space="0" w:color="auto"/>
        <w:bottom w:val="none" w:sz="0" w:space="0" w:color="auto"/>
        <w:right w:val="none" w:sz="0" w:space="0" w:color="auto"/>
      </w:divBdr>
    </w:div>
    <w:div w:id="268900308">
      <w:bodyDiv w:val="1"/>
      <w:marLeft w:val="0"/>
      <w:marRight w:val="0"/>
      <w:marTop w:val="0"/>
      <w:marBottom w:val="0"/>
      <w:divBdr>
        <w:top w:val="none" w:sz="0" w:space="0" w:color="auto"/>
        <w:left w:val="none" w:sz="0" w:space="0" w:color="auto"/>
        <w:bottom w:val="none" w:sz="0" w:space="0" w:color="auto"/>
        <w:right w:val="none" w:sz="0" w:space="0" w:color="auto"/>
      </w:divBdr>
    </w:div>
    <w:div w:id="269892620">
      <w:bodyDiv w:val="1"/>
      <w:marLeft w:val="0"/>
      <w:marRight w:val="0"/>
      <w:marTop w:val="0"/>
      <w:marBottom w:val="0"/>
      <w:divBdr>
        <w:top w:val="none" w:sz="0" w:space="0" w:color="auto"/>
        <w:left w:val="none" w:sz="0" w:space="0" w:color="auto"/>
        <w:bottom w:val="none" w:sz="0" w:space="0" w:color="auto"/>
        <w:right w:val="none" w:sz="0" w:space="0" w:color="auto"/>
      </w:divBdr>
    </w:div>
    <w:div w:id="270358650">
      <w:bodyDiv w:val="1"/>
      <w:marLeft w:val="0"/>
      <w:marRight w:val="0"/>
      <w:marTop w:val="0"/>
      <w:marBottom w:val="0"/>
      <w:divBdr>
        <w:top w:val="none" w:sz="0" w:space="0" w:color="auto"/>
        <w:left w:val="none" w:sz="0" w:space="0" w:color="auto"/>
        <w:bottom w:val="none" w:sz="0" w:space="0" w:color="auto"/>
        <w:right w:val="none" w:sz="0" w:space="0" w:color="auto"/>
      </w:divBdr>
    </w:div>
    <w:div w:id="271285031">
      <w:bodyDiv w:val="1"/>
      <w:marLeft w:val="0"/>
      <w:marRight w:val="0"/>
      <w:marTop w:val="0"/>
      <w:marBottom w:val="0"/>
      <w:divBdr>
        <w:top w:val="none" w:sz="0" w:space="0" w:color="auto"/>
        <w:left w:val="none" w:sz="0" w:space="0" w:color="auto"/>
        <w:bottom w:val="none" w:sz="0" w:space="0" w:color="auto"/>
        <w:right w:val="none" w:sz="0" w:space="0" w:color="auto"/>
      </w:divBdr>
    </w:div>
    <w:div w:id="271590714">
      <w:bodyDiv w:val="1"/>
      <w:marLeft w:val="0"/>
      <w:marRight w:val="0"/>
      <w:marTop w:val="0"/>
      <w:marBottom w:val="0"/>
      <w:divBdr>
        <w:top w:val="none" w:sz="0" w:space="0" w:color="auto"/>
        <w:left w:val="none" w:sz="0" w:space="0" w:color="auto"/>
        <w:bottom w:val="none" w:sz="0" w:space="0" w:color="auto"/>
        <w:right w:val="none" w:sz="0" w:space="0" w:color="auto"/>
      </w:divBdr>
    </w:div>
    <w:div w:id="271598635">
      <w:bodyDiv w:val="1"/>
      <w:marLeft w:val="0"/>
      <w:marRight w:val="0"/>
      <w:marTop w:val="0"/>
      <w:marBottom w:val="0"/>
      <w:divBdr>
        <w:top w:val="none" w:sz="0" w:space="0" w:color="auto"/>
        <w:left w:val="none" w:sz="0" w:space="0" w:color="auto"/>
        <w:bottom w:val="none" w:sz="0" w:space="0" w:color="auto"/>
        <w:right w:val="none" w:sz="0" w:space="0" w:color="auto"/>
      </w:divBdr>
    </w:div>
    <w:div w:id="273173187">
      <w:bodyDiv w:val="1"/>
      <w:marLeft w:val="0"/>
      <w:marRight w:val="0"/>
      <w:marTop w:val="0"/>
      <w:marBottom w:val="0"/>
      <w:divBdr>
        <w:top w:val="none" w:sz="0" w:space="0" w:color="auto"/>
        <w:left w:val="none" w:sz="0" w:space="0" w:color="auto"/>
        <w:bottom w:val="none" w:sz="0" w:space="0" w:color="auto"/>
        <w:right w:val="none" w:sz="0" w:space="0" w:color="auto"/>
      </w:divBdr>
    </w:div>
    <w:div w:id="273176249">
      <w:bodyDiv w:val="1"/>
      <w:marLeft w:val="0"/>
      <w:marRight w:val="0"/>
      <w:marTop w:val="0"/>
      <w:marBottom w:val="0"/>
      <w:divBdr>
        <w:top w:val="none" w:sz="0" w:space="0" w:color="auto"/>
        <w:left w:val="none" w:sz="0" w:space="0" w:color="auto"/>
        <w:bottom w:val="none" w:sz="0" w:space="0" w:color="auto"/>
        <w:right w:val="none" w:sz="0" w:space="0" w:color="auto"/>
      </w:divBdr>
    </w:div>
    <w:div w:id="273561298">
      <w:bodyDiv w:val="1"/>
      <w:marLeft w:val="0"/>
      <w:marRight w:val="0"/>
      <w:marTop w:val="0"/>
      <w:marBottom w:val="0"/>
      <w:divBdr>
        <w:top w:val="none" w:sz="0" w:space="0" w:color="auto"/>
        <w:left w:val="none" w:sz="0" w:space="0" w:color="auto"/>
        <w:bottom w:val="none" w:sz="0" w:space="0" w:color="auto"/>
        <w:right w:val="none" w:sz="0" w:space="0" w:color="auto"/>
      </w:divBdr>
    </w:div>
    <w:div w:id="273754288">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6261200">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493597">
      <w:bodyDiv w:val="1"/>
      <w:marLeft w:val="0"/>
      <w:marRight w:val="0"/>
      <w:marTop w:val="0"/>
      <w:marBottom w:val="0"/>
      <w:divBdr>
        <w:top w:val="none" w:sz="0" w:space="0" w:color="auto"/>
        <w:left w:val="none" w:sz="0" w:space="0" w:color="auto"/>
        <w:bottom w:val="none" w:sz="0" w:space="0" w:color="auto"/>
        <w:right w:val="none" w:sz="0" w:space="0" w:color="auto"/>
      </w:divBdr>
    </w:div>
    <w:div w:id="278923335">
      <w:bodyDiv w:val="1"/>
      <w:marLeft w:val="0"/>
      <w:marRight w:val="0"/>
      <w:marTop w:val="0"/>
      <w:marBottom w:val="0"/>
      <w:divBdr>
        <w:top w:val="none" w:sz="0" w:space="0" w:color="auto"/>
        <w:left w:val="none" w:sz="0" w:space="0" w:color="auto"/>
        <w:bottom w:val="none" w:sz="0" w:space="0" w:color="auto"/>
        <w:right w:val="none" w:sz="0" w:space="0" w:color="auto"/>
      </w:divBdr>
    </w:div>
    <w:div w:id="279069631">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998687">
      <w:bodyDiv w:val="1"/>
      <w:marLeft w:val="0"/>
      <w:marRight w:val="0"/>
      <w:marTop w:val="0"/>
      <w:marBottom w:val="0"/>
      <w:divBdr>
        <w:top w:val="none" w:sz="0" w:space="0" w:color="auto"/>
        <w:left w:val="none" w:sz="0" w:space="0" w:color="auto"/>
        <w:bottom w:val="none" w:sz="0" w:space="0" w:color="auto"/>
        <w:right w:val="none" w:sz="0" w:space="0" w:color="auto"/>
      </w:divBdr>
    </w:div>
    <w:div w:id="280649912">
      <w:bodyDiv w:val="1"/>
      <w:marLeft w:val="0"/>
      <w:marRight w:val="0"/>
      <w:marTop w:val="0"/>
      <w:marBottom w:val="0"/>
      <w:divBdr>
        <w:top w:val="none" w:sz="0" w:space="0" w:color="auto"/>
        <w:left w:val="none" w:sz="0" w:space="0" w:color="auto"/>
        <w:bottom w:val="none" w:sz="0" w:space="0" w:color="auto"/>
        <w:right w:val="none" w:sz="0" w:space="0" w:color="auto"/>
      </w:divBdr>
    </w:div>
    <w:div w:id="280772533">
      <w:bodyDiv w:val="1"/>
      <w:marLeft w:val="0"/>
      <w:marRight w:val="0"/>
      <w:marTop w:val="0"/>
      <w:marBottom w:val="0"/>
      <w:divBdr>
        <w:top w:val="none" w:sz="0" w:space="0" w:color="auto"/>
        <w:left w:val="none" w:sz="0" w:space="0" w:color="auto"/>
        <w:bottom w:val="none" w:sz="0" w:space="0" w:color="auto"/>
        <w:right w:val="none" w:sz="0" w:space="0" w:color="auto"/>
      </w:divBdr>
    </w:div>
    <w:div w:id="281502458">
      <w:bodyDiv w:val="1"/>
      <w:marLeft w:val="0"/>
      <w:marRight w:val="0"/>
      <w:marTop w:val="0"/>
      <w:marBottom w:val="0"/>
      <w:divBdr>
        <w:top w:val="none" w:sz="0" w:space="0" w:color="auto"/>
        <w:left w:val="none" w:sz="0" w:space="0" w:color="auto"/>
        <w:bottom w:val="none" w:sz="0" w:space="0" w:color="auto"/>
        <w:right w:val="none" w:sz="0" w:space="0" w:color="auto"/>
      </w:divBdr>
    </w:div>
    <w:div w:id="281695507">
      <w:bodyDiv w:val="1"/>
      <w:marLeft w:val="0"/>
      <w:marRight w:val="0"/>
      <w:marTop w:val="0"/>
      <w:marBottom w:val="0"/>
      <w:divBdr>
        <w:top w:val="none" w:sz="0" w:space="0" w:color="auto"/>
        <w:left w:val="none" w:sz="0" w:space="0" w:color="auto"/>
        <w:bottom w:val="none" w:sz="0" w:space="0" w:color="auto"/>
        <w:right w:val="none" w:sz="0" w:space="0" w:color="auto"/>
      </w:divBdr>
    </w:div>
    <w:div w:id="281811305">
      <w:bodyDiv w:val="1"/>
      <w:marLeft w:val="0"/>
      <w:marRight w:val="0"/>
      <w:marTop w:val="0"/>
      <w:marBottom w:val="0"/>
      <w:divBdr>
        <w:top w:val="none" w:sz="0" w:space="0" w:color="auto"/>
        <w:left w:val="none" w:sz="0" w:space="0" w:color="auto"/>
        <w:bottom w:val="none" w:sz="0" w:space="0" w:color="auto"/>
        <w:right w:val="none" w:sz="0" w:space="0" w:color="auto"/>
      </w:divBdr>
    </w:div>
    <w:div w:id="282155227">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536336">
      <w:bodyDiv w:val="1"/>
      <w:marLeft w:val="0"/>
      <w:marRight w:val="0"/>
      <w:marTop w:val="0"/>
      <w:marBottom w:val="0"/>
      <w:divBdr>
        <w:top w:val="none" w:sz="0" w:space="0" w:color="auto"/>
        <w:left w:val="none" w:sz="0" w:space="0" w:color="auto"/>
        <w:bottom w:val="none" w:sz="0" w:space="0" w:color="auto"/>
        <w:right w:val="none" w:sz="0" w:space="0" w:color="auto"/>
      </w:divBdr>
    </w:div>
    <w:div w:id="282615709">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4772594">
      <w:bodyDiv w:val="1"/>
      <w:marLeft w:val="0"/>
      <w:marRight w:val="0"/>
      <w:marTop w:val="0"/>
      <w:marBottom w:val="0"/>
      <w:divBdr>
        <w:top w:val="none" w:sz="0" w:space="0" w:color="auto"/>
        <w:left w:val="none" w:sz="0" w:space="0" w:color="auto"/>
        <w:bottom w:val="none" w:sz="0" w:space="0" w:color="auto"/>
        <w:right w:val="none" w:sz="0" w:space="0" w:color="auto"/>
      </w:divBdr>
    </w:div>
    <w:div w:id="285160882">
      <w:bodyDiv w:val="1"/>
      <w:marLeft w:val="0"/>
      <w:marRight w:val="0"/>
      <w:marTop w:val="0"/>
      <w:marBottom w:val="0"/>
      <w:divBdr>
        <w:top w:val="none" w:sz="0" w:space="0" w:color="auto"/>
        <w:left w:val="none" w:sz="0" w:space="0" w:color="auto"/>
        <w:bottom w:val="none" w:sz="0" w:space="0" w:color="auto"/>
        <w:right w:val="none" w:sz="0" w:space="0" w:color="auto"/>
      </w:divBdr>
    </w:div>
    <w:div w:id="286162101">
      <w:bodyDiv w:val="1"/>
      <w:marLeft w:val="0"/>
      <w:marRight w:val="0"/>
      <w:marTop w:val="0"/>
      <w:marBottom w:val="0"/>
      <w:divBdr>
        <w:top w:val="none" w:sz="0" w:space="0" w:color="auto"/>
        <w:left w:val="none" w:sz="0" w:space="0" w:color="auto"/>
        <w:bottom w:val="none" w:sz="0" w:space="0" w:color="auto"/>
        <w:right w:val="none" w:sz="0" w:space="0" w:color="auto"/>
      </w:divBdr>
    </w:div>
    <w:div w:id="286206287">
      <w:bodyDiv w:val="1"/>
      <w:marLeft w:val="0"/>
      <w:marRight w:val="0"/>
      <w:marTop w:val="0"/>
      <w:marBottom w:val="0"/>
      <w:divBdr>
        <w:top w:val="none" w:sz="0" w:space="0" w:color="auto"/>
        <w:left w:val="none" w:sz="0" w:space="0" w:color="auto"/>
        <w:bottom w:val="none" w:sz="0" w:space="0" w:color="auto"/>
        <w:right w:val="none" w:sz="0" w:space="0" w:color="auto"/>
      </w:divBdr>
    </w:div>
    <w:div w:id="286549873">
      <w:bodyDiv w:val="1"/>
      <w:marLeft w:val="0"/>
      <w:marRight w:val="0"/>
      <w:marTop w:val="0"/>
      <w:marBottom w:val="0"/>
      <w:divBdr>
        <w:top w:val="none" w:sz="0" w:space="0" w:color="auto"/>
        <w:left w:val="none" w:sz="0" w:space="0" w:color="auto"/>
        <w:bottom w:val="none" w:sz="0" w:space="0" w:color="auto"/>
        <w:right w:val="none" w:sz="0" w:space="0" w:color="auto"/>
      </w:divBdr>
    </w:div>
    <w:div w:id="286932248">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247068">
      <w:bodyDiv w:val="1"/>
      <w:marLeft w:val="0"/>
      <w:marRight w:val="0"/>
      <w:marTop w:val="0"/>
      <w:marBottom w:val="0"/>
      <w:divBdr>
        <w:top w:val="none" w:sz="0" w:space="0" w:color="auto"/>
        <w:left w:val="none" w:sz="0" w:space="0" w:color="auto"/>
        <w:bottom w:val="none" w:sz="0" w:space="0" w:color="auto"/>
        <w:right w:val="none" w:sz="0" w:space="0" w:color="auto"/>
      </w:divBdr>
    </w:div>
    <w:div w:id="287587939">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707276">
      <w:bodyDiv w:val="1"/>
      <w:marLeft w:val="0"/>
      <w:marRight w:val="0"/>
      <w:marTop w:val="0"/>
      <w:marBottom w:val="0"/>
      <w:divBdr>
        <w:top w:val="none" w:sz="0" w:space="0" w:color="auto"/>
        <w:left w:val="none" w:sz="0" w:space="0" w:color="auto"/>
        <w:bottom w:val="none" w:sz="0" w:space="0" w:color="auto"/>
        <w:right w:val="none" w:sz="0" w:space="0" w:color="auto"/>
      </w:divBdr>
    </w:div>
    <w:div w:id="288900757">
      <w:bodyDiv w:val="1"/>
      <w:marLeft w:val="0"/>
      <w:marRight w:val="0"/>
      <w:marTop w:val="0"/>
      <w:marBottom w:val="0"/>
      <w:divBdr>
        <w:top w:val="none" w:sz="0" w:space="0" w:color="auto"/>
        <w:left w:val="none" w:sz="0" w:space="0" w:color="auto"/>
        <w:bottom w:val="none" w:sz="0" w:space="0" w:color="auto"/>
        <w:right w:val="none" w:sz="0" w:space="0" w:color="auto"/>
      </w:divBdr>
    </w:div>
    <w:div w:id="289022230">
      <w:bodyDiv w:val="1"/>
      <w:marLeft w:val="0"/>
      <w:marRight w:val="0"/>
      <w:marTop w:val="0"/>
      <w:marBottom w:val="0"/>
      <w:divBdr>
        <w:top w:val="none" w:sz="0" w:space="0" w:color="auto"/>
        <w:left w:val="none" w:sz="0" w:space="0" w:color="auto"/>
        <w:bottom w:val="none" w:sz="0" w:space="0" w:color="auto"/>
        <w:right w:val="none" w:sz="0" w:space="0" w:color="auto"/>
      </w:divBdr>
    </w:div>
    <w:div w:id="289747516">
      <w:bodyDiv w:val="1"/>
      <w:marLeft w:val="0"/>
      <w:marRight w:val="0"/>
      <w:marTop w:val="0"/>
      <w:marBottom w:val="0"/>
      <w:divBdr>
        <w:top w:val="none" w:sz="0" w:space="0" w:color="auto"/>
        <w:left w:val="none" w:sz="0" w:space="0" w:color="auto"/>
        <w:bottom w:val="none" w:sz="0" w:space="0" w:color="auto"/>
        <w:right w:val="none" w:sz="0" w:space="0" w:color="auto"/>
      </w:divBdr>
    </w:div>
    <w:div w:id="289940412">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133175">
      <w:bodyDiv w:val="1"/>
      <w:marLeft w:val="0"/>
      <w:marRight w:val="0"/>
      <w:marTop w:val="0"/>
      <w:marBottom w:val="0"/>
      <w:divBdr>
        <w:top w:val="none" w:sz="0" w:space="0" w:color="auto"/>
        <w:left w:val="none" w:sz="0" w:space="0" w:color="auto"/>
        <w:bottom w:val="none" w:sz="0" w:space="0" w:color="auto"/>
        <w:right w:val="none" w:sz="0" w:space="0" w:color="auto"/>
      </w:divBdr>
    </w:div>
    <w:div w:id="290668211">
      <w:bodyDiv w:val="1"/>
      <w:marLeft w:val="0"/>
      <w:marRight w:val="0"/>
      <w:marTop w:val="0"/>
      <w:marBottom w:val="0"/>
      <w:divBdr>
        <w:top w:val="none" w:sz="0" w:space="0" w:color="auto"/>
        <w:left w:val="none" w:sz="0" w:space="0" w:color="auto"/>
        <w:bottom w:val="none" w:sz="0" w:space="0" w:color="auto"/>
        <w:right w:val="none" w:sz="0" w:space="0" w:color="auto"/>
      </w:divBdr>
    </w:div>
    <w:div w:id="290789620">
      <w:bodyDiv w:val="1"/>
      <w:marLeft w:val="0"/>
      <w:marRight w:val="0"/>
      <w:marTop w:val="0"/>
      <w:marBottom w:val="0"/>
      <w:divBdr>
        <w:top w:val="none" w:sz="0" w:space="0" w:color="auto"/>
        <w:left w:val="none" w:sz="0" w:space="0" w:color="auto"/>
        <w:bottom w:val="none" w:sz="0" w:space="0" w:color="auto"/>
        <w:right w:val="none" w:sz="0" w:space="0" w:color="auto"/>
      </w:divBdr>
    </w:div>
    <w:div w:id="291135569">
      <w:bodyDiv w:val="1"/>
      <w:marLeft w:val="0"/>
      <w:marRight w:val="0"/>
      <w:marTop w:val="0"/>
      <w:marBottom w:val="0"/>
      <w:divBdr>
        <w:top w:val="none" w:sz="0" w:space="0" w:color="auto"/>
        <w:left w:val="none" w:sz="0" w:space="0" w:color="auto"/>
        <w:bottom w:val="none" w:sz="0" w:space="0" w:color="auto"/>
        <w:right w:val="none" w:sz="0" w:space="0" w:color="auto"/>
      </w:divBdr>
    </w:div>
    <w:div w:id="291403777">
      <w:bodyDiv w:val="1"/>
      <w:marLeft w:val="0"/>
      <w:marRight w:val="0"/>
      <w:marTop w:val="0"/>
      <w:marBottom w:val="0"/>
      <w:divBdr>
        <w:top w:val="none" w:sz="0" w:space="0" w:color="auto"/>
        <w:left w:val="none" w:sz="0" w:space="0" w:color="auto"/>
        <w:bottom w:val="none" w:sz="0" w:space="0" w:color="auto"/>
        <w:right w:val="none" w:sz="0" w:space="0" w:color="auto"/>
      </w:divBdr>
    </w:div>
    <w:div w:id="291710636">
      <w:bodyDiv w:val="1"/>
      <w:marLeft w:val="0"/>
      <w:marRight w:val="0"/>
      <w:marTop w:val="0"/>
      <w:marBottom w:val="0"/>
      <w:divBdr>
        <w:top w:val="none" w:sz="0" w:space="0" w:color="auto"/>
        <w:left w:val="none" w:sz="0" w:space="0" w:color="auto"/>
        <w:bottom w:val="none" w:sz="0" w:space="0" w:color="auto"/>
        <w:right w:val="none" w:sz="0" w:space="0" w:color="auto"/>
      </w:divBdr>
    </w:div>
    <w:div w:id="291909233">
      <w:bodyDiv w:val="1"/>
      <w:marLeft w:val="0"/>
      <w:marRight w:val="0"/>
      <w:marTop w:val="0"/>
      <w:marBottom w:val="0"/>
      <w:divBdr>
        <w:top w:val="none" w:sz="0" w:space="0" w:color="auto"/>
        <w:left w:val="none" w:sz="0" w:space="0" w:color="auto"/>
        <w:bottom w:val="none" w:sz="0" w:space="0" w:color="auto"/>
        <w:right w:val="none" w:sz="0" w:space="0" w:color="auto"/>
      </w:divBdr>
    </w:div>
    <w:div w:id="292173986">
      <w:bodyDiv w:val="1"/>
      <w:marLeft w:val="0"/>
      <w:marRight w:val="0"/>
      <w:marTop w:val="0"/>
      <w:marBottom w:val="0"/>
      <w:divBdr>
        <w:top w:val="none" w:sz="0" w:space="0" w:color="auto"/>
        <w:left w:val="none" w:sz="0" w:space="0" w:color="auto"/>
        <w:bottom w:val="none" w:sz="0" w:space="0" w:color="auto"/>
        <w:right w:val="none" w:sz="0" w:space="0" w:color="auto"/>
      </w:divBdr>
    </w:div>
    <w:div w:id="292754113">
      <w:bodyDiv w:val="1"/>
      <w:marLeft w:val="0"/>
      <w:marRight w:val="0"/>
      <w:marTop w:val="0"/>
      <w:marBottom w:val="0"/>
      <w:divBdr>
        <w:top w:val="none" w:sz="0" w:space="0" w:color="auto"/>
        <w:left w:val="none" w:sz="0" w:space="0" w:color="auto"/>
        <w:bottom w:val="none" w:sz="0" w:space="0" w:color="auto"/>
        <w:right w:val="none" w:sz="0" w:space="0" w:color="auto"/>
      </w:divBdr>
    </w:div>
    <w:div w:id="294064888">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5531567">
      <w:bodyDiv w:val="1"/>
      <w:marLeft w:val="0"/>
      <w:marRight w:val="0"/>
      <w:marTop w:val="0"/>
      <w:marBottom w:val="0"/>
      <w:divBdr>
        <w:top w:val="none" w:sz="0" w:space="0" w:color="auto"/>
        <w:left w:val="none" w:sz="0" w:space="0" w:color="auto"/>
        <w:bottom w:val="none" w:sz="0" w:space="0" w:color="auto"/>
        <w:right w:val="none" w:sz="0" w:space="0" w:color="auto"/>
      </w:divBdr>
    </w:div>
    <w:div w:id="295916121">
      <w:bodyDiv w:val="1"/>
      <w:marLeft w:val="0"/>
      <w:marRight w:val="0"/>
      <w:marTop w:val="0"/>
      <w:marBottom w:val="0"/>
      <w:divBdr>
        <w:top w:val="none" w:sz="0" w:space="0" w:color="auto"/>
        <w:left w:val="none" w:sz="0" w:space="0" w:color="auto"/>
        <w:bottom w:val="none" w:sz="0" w:space="0" w:color="auto"/>
        <w:right w:val="none" w:sz="0" w:space="0" w:color="auto"/>
      </w:divBdr>
    </w:div>
    <w:div w:id="296761277">
      <w:bodyDiv w:val="1"/>
      <w:marLeft w:val="0"/>
      <w:marRight w:val="0"/>
      <w:marTop w:val="0"/>
      <w:marBottom w:val="0"/>
      <w:divBdr>
        <w:top w:val="none" w:sz="0" w:space="0" w:color="auto"/>
        <w:left w:val="none" w:sz="0" w:space="0" w:color="auto"/>
        <w:bottom w:val="none" w:sz="0" w:space="0" w:color="auto"/>
        <w:right w:val="none" w:sz="0" w:space="0" w:color="auto"/>
      </w:divBdr>
    </w:div>
    <w:div w:id="297033215">
      <w:bodyDiv w:val="1"/>
      <w:marLeft w:val="0"/>
      <w:marRight w:val="0"/>
      <w:marTop w:val="0"/>
      <w:marBottom w:val="0"/>
      <w:divBdr>
        <w:top w:val="none" w:sz="0" w:space="0" w:color="auto"/>
        <w:left w:val="none" w:sz="0" w:space="0" w:color="auto"/>
        <w:bottom w:val="none" w:sz="0" w:space="0" w:color="auto"/>
        <w:right w:val="none" w:sz="0" w:space="0" w:color="auto"/>
      </w:divBdr>
    </w:div>
    <w:div w:id="297033427">
      <w:bodyDiv w:val="1"/>
      <w:marLeft w:val="0"/>
      <w:marRight w:val="0"/>
      <w:marTop w:val="0"/>
      <w:marBottom w:val="0"/>
      <w:divBdr>
        <w:top w:val="none" w:sz="0" w:space="0" w:color="auto"/>
        <w:left w:val="none" w:sz="0" w:space="0" w:color="auto"/>
        <w:bottom w:val="none" w:sz="0" w:space="0" w:color="auto"/>
        <w:right w:val="none" w:sz="0" w:space="0" w:color="auto"/>
      </w:divBdr>
    </w:div>
    <w:div w:id="297148819">
      <w:bodyDiv w:val="1"/>
      <w:marLeft w:val="0"/>
      <w:marRight w:val="0"/>
      <w:marTop w:val="0"/>
      <w:marBottom w:val="0"/>
      <w:divBdr>
        <w:top w:val="none" w:sz="0" w:space="0" w:color="auto"/>
        <w:left w:val="none" w:sz="0" w:space="0" w:color="auto"/>
        <w:bottom w:val="none" w:sz="0" w:space="0" w:color="auto"/>
        <w:right w:val="none" w:sz="0" w:space="0" w:color="auto"/>
      </w:divBdr>
    </w:div>
    <w:div w:id="297683588">
      <w:bodyDiv w:val="1"/>
      <w:marLeft w:val="0"/>
      <w:marRight w:val="0"/>
      <w:marTop w:val="0"/>
      <w:marBottom w:val="0"/>
      <w:divBdr>
        <w:top w:val="none" w:sz="0" w:space="0" w:color="auto"/>
        <w:left w:val="none" w:sz="0" w:space="0" w:color="auto"/>
        <w:bottom w:val="none" w:sz="0" w:space="0" w:color="auto"/>
        <w:right w:val="none" w:sz="0" w:space="0" w:color="auto"/>
      </w:divBdr>
    </w:div>
    <w:div w:id="297759314">
      <w:bodyDiv w:val="1"/>
      <w:marLeft w:val="0"/>
      <w:marRight w:val="0"/>
      <w:marTop w:val="0"/>
      <w:marBottom w:val="0"/>
      <w:divBdr>
        <w:top w:val="none" w:sz="0" w:space="0" w:color="auto"/>
        <w:left w:val="none" w:sz="0" w:space="0" w:color="auto"/>
        <w:bottom w:val="none" w:sz="0" w:space="0" w:color="auto"/>
        <w:right w:val="none" w:sz="0" w:space="0" w:color="auto"/>
      </w:divBdr>
    </w:div>
    <w:div w:id="298263230">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189468">
      <w:bodyDiv w:val="1"/>
      <w:marLeft w:val="0"/>
      <w:marRight w:val="0"/>
      <w:marTop w:val="0"/>
      <w:marBottom w:val="0"/>
      <w:divBdr>
        <w:top w:val="none" w:sz="0" w:space="0" w:color="auto"/>
        <w:left w:val="none" w:sz="0" w:space="0" w:color="auto"/>
        <w:bottom w:val="none" w:sz="0" w:space="0" w:color="auto"/>
        <w:right w:val="none" w:sz="0" w:space="0" w:color="auto"/>
      </w:divBdr>
    </w:div>
    <w:div w:id="299503635">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300111732">
      <w:bodyDiv w:val="1"/>
      <w:marLeft w:val="0"/>
      <w:marRight w:val="0"/>
      <w:marTop w:val="0"/>
      <w:marBottom w:val="0"/>
      <w:divBdr>
        <w:top w:val="none" w:sz="0" w:space="0" w:color="auto"/>
        <w:left w:val="none" w:sz="0" w:space="0" w:color="auto"/>
        <w:bottom w:val="none" w:sz="0" w:space="0" w:color="auto"/>
        <w:right w:val="none" w:sz="0" w:space="0" w:color="auto"/>
      </w:divBdr>
    </w:div>
    <w:div w:id="300115922">
      <w:bodyDiv w:val="1"/>
      <w:marLeft w:val="0"/>
      <w:marRight w:val="0"/>
      <w:marTop w:val="0"/>
      <w:marBottom w:val="0"/>
      <w:divBdr>
        <w:top w:val="none" w:sz="0" w:space="0" w:color="auto"/>
        <w:left w:val="none" w:sz="0" w:space="0" w:color="auto"/>
        <w:bottom w:val="none" w:sz="0" w:space="0" w:color="auto"/>
        <w:right w:val="none" w:sz="0" w:space="0" w:color="auto"/>
      </w:divBdr>
    </w:div>
    <w:div w:id="302393372">
      <w:bodyDiv w:val="1"/>
      <w:marLeft w:val="0"/>
      <w:marRight w:val="0"/>
      <w:marTop w:val="0"/>
      <w:marBottom w:val="0"/>
      <w:divBdr>
        <w:top w:val="none" w:sz="0" w:space="0" w:color="auto"/>
        <w:left w:val="none" w:sz="0" w:space="0" w:color="auto"/>
        <w:bottom w:val="none" w:sz="0" w:space="0" w:color="auto"/>
        <w:right w:val="none" w:sz="0" w:space="0" w:color="auto"/>
      </w:divBdr>
    </w:div>
    <w:div w:id="302852480">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395200">
      <w:bodyDiv w:val="1"/>
      <w:marLeft w:val="0"/>
      <w:marRight w:val="0"/>
      <w:marTop w:val="0"/>
      <w:marBottom w:val="0"/>
      <w:divBdr>
        <w:top w:val="none" w:sz="0" w:space="0" w:color="auto"/>
        <w:left w:val="none" w:sz="0" w:space="0" w:color="auto"/>
        <w:bottom w:val="none" w:sz="0" w:space="0" w:color="auto"/>
        <w:right w:val="none" w:sz="0" w:space="0" w:color="auto"/>
      </w:divBdr>
    </w:div>
    <w:div w:id="303396192">
      <w:bodyDiv w:val="1"/>
      <w:marLeft w:val="0"/>
      <w:marRight w:val="0"/>
      <w:marTop w:val="0"/>
      <w:marBottom w:val="0"/>
      <w:divBdr>
        <w:top w:val="none" w:sz="0" w:space="0" w:color="auto"/>
        <w:left w:val="none" w:sz="0" w:space="0" w:color="auto"/>
        <w:bottom w:val="none" w:sz="0" w:space="0" w:color="auto"/>
        <w:right w:val="none" w:sz="0" w:space="0" w:color="auto"/>
      </w:divBdr>
    </w:div>
    <w:div w:id="304049716">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5009926">
      <w:bodyDiv w:val="1"/>
      <w:marLeft w:val="0"/>
      <w:marRight w:val="0"/>
      <w:marTop w:val="0"/>
      <w:marBottom w:val="0"/>
      <w:divBdr>
        <w:top w:val="none" w:sz="0" w:space="0" w:color="auto"/>
        <w:left w:val="none" w:sz="0" w:space="0" w:color="auto"/>
        <w:bottom w:val="none" w:sz="0" w:space="0" w:color="auto"/>
        <w:right w:val="none" w:sz="0" w:space="0" w:color="auto"/>
      </w:divBdr>
    </w:div>
    <w:div w:id="305822448">
      <w:bodyDiv w:val="1"/>
      <w:marLeft w:val="0"/>
      <w:marRight w:val="0"/>
      <w:marTop w:val="0"/>
      <w:marBottom w:val="0"/>
      <w:divBdr>
        <w:top w:val="none" w:sz="0" w:space="0" w:color="auto"/>
        <w:left w:val="none" w:sz="0" w:space="0" w:color="auto"/>
        <w:bottom w:val="none" w:sz="0" w:space="0" w:color="auto"/>
        <w:right w:val="none" w:sz="0" w:space="0" w:color="auto"/>
      </w:divBdr>
    </w:div>
    <w:div w:id="306321952">
      <w:bodyDiv w:val="1"/>
      <w:marLeft w:val="0"/>
      <w:marRight w:val="0"/>
      <w:marTop w:val="0"/>
      <w:marBottom w:val="0"/>
      <w:divBdr>
        <w:top w:val="none" w:sz="0" w:space="0" w:color="auto"/>
        <w:left w:val="none" w:sz="0" w:space="0" w:color="auto"/>
        <w:bottom w:val="none" w:sz="0" w:space="0" w:color="auto"/>
        <w:right w:val="none" w:sz="0" w:space="0" w:color="auto"/>
      </w:divBdr>
    </w:div>
    <w:div w:id="306590387">
      <w:bodyDiv w:val="1"/>
      <w:marLeft w:val="0"/>
      <w:marRight w:val="0"/>
      <w:marTop w:val="0"/>
      <w:marBottom w:val="0"/>
      <w:divBdr>
        <w:top w:val="none" w:sz="0" w:space="0" w:color="auto"/>
        <w:left w:val="none" w:sz="0" w:space="0" w:color="auto"/>
        <w:bottom w:val="none" w:sz="0" w:space="0" w:color="auto"/>
        <w:right w:val="none" w:sz="0" w:space="0" w:color="auto"/>
      </w:divBdr>
    </w:div>
    <w:div w:id="306592186">
      <w:bodyDiv w:val="1"/>
      <w:marLeft w:val="0"/>
      <w:marRight w:val="0"/>
      <w:marTop w:val="0"/>
      <w:marBottom w:val="0"/>
      <w:divBdr>
        <w:top w:val="none" w:sz="0" w:space="0" w:color="auto"/>
        <w:left w:val="none" w:sz="0" w:space="0" w:color="auto"/>
        <w:bottom w:val="none" w:sz="0" w:space="0" w:color="auto"/>
        <w:right w:val="none" w:sz="0" w:space="0" w:color="auto"/>
      </w:divBdr>
    </w:div>
    <w:div w:id="307364042">
      <w:bodyDiv w:val="1"/>
      <w:marLeft w:val="0"/>
      <w:marRight w:val="0"/>
      <w:marTop w:val="0"/>
      <w:marBottom w:val="0"/>
      <w:divBdr>
        <w:top w:val="none" w:sz="0" w:space="0" w:color="auto"/>
        <w:left w:val="none" w:sz="0" w:space="0" w:color="auto"/>
        <w:bottom w:val="none" w:sz="0" w:space="0" w:color="auto"/>
        <w:right w:val="none" w:sz="0" w:space="0" w:color="auto"/>
      </w:divBdr>
    </w:div>
    <w:div w:id="307705765">
      <w:bodyDiv w:val="1"/>
      <w:marLeft w:val="0"/>
      <w:marRight w:val="0"/>
      <w:marTop w:val="0"/>
      <w:marBottom w:val="0"/>
      <w:divBdr>
        <w:top w:val="none" w:sz="0" w:space="0" w:color="auto"/>
        <w:left w:val="none" w:sz="0" w:space="0" w:color="auto"/>
        <w:bottom w:val="none" w:sz="0" w:space="0" w:color="auto"/>
        <w:right w:val="none" w:sz="0" w:space="0" w:color="auto"/>
      </w:divBdr>
    </w:div>
    <w:div w:id="308094655">
      <w:bodyDiv w:val="1"/>
      <w:marLeft w:val="0"/>
      <w:marRight w:val="0"/>
      <w:marTop w:val="0"/>
      <w:marBottom w:val="0"/>
      <w:divBdr>
        <w:top w:val="none" w:sz="0" w:space="0" w:color="auto"/>
        <w:left w:val="none" w:sz="0" w:space="0" w:color="auto"/>
        <w:bottom w:val="none" w:sz="0" w:space="0" w:color="auto"/>
        <w:right w:val="none" w:sz="0" w:space="0" w:color="auto"/>
      </w:divBdr>
    </w:div>
    <w:div w:id="308438237">
      <w:bodyDiv w:val="1"/>
      <w:marLeft w:val="0"/>
      <w:marRight w:val="0"/>
      <w:marTop w:val="0"/>
      <w:marBottom w:val="0"/>
      <w:divBdr>
        <w:top w:val="none" w:sz="0" w:space="0" w:color="auto"/>
        <w:left w:val="none" w:sz="0" w:space="0" w:color="auto"/>
        <w:bottom w:val="none" w:sz="0" w:space="0" w:color="auto"/>
        <w:right w:val="none" w:sz="0" w:space="0" w:color="auto"/>
      </w:divBdr>
    </w:div>
    <w:div w:id="308484198">
      <w:bodyDiv w:val="1"/>
      <w:marLeft w:val="0"/>
      <w:marRight w:val="0"/>
      <w:marTop w:val="0"/>
      <w:marBottom w:val="0"/>
      <w:divBdr>
        <w:top w:val="none" w:sz="0" w:space="0" w:color="auto"/>
        <w:left w:val="none" w:sz="0" w:space="0" w:color="auto"/>
        <w:bottom w:val="none" w:sz="0" w:space="0" w:color="auto"/>
        <w:right w:val="none" w:sz="0" w:space="0" w:color="auto"/>
      </w:divBdr>
    </w:div>
    <w:div w:id="308901484">
      <w:bodyDiv w:val="1"/>
      <w:marLeft w:val="0"/>
      <w:marRight w:val="0"/>
      <w:marTop w:val="0"/>
      <w:marBottom w:val="0"/>
      <w:divBdr>
        <w:top w:val="none" w:sz="0" w:space="0" w:color="auto"/>
        <w:left w:val="none" w:sz="0" w:space="0" w:color="auto"/>
        <w:bottom w:val="none" w:sz="0" w:space="0" w:color="auto"/>
        <w:right w:val="none" w:sz="0" w:space="0" w:color="auto"/>
      </w:divBdr>
    </w:div>
    <w:div w:id="309403158">
      <w:bodyDiv w:val="1"/>
      <w:marLeft w:val="0"/>
      <w:marRight w:val="0"/>
      <w:marTop w:val="0"/>
      <w:marBottom w:val="0"/>
      <w:divBdr>
        <w:top w:val="none" w:sz="0" w:space="0" w:color="auto"/>
        <w:left w:val="none" w:sz="0" w:space="0" w:color="auto"/>
        <w:bottom w:val="none" w:sz="0" w:space="0" w:color="auto"/>
        <w:right w:val="none" w:sz="0" w:space="0" w:color="auto"/>
      </w:divBdr>
    </w:div>
    <w:div w:id="310184806">
      <w:bodyDiv w:val="1"/>
      <w:marLeft w:val="0"/>
      <w:marRight w:val="0"/>
      <w:marTop w:val="0"/>
      <w:marBottom w:val="0"/>
      <w:divBdr>
        <w:top w:val="none" w:sz="0" w:space="0" w:color="auto"/>
        <w:left w:val="none" w:sz="0" w:space="0" w:color="auto"/>
        <w:bottom w:val="none" w:sz="0" w:space="0" w:color="auto"/>
        <w:right w:val="none" w:sz="0" w:space="0" w:color="auto"/>
      </w:divBdr>
    </w:div>
    <w:div w:id="310250683">
      <w:bodyDiv w:val="1"/>
      <w:marLeft w:val="0"/>
      <w:marRight w:val="0"/>
      <w:marTop w:val="0"/>
      <w:marBottom w:val="0"/>
      <w:divBdr>
        <w:top w:val="none" w:sz="0" w:space="0" w:color="auto"/>
        <w:left w:val="none" w:sz="0" w:space="0" w:color="auto"/>
        <w:bottom w:val="none" w:sz="0" w:space="0" w:color="auto"/>
        <w:right w:val="none" w:sz="0" w:space="0" w:color="auto"/>
      </w:divBdr>
    </w:div>
    <w:div w:id="310402311">
      <w:bodyDiv w:val="1"/>
      <w:marLeft w:val="0"/>
      <w:marRight w:val="0"/>
      <w:marTop w:val="0"/>
      <w:marBottom w:val="0"/>
      <w:divBdr>
        <w:top w:val="none" w:sz="0" w:space="0" w:color="auto"/>
        <w:left w:val="none" w:sz="0" w:space="0" w:color="auto"/>
        <w:bottom w:val="none" w:sz="0" w:space="0" w:color="auto"/>
        <w:right w:val="none" w:sz="0" w:space="0" w:color="auto"/>
      </w:divBdr>
    </w:div>
    <w:div w:id="310914333">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296125">
      <w:bodyDiv w:val="1"/>
      <w:marLeft w:val="0"/>
      <w:marRight w:val="0"/>
      <w:marTop w:val="0"/>
      <w:marBottom w:val="0"/>
      <w:divBdr>
        <w:top w:val="none" w:sz="0" w:space="0" w:color="auto"/>
        <w:left w:val="none" w:sz="0" w:space="0" w:color="auto"/>
        <w:bottom w:val="none" w:sz="0" w:space="0" w:color="auto"/>
        <w:right w:val="none" w:sz="0" w:space="0" w:color="auto"/>
      </w:divBdr>
    </w:div>
    <w:div w:id="312680184">
      <w:bodyDiv w:val="1"/>
      <w:marLeft w:val="0"/>
      <w:marRight w:val="0"/>
      <w:marTop w:val="0"/>
      <w:marBottom w:val="0"/>
      <w:divBdr>
        <w:top w:val="none" w:sz="0" w:space="0" w:color="auto"/>
        <w:left w:val="none" w:sz="0" w:space="0" w:color="auto"/>
        <w:bottom w:val="none" w:sz="0" w:space="0" w:color="auto"/>
        <w:right w:val="none" w:sz="0" w:space="0" w:color="auto"/>
      </w:divBdr>
    </w:div>
    <w:div w:id="312682584">
      <w:bodyDiv w:val="1"/>
      <w:marLeft w:val="0"/>
      <w:marRight w:val="0"/>
      <w:marTop w:val="0"/>
      <w:marBottom w:val="0"/>
      <w:divBdr>
        <w:top w:val="none" w:sz="0" w:space="0" w:color="auto"/>
        <w:left w:val="none" w:sz="0" w:space="0" w:color="auto"/>
        <w:bottom w:val="none" w:sz="0" w:space="0" w:color="auto"/>
        <w:right w:val="none" w:sz="0" w:space="0" w:color="auto"/>
      </w:divBdr>
    </w:div>
    <w:div w:id="313148108">
      <w:bodyDiv w:val="1"/>
      <w:marLeft w:val="0"/>
      <w:marRight w:val="0"/>
      <w:marTop w:val="0"/>
      <w:marBottom w:val="0"/>
      <w:divBdr>
        <w:top w:val="none" w:sz="0" w:space="0" w:color="auto"/>
        <w:left w:val="none" w:sz="0" w:space="0" w:color="auto"/>
        <w:bottom w:val="none" w:sz="0" w:space="0" w:color="auto"/>
        <w:right w:val="none" w:sz="0" w:space="0" w:color="auto"/>
      </w:divBdr>
    </w:div>
    <w:div w:id="313339175">
      <w:bodyDiv w:val="1"/>
      <w:marLeft w:val="0"/>
      <w:marRight w:val="0"/>
      <w:marTop w:val="0"/>
      <w:marBottom w:val="0"/>
      <w:divBdr>
        <w:top w:val="none" w:sz="0" w:space="0" w:color="auto"/>
        <w:left w:val="none" w:sz="0" w:space="0" w:color="auto"/>
        <w:bottom w:val="none" w:sz="0" w:space="0" w:color="auto"/>
        <w:right w:val="none" w:sz="0" w:space="0" w:color="auto"/>
      </w:divBdr>
    </w:div>
    <w:div w:id="313802021">
      <w:bodyDiv w:val="1"/>
      <w:marLeft w:val="0"/>
      <w:marRight w:val="0"/>
      <w:marTop w:val="0"/>
      <w:marBottom w:val="0"/>
      <w:divBdr>
        <w:top w:val="none" w:sz="0" w:space="0" w:color="auto"/>
        <w:left w:val="none" w:sz="0" w:space="0" w:color="auto"/>
        <w:bottom w:val="none" w:sz="0" w:space="0" w:color="auto"/>
        <w:right w:val="none" w:sz="0" w:space="0" w:color="auto"/>
      </w:divBdr>
    </w:div>
    <w:div w:id="314064635">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530270">
      <w:bodyDiv w:val="1"/>
      <w:marLeft w:val="0"/>
      <w:marRight w:val="0"/>
      <w:marTop w:val="0"/>
      <w:marBottom w:val="0"/>
      <w:divBdr>
        <w:top w:val="none" w:sz="0" w:space="0" w:color="auto"/>
        <w:left w:val="none" w:sz="0" w:space="0" w:color="auto"/>
        <w:bottom w:val="none" w:sz="0" w:space="0" w:color="auto"/>
        <w:right w:val="none" w:sz="0" w:space="0" w:color="auto"/>
      </w:divBdr>
    </w:div>
    <w:div w:id="314992478">
      <w:bodyDiv w:val="1"/>
      <w:marLeft w:val="0"/>
      <w:marRight w:val="0"/>
      <w:marTop w:val="0"/>
      <w:marBottom w:val="0"/>
      <w:divBdr>
        <w:top w:val="none" w:sz="0" w:space="0" w:color="auto"/>
        <w:left w:val="none" w:sz="0" w:space="0" w:color="auto"/>
        <w:bottom w:val="none" w:sz="0" w:space="0" w:color="auto"/>
        <w:right w:val="none" w:sz="0" w:space="0" w:color="auto"/>
      </w:divBdr>
    </w:div>
    <w:div w:id="315573274">
      <w:bodyDiv w:val="1"/>
      <w:marLeft w:val="0"/>
      <w:marRight w:val="0"/>
      <w:marTop w:val="0"/>
      <w:marBottom w:val="0"/>
      <w:divBdr>
        <w:top w:val="none" w:sz="0" w:space="0" w:color="auto"/>
        <w:left w:val="none" w:sz="0" w:space="0" w:color="auto"/>
        <w:bottom w:val="none" w:sz="0" w:space="0" w:color="auto"/>
        <w:right w:val="none" w:sz="0" w:space="0" w:color="auto"/>
      </w:divBdr>
    </w:div>
    <w:div w:id="315960723">
      <w:bodyDiv w:val="1"/>
      <w:marLeft w:val="0"/>
      <w:marRight w:val="0"/>
      <w:marTop w:val="0"/>
      <w:marBottom w:val="0"/>
      <w:divBdr>
        <w:top w:val="none" w:sz="0" w:space="0" w:color="auto"/>
        <w:left w:val="none" w:sz="0" w:space="0" w:color="auto"/>
        <w:bottom w:val="none" w:sz="0" w:space="0" w:color="auto"/>
        <w:right w:val="none" w:sz="0" w:space="0" w:color="auto"/>
      </w:divBdr>
    </w:div>
    <w:div w:id="316109273">
      <w:bodyDiv w:val="1"/>
      <w:marLeft w:val="0"/>
      <w:marRight w:val="0"/>
      <w:marTop w:val="0"/>
      <w:marBottom w:val="0"/>
      <w:divBdr>
        <w:top w:val="none" w:sz="0" w:space="0" w:color="auto"/>
        <w:left w:val="none" w:sz="0" w:space="0" w:color="auto"/>
        <w:bottom w:val="none" w:sz="0" w:space="0" w:color="auto"/>
        <w:right w:val="none" w:sz="0" w:space="0" w:color="auto"/>
      </w:divBdr>
    </w:div>
    <w:div w:id="316344695">
      <w:bodyDiv w:val="1"/>
      <w:marLeft w:val="0"/>
      <w:marRight w:val="0"/>
      <w:marTop w:val="0"/>
      <w:marBottom w:val="0"/>
      <w:divBdr>
        <w:top w:val="none" w:sz="0" w:space="0" w:color="auto"/>
        <w:left w:val="none" w:sz="0" w:space="0" w:color="auto"/>
        <w:bottom w:val="none" w:sz="0" w:space="0" w:color="auto"/>
        <w:right w:val="none" w:sz="0" w:space="0" w:color="auto"/>
      </w:divBdr>
    </w:div>
    <w:div w:id="316803624">
      <w:bodyDiv w:val="1"/>
      <w:marLeft w:val="0"/>
      <w:marRight w:val="0"/>
      <w:marTop w:val="0"/>
      <w:marBottom w:val="0"/>
      <w:divBdr>
        <w:top w:val="none" w:sz="0" w:space="0" w:color="auto"/>
        <w:left w:val="none" w:sz="0" w:space="0" w:color="auto"/>
        <w:bottom w:val="none" w:sz="0" w:space="0" w:color="auto"/>
        <w:right w:val="none" w:sz="0" w:space="0" w:color="auto"/>
      </w:divBdr>
    </w:div>
    <w:div w:id="317078486">
      <w:bodyDiv w:val="1"/>
      <w:marLeft w:val="0"/>
      <w:marRight w:val="0"/>
      <w:marTop w:val="0"/>
      <w:marBottom w:val="0"/>
      <w:divBdr>
        <w:top w:val="none" w:sz="0" w:space="0" w:color="auto"/>
        <w:left w:val="none" w:sz="0" w:space="0" w:color="auto"/>
        <w:bottom w:val="none" w:sz="0" w:space="0" w:color="auto"/>
        <w:right w:val="none" w:sz="0" w:space="0" w:color="auto"/>
      </w:divBdr>
    </w:div>
    <w:div w:id="317081634">
      <w:bodyDiv w:val="1"/>
      <w:marLeft w:val="0"/>
      <w:marRight w:val="0"/>
      <w:marTop w:val="0"/>
      <w:marBottom w:val="0"/>
      <w:divBdr>
        <w:top w:val="none" w:sz="0" w:space="0" w:color="auto"/>
        <w:left w:val="none" w:sz="0" w:space="0" w:color="auto"/>
        <w:bottom w:val="none" w:sz="0" w:space="0" w:color="auto"/>
        <w:right w:val="none" w:sz="0" w:space="0" w:color="auto"/>
      </w:divBdr>
    </w:div>
    <w:div w:id="317657684">
      <w:bodyDiv w:val="1"/>
      <w:marLeft w:val="0"/>
      <w:marRight w:val="0"/>
      <w:marTop w:val="0"/>
      <w:marBottom w:val="0"/>
      <w:divBdr>
        <w:top w:val="none" w:sz="0" w:space="0" w:color="auto"/>
        <w:left w:val="none" w:sz="0" w:space="0" w:color="auto"/>
        <w:bottom w:val="none" w:sz="0" w:space="0" w:color="auto"/>
        <w:right w:val="none" w:sz="0" w:space="0" w:color="auto"/>
      </w:divBdr>
    </w:div>
    <w:div w:id="318506866">
      <w:bodyDiv w:val="1"/>
      <w:marLeft w:val="0"/>
      <w:marRight w:val="0"/>
      <w:marTop w:val="0"/>
      <w:marBottom w:val="0"/>
      <w:divBdr>
        <w:top w:val="none" w:sz="0" w:space="0" w:color="auto"/>
        <w:left w:val="none" w:sz="0" w:space="0" w:color="auto"/>
        <w:bottom w:val="none" w:sz="0" w:space="0" w:color="auto"/>
        <w:right w:val="none" w:sz="0" w:space="0" w:color="auto"/>
      </w:divBdr>
    </w:div>
    <w:div w:id="320427994">
      <w:bodyDiv w:val="1"/>
      <w:marLeft w:val="0"/>
      <w:marRight w:val="0"/>
      <w:marTop w:val="0"/>
      <w:marBottom w:val="0"/>
      <w:divBdr>
        <w:top w:val="none" w:sz="0" w:space="0" w:color="auto"/>
        <w:left w:val="none" w:sz="0" w:space="0" w:color="auto"/>
        <w:bottom w:val="none" w:sz="0" w:space="0" w:color="auto"/>
        <w:right w:val="none" w:sz="0" w:space="0" w:color="auto"/>
      </w:divBdr>
    </w:div>
    <w:div w:id="320887123">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1734767">
      <w:bodyDiv w:val="1"/>
      <w:marLeft w:val="0"/>
      <w:marRight w:val="0"/>
      <w:marTop w:val="0"/>
      <w:marBottom w:val="0"/>
      <w:divBdr>
        <w:top w:val="none" w:sz="0" w:space="0" w:color="auto"/>
        <w:left w:val="none" w:sz="0" w:space="0" w:color="auto"/>
        <w:bottom w:val="none" w:sz="0" w:space="0" w:color="auto"/>
        <w:right w:val="none" w:sz="0" w:space="0" w:color="auto"/>
      </w:divBdr>
    </w:div>
    <w:div w:id="321813230">
      <w:bodyDiv w:val="1"/>
      <w:marLeft w:val="0"/>
      <w:marRight w:val="0"/>
      <w:marTop w:val="0"/>
      <w:marBottom w:val="0"/>
      <w:divBdr>
        <w:top w:val="none" w:sz="0" w:space="0" w:color="auto"/>
        <w:left w:val="none" w:sz="0" w:space="0" w:color="auto"/>
        <w:bottom w:val="none" w:sz="0" w:space="0" w:color="auto"/>
        <w:right w:val="none" w:sz="0" w:space="0" w:color="auto"/>
      </w:divBdr>
    </w:div>
    <w:div w:id="323313630">
      <w:bodyDiv w:val="1"/>
      <w:marLeft w:val="0"/>
      <w:marRight w:val="0"/>
      <w:marTop w:val="0"/>
      <w:marBottom w:val="0"/>
      <w:divBdr>
        <w:top w:val="none" w:sz="0" w:space="0" w:color="auto"/>
        <w:left w:val="none" w:sz="0" w:space="0" w:color="auto"/>
        <w:bottom w:val="none" w:sz="0" w:space="0" w:color="auto"/>
        <w:right w:val="none" w:sz="0" w:space="0" w:color="auto"/>
      </w:divBdr>
    </w:div>
    <w:div w:id="323433849">
      <w:bodyDiv w:val="1"/>
      <w:marLeft w:val="0"/>
      <w:marRight w:val="0"/>
      <w:marTop w:val="0"/>
      <w:marBottom w:val="0"/>
      <w:divBdr>
        <w:top w:val="none" w:sz="0" w:space="0" w:color="auto"/>
        <w:left w:val="none" w:sz="0" w:space="0" w:color="auto"/>
        <w:bottom w:val="none" w:sz="0" w:space="0" w:color="auto"/>
        <w:right w:val="none" w:sz="0" w:space="0" w:color="auto"/>
      </w:divBdr>
    </w:div>
    <w:div w:id="324167191">
      <w:bodyDiv w:val="1"/>
      <w:marLeft w:val="0"/>
      <w:marRight w:val="0"/>
      <w:marTop w:val="0"/>
      <w:marBottom w:val="0"/>
      <w:divBdr>
        <w:top w:val="none" w:sz="0" w:space="0" w:color="auto"/>
        <w:left w:val="none" w:sz="0" w:space="0" w:color="auto"/>
        <w:bottom w:val="none" w:sz="0" w:space="0" w:color="auto"/>
        <w:right w:val="none" w:sz="0" w:space="0" w:color="auto"/>
      </w:divBdr>
    </w:div>
    <w:div w:id="324280096">
      <w:bodyDiv w:val="1"/>
      <w:marLeft w:val="0"/>
      <w:marRight w:val="0"/>
      <w:marTop w:val="0"/>
      <w:marBottom w:val="0"/>
      <w:divBdr>
        <w:top w:val="none" w:sz="0" w:space="0" w:color="auto"/>
        <w:left w:val="none" w:sz="0" w:space="0" w:color="auto"/>
        <w:bottom w:val="none" w:sz="0" w:space="0" w:color="auto"/>
        <w:right w:val="none" w:sz="0" w:space="0" w:color="auto"/>
      </w:divBdr>
    </w:div>
    <w:div w:id="325981884">
      <w:bodyDiv w:val="1"/>
      <w:marLeft w:val="0"/>
      <w:marRight w:val="0"/>
      <w:marTop w:val="0"/>
      <w:marBottom w:val="0"/>
      <w:divBdr>
        <w:top w:val="none" w:sz="0" w:space="0" w:color="auto"/>
        <w:left w:val="none" w:sz="0" w:space="0" w:color="auto"/>
        <w:bottom w:val="none" w:sz="0" w:space="0" w:color="auto"/>
        <w:right w:val="none" w:sz="0" w:space="0" w:color="auto"/>
      </w:divBdr>
    </w:div>
    <w:div w:id="326135053">
      <w:bodyDiv w:val="1"/>
      <w:marLeft w:val="0"/>
      <w:marRight w:val="0"/>
      <w:marTop w:val="0"/>
      <w:marBottom w:val="0"/>
      <w:divBdr>
        <w:top w:val="none" w:sz="0" w:space="0" w:color="auto"/>
        <w:left w:val="none" w:sz="0" w:space="0" w:color="auto"/>
        <w:bottom w:val="none" w:sz="0" w:space="0" w:color="auto"/>
        <w:right w:val="none" w:sz="0" w:space="0" w:color="auto"/>
      </w:divBdr>
    </w:div>
    <w:div w:id="327565670">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599630">
      <w:bodyDiv w:val="1"/>
      <w:marLeft w:val="0"/>
      <w:marRight w:val="0"/>
      <w:marTop w:val="0"/>
      <w:marBottom w:val="0"/>
      <w:divBdr>
        <w:top w:val="none" w:sz="0" w:space="0" w:color="auto"/>
        <w:left w:val="none" w:sz="0" w:space="0" w:color="auto"/>
        <w:bottom w:val="none" w:sz="0" w:space="0" w:color="auto"/>
        <w:right w:val="none" w:sz="0" w:space="0" w:color="auto"/>
      </w:divBdr>
    </w:div>
    <w:div w:id="328824449">
      <w:bodyDiv w:val="1"/>
      <w:marLeft w:val="0"/>
      <w:marRight w:val="0"/>
      <w:marTop w:val="0"/>
      <w:marBottom w:val="0"/>
      <w:divBdr>
        <w:top w:val="none" w:sz="0" w:space="0" w:color="auto"/>
        <w:left w:val="none" w:sz="0" w:space="0" w:color="auto"/>
        <w:bottom w:val="none" w:sz="0" w:space="0" w:color="auto"/>
        <w:right w:val="none" w:sz="0" w:space="0" w:color="auto"/>
      </w:divBdr>
    </w:div>
    <w:div w:id="329138910">
      <w:bodyDiv w:val="1"/>
      <w:marLeft w:val="0"/>
      <w:marRight w:val="0"/>
      <w:marTop w:val="0"/>
      <w:marBottom w:val="0"/>
      <w:divBdr>
        <w:top w:val="none" w:sz="0" w:space="0" w:color="auto"/>
        <w:left w:val="none" w:sz="0" w:space="0" w:color="auto"/>
        <w:bottom w:val="none" w:sz="0" w:space="0" w:color="auto"/>
        <w:right w:val="none" w:sz="0" w:space="0" w:color="auto"/>
      </w:divBdr>
    </w:div>
    <w:div w:id="329598529">
      <w:bodyDiv w:val="1"/>
      <w:marLeft w:val="0"/>
      <w:marRight w:val="0"/>
      <w:marTop w:val="0"/>
      <w:marBottom w:val="0"/>
      <w:divBdr>
        <w:top w:val="none" w:sz="0" w:space="0" w:color="auto"/>
        <w:left w:val="none" w:sz="0" w:space="0" w:color="auto"/>
        <w:bottom w:val="none" w:sz="0" w:space="0" w:color="auto"/>
        <w:right w:val="none" w:sz="0" w:space="0" w:color="auto"/>
      </w:divBdr>
    </w:div>
    <w:div w:id="329678468">
      <w:bodyDiv w:val="1"/>
      <w:marLeft w:val="0"/>
      <w:marRight w:val="0"/>
      <w:marTop w:val="0"/>
      <w:marBottom w:val="0"/>
      <w:divBdr>
        <w:top w:val="none" w:sz="0" w:space="0" w:color="auto"/>
        <w:left w:val="none" w:sz="0" w:space="0" w:color="auto"/>
        <w:bottom w:val="none" w:sz="0" w:space="0" w:color="auto"/>
        <w:right w:val="none" w:sz="0" w:space="0" w:color="auto"/>
      </w:divBdr>
    </w:div>
    <w:div w:id="329721736">
      <w:bodyDiv w:val="1"/>
      <w:marLeft w:val="0"/>
      <w:marRight w:val="0"/>
      <w:marTop w:val="0"/>
      <w:marBottom w:val="0"/>
      <w:divBdr>
        <w:top w:val="none" w:sz="0" w:space="0" w:color="auto"/>
        <w:left w:val="none" w:sz="0" w:space="0" w:color="auto"/>
        <w:bottom w:val="none" w:sz="0" w:space="0" w:color="auto"/>
        <w:right w:val="none" w:sz="0" w:space="0" w:color="auto"/>
      </w:divBdr>
    </w:div>
    <w:div w:id="329911381">
      <w:bodyDiv w:val="1"/>
      <w:marLeft w:val="0"/>
      <w:marRight w:val="0"/>
      <w:marTop w:val="0"/>
      <w:marBottom w:val="0"/>
      <w:divBdr>
        <w:top w:val="none" w:sz="0" w:space="0" w:color="auto"/>
        <w:left w:val="none" w:sz="0" w:space="0" w:color="auto"/>
        <w:bottom w:val="none" w:sz="0" w:space="0" w:color="auto"/>
        <w:right w:val="none" w:sz="0" w:space="0" w:color="auto"/>
      </w:divBdr>
    </w:div>
    <w:div w:id="330914603">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2413392">
      <w:bodyDiv w:val="1"/>
      <w:marLeft w:val="0"/>
      <w:marRight w:val="0"/>
      <w:marTop w:val="0"/>
      <w:marBottom w:val="0"/>
      <w:divBdr>
        <w:top w:val="none" w:sz="0" w:space="0" w:color="auto"/>
        <w:left w:val="none" w:sz="0" w:space="0" w:color="auto"/>
        <w:bottom w:val="none" w:sz="0" w:space="0" w:color="auto"/>
        <w:right w:val="none" w:sz="0" w:space="0" w:color="auto"/>
      </w:divBdr>
    </w:div>
    <w:div w:id="332755979">
      <w:bodyDiv w:val="1"/>
      <w:marLeft w:val="0"/>
      <w:marRight w:val="0"/>
      <w:marTop w:val="0"/>
      <w:marBottom w:val="0"/>
      <w:divBdr>
        <w:top w:val="none" w:sz="0" w:space="0" w:color="auto"/>
        <w:left w:val="none" w:sz="0" w:space="0" w:color="auto"/>
        <w:bottom w:val="none" w:sz="0" w:space="0" w:color="auto"/>
        <w:right w:val="none" w:sz="0" w:space="0" w:color="auto"/>
      </w:divBdr>
    </w:div>
    <w:div w:id="332805864">
      <w:bodyDiv w:val="1"/>
      <w:marLeft w:val="0"/>
      <w:marRight w:val="0"/>
      <w:marTop w:val="0"/>
      <w:marBottom w:val="0"/>
      <w:divBdr>
        <w:top w:val="none" w:sz="0" w:space="0" w:color="auto"/>
        <w:left w:val="none" w:sz="0" w:space="0" w:color="auto"/>
        <w:bottom w:val="none" w:sz="0" w:space="0" w:color="auto"/>
        <w:right w:val="none" w:sz="0" w:space="0" w:color="auto"/>
      </w:divBdr>
    </w:div>
    <w:div w:id="333385048">
      <w:bodyDiv w:val="1"/>
      <w:marLeft w:val="0"/>
      <w:marRight w:val="0"/>
      <w:marTop w:val="0"/>
      <w:marBottom w:val="0"/>
      <w:divBdr>
        <w:top w:val="none" w:sz="0" w:space="0" w:color="auto"/>
        <w:left w:val="none" w:sz="0" w:space="0" w:color="auto"/>
        <w:bottom w:val="none" w:sz="0" w:space="0" w:color="auto"/>
        <w:right w:val="none" w:sz="0" w:space="0" w:color="auto"/>
      </w:divBdr>
    </w:div>
    <w:div w:id="333608781">
      <w:bodyDiv w:val="1"/>
      <w:marLeft w:val="0"/>
      <w:marRight w:val="0"/>
      <w:marTop w:val="0"/>
      <w:marBottom w:val="0"/>
      <w:divBdr>
        <w:top w:val="none" w:sz="0" w:space="0" w:color="auto"/>
        <w:left w:val="none" w:sz="0" w:space="0" w:color="auto"/>
        <w:bottom w:val="none" w:sz="0" w:space="0" w:color="auto"/>
        <w:right w:val="none" w:sz="0" w:space="0" w:color="auto"/>
      </w:divBdr>
    </w:div>
    <w:div w:id="333843773">
      <w:bodyDiv w:val="1"/>
      <w:marLeft w:val="0"/>
      <w:marRight w:val="0"/>
      <w:marTop w:val="0"/>
      <w:marBottom w:val="0"/>
      <w:divBdr>
        <w:top w:val="none" w:sz="0" w:space="0" w:color="auto"/>
        <w:left w:val="none" w:sz="0" w:space="0" w:color="auto"/>
        <w:bottom w:val="none" w:sz="0" w:space="0" w:color="auto"/>
        <w:right w:val="none" w:sz="0" w:space="0" w:color="auto"/>
      </w:divBdr>
    </w:div>
    <w:div w:id="333847033">
      <w:bodyDiv w:val="1"/>
      <w:marLeft w:val="0"/>
      <w:marRight w:val="0"/>
      <w:marTop w:val="0"/>
      <w:marBottom w:val="0"/>
      <w:divBdr>
        <w:top w:val="none" w:sz="0" w:space="0" w:color="auto"/>
        <w:left w:val="none" w:sz="0" w:space="0" w:color="auto"/>
        <w:bottom w:val="none" w:sz="0" w:space="0" w:color="auto"/>
        <w:right w:val="none" w:sz="0" w:space="0" w:color="auto"/>
      </w:divBdr>
    </w:div>
    <w:div w:id="334261238">
      <w:bodyDiv w:val="1"/>
      <w:marLeft w:val="0"/>
      <w:marRight w:val="0"/>
      <w:marTop w:val="0"/>
      <w:marBottom w:val="0"/>
      <w:divBdr>
        <w:top w:val="none" w:sz="0" w:space="0" w:color="auto"/>
        <w:left w:val="none" w:sz="0" w:space="0" w:color="auto"/>
        <w:bottom w:val="none" w:sz="0" w:space="0" w:color="auto"/>
        <w:right w:val="none" w:sz="0" w:space="0" w:color="auto"/>
      </w:divBdr>
    </w:div>
    <w:div w:id="334306074">
      <w:bodyDiv w:val="1"/>
      <w:marLeft w:val="0"/>
      <w:marRight w:val="0"/>
      <w:marTop w:val="0"/>
      <w:marBottom w:val="0"/>
      <w:divBdr>
        <w:top w:val="none" w:sz="0" w:space="0" w:color="auto"/>
        <w:left w:val="none" w:sz="0" w:space="0" w:color="auto"/>
        <w:bottom w:val="none" w:sz="0" w:space="0" w:color="auto"/>
        <w:right w:val="none" w:sz="0" w:space="0" w:color="auto"/>
      </w:divBdr>
    </w:div>
    <w:div w:id="334766191">
      <w:bodyDiv w:val="1"/>
      <w:marLeft w:val="0"/>
      <w:marRight w:val="0"/>
      <w:marTop w:val="0"/>
      <w:marBottom w:val="0"/>
      <w:divBdr>
        <w:top w:val="none" w:sz="0" w:space="0" w:color="auto"/>
        <w:left w:val="none" w:sz="0" w:space="0" w:color="auto"/>
        <w:bottom w:val="none" w:sz="0" w:space="0" w:color="auto"/>
        <w:right w:val="none" w:sz="0" w:space="0" w:color="auto"/>
      </w:divBdr>
    </w:div>
    <w:div w:id="334916565">
      <w:bodyDiv w:val="1"/>
      <w:marLeft w:val="0"/>
      <w:marRight w:val="0"/>
      <w:marTop w:val="0"/>
      <w:marBottom w:val="0"/>
      <w:divBdr>
        <w:top w:val="none" w:sz="0" w:space="0" w:color="auto"/>
        <w:left w:val="none" w:sz="0" w:space="0" w:color="auto"/>
        <w:bottom w:val="none" w:sz="0" w:space="0" w:color="auto"/>
        <w:right w:val="none" w:sz="0" w:space="0" w:color="auto"/>
      </w:divBdr>
    </w:div>
    <w:div w:id="335112741">
      <w:bodyDiv w:val="1"/>
      <w:marLeft w:val="0"/>
      <w:marRight w:val="0"/>
      <w:marTop w:val="0"/>
      <w:marBottom w:val="0"/>
      <w:divBdr>
        <w:top w:val="none" w:sz="0" w:space="0" w:color="auto"/>
        <w:left w:val="none" w:sz="0" w:space="0" w:color="auto"/>
        <w:bottom w:val="none" w:sz="0" w:space="0" w:color="auto"/>
        <w:right w:val="none" w:sz="0" w:space="0" w:color="auto"/>
      </w:divBdr>
    </w:div>
    <w:div w:id="335765444">
      <w:bodyDiv w:val="1"/>
      <w:marLeft w:val="0"/>
      <w:marRight w:val="0"/>
      <w:marTop w:val="0"/>
      <w:marBottom w:val="0"/>
      <w:divBdr>
        <w:top w:val="none" w:sz="0" w:space="0" w:color="auto"/>
        <w:left w:val="none" w:sz="0" w:space="0" w:color="auto"/>
        <w:bottom w:val="none" w:sz="0" w:space="0" w:color="auto"/>
        <w:right w:val="none" w:sz="0" w:space="0" w:color="auto"/>
      </w:divBdr>
    </w:div>
    <w:div w:id="337537141">
      <w:bodyDiv w:val="1"/>
      <w:marLeft w:val="0"/>
      <w:marRight w:val="0"/>
      <w:marTop w:val="0"/>
      <w:marBottom w:val="0"/>
      <w:divBdr>
        <w:top w:val="none" w:sz="0" w:space="0" w:color="auto"/>
        <w:left w:val="none" w:sz="0" w:space="0" w:color="auto"/>
        <w:bottom w:val="none" w:sz="0" w:space="0" w:color="auto"/>
        <w:right w:val="none" w:sz="0" w:space="0" w:color="auto"/>
      </w:divBdr>
    </w:div>
    <w:div w:id="337581133">
      <w:bodyDiv w:val="1"/>
      <w:marLeft w:val="0"/>
      <w:marRight w:val="0"/>
      <w:marTop w:val="0"/>
      <w:marBottom w:val="0"/>
      <w:divBdr>
        <w:top w:val="none" w:sz="0" w:space="0" w:color="auto"/>
        <w:left w:val="none" w:sz="0" w:space="0" w:color="auto"/>
        <w:bottom w:val="none" w:sz="0" w:space="0" w:color="auto"/>
        <w:right w:val="none" w:sz="0" w:space="0" w:color="auto"/>
      </w:divBdr>
    </w:div>
    <w:div w:id="338240736">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8628111">
      <w:bodyDiv w:val="1"/>
      <w:marLeft w:val="0"/>
      <w:marRight w:val="0"/>
      <w:marTop w:val="0"/>
      <w:marBottom w:val="0"/>
      <w:divBdr>
        <w:top w:val="none" w:sz="0" w:space="0" w:color="auto"/>
        <w:left w:val="none" w:sz="0" w:space="0" w:color="auto"/>
        <w:bottom w:val="none" w:sz="0" w:space="0" w:color="auto"/>
        <w:right w:val="none" w:sz="0" w:space="0" w:color="auto"/>
      </w:divBdr>
    </w:div>
    <w:div w:id="339502303">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40817136">
      <w:bodyDiv w:val="1"/>
      <w:marLeft w:val="0"/>
      <w:marRight w:val="0"/>
      <w:marTop w:val="0"/>
      <w:marBottom w:val="0"/>
      <w:divBdr>
        <w:top w:val="none" w:sz="0" w:space="0" w:color="auto"/>
        <w:left w:val="none" w:sz="0" w:space="0" w:color="auto"/>
        <w:bottom w:val="none" w:sz="0" w:space="0" w:color="auto"/>
        <w:right w:val="none" w:sz="0" w:space="0" w:color="auto"/>
      </w:divBdr>
    </w:div>
    <w:div w:id="340859200">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2442322">
      <w:bodyDiv w:val="1"/>
      <w:marLeft w:val="0"/>
      <w:marRight w:val="0"/>
      <w:marTop w:val="0"/>
      <w:marBottom w:val="0"/>
      <w:divBdr>
        <w:top w:val="none" w:sz="0" w:space="0" w:color="auto"/>
        <w:left w:val="none" w:sz="0" w:space="0" w:color="auto"/>
        <w:bottom w:val="none" w:sz="0" w:space="0" w:color="auto"/>
        <w:right w:val="none" w:sz="0" w:space="0" w:color="auto"/>
      </w:divBdr>
    </w:div>
    <w:div w:id="342513940">
      <w:bodyDiv w:val="1"/>
      <w:marLeft w:val="0"/>
      <w:marRight w:val="0"/>
      <w:marTop w:val="0"/>
      <w:marBottom w:val="0"/>
      <w:divBdr>
        <w:top w:val="none" w:sz="0" w:space="0" w:color="auto"/>
        <w:left w:val="none" w:sz="0" w:space="0" w:color="auto"/>
        <w:bottom w:val="none" w:sz="0" w:space="0" w:color="auto"/>
        <w:right w:val="none" w:sz="0" w:space="0" w:color="auto"/>
      </w:divBdr>
    </w:div>
    <w:div w:id="343285451">
      <w:bodyDiv w:val="1"/>
      <w:marLeft w:val="0"/>
      <w:marRight w:val="0"/>
      <w:marTop w:val="0"/>
      <w:marBottom w:val="0"/>
      <w:divBdr>
        <w:top w:val="none" w:sz="0" w:space="0" w:color="auto"/>
        <w:left w:val="none" w:sz="0" w:space="0" w:color="auto"/>
        <w:bottom w:val="none" w:sz="0" w:space="0" w:color="auto"/>
        <w:right w:val="none" w:sz="0" w:space="0" w:color="auto"/>
      </w:divBdr>
    </w:div>
    <w:div w:id="343483055">
      <w:bodyDiv w:val="1"/>
      <w:marLeft w:val="0"/>
      <w:marRight w:val="0"/>
      <w:marTop w:val="0"/>
      <w:marBottom w:val="0"/>
      <w:divBdr>
        <w:top w:val="none" w:sz="0" w:space="0" w:color="auto"/>
        <w:left w:val="none" w:sz="0" w:space="0" w:color="auto"/>
        <w:bottom w:val="none" w:sz="0" w:space="0" w:color="auto"/>
        <w:right w:val="none" w:sz="0" w:space="0" w:color="auto"/>
      </w:divBdr>
    </w:div>
    <w:div w:id="343559590">
      <w:bodyDiv w:val="1"/>
      <w:marLeft w:val="0"/>
      <w:marRight w:val="0"/>
      <w:marTop w:val="0"/>
      <w:marBottom w:val="0"/>
      <w:divBdr>
        <w:top w:val="none" w:sz="0" w:space="0" w:color="auto"/>
        <w:left w:val="none" w:sz="0" w:space="0" w:color="auto"/>
        <w:bottom w:val="none" w:sz="0" w:space="0" w:color="auto"/>
        <w:right w:val="none" w:sz="0" w:space="0" w:color="auto"/>
      </w:divBdr>
    </w:div>
    <w:div w:id="343702288">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5331511">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638503">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49181671">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230840">
      <w:bodyDiv w:val="1"/>
      <w:marLeft w:val="0"/>
      <w:marRight w:val="0"/>
      <w:marTop w:val="0"/>
      <w:marBottom w:val="0"/>
      <w:divBdr>
        <w:top w:val="none" w:sz="0" w:space="0" w:color="auto"/>
        <w:left w:val="none" w:sz="0" w:space="0" w:color="auto"/>
        <w:bottom w:val="none" w:sz="0" w:space="0" w:color="auto"/>
        <w:right w:val="none" w:sz="0" w:space="0" w:color="auto"/>
      </w:divBdr>
    </w:div>
    <w:div w:id="350424692">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0764407">
      <w:bodyDiv w:val="1"/>
      <w:marLeft w:val="0"/>
      <w:marRight w:val="0"/>
      <w:marTop w:val="0"/>
      <w:marBottom w:val="0"/>
      <w:divBdr>
        <w:top w:val="none" w:sz="0" w:space="0" w:color="auto"/>
        <w:left w:val="none" w:sz="0" w:space="0" w:color="auto"/>
        <w:bottom w:val="none" w:sz="0" w:space="0" w:color="auto"/>
        <w:right w:val="none" w:sz="0" w:space="0" w:color="auto"/>
      </w:divBdr>
    </w:div>
    <w:div w:id="351223723">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2192013">
      <w:bodyDiv w:val="1"/>
      <w:marLeft w:val="0"/>
      <w:marRight w:val="0"/>
      <w:marTop w:val="0"/>
      <w:marBottom w:val="0"/>
      <w:divBdr>
        <w:top w:val="none" w:sz="0" w:space="0" w:color="auto"/>
        <w:left w:val="none" w:sz="0" w:space="0" w:color="auto"/>
        <w:bottom w:val="none" w:sz="0" w:space="0" w:color="auto"/>
        <w:right w:val="none" w:sz="0" w:space="0" w:color="auto"/>
      </w:divBdr>
    </w:div>
    <w:div w:id="352347710">
      <w:bodyDiv w:val="1"/>
      <w:marLeft w:val="0"/>
      <w:marRight w:val="0"/>
      <w:marTop w:val="0"/>
      <w:marBottom w:val="0"/>
      <w:divBdr>
        <w:top w:val="none" w:sz="0" w:space="0" w:color="auto"/>
        <w:left w:val="none" w:sz="0" w:space="0" w:color="auto"/>
        <w:bottom w:val="none" w:sz="0" w:space="0" w:color="auto"/>
        <w:right w:val="none" w:sz="0" w:space="0" w:color="auto"/>
      </w:divBdr>
    </w:div>
    <w:div w:id="352458912">
      <w:bodyDiv w:val="1"/>
      <w:marLeft w:val="0"/>
      <w:marRight w:val="0"/>
      <w:marTop w:val="0"/>
      <w:marBottom w:val="0"/>
      <w:divBdr>
        <w:top w:val="none" w:sz="0" w:space="0" w:color="auto"/>
        <w:left w:val="none" w:sz="0" w:space="0" w:color="auto"/>
        <w:bottom w:val="none" w:sz="0" w:space="0" w:color="auto"/>
        <w:right w:val="none" w:sz="0" w:space="0" w:color="auto"/>
      </w:divBdr>
    </w:div>
    <w:div w:id="352539526">
      <w:bodyDiv w:val="1"/>
      <w:marLeft w:val="0"/>
      <w:marRight w:val="0"/>
      <w:marTop w:val="0"/>
      <w:marBottom w:val="0"/>
      <w:divBdr>
        <w:top w:val="none" w:sz="0" w:space="0" w:color="auto"/>
        <w:left w:val="none" w:sz="0" w:space="0" w:color="auto"/>
        <w:bottom w:val="none" w:sz="0" w:space="0" w:color="auto"/>
        <w:right w:val="none" w:sz="0" w:space="0" w:color="auto"/>
      </w:divBdr>
    </w:div>
    <w:div w:id="352613685">
      <w:bodyDiv w:val="1"/>
      <w:marLeft w:val="0"/>
      <w:marRight w:val="0"/>
      <w:marTop w:val="0"/>
      <w:marBottom w:val="0"/>
      <w:divBdr>
        <w:top w:val="none" w:sz="0" w:space="0" w:color="auto"/>
        <w:left w:val="none" w:sz="0" w:space="0" w:color="auto"/>
        <w:bottom w:val="none" w:sz="0" w:space="0" w:color="auto"/>
        <w:right w:val="none" w:sz="0" w:space="0" w:color="auto"/>
      </w:divBdr>
    </w:div>
    <w:div w:id="353461332">
      <w:bodyDiv w:val="1"/>
      <w:marLeft w:val="0"/>
      <w:marRight w:val="0"/>
      <w:marTop w:val="0"/>
      <w:marBottom w:val="0"/>
      <w:divBdr>
        <w:top w:val="none" w:sz="0" w:space="0" w:color="auto"/>
        <w:left w:val="none" w:sz="0" w:space="0" w:color="auto"/>
        <w:bottom w:val="none" w:sz="0" w:space="0" w:color="auto"/>
        <w:right w:val="none" w:sz="0" w:space="0" w:color="auto"/>
      </w:divBdr>
    </w:div>
    <w:div w:id="353767266">
      <w:bodyDiv w:val="1"/>
      <w:marLeft w:val="0"/>
      <w:marRight w:val="0"/>
      <w:marTop w:val="0"/>
      <w:marBottom w:val="0"/>
      <w:divBdr>
        <w:top w:val="none" w:sz="0" w:space="0" w:color="auto"/>
        <w:left w:val="none" w:sz="0" w:space="0" w:color="auto"/>
        <w:bottom w:val="none" w:sz="0" w:space="0" w:color="auto"/>
        <w:right w:val="none" w:sz="0" w:space="0" w:color="auto"/>
      </w:divBdr>
    </w:div>
    <w:div w:id="354427561">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620232">
      <w:bodyDiv w:val="1"/>
      <w:marLeft w:val="0"/>
      <w:marRight w:val="0"/>
      <w:marTop w:val="0"/>
      <w:marBottom w:val="0"/>
      <w:divBdr>
        <w:top w:val="none" w:sz="0" w:space="0" w:color="auto"/>
        <w:left w:val="none" w:sz="0" w:space="0" w:color="auto"/>
        <w:bottom w:val="none" w:sz="0" w:space="0" w:color="auto"/>
        <w:right w:val="none" w:sz="0" w:space="0" w:color="auto"/>
      </w:divBdr>
    </w:div>
    <w:div w:id="354842319">
      <w:bodyDiv w:val="1"/>
      <w:marLeft w:val="0"/>
      <w:marRight w:val="0"/>
      <w:marTop w:val="0"/>
      <w:marBottom w:val="0"/>
      <w:divBdr>
        <w:top w:val="none" w:sz="0" w:space="0" w:color="auto"/>
        <w:left w:val="none" w:sz="0" w:space="0" w:color="auto"/>
        <w:bottom w:val="none" w:sz="0" w:space="0" w:color="auto"/>
        <w:right w:val="none" w:sz="0" w:space="0" w:color="auto"/>
      </w:divBdr>
    </w:div>
    <w:div w:id="354885507">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623842">
      <w:bodyDiv w:val="1"/>
      <w:marLeft w:val="0"/>
      <w:marRight w:val="0"/>
      <w:marTop w:val="0"/>
      <w:marBottom w:val="0"/>
      <w:divBdr>
        <w:top w:val="none" w:sz="0" w:space="0" w:color="auto"/>
        <w:left w:val="none" w:sz="0" w:space="0" w:color="auto"/>
        <w:bottom w:val="none" w:sz="0" w:space="0" w:color="auto"/>
        <w:right w:val="none" w:sz="0" w:space="0" w:color="auto"/>
      </w:divBdr>
    </w:div>
    <w:div w:id="355892558">
      <w:bodyDiv w:val="1"/>
      <w:marLeft w:val="0"/>
      <w:marRight w:val="0"/>
      <w:marTop w:val="0"/>
      <w:marBottom w:val="0"/>
      <w:divBdr>
        <w:top w:val="none" w:sz="0" w:space="0" w:color="auto"/>
        <w:left w:val="none" w:sz="0" w:space="0" w:color="auto"/>
        <w:bottom w:val="none" w:sz="0" w:space="0" w:color="auto"/>
        <w:right w:val="none" w:sz="0" w:space="0" w:color="auto"/>
      </w:divBdr>
    </w:div>
    <w:div w:id="356197315">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050742">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8554237">
      <w:bodyDiv w:val="1"/>
      <w:marLeft w:val="0"/>
      <w:marRight w:val="0"/>
      <w:marTop w:val="0"/>
      <w:marBottom w:val="0"/>
      <w:divBdr>
        <w:top w:val="none" w:sz="0" w:space="0" w:color="auto"/>
        <w:left w:val="none" w:sz="0" w:space="0" w:color="auto"/>
        <w:bottom w:val="none" w:sz="0" w:space="0" w:color="auto"/>
        <w:right w:val="none" w:sz="0" w:space="0" w:color="auto"/>
      </w:divBdr>
    </w:div>
    <w:div w:id="359401466">
      <w:bodyDiv w:val="1"/>
      <w:marLeft w:val="0"/>
      <w:marRight w:val="0"/>
      <w:marTop w:val="0"/>
      <w:marBottom w:val="0"/>
      <w:divBdr>
        <w:top w:val="none" w:sz="0" w:space="0" w:color="auto"/>
        <w:left w:val="none" w:sz="0" w:space="0" w:color="auto"/>
        <w:bottom w:val="none" w:sz="0" w:space="0" w:color="auto"/>
        <w:right w:val="none" w:sz="0" w:space="0" w:color="auto"/>
      </w:divBdr>
    </w:div>
    <w:div w:id="359474767">
      <w:bodyDiv w:val="1"/>
      <w:marLeft w:val="0"/>
      <w:marRight w:val="0"/>
      <w:marTop w:val="0"/>
      <w:marBottom w:val="0"/>
      <w:divBdr>
        <w:top w:val="none" w:sz="0" w:space="0" w:color="auto"/>
        <w:left w:val="none" w:sz="0" w:space="0" w:color="auto"/>
        <w:bottom w:val="none" w:sz="0" w:space="0" w:color="auto"/>
        <w:right w:val="none" w:sz="0" w:space="0" w:color="auto"/>
      </w:divBdr>
    </w:div>
    <w:div w:id="359551831">
      <w:bodyDiv w:val="1"/>
      <w:marLeft w:val="0"/>
      <w:marRight w:val="0"/>
      <w:marTop w:val="0"/>
      <w:marBottom w:val="0"/>
      <w:divBdr>
        <w:top w:val="none" w:sz="0" w:space="0" w:color="auto"/>
        <w:left w:val="none" w:sz="0" w:space="0" w:color="auto"/>
        <w:bottom w:val="none" w:sz="0" w:space="0" w:color="auto"/>
        <w:right w:val="none" w:sz="0" w:space="0" w:color="auto"/>
      </w:divBdr>
    </w:div>
    <w:div w:id="360013150">
      <w:bodyDiv w:val="1"/>
      <w:marLeft w:val="0"/>
      <w:marRight w:val="0"/>
      <w:marTop w:val="0"/>
      <w:marBottom w:val="0"/>
      <w:divBdr>
        <w:top w:val="none" w:sz="0" w:space="0" w:color="auto"/>
        <w:left w:val="none" w:sz="0" w:space="0" w:color="auto"/>
        <w:bottom w:val="none" w:sz="0" w:space="0" w:color="auto"/>
        <w:right w:val="none" w:sz="0" w:space="0" w:color="auto"/>
      </w:divBdr>
    </w:div>
    <w:div w:id="360203408">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666950">
      <w:bodyDiv w:val="1"/>
      <w:marLeft w:val="0"/>
      <w:marRight w:val="0"/>
      <w:marTop w:val="0"/>
      <w:marBottom w:val="0"/>
      <w:divBdr>
        <w:top w:val="none" w:sz="0" w:space="0" w:color="auto"/>
        <w:left w:val="none" w:sz="0" w:space="0" w:color="auto"/>
        <w:bottom w:val="none" w:sz="0" w:space="0" w:color="auto"/>
        <w:right w:val="none" w:sz="0" w:space="0" w:color="auto"/>
      </w:divBdr>
    </w:div>
    <w:div w:id="360791176">
      <w:bodyDiv w:val="1"/>
      <w:marLeft w:val="0"/>
      <w:marRight w:val="0"/>
      <w:marTop w:val="0"/>
      <w:marBottom w:val="0"/>
      <w:divBdr>
        <w:top w:val="none" w:sz="0" w:space="0" w:color="auto"/>
        <w:left w:val="none" w:sz="0" w:space="0" w:color="auto"/>
        <w:bottom w:val="none" w:sz="0" w:space="0" w:color="auto"/>
        <w:right w:val="none" w:sz="0" w:space="0" w:color="auto"/>
      </w:divBdr>
    </w:div>
    <w:div w:id="362633318">
      <w:bodyDiv w:val="1"/>
      <w:marLeft w:val="0"/>
      <w:marRight w:val="0"/>
      <w:marTop w:val="0"/>
      <w:marBottom w:val="0"/>
      <w:divBdr>
        <w:top w:val="none" w:sz="0" w:space="0" w:color="auto"/>
        <w:left w:val="none" w:sz="0" w:space="0" w:color="auto"/>
        <w:bottom w:val="none" w:sz="0" w:space="0" w:color="auto"/>
        <w:right w:val="none" w:sz="0" w:space="0" w:color="auto"/>
      </w:divBdr>
    </w:div>
    <w:div w:id="363364334">
      <w:bodyDiv w:val="1"/>
      <w:marLeft w:val="0"/>
      <w:marRight w:val="0"/>
      <w:marTop w:val="0"/>
      <w:marBottom w:val="0"/>
      <w:divBdr>
        <w:top w:val="none" w:sz="0" w:space="0" w:color="auto"/>
        <w:left w:val="none" w:sz="0" w:space="0" w:color="auto"/>
        <w:bottom w:val="none" w:sz="0" w:space="0" w:color="auto"/>
        <w:right w:val="none" w:sz="0" w:space="0" w:color="auto"/>
      </w:divBdr>
    </w:div>
    <w:div w:id="363678475">
      <w:bodyDiv w:val="1"/>
      <w:marLeft w:val="0"/>
      <w:marRight w:val="0"/>
      <w:marTop w:val="0"/>
      <w:marBottom w:val="0"/>
      <w:divBdr>
        <w:top w:val="none" w:sz="0" w:space="0" w:color="auto"/>
        <w:left w:val="none" w:sz="0" w:space="0" w:color="auto"/>
        <w:bottom w:val="none" w:sz="0" w:space="0" w:color="auto"/>
        <w:right w:val="none" w:sz="0" w:space="0" w:color="auto"/>
      </w:divBdr>
    </w:div>
    <w:div w:id="364794304">
      <w:bodyDiv w:val="1"/>
      <w:marLeft w:val="0"/>
      <w:marRight w:val="0"/>
      <w:marTop w:val="0"/>
      <w:marBottom w:val="0"/>
      <w:divBdr>
        <w:top w:val="none" w:sz="0" w:space="0" w:color="auto"/>
        <w:left w:val="none" w:sz="0" w:space="0" w:color="auto"/>
        <w:bottom w:val="none" w:sz="0" w:space="0" w:color="auto"/>
        <w:right w:val="none" w:sz="0" w:space="0" w:color="auto"/>
      </w:divBdr>
    </w:div>
    <w:div w:id="364796409">
      <w:bodyDiv w:val="1"/>
      <w:marLeft w:val="0"/>
      <w:marRight w:val="0"/>
      <w:marTop w:val="0"/>
      <w:marBottom w:val="0"/>
      <w:divBdr>
        <w:top w:val="none" w:sz="0" w:space="0" w:color="auto"/>
        <w:left w:val="none" w:sz="0" w:space="0" w:color="auto"/>
        <w:bottom w:val="none" w:sz="0" w:space="0" w:color="auto"/>
        <w:right w:val="none" w:sz="0" w:space="0" w:color="auto"/>
      </w:divBdr>
    </w:div>
    <w:div w:id="365060804">
      <w:bodyDiv w:val="1"/>
      <w:marLeft w:val="0"/>
      <w:marRight w:val="0"/>
      <w:marTop w:val="0"/>
      <w:marBottom w:val="0"/>
      <w:divBdr>
        <w:top w:val="none" w:sz="0" w:space="0" w:color="auto"/>
        <w:left w:val="none" w:sz="0" w:space="0" w:color="auto"/>
        <w:bottom w:val="none" w:sz="0" w:space="0" w:color="auto"/>
        <w:right w:val="none" w:sz="0" w:space="0" w:color="auto"/>
      </w:divBdr>
    </w:div>
    <w:div w:id="365063717">
      <w:bodyDiv w:val="1"/>
      <w:marLeft w:val="0"/>
      <w:marRight w:val="0"/>
      <w:marTop w:val="0"/>
      <w:marBottom w:val="0"/>
      <w:divBdr>
        <w:top w:val="none" w:sz="0" w:space="0" w:color="auto"/>
        <w:left w:val="none" w:sz="0" w:space="0" w:color="auto"/>
        <w:bottom w:val="none" w:sz="0" w:space="0" w:color="auto"/>
        <w:right w:val="none" w:sz="0" w:space="0" w:color="auto"/>
      </w:divBdr>
    </w:div>
    <w:div w:id="366031458">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176804">
      <w:bodyDiv w:val="1"/>
      <w:marLeft w:val="0"/>
      <w:marRight w:val="0"/>
      <w:marTop w:val="0"/>
      <w:marBottom w:val="0"/>
      <w:divBdr>
        <w:top w:val="none" w:sz="0" w:space="0" w:color="auto"/>
        <w:left w:val="none" w:sz="0" w:space="0" w:color="auto"/>
        <w:bottom w:val="none" w:sz="0" w:space="0" w:color="auto"/>
        <w:right w:val="none" w:sz="0" w:space="0" w:color="auto"/>
      </w:divBdr>
    </w:div>
    <w:div w:id="366370939">
      <w:bodyDiv w:val="1"/>
      <w:marLeft w:val="0"/>
      <w:marRight w:val="0"/>
      <w:marTop w:val="0"/>
      <w:marBottom w:val="0"/>
      <w:divBdr>
        <w:top w:val="none" w:sz="0" w:space="0" w:color="auto"/>
        <w:left w:val="none" w:sz="0" w:space="0" w:color="auto"/>
        <w:bottom w:val="none" w:sz="0" w:space="0" w:color="auto"/>
        <w:right w:val="none" w:sz="0" w:space="0" w:color="auto"/>
      </w:divBdr>
    </w:div>
    <w:div w:id="366412877">
      <w:bodyDiv w:val="1"/>
      <w:marLeft w:val="0"/>
      <w:marRight w:val="0"/>
      <w:marTop w:val="0"/>
      <w:marBottom w:val="0"/>
      <w:divBdr>
        <w:top w:val="none" w:sz="0" w:space="0" w:color="auto"/>
        <w:left w:val="none" w:sz="0" w:space="0" w:color="auto"/>
        <w:bottom w:val="none" w:sz="0" w:space="0" w:color="auto"/>
        <w:right w:val="none" w:sz="0" w:space="0" w:color="auto"/>
      </w:divBdr>
    </w:div>
    <w:div w:id="366568531">
      <w:bodyDiv w:val="1"/>
      <w:marLeft w:val="0"/>
      <w:marRight w:val="0"/>
      <w:marTop w:val="0"/>
      <w:marBottom w:val="0"/>
      <w:divBdr>
        <w:top w:val="none" w:sz="0" w:space="0" w:color="auto"/>
        <w:left w:val="none" w:sz="0" w:space="0" w:color="auto"/>
        <w:bottom w:val="none" w:sz="0" w:space="0" w:color="auto"/>
        <w:right w:val="none" w:sz="0" w:space="0" w:color="auto"/>
      </w:divBdr>
    </w:div>
    <w:div w:id="367030245">
      <w:bodyDiv w:val="1"/>
      <w:marLeft w:val="0"/>
      <w:marRight w:val="0"/>
      <w:marTop w:val="0"/>
      <w:marBottom w:val="0"/>
      <w:divBdr>
        <w:top w:val="none" w:sz="0" w:space="0" w:color="auto"/>
        <w:left w:val="none" w:sz="0" w:space="0" w:color="auto"/>
        <w:bottom w:val="none" w:sz="0" w:space="0" w:color="auto"/>
        <w:right w:val="none" w:sz="0" w:space="0" w:color="auto"/>
      </w:divBdr>
    </w:div>
    <w:div w:id="367143334">
      <w:bodyDiv w:val="1"/>
      <w:marLeft w:val="0"/>
      <w:marRight w:val="0"/>
      <w:marTop w:val="0"/>
      <w:marBottom w:val="0"/>
      <w:divBdr>
        <w:top w:val="none" w:sz="0" w:space="0" w:color="auto"/>
        <w:left w:val="none" w:sz="0" w:space="0" w:color="auto"/>
        <w:bottom w:val="none" w:sz="0" w:space="0" w:color="auto"/>
        <w:right w:val="none" w:sz="0" w:space="0" w:color="auto"/>
      </w:divBdr>
    </w:div>
    <w:div w:id="368192301">
      <w:bodyDiv w:val="1"/>
      <w:marLeft w:val="0"/>
      <w:marRight w:val="0"/>
      <w:marTop w:val="0"/>
      <w:marBottom w:val="0"/>
      <w:divBdr>
        <w:top w:val="none" w:sz="0" w:space="0" w:color="auto"/>
        <w:left w:val="none" w:sz="0" w:space="0" w:color="auto"/>
        <w:bottom w:val="none" w:sz="0" w:space="0" w:color="auto"/>
        <w:right w:val="none" w:sz="0" w:space="0" w:color="auto"/>
      </w:divBdr>
    </w:div>
    <w:div w:id="368535184">
      <w:bodyDiv w:val="1"/>
      <w:marLeft w:val="0"/>
      <w:marRight w:val="0"/>
      <w:marTop w:val="0"/>
      <w:marBottom w:val="0"/>
      <w:divBdr>
        <w:top w:val="none" w:sz="0" w:space="0" w:color="auto"/>
        <w:left w:val="none" w:sz="0" w:space="0" w:color="auto"/>
        <w:bottom w:val="none" w:sz="0" w:space="0" w:color="auto"/>
        <w:right w:val="none" w:sz="0" w:space="0" w:color="auto"/>
      </w:divBdr>
    </w:div>
    <w:div w:id="369233425">
      <w:bodyDiv w:val="1"/>
      <w:marLeft w:val="0"/>
      <w:marRight w:val="0"/>
      <w:marTop w:val="0"/>
      <w:marBottom w:val="0"/>
      <w:divBdr>
        <w:top w:val="none" w:sz="0" w:space="0" w:color="auto"/>
        <w:left w:val="none" w:sz="0" w:space="0" w:color="auto"/>
        <w:bottom w:val="none" w:sz="0" w:space="0" w:color="auto"/>
        <w:right w:val="none" w:sz="0" w:space="0" w:color="auto"/>
      </w:divBdr>
    </w:div>
    <w:div w:id="369260134">
      <w:bodyDiv w:val="1"/>
      <w:marLeft w:val="0"/>
      <w:marRight w:val="0"/>
      <w:marTop w:val="0"/>
      <w:marBottom w:val="0"/>
      <w:divBdr>
        <w:top w:val="none" w:sz="0" w:space="0" w:color="auto"/>
        <w:left w:val="none" w:sz="0" w:space="0" w:color="auto"/>
        <w:bottom w:val="none" w:sz="0" w:space="0" w:color="auto"/>
        <w:right w:val="none" w:sz="0" w:space="0" w:color="auto"/>
      </w:divBdr>
    </w:div>
    <w:div w:id="369303460">
      <w:bodyDiv w:val="1"/>
      <w:marLeft w:val="0"/>
      <w:marRight w:val="0"/>
      <w:marTop w:val="0"/>
      <w:marBottom w:val="0"/>
      <w:divBdr>
        <w:top w:val="none" w:sz="0" w:space="0" w:color="auto"/>
        <w:left w:val="none" w:sz="0" w:space="0" w:color="auto"/>
        <w:bottom w:val="none" w:sz="0" w:space="0" w:color="auto"/>
        <w:right w:val="none" w:sz="0" w:space="0" w:color="auto"/>
      </w:divBdr>
    </w:div>
    <w:div w:id="369453996">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763846">
      <w:bodyDiv w:val="1"/>
      <w:marLeft w:val="0"/>
      <w:marRight w:val="0"/>
      <w:marTop w:val="0"/>
      <w:marBottom w:val="0"/>
      <w:divBdr>
        <w:top w:val="none" w:sz="0" w:space="0" w:color="auto"/>
        <w:left w:val="none" w:sz="0" w:space="0" w:color="auto"/>
        <w:bottom w:val="none" w:sz="0" w:space="0" w:color="auto"/>
        <w:right w:val="none" w:sz="0" w:space="0" w:color="auto"/>
      </w:divBdr>
    </w:div>
    <w:div w:id="369767325">
      <w:bodyDiv w:val="1"/>
      <w:marLeft w:val="0"/>
      <w:marRight w:val="0"/>
      <w:marTop w:val="0"/>
      <w:marBottom w:val="0"/>
      <w:divBdr>
        <w:top w:val="none" w:sz="0" w:space="0" w:color="auto"/>
        <w:left w:val="none" w:sz="0" w:space="0" w:color="auto"/>
        <w:bottom w:val="none" w:sz="0" w:space="0" w:color="auto"/>
        <w:right w:val="none" w:sz="0" w:space="0" w:color="auto"/>
      </w:divBdr>
    </w:div>
    <w:div w:id="370036717">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498374">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1421149">
      <w:bodyDiv w:val="1"/>
      <w:marLeft w:val="0"/>
      <w:marRight w:val="0"/>
      <w:marTop w:val="0"/>
      <w:marBottom w:val="0"/>
      <w:divBdr>
        <w:top w:val="none" w:sz="0" w:space="0" w:color="auto"/>
        <w:left w:val="none" w:sz="0" w:space="0" w:color="auto"/>
        <w:bottom w:val="none" w:sz="0" w:space="0" w:color="auto"/>
        <w:right w:val="none" w:sz="0" w:space="0" w:color="auto"/>
      </w:divBdr>
    </w:div>
    <w:div w:id="371536536">
      <w:bodyDiv w:val="1"/>
      <w:marLeft w:val="0"/>
      <w:marRight w:val="0"/>
      <w:marTop w:val="0"/>
      <w:marBottom w:val="0"/>
      <w:divBdr>
        <w:top w:val="none" w:sz="0" w:space="0" w:color="auto"/>
        <w:left w:val="none" w:sz="0" w:space="0" w:color="auto"/>
        <w:bottom w:val="none" w:sz="0" w:space="0" w:color="auto"/>
        <w:right w:val="none" w:sz="0" w:space="0" w:color="auto"/>
      </w:divBdr>
    </w:div>
    <w:div w:id="371879269">
      <w:bodyDiv w:val="1"/>
      <w:marLeft w:val="0"/>
      <w:marRight w:val="0"/>
      <w:marTop w:val="0"/>
      <w:marBottom w:val="0"/>
      <w:divBdr>
        <w:top w:val="none" w:sz="0" w:space="0" w:color="auto"/>
        <w:left w:val="none" w:sz="0" w:space="0" w:color="auto"/>
        <w:bottom w:val="none" w:sz="0" w:space="0" w:color="auto"/>
        <w:right w:val="none" w:sz="0" w:space="0" w:color="auto"/>
      </w:divBdr>
    </w:div>
    <w:div w:id="371881310">
      <w:bodyDiv w:val="1"/>
      <w:marLeft w:val="0"/>
      <w:marRight w:val="0"/>
      <w:marTop w:val="0"/>
      <w:marBottom w:val="0"/>
      <w:divBdr>
        <w:top w:val="none" w:sz="0" w:space="0" w:color="auto"/>
        <w:left w:val="none" w:sz="0" w:space="0" w:color="auto"/>
        <w:bottom w:val="none" w:sz="0" w:space="0" w:color="auto"/>
        <w:right w:val="none" w:sz="0" w:space="0" w:color="auto"/>
      </w:divBdr>
    </w:div>
    <w:div w:id="372852614">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4743514">
      <w:bodyDiv w:val="1"/>
      <w:marLeft w:val="0"/>
      <w:marRight w:val="0"/>
      <w:marTop w:val="0"/>
      <w:marBottom w:val="0"/>
      <w:divBdr>
        <w:top w:val="none" w:sz="0" w:space="0" w:color="auto"/>
        <w:left w:val="none" w:sz="0" w:space="0" w:color="auto"/>
        <w:bottom w:val="none" w:sz="0" w:space="0" w:color="auto"/>
        <w:right w:val="none" w:sz="0" w:space="0" w:color="auto"/>
      </w:divBdr>
    </w:div>
    <w:div w:id="374937054">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5274780">
      <w:bodyDiv w:val="1"/>
      <w:marLeft w:val="0"/>
      <w:marRight w:val="0"/>
      <w:marTop w:val="0"/>
      <w:marBottom w:val="0"/>
      <w:divBdr>
        <w:top w:val="none" w:sz="0" w:space="0" w:color="auto"/>
        <w:left w:val="none" w:sz="0" w:space="0" w:color="auto"/>
        <w:bottom w:val="none" w:sz="0" w:space="0" w:color="auto"/>
        <w:right w:val="none" w:sz="0" w:space="0" w:color="auto"/>
      </w:divBdr>
    </w:div>
    <w:div w:id="376006287">
      <w:bodyDiv w:val="1"/>
      <w:marLeft w:val="0"/>
      <w:marRight w:val="0"/>
      <w:marTop w:val="0"/>
      <w:marBottom w:val="0"/>
      <w:divBdr>
        <w:top w:val="none" w:sz="0" w:space="0" w:color="auto"/>
        <w:left w:val="none" w:sz="0" w:space="0" w:color="auto"/>
        <w:bottom w:val="none" w:sz="0" w:space="0" w:color="auto"/>
        <w:right w:val="none" w:sz="0" w:space="0" w:color="auto"/>
      </w:divBdr>
    </w:div>
    <w:div w:id="376858189">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595655">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827801">
      <w:bodyDiv w:val="1"/>
      <w:marLeft w:val="0"/>
      <w:marRight w:val="0"/>
      <w:marTop w:val="0"/>
      <w:marBottom w:val="0"/>
      <w:divBdr>
        <w:top w:val="none" w:sz="0" w:space="0" w:color="auto"/>
        <w:left w:val="none" w:sz="0" w:space="0" w:color="auto"/>
        <w:bottom w:val="none" w:sz="0" w:space="0" w:color="auto"/>
        <w:right w:val="none" w:sz="0" w:space="0" w:color="auto"/>
      </w:divBdr>
    </w:div>
    <w:div w:id="382219334">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601703">
      <w:bodyDiv w:val="1"/>
      <w:marLeft w:val="0"/>
      <w:marRight w:val="0"/>
      <w:marTop w:val="0"/>
      <w:marBottom w:val="0"/>
      <w:divBdr>
        <w:top w:val="none" w:sz="0" w:space="0" w:color="auto"/>
        <w:left w:val="none" w:sz="0" w:space="0" w:color="auto"/>
        <w:bottom w:val="none" w:sz="0" w:space="0" w:color="auto"/>
        <w:right w:val="none" w:sz="0" w:space="0" w:color="auto"/>
      </w:divBdr>
    </w:div>
    <w:div w:id="382679650">
      <w:bodyDiv w:val="1"/>
      <w:marLeft w:val="0"/>
      <w:marRight w:val="0"/>
      <w:marTop w:val="0"/>
      <w:marBottom w:val="0"/>
      <w:divBdr>
        <w:top w:val="none" w:sz="0" w:space="0" w:color="auto"/>
        <w:left w:val="none" w:sz="0" w:space="0" w:color="auto"/>
        <w:bottom w:val="none" w:sz="0" w:space="0" w:color="auto"/>
        <w:right w:val="none" w:sz="0" w:space="0" w:color="auto"/>
      </w:divBdr>
    </w:div>
    <w:div w:id="383024912">
      <w:bodyDiv w:val="1"/>
      <w:marLeft w:val="0"/>
      <w:marRight w:val="0"/>
      <w:marTop w:val="0"/>
      <w:marBottom w:val="0"/>
      <w:divBdr>
        <w:top w:val="none" w:sz="0" w:space="0" w:color="auto"/>
        <w:left w:val="none" w:sz="0" w:space="0" w:color="auto"/>
        <w:bottom w:val="none" w:sz="0" w:space="0" w:color="auto"/>
        <w:right w:val="none" w:sz="0" w:space="0" w:color="auto"/>
      </w:divBdr>
    </w:div>
    <w:div w:id="383065138">
      <w:bodyDiv w:val="1"/>
      <w:marLeft w:val="0"/>
      <w:marRight w:val="0"/>
      <w:marTop w:val="0"/>
      <w:marBottom w:val="0"/>
      <w:divBdr>
        <w:top w:val="none" w:sz="0" w:space="0" w:color="auto"/>
        <w:left w:val="none" w:sz="0" w:space="0" w:color="auto"/>
        <w:bottom w:val="none" w:sz="0" w:space="0" w:color="auto"/>
        <w:right w:val="none" w:sz="0" w:space="0" w:color="auto"/>
      </w:divBdr>
    </w:div>
    <w:div w:id="384526584">
      <w:bodyDiv w:val="1"/>
      <w:marLeft w:val="0"/>
      <w:marRight w:val="0"/>
      <w:marTop w:val="0"/>
      <w:marBottom w:val="0"/>
      <w:divBdr>
        <w:top w:val="none" w:sz="0" w:space="0" w:color="auto"/>
        <w:left w:val="none" w:sz="0" w:space="0" w:color="auto"/>
        <w:bottom w:val="none" w:sz="0" w:space="0" w:color="auto"/>
        <w:right w:val="none" w:sz="0" w:space="0" w:color="auto"/>
      </w:divBdr>
    </w:div>
    <w:div w:id="384566467">
      <w:bodyDiv w:val="1"/>
      <w:marLeft w:val="0"/>
      <w:marRight w:val="0"/>
      <w:marTop w:val="0"/>
      <w:marBottom w:val="0"/>
      <w:divBdr>
        <w:top w:val="none" w:sz="0" w:space="0" w:color="auto"/>
        <w:left w:val="none" w:sz="0" w:space="0" w:color="auto"/>
        <w:bottom w:val="none" w:sz="0" w:space="0" w:color="auto"/>
        <w:right w:val="none" w:sz="0" w:space="0" w:color="auto"/>
      </w:divBdr>
    </w:div>
    <w:div w:id="385182621">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296835">
      <w:bodyDiv w:val="1"/>
      <w:marLeft w:val="0"/>
      <w:marRight w:val="0"/>
      <w:marTop w:val="0"/>
      <w:marBottom w:val="0"/>
      <w:divBdr>
        <w:top w:val="none" w:sz="0" w:space="0" w:color="auto"/>
        <w:left w:val="none" w:sz="0" w:space="0" w:color="auto"/>
        <w:bottom w:val="none" w:sz="0" w:space="0" w:color="auto"/>
        <w:right w:val="none" w:sz="0" w:space="0" w:color="auto"/>
      </w:divBdr>
    </w:div>
    <w:div w:id="386339917">
      <w:bodyDiv w:val="1"/>
      <w:marLeft w:val="0"/>
      <w:marRight w:val="0"/>
      <w:marTop w:val="0"/>
      <w:marBottom w:val="0"/>
      <w:divBdr>
        <w:top w:val="none" w:sz="0" w:space="0" w:color="auto"/>
        <w:left w:val="none" w:sz="0" w:space="0" w:color="auto"/>
        <w:bottom w:val="none" w:sz="0" w:space="0" w:color="auto"/>
        <w:right w:val="none" w:sz="0" w:space="0" w:color="auto"/>
      </w:divBdr>
    </w:div>
    <w:div w:id="386732221">
      <w:bodyDiv w:val="1"/>
      <w:marLeft w:val="0"/>
      <w:marRight w:val="0"/>
      <w:marTop w:val="0"/>
      <w:marBottom w:val="0"/>
      <w:divBdr>
        <w:top w:val="none" w:sz="0" w:space="0" w:color="auto"/>
        <w:left w:val="none" w:sz="0" w:space="0" w:color="auto"/>
        <w:bottom w:val="none" w:sz="0" w:space="0" w:color="auto"/>
        <w:right w:val="none" w:sz="0" w:space="0" w:color="auto"/>
      </w:divBdr>
    </w:div>
    <w:div w:id="387808055">
      <w:bodyDiv w:val="1"/>
      <w:marLeft w:val="0"/>
      <w:marRight w:val="0"/>
      <w:marTop w:val="0"/>
      <w:marBottom w:val="0"/>
      <w:divBdr>
        <w:top w:val="none" w:sz="0" w:space="0" w:color="auto"/>
        <w:left w:val="none" w:sz="0" w:space="0" w:color="auto"/>
        <w:bottom w:val="none" w:sz="0" w:space="0" w:color="auto"/>
        <w:right w:val="none" w:sz="0" w:space="0" w:color="auto"/>
      </w:divBdr>
    </w:div>
    <w:div w:id="388118690">
      <w:bodyDiv w:val="1"/>
      <w:marLeft w:val="0"/>
      <w:marRight w:val="0"/>
      <w:marTop w:val="0"/>
      <w:marBottom w:val="0"/>
      <w:divBdr>
        <w:top w:val="none" w:sz="0" w:space="0" w:color="auto"/>
        <w:left w:val="none" w:sz="0" w:space="0" w:color="auto"/>
        <w:bottom w:val="none" w:sz="0" w:space="0" w:color="auto"/>
        <w:right w:val="none" w:sz="0" w:space="0" w:color="auto"/>
      </w:divBdr>
    </w:div>
    <w:div w:id="388385695">
      <w:bodyDiv w:val="1"/>
      <w:marLeft w:val="0"/>
      <w:marRight w:val="0"/>
      <w:marTop w:val="0"/>
      <w:marBottom w:val="0"/>
      <w:divBdr>
        <w:top w:val="none" w:sz="0" w:space="0" w:color="auto"/>
        <w:left w:val="none" w:sz="0" w:space="0" w:color="auto"/>
        <w:bottom w:val="none" w:sz="0" w:space="0" w:color="auto"/>
        <w:right w:val="none" w:sz="0" w:space="0" w:color="auto"/>
      </w:divBdr>
    </w:div>
    <w:div w:id="388573048">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89692849">
      <w:bodyDiv w:val="1"/>
      <w:marLeft w:val="0"/>
      <w:marRight w:val="0"/>
      <w:marTop w:val="0"/>
      <w:marBottom w:val="0"/>
      <w:divBdr>
        <w:top w:val="none" w:sz="0" w:space="0" w:color="auto"/>
        <w:left w:val="none" w:sz="0" w:space="0" w:color="auto"/>
        <w:bottom w:val="none" w:sz="0" w:space="0" w:color="auto"/>
        <w:right w:val="none" w:sz="0" w:space="0" w:color="auto"/>
      </w:divBdr>
    </w:div>
    <w:div w:id="389809727">
      <w:bodyDiv w:val="1"/>
      <w:marLeft w:val="0"/>
      <w:marRight w:val="0"/>
      <w:marTop w:val="0"/>
      <w:marBottom w:val="0"/>
      <w:divBdr>
        <w:top w:val="none" w:sz="0" w:space="0" w:color="auto"/>
        <w:left w:val="none" w:sz="0" w:space="0" w:color="auto"/>
        <w:bottom w:val="none" w:sz="0" w:space="0" w:color="auto"/>
        <w:right w:val="none" w:sz="0" w:space="0" w:color="auto"/>
      </w:divBdr>
    </w:div>
    <w:div w:id="389839767">
      <w:bodyDiv w:val="1"/>
      <w:marLeft w:val="0"/>
      <w:marRight w:val="0"/>
      <w:marTop w:val="0"/>
      <w:marBottom w:val="0"/>
      <w:divBdr>
        <w:top w:val="none" w:sz="0" w:space="0" w:color="auto"/>
        <w:left w:val="none" w:sz="0" w:space="0" w:color="auto"/>
        <w:bottom w:val="none" w:sz="0" w:space="0" w:color="auto"/>
        <w:right w:val="none" w:sz="0" w:space="0" w:color="auto"/>
      </w:divBdr>
    </w:div>
    <w:div w:id="389884549">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537910">
      <w:bodyDiv w:val="1"/>
      <w:marLeft w:val="0"/>
      <w:marRight w:val="0"/>
      <w:marTop w:val="0"/>
      <w:marBottom w:val="0"/>
      <w:divBdr>
        <w:top w:val="none" w:sz="0" w:space="0" w:color="auto"/>
        <w:left w:val="none" w:sz="0" w:space="0" w:color="auto"/>
        <w:bottom w:val="none" w:sz="0" w:space="0" w:color="auto"/>
        <w:right w:val="none" w:sz="0" w:space="0" w:color="auto"/>
      </w:divBdr>
    </w:div>
    <w:div w:id="390930279">
      <w:bodyDiv w:val="1"/>
      <w:marLeft w:val="0"/>
      <w:marRight w:val="0"/>
      <w:marTop w:val="0"/>
      <w:marBottom w:val="0"/>
      <w:divBdr>
        <w:top w:val="none" w:sz="0" w:space="0" w:color="auto"/>
        <w:left w:val="none" w:sz="0" w:space="0" w:color="auto"/>
        <w:bottom w:val="none" w:sz="0" w:space="0" w:color="auto"/>
        <w:right w:val="none" w:sz="0" w:space="0" w:color="auto"/>
      </w:divBdr>
    </w:div>
    <w:div w:id="391269558">
      <w:bodyDiv w:val="1"/>
      <w:marLeft w:val="0"/>
      <w:marRight w:val="0"/>
      <w:marTop w:val="0"/>
      <w:marBottom w:val="0"/>
      <w:divBdr>
        <w:top w:val="none" w:sz="0" w:space="0" w:color="auto"/>
        <w:left w:val="none" w:sz="0" w:space="0" w:color="auto"/>
        <w:bottom w:val="none" w:sz="0" w:space="0" w:color="auto"/>
        <w:right w:val="none" w:sz="0" w:space="0" w:color="auto"/>
      </w:divBdr>
    </w:div>
    <w:div w:id="391851243">
      <w:bodyDiv w:val="1"/>
      <w:marLeft w:val="0"/>
      <w:marRight w:val="0"/>
      <w:marTop w:val="0"/>
      <w:marBottom w:val="0"/>
      <w:divBdr>
        <w:top w:val="none" w:sz="0" w:space="0" w:color="auto"/>
        <w:left w:val="none" w:sz="0" w:space="0" w:color="auto"/>
        <w:bottom w:val="none" w:sz="0" w:space="0" w:color="auto"/>
        <w:right w:val="none" w:sz="0" w:space="0" w:color="auto"/>
      </w:divBdr>
    </w:div>
    <w:div w:id="391928315">
      <w:bodyDiv w:val="1"/>
      <w:marLeft w:val="0"/>
      <w:marRight w:val="0"/>
      <w:marTop w:val="0"/>
      <w:marBottom w:val="0"/>
      <w:divBdr>
        <w:top w:val="none" w:sz="0" w:space="0" w:color="auto"/>
        <w:left w:val="none" w:sz="0" w:space="0" w:color="auto"/>
        <w:bottom w:val="none" w:sz="0" w:space="0" w:color="auto"/>
        <w:right w:val="none" w:sz="0" w:space="0" w:color="auto"/>
      </w:divBdr>
    </w:div>
    <w:div w:id="392511843">
      <w:bodyDiv w:val="1"/>
      <w:marLeft w:val="0"/>
      <w:marRight w:val="0"/>
      <w:marTop w:val="0"/>
      <w:marBottom w:val="0"/>
      <w:divBdr>
        <w:top w:val="none" w:sz="0" w:space="0" w:color="auto"/>
        <w:left w:val="none" w:sz="0" w:space="0" w:color="auto"/>
        <w:bottom w:val="none" w:sz="0" w:space="0" w:color="auto"/>
        <w:right w:val="none" w:sz="0" w:space="0" w:color="auto"/>
      </w:divBdr>
    </w:div>
    <w:div w:id="393969469">
      <w:bodyDiv w:val="1"/>
      <w:marLeft w:val="0"/>
      <w:marRight w:val="0"/>
      <w:marTop w:val="0"/>
      <w:marBottom w:val="0"/>
      <w:divBdr>
        <w:top w:val="none" w:sz="0" w:space="0" w:color="auto"/>
        <w:left w:val="none" w:sz="0" w:space="0" w:color="auto"/>
        <w:bottom w:val="none" w:sz="0" w:space="0" w:color="auto"/>
        <w:right w:val="none" w:sz="0" w:space="0" w:color="auto"/>
      </w:divBdr>
    </w:div>
    <w:div w:id="395014480">
      <w:bodyDiv w:val="1"/>
      <w:marLeft w:val="0"/>
      <w:marRight w:val="0"/>
      <w:marTop w:val="0"/>
      <w:marBottom w:val="0"/>
      <w:divBdr>
        <w:top w:val="none" w:sz="0" w:space="0" w:color="auto"/>
        <w:left w:val="none" w:sz="0" w:space="0" w:color="auto"/>
        <w:bottom w:val="none" w:sz="0" w:space="0" w:color="auto"/>
        <w:right w:val="none" w:sz="0" w:space="0" w:color="auto"/>
      </w:divBdr>
    </w:div>
    <w:div w:id="395473984">
      <w:bodyDiv w:val="1"/>
      <w:marLeft w:val="0"/>
      <w:marRight w:val="0"/>
      <w:marTop w:val="0"/>
      <w:marBottom w:val="0"/>
      <w:divBdr>
        <w:top w:val="none" w:sz="0" w:space="0" w:color="auto"/>
        <w:left w:val="none" w:sz="0" w:space="0" w:color="auto"/>
        <w:bottom w:val="none" w:sz="0" w:space="0" w:color="auto"/>
        <w:right w:val="none" w:sz="0" w:space="0" w:color="auto"/>
      </w:divBdr>
    </w:div>
    <w:div w:id="396127323">
      <w:bodyDiv w:val="1"/>
      <w:marLeft w:val="0"/>
      <w:marRight w:val="0"/>
      <w:marTop w:val="0"/>
      <w:marBottom w:val="0"/>
      <w:divBdr>
        <w:top w:val="none" w:sz="0" w:space="0" w:color="auto"/>
        <w:left w:val="none" w:sz="0" w:space="0" w:color="auto"/>
        <w:bottom w:val="none" w:sz="0" w:space="0" w:color="auto"/>
        <w:right w:val="none" w:sz="0" w:space="0" w:color="auto"/>
      </w:divBdr>
    </w:div>
    <w:div w:id="396631790">
      <w:bodyDiv w:val="1"/>
      <w:marLeft w:val="0"/>
      <w:marRight w:val="0"/>
      <w:marTop w:val="0"/>
      <w:marBottom w:val="0"/>
      <w:divBdr>
        <w:top w:val="none" w:sz="0" w:space="0" w:color="auto"/>
        <w:left w:val="none" w:sz="0" w:space="0" w:color="auto"/>
        <w:bottom w:val="none" w:sz="0" w:space="0" w:color="auto"/>
        <w:right w:val="none" w:sz="0" w:space="0" w:color="auto"/>
      </w:divBdr>
    </w:div>
    <w:div w:id="396637664">
      <w:bodyDiv w:val="1"/>
      <w:marLeft w:val="0"/>
      <w:marRight w:val="0"/>
      <w:marTop w:val="0"/>
      <w:marBottom w:val="0"/>
      <w:divBdr>
        <w:top w:val="none" w:sz="0" w:space="0" w:color="auto"/>
        <w:left w:val="none" w:sz="0" w:space="0" w:color="auto"/>
        <w:bottom w:val="none" w:sz="0" w:space="0" w:color="auto"/>
        <w:right w:val="none" w:sz="0" w:space="0" w:color="auto"/>
      </w:divBdr>
    </w:div>
    <w:div w:id="397090357">
      <w:bodyDiv w:val="1"/>
      <w:marLeft w:val="0"/>
      <w:marRight w:val="0"/>
      <w:marTop w:val="0"/>
      <w:marBottom w:val="0"/>
      <w:divBdr>
        <w:top w:val="none" w:sz="0" w:space="0" w:color="auto"/>
        <w:left w:val="none" w:sz="0" w:space="0" w:color="auto"/>
        <w:bottom w:val="none" w:sz="0" w:space="0" w:color="auto"/>
        <w:right w:val="none" w:sz="0" w:space="0" w:color="auto"/>
      </w:divBdr>
    </w:div>
    <w:div w:id="398098274">
      <w:bodyDiv w:val="1"/>
      <w:marLeft w:val="0"/>
      <w:marRight w:val="0"/>
      <w:marTop w:val="0"/>
      <w:marBottom w:val="0"/>
      <w:divBdr>
        <w:top w:val="none" w:sz="0" w:space="0" w:color="auto"/>
        <w:left w:val="none" w:sz="0" w:space="0" w:color="auto"/>
        <w:bottom w:val="none" w:sz="0" w:space="0" w:color="auto"/>
        <w:right w:val="none" w:sz="0" w:space="0" w:color="auto"/>
      </w:divBdr>
    </w:div>
    <w:div w:id="398289889">
      <w:bodyDiv w:val="1"/>
      <w:marLeft w:val="0"/>
      <w:marRight w:val="0"/>
      <w:marTop w:val="0"/>
      <w:marBottom w:val="0"/>
      <w:divBdr>
        <w:top w:val="none" w:sz="0" w:space="0" w:color="auto"/>
        <w:left w:val="none" w:sz="0" w:space="0" w:color="auto"/>
        <w:bottom w:val="none" w:sz="0" w:space="0" w:color="auto"/>
        <w:right w:val="none" w:sz="0" w:space="0" w:color="auto"/>
      </w:divBdr>
    </w:div>
    <w:div w:id="398403211">
      <w:bodyDiv w:val="1"/>
      <w:marLeft w:val="0"/>
      <w:marRight w:val="0"/>
      <w:marTop w:val="0"/>
      <w:marBottom w:val="0"/>
      <w:divBdr>
        <w:top w:val="none" w:sz="0" w:space="0" w:color="auto"/>
        <w:left w:val="none" w:sz="0" w:space="0" w:color="auto"/>
        <w:bottom w:val="none" w:sz="0" w:space="0" w:color="auto"/>
        <w:right w:val="none" w:sz="0" w:space="0" w:color="auto"/>
      </w:divBdr>
    </w:div>
    <w:div w:id="398407151">
      <w:bodyDiv w:val="1"/>
      <w:marLeft w:val="0"/>
      <w:marRight w:val="0"/>
      <w:marTop w:val="0"/>
      <w:marBottom w:val="0"/>
      <w:divBdr>
        <w:top w:val="none" w:sz="0" w:space="0" w:color="auto"/>
        <w:left w:val="none" w:sz="0" w:space="0" w:color="auto"/>
        <w:bottom w:val="none" w:sz="0" w:space="0" w:color="auto"/>
        <w:right w:val="none" w:sz="0" w:space="0" w:color="auto"/>
      </w:divBdr>
    </w:div>
    <w:div w:id="399906564">
      <w:bodyDiv w:val="1"/>
      <w:marLeft w:val="0"/>
      <w:marRight w:val="0"/>
      <w:marTop w:val="0"/>
      <w:marBottom w:val="0"/>
      <w:divBdr>
        <w:top w:val="none" w:sz="0" w:space="0" w:color="auto"/>
        <w:left w:val="none" w:sz="0" w:space="0" w:color="auto"/>
        <w:bottom w:val="none" w:sz="0" w:space="0" w:color="auto"/>
        <w:right w:val="none" w:sz="0" w:space="0" w:color="auto"/>
      </w:divBdr>
    </w:div>
    <w:div w:id="399911382">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637203">
      <w:bodyDiv w:val="1"/>
      <w:marLeft w:val="0"/>
      <w:marRight w:val="0"/>
      <w:marTop w:val="0"/>
      <w:marBottom w:val="0"/>
      <w:divBdr>
        <w:top w:val="none" w:sz="0" w:space="0" w:color="auto"/>
        <w:left w:val="none" w:sz="0" w:space="0" w:color="auto"/>
        <w:bottom w:val="none" w:sz="0" w:space="0" w:color="auto"/>
        <w:right w:val="none" w:sz="0" w:space="0" w:color="auto"/>
      </w:divBdr>
    </w:div>
    <w:div w:id="401758065">
      <w:bodyDiv w:val="1"/>
      <w:marLeft w:val="0"/>
      <w:marRight w:val="0"/>
      <w:marTop w:val="0"/>
      <w:marBottom w:val="0"/>
      <w:divBdr>
        <w:top w:val="none" w:sz="0" w:space="0" w:color="auto"/>
        <w:left w:val="none" w:sz="0" w:space="0" w:color="auto"/>
        <w:bottom w:val="none" w:sz="0" w:space="0" w:color="auto"/>
        <w:right w:val="none" w:sz="0" w:space="0" w:color="auto"/>
      </w:divBdr>
    </w:div>
    <w:div w:id="402142718">
      <w:bodyDiv w:val="1"/>
      <w:marLeft w:val="0"/>
      <w:marRight w:val="0"/>
      <w:marTop w:val="0"/>
      <w:marBottom w:val="0"/>
      <w:divBdr>
        <w:top w:val="none" w:sz="0" w:space="0" w:color="auto"/>
        <w:left w:val="none" w:sz="0" w:space="0" w:color="auto"/>
        <w:bottom w:val="none" w:sz="0" w:space="0" w:color="auto"/>
        <w:right w:val="none" w:sz="0" w:space="0" w:color="auto"/>
      </w:divBdr>
    </w:div>
    <w:div w:id="402409158">
      <w:bodyDiv w:val="1"/>
      <w:marLeft w:val="0"/>
      <w:marRight w:val="0"/>
      <w:marTop w:val="0"/>
      <w:marBottom w:val="0"/>
      <w:divBdr>
        <w:top w:val="none" w:sz="0" w:space="0" w:color="auto"/>
        <w:left w:val="none" w:sz="0" w:space="0" w:color="auto"/>
        <w:bottom w:val="none" w:sz="0" w:space="0" w:color="auto"/>
        <w:right w:val="none" w:sz="0" w:space="0" w:color="auto"/>
      </w:divBdr>
    </w:div>
    <w:div w:id="402878969">
      <w:bodyDiv w:val="1"/>
      <w:marLeft w:val="0"/>
      <w:marRight w:val="0"/>
      <w:marTop w:val="0"/>
      <w:marBottom w:val="0"/>
      <w:divBdr>
        <w:top w:val="none" w:sz="0" w:space="0" w:color="auto"/>
        <w:left w:val="none" w:sz="0" w:space="0" w:color="auto"/>
        <w:bottom w:val="none" w:sz="0" w:space="0" w:color="auto"/>
        <w:right w:val="none" w:sz="0" w:space="0" w:color="auto"/>
      </w:divBdr>
    </w:div>
    <w:div w:id="402996130">
      <w:bodyDiv w:val="1"/>
      <w:marLeft w:val="0"/>
      <w:marRight w:val="0"/>
      <w:marTop w:val="0"/>
      <w:marBottom w:val="0"/>
      <w:divBdr>
        <w:top w:val="none" w:sz="0" w:space="0" w:color="auto"/>
        <w:left w:val="none" w:sz="0" w:space="0" w:color="auto"/>
        <w:bottom w:val="none" w:sz="0" w:space="0" w:color="auto"/>
        <w:right w:val="none" w:sz="0" w:space="0" w:color="auto"/>
      </w:divBdr>
    </w:div>
    <w:div w:id="403138539">
      <w:bodyDiv w:val="1"/>
      <w:marLeft w:val="0"/>
      <w:marRight w:val="0"/>
      <w:marTop w:val="0"/>
      <w:marBottom w:val="0"/>
      <w:divBdr>
        <w:top w:val="none" w:sz="0" w:space="0" w:color="auto"/>
        <w:left w:val="none" w:sz="0" w:space="0" w:color="auto"/>
        <w:bottom w:val="none" w:sz="0" w:space="0" w:color="auto"/>
        <w:right w:val="none" w:sz="0" w:space="0" w:color="auto"/>
      </w:divBdr>
    </w:div>
    <w:div w:id="403257277">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3644908">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5078736">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84674">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122074">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844666">
      <w:bodyDiv w:val="1"/>
      <w:marLeft w:val="0"/>
      <w:marRight w:val="0"/>
      <w:marTop w:val="0"/>
      <w:marBottom w:val="0"/>
      <w:divBdr>
        <w:top w:val="none" w:sz="0" w:space="0" w:color="auto"/>
        <w:left w:val="none" w:sz="0" w:space="0" w:color="auto"/>
        <w:bottom w:val="none" w:sz="0" w:space="0" w:color="auto"/>
        <w:right w:val="none" w:sz="0" w:space="0" w:color="auto"/>
      </w:divBdr>
    </w:div>
    <w:div w:id="408118545">
      <w:bodyDiv w:val="1"/>
      <w:marLeft w:val="0"/>
      <w:marRight w:val="0"/>
      <w:marTop w:val="0"/>
      <w:marBottom w:val="0"/>
      <w:divBdr>
        <w:top w:val="none" w:sz="0" w:space="0" w:color="auto"/>
        <w:left w:val="none" w:sz="0" w:space="0" w:color="auto"/>
        <w:bottom w:val="none" w:sz="0" w:space="0" w:color="auto"/>
        <w:right w:val="none" w:sz="0" w:space="0" w:color="auto"/>
      </w:divBdr>
    </w:div>
    <w:div w:id="408626103">
      <w:bodyDiv w:val="1"/>
      <w:marLeft w:val="0"/>
      <w:marRight w:val="0"/>
      <w:marTop w:val="0"/>
      <w:marBottom w:val="0"/>
      <w:divBdr>
        <w:top w:val="none" w:sz="0" w:space="0" w:color="auto"/>
        <w:left w:val="none" w:sz="0" w:space="0" w:color="auto"/>
        <w:bottom w:val="none" w:sz="0" w:space="0" w:color="auto"/>
        <w:right w:val="none" w:sz="0" w:space="0" w:color="auto"/>
      </w:divBdr>
    </w:div>
    <w:div w:id="408888125">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09817379">
      <w:bodyDiv w:val="1"/>
      <w:marLeft w:val="0"/>
      <w:marRight w:val="0"/>
      <w:marTop w:val="0"/>
      <w:marBottom w:val="0"/>
      <w:divBdr>
        <w:top w:val="none" w:sz="0" w:space="0" w:color="auto"/>
        <w:left w:val="none" w:sz="0" w:space="0" w:color="auto"/>
        <w:bottom w:val="none" w:sz="0" w:space="0" w:color="auto"/>
        <w:right w:val="none" w:sz="0" w:space="0" w:color="auto"/>
      </w:divBdr>
    </w:div>
    <w:div w:id="410858969">
      <w:bodyDiv w:val="1"/>
      <w:marLeft w:val="0"/>
      <w:marRight w:val="0"/>
      <w:marTop w:val="0"/>
      <w:marBottom w:val="0"/>
      <w:divBdr>
        <w:top w:val="none" w:sz="0" w:space="0" w:color="auto"/>
        <w:left w:val="none" w:sz="0" w:space="0" w:color="auto"/>
        <w:bottom w:val="none" w:sz="0" w:space="0" w:color="auto"/>
        <w:right w:val="none" w:sz="0" w:space="0" w:color="auto"/>
      </w:divBdr>
    </w:div>
    <w:div w:id="410932861">
      <w:bodyDiv w:val="1"/>
      <w:marLeft w:val="0"/>
      <w:marRight w:val="0"/>
      <w:marTop w:val="0"/>
      <w:marBottom w:val="0"/>
      <w:divBdr>
        <w:top w:val="none" w:sz="0" w:space="0" w:color="auto"/>
        <w:left w:val="none" w:sz="0" w:space="0" w:color="auto"/>
        <w:bottom w:val="none" w:sz="0" w:space="0" w:color="auto"/>
        <w:right w:val="none" w:sz="0" w:space="0" w:color="auto"/>
      </w:divBdr>
    </w:div>
    <w:div w:id="411120848">
      <w:bodyDiv w:val="1"/>
      <w:marLeft w:val="0"/>
      <w:marRight w:val="0"/>
      <w:marTop w:val="0"/>
      <w:marBottom w:val="0"/>
      <w:divBdr>
        <w:top w:val="none" w:sz="0" w:space="0" w:color="auto"/>
        <w:left w:val="none" w:sz="0" w:space="0" w:color="auto"/>
        <w:bottom w:val="none" w:sz="0" w:space="0" w:color="auto"/>
        <w:right w:val="none" w:sz="0" w:space="0" w:color="auto"/>
      </w:divBdr>
    </w:div>
    <w:div w:id="411704685">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162692">
      <w:bodyDiv w:val="1"/>
      <w:marLeft w:val="0"/>
      <w:marRight w:val="0"/>
      <w:marTop w:val="0"/>
      <w:marBottom w:val="0"/>
      <w:divBdr>
        <w:top w:val="none" w:sz="0" w:space="0" w:color="auto"/>
        <w:left w:val="none" w:sz="0" w:space="0" w:color="auto"/>
        <w:bottom w:val="none" w:sz="0" w:space="0" w:color="auto"/>
        <w:right w:val="none" w:sz="0" w:space="0" w:color="auto"/>
      </w:divBdr>
    </w:div>
    <w:div w:id="413236340">
      <w:bodyDiv w:val="1"/>
      <w:marLeft w:val="0"/>
      <w:marRight w:val="0"/>
      <w:marTop w:val="0"/>
      <w:marBottom w:val="0"/>
      <w:divBdr>
        <w:top w:val="none" w:sz="0" w:space="0" w:color="auto"/>
        <w:left w:val="none" w:sz="0" w:space="0" w:color="auto"/>
        <w:bottom w:val="none" w:sz="0" w:space="0" w:color="auto"/>
        <w:right w:val="none" w:sz="0" w:space="0" w:color="auto"/>
      </w:divBdr>
    </w:div>
    <w:div w:id="413361549">
      <w:bodyDiv w:val="1"/>
      <w:marLeft w:val="0"/>
      <w:marRight w:val="0"/>
      <w:marTop w:val="0"/>
      <w:marBottom w:val="0"/>
      <w:divBdr>
        <w:top w:val="none" w:sz="0" w:space="0" w:color="auto"/>
        <w:left w:val="none" w:sz="0" w:space="0" w:color="auto"/>
        <w:bottom w:val="none" w:sz="0" w:space="0" w:color="auto"/>
        <w:right w:val="none" w:sz="0" w:space="0" w:color="auto"/>
      </w:divBdr>
    </w:div>
    <w:div w:id="413597821">
      <w:bodyDiv w:val="1"/>
      <w:marLeft w:val="0"/>
      <w:marRight w:val="0"/>
      <w:marTop w:val="0"/>
      <w:marBottom w:val="0"/>
      <w:divBdr>
        <w:top w:val="none" w:sz="0" w:space="0" w:color="auto"/>
        <w:left w:val="none" w:sz="0" w:space="0" w:color="auto"/>
        <w:bottom w:val="none" w:sz="0" w:space="0" w:color="auto"/>
        <w:right w:val="none" w:sz="0" w:space="0" w:color="auto"/>
      </w:divBdr>
    </w:div>
    <w:div w:id="414014266">
      <w:bodyDiv w:val="1"/>
      <w:marLeft w:val="0"/>
      <w:marRight w:val="0"/>
      <w:marTop w:val="0"/>
      <w:marBottom w:val="0"/>
      <w:divBdr>
        <w:top w:val="none" w:sz="0" w:space="0" w:color="auto"/>
        <w:left w:val="none" w:sz="0" w:space="0" w:color="auto"/>
        <w:bottom w:val="none" w:sz="0" w:space="0" w:color="auto"/>
        <w:right w:val="none" w:sz="0" w:space="0" w:color="auto"/>
      </w:divBdr>
    </w:div>
    <w:div w:id="414129289">
      <w:bodyDiv w:val="1"/>
      <w:marLeft w:val="0"/>
      <w:marRight w:val="0"/>
      <w:marTop w:val="0"/>
      <w:marBottom w:val="0"/>
      <w:divBdr>
        <w:top w:val="none" w:sz="0" w:space="0" w:color="auto"/>
        <w:left w:val="none" w:sz="0" w:space="0" w:color="auto"/>
        <w:bottom w:val="none" w:sz="0" w:space="0" w:color="auto"/>
        <w:right w:val="none" w:sz="0" w:space="0" w:color="auto"/>
      </w:divBdr>
    </w:div>
    <w:div w:id="414132108">
      <w:bodyDiv w:val="1"/>
      <w:marLeft w:val="0"/>
      <w:marRight w:val="0"/>
      <w:marTop w:val="0"/>
      <w:marBottom w:val="0"/>
      <w:divBdr>
        <w:top w:val="none" w:sz="0" w:space="0" w:color="auto"/>
        <w:left w:val="none" w:sz="0" w:space="0" w:color="auto"/>
        <w:bottom w:val="none" w:sz="0" w:space="0" w:color="auto"/>
        <w:right w:val="none" w:sz="0" w:space="0" w:color="auto"/>
      </w:divBdr>
    </w:div>
    <w:div w:id="414402713">
      <w:bodyDiv w:val="1"/>
      <w:marLeft w:val="0"/>
      <w:marRight w:val="0"/>
      <w:marTop w:val="0"/>
      <w:marBottom w:val="0"/>
      <w:divBdr>
        <w:top w:val="none" w:sz="0" w:space="0" w:color="auto"/>
        <w:left w:val="none" w:sz="0" w:space="0" w:color="auto"/>
        <w:bottom w:val="none" w:sz="0" w:space="0" w:color="auto"/>
        <w:right w:val="none" w:sz="0" w:space="0" w:color="auto"/>
      </w:divBdr>
    </w:div>
    <w:div w:id="414936435">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6361900">
      <w:bodyDiv w:val="1"/>
      <w:marLeft w:val="0"/>
      <w:marRight w:val="0"/>
      <w:marTop w:val="0"/>
      <w:marBottom w:val="0"/>
      <w:divBdr>
        <w:top w:val="none" w:sz="0" w:space="0" w:color="auto"/>
        <w:left w:val="none" w:sz="0" w:space="0" w:color="auto"/>
        <w:bottom w:val="none" w:sz="0" w:space="0" w:color="auto"/>
        <w:right w:val="none" w:sz="0" w:space="0" w:color="auto"/>
      </w:divBdr>
    </w:div>
    <w:div w:id="416364528">
      <w:bodyDiv w:val="1"/>
      <w:marLeft w:val="0"/>
      <w:marRight w:val="0"/>
      <w:marTop w:val="0"/>
      <w:marBottom w:val="0"/>
      <w:divBdr>
        <w:top w:val="none" w:sz="0" w:space="0" w:color="auto"/>
        <w:left w:val="none" w:sz="0" w:space="0" w:color="auto"/>
        <w:bottom w:val="none" w:sz="0" w:space="0" w:color="auto"/>
        <w:right w:val="none" w:sz="0" w:space="0" w:color="auto"/>
      </w:divBdr>
    </w:div>
    <w:div w:id="416633554">
      <w:bodyDiv w:val="1"/>
      <w:marLeft w:val="0"/>
      <w:marRight w:val="0"/>
      <w:marTop w:val="0"/>
      <w:marBottom w:val="0"/>
      <w:divBdr>
        <w:top w:val="none" w:sz="0" w:space="0" w:color="auto"/>
        <w:left w:val="none" w:sz="0" w:space="0" w:color="auto"/>
        <w:bottom w:val="none" w:sz="0" w:space="0" w:color="auto"/>
        <w:right w:val="none" w:sz="0" w:space="0" w:color="auto"/>
      </w:divBdr>
    </w:div>
    <w:div w:id="416638217">
      <w:bodyDiv w:val="1"/>
      <w:marLeft w:val="0"/>
      <w:marRight w:val="0"/>
      <w:marTop w:val="0"/>
      <w:marBottom w:val="0"/>
      <w:divBdr>
        <w:top w:val="none" w:sz="0" w:space="0" w:color="auto"/>
        <w:left w:val="none" w:sz="0" w:space="0" w:color="auto"/>
        <w:bottom w:val="none" w:sz="0" w:space="0" w:color="auto"/>
        <w:right w:val="none" w:sz="0" w:space="0" w:color="auto"/>
      </w:divBdr>
    </w:div>
    <w:div w:id="417408779">
      <w:bodyDiv w:val="1"/>
      <w:marLeft w:val="0"/>
      <w:marRight w:val="0"/>
      <w:marTop w:val="0"/>
      <w:marBottom w:val="0"/>
      <w:divBdr>
        <w:top w:val="none" w:sz="0" w:space="0" w:color="auto"/>
        <w:left w:val="none" w:sz="0" w:space="0" w:color="auto"/>
        <w:bottom w:val="none" w:sz="0" w:space="0" w:color="auto"/>
        <w:right w:val="none" w:sz="0" w:space="0" w:color="auto"/>
      </w:divBdr>
    </w:div>
    <w:div w:id="418214381">
      <w:bodyDiv w:val="1"/>
      <w:marLeft w:val="0"/>
      <w:marRight w:val="0"/>
      <w:marTop w:val="0"/>
      <w:marBottom w:val="0"/>
      <w:divBdr>
        <w:top w:val="none" w:sz="0" w:space="0" w:color="auto"/>
        <w:left w:val="none" w:sz="0" w:space="0" w:color="auto"/>
        <w:bottom w:val="none" w:sz="0" w:space="0" w:color="auto"/>
        <w:right w:val="none" w:sz="0" w:space="0" w:color="auto"/>
      </w:divBdr>
    </w:div>
    <w:div w:id="418261629">
      <w:bodyDiv w:val="1"/>
      <w:marLeft w:val="0"/>
      <w:marRight w:val="0"/>
      <w:marTop w:val="0"/>
      <w:marBottom w:val="0"/>
      <w:divBdr>
        <w:top w:val="none" w:sz="0" w:space="0" w:color="auto"/>
        <w:left w:val="none" w:sz="0" w:space="0" w:color="auto"/>
        <w:bottom w:val="none" w:sz="0" w:space="0" w:color="auto"/>
        <w:right w:val="none" w:sz="0" w:space="0" w:color="auto"/>
      </w:divBdr>
    </w:div>
    <w:div w:id="418334089">
      <w:bodyDiv w:val="1"/>
      <w:marLeft w:val="0"/>
      <w:marRight w:val="0"/>
      <w:marTop w:val="0"/>
      <w:marBottom w:val="0"/>
      <w:divBdr>
        <w:top w:val="none" w:sz="0" w:space="0" w:color="auto"/>
        <w:left w:val="none" w:sz="0" w:space="0" w:color="auto"/>
        <w:bottom w:val="none" w:sz="0" w:space="0" w:color="auto"/>
        <w:right w:val="none" w:sz="0" w:space="0" w:color="auto"/>
      </w:divBdr>
    </w:div>
    <w:div w:id="418793636">
      <w:bodyDiv w:val="1"/>
      <w:marLeft w:val="0"/>
      <w:marRight w:val="0"/>
      <w:marTop w:val="0"/>
      <w:marBottom w:val="0"/>
      <w:divBdr>
        <w:top w:val="none" w:sz="0" w:space="0" w:color="auto"/>
        <w:left w:val="none" w:sz="0" w:space="0" w:color="auto"/>
        <w:bottom w:val="none" w:sz="0" w:space="0" w:color="auto"/>
        <w:right w:val="none" w:sz="0" w:space="0" w:color="auto"/>
      </w:divBdr>
    </w:div>
    <w:div w:id="419328272">
      <w:bodyDiv w:val="1"/>
      <w:marLeft w:val="0"/>
      <w:marRight w:val="0"/>
      <w:marTop w:val="0"/>
      <w:marBottom w:val="0"/>
      <w:divBdr>
        <w:top w:val="none" w:sz="0" w:space="0" w:color="auto"/>
        <w:left w:val="none" w:sz="0" w:space="0" w:color="auto"/>
        <w:bottom w:val="none" w:sz="0" w:space="0" w:color="auto"/>
        <w:right w:val="none" w:sz="0" w:space="0" w:color="auto"/>
      </w:divBdr>
    </w:div>
    <w:div w:id="419719287">
      <w:bodyDiv w:val="1"/>
      <w:marLeft w:val="0"/>
      <w:marRight w:val="0"/>
      <w:marTop w:val="0"/>
      <w:marBottom w:val="0"/>
      <w:divBdr>
        <w:top w:val="none" w:sz="0" w:space="0" w:color="auto"/>
        <w:left w:val="none" w:sz="0" w:space="0" w:color="auto"/>
        <w:bottom w:val="none" w:sz="0" w:space="0" w:color="auto"/>
        <w:right w:val="none" w:sz="0" w:space="0" w:color="auto"/>
      </w:divBdr>
    </w:div>
    <w:div w:id="420175446">
      <w:bodyDiv w:val="1"/>
      <w:marLeft w:val="0"/>
      <w:marRight w:val="0"/>
      <w:marTop w:val="0"/>
      <w:marBottom w:val="0"/>
      <w:divBdr>
        <w:top w:val="none" w:sz="0" w:space="0" w:color="auto"/>
        <w:left w:val="none" w:sz="0" w:space="0" w:color="auto"/>
        <w:bottom w:val="none" w:sz="0" w:space="0" w:color="auto"/>
        <w:right w:val="none" w:sz="0" w:space="0" w:color="auto"/>
      </w:divBdr>
    </w:div>
    <w:div w:id="420371295">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1076155">
      <w:bodyDiv w:val="1"/>
      <w:marLeft w:val="0"/>
      <w:marRight w:val="0"/>
      <w:marTop w:val="0"/>
      <w:marBottom w:val="0"/>
      <w:divBdr>
        <w:top w:val="none" w:sz="0" w:space="0" w:color="auto"/>
        <w:left w:val="none" w:sz="0" w:space="0" w:color="auto"/>
        <w:bottom w:val="none" w:sz="0" w:space="0" w:color="auto"/>
        <w:right w:val="none" w:sz="0" w:space="0" w:color="auto"/>
      </w:divBdr>
    </w:div>
    <w:div w:id="421144452">
      <w:bodyDiv w:val="1"/>
      <w:marLeft w:val="0"/>
      <w:marRight w:val="0"/>
      <w:marTop w:val="0"/>
      <w:marBottom w:val="0"/>
      <w:divBdr>
        <w:top w:val="none" w:sz="0" w:space="0" w:color="auto"/>
        <w:left w:val="none" w:sz="0" w:space="0" w:color="auto"/>
        <w:bottom w:val="none" w:sz="0" w:space="0" w:color="auto"/>
        <w:right w:val="none" w:sz="0" w:space="0" w:color="auto"/>
      </w:divBdr>
    </w:div>
    <w:div w:id="421417873">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3108256">
      <w:bodyDiv w:val="1"/>
      <w:marLeft w:val="0"/>
      <w:marRight w:val="0"/>
      <w:marTop w:val="0"/>
      <w:marBottom w:val="0"/>
      <w:divBdr>
        <w:top w:val="none" w:sz="0" w:space="0" w:color="auto"/>
        <w:left w:val="none" w:sz="0" w:space="0" w:color="auto"/>
        <w:bottom w:val="none" w:sz="0" w:space="0" w:color="auto"/>
        <w:right w:val="none" w:sz="0" w:space="0" w:color="auto"/>
      </w:divBdr>
    </w:div>
    <w:div w:id="423183311">
      <w:bodyDiv w:val="1"/>
      <w:marLeft w:val="0"/>
      <w:marRight w:val="0"/>
      <w:marTop w:val="0"/>
      <w:marBottom w:val="0"/>
      <w:divBdr>
        <w:top w:val="none" w:sz="0" w:space="0" w:color="auto"/>
        <w:left w:val="none" w:sz="0" w:space="0" w:color="auto"/>
        <w:bottom w:val="none" w:sz="0" w:space="0" w:color="auto"/>
        <w:right w:val="none" w:sz="0" w:space="0" w:color="auto"/>
      </w:divBdr>
    </w:div>
    <w:div w:id="423303061">
      <w:bodyDiv w:val="1"/>
      <w:marLeft w:val="0"/>
      <w:marRight w:val="0"/>
      <w:marTop w:val="0"/>
      <w:marBottom w:val="0"/>
      <w:divBdr>
        <w:top w:val="none" w:sz="0" w:space="0" w:color="auto"/>
        <w:left w:val="none" w:sz="0" w:space="0" w:color="auto"/>
        <w:bottom w:val="none" w:sz="0" w:space="0" w:color="auto"/>
        <w:right w:val="none" w:sz="0" w:space="0" w:color="auto"/>
      </w:divBdr>
    </w:div>
    <w:div w:id="423692532">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4031660">
      <w:bodyDiv w:val="1"/>
      <w:marLeft w:val="0"/>
      <w:marRight w:val="0"/>
      <w:marTop w:val="0"/>
      <w:marBottom w:val="0"/>
      <w:divBdr>
        <w:top w:val="none" w:sz="0" w:space="0" w:color="auto"/>
        <w:left w:val="none" w:sz="0" w:space="0" w:color="auto"/>
        <w:bottom w:val="none" w:sz="0" w:space="0" w:color="auto"/>
        <w:right w:val="none" w:sz="0" w:space="0" w:color="auto"/>
      </w:divBdr>
    </w:div>
    <w:div w:id="424035779">
      <w:bodyDiv w:val="1"/>
      <w:marLeft w:val="0"/>
      <w:marRight w:val="0"/>
      <w:marTop w:val="0"/>
      <w:marBottom w:val="0"/>
      <w:divBdr>
        <w:top w:val="none" w:sz="0" w:space="0" w:color="auto"/>
        <w:left w:val="none" w:sz="0" w:space="0" w:color="auto"/>
        <w:bottom w:val="none" w:sz="0" w:space="0" w:color="auto"/>
        <w:right w:val="none" w:sz="0" w:space="0" w:color="auto"/>
      </w:divBdr>
    </w:div>
    <w:div w:id="425003020">
      <w:bodyDiv w:val="1"/>
      <w:marLeft w:val="0"/>
      <w:marRight w:val="0"/>
      <w:marTop w:val="0"/>
      <w:marBottom w:val="0"/>
      <w:divBdr>
        <w:top w:val="none" w:sz="0" w:space="0" w:color="auto"/>
        <w:left w:val="none" w:sz="0" w:space="0" w:color="auto"/>
        <w:bottom w:val="none" w:sz="0" w:space="0" w:color="auto"/>
        <w:right w:val="none" w:sz="0" w:space="0" w:color="auto"/>
      </w:divBdr>
    </w:div>
    <w:div w:id="425461090">
      <w:bodyDiv w:val="1"/>
      <w:marLeft w:val="0"/>
      <w:marRight w:val="0"/>
      <w:marTop w:val="0"/>
      <w:marBottom w:val="0"/>
      <w:divBdr>
        <w:top w:val="none" w:sz="0" w:space="0" w:color="auto"/>
        <w:left w:val="none" w:sz="0" w:space="0" w:color="auto"/>
        <w:bottom w:val="none" w:sz="0" w:space="0" w:color="auto"/>
        <w:right w:val="none" w:sz="0" w:space="0" w:color="auto"/>
      </w:divBdr>
    </w:div>
    <w:div w:id="426735107">
      <w:bodyDiv w:val="1"/>
      <w:marLeft w:val="0"/>
      <w:marRight w:val="0"/>
      <w:marTop w:val="0"/>
      <w:marBottom w:val="0"/>
      <w:divBdr>
        <w:top w:val="none" w:sz="0" w:space="0" w:color="auto"/>
        <w:left w:val="none" w:sz="0" w:space="0" w:color="auto"/>
        <w:bottom w:val="none" w:sz="0" w:space="0" w:color="auto"/>
        <w:right w:val="none" w:sz="0" w:space="0" w:color="auto"/>
      </w:divBdr>
    </w:div>
    <w:div w:id="427043448">
      <w:bodyDiv w:val="1"/>
      <w:marLeft w:val="0"/>
      <w:marRight w:val="0"/>
      <w:marTop w:val="0"/>
      <w:marBottom w:val="0"/>
      <w:divBdr>
        <w:top w:val="none" w:sz="0" w:space="0" w:color="auto"/>
        <w:left w:val="none" w:sz="0" w:space="0" w:color="auto"/>
        <w:bottom w:val="none" w:sz="0" w:space="0" w:color="auto"/>
        <w:right w:val="none" w:sz="0" w:space="0" w:color="auto"/>
      </w:divBdr>
    </w:div>
    <w:div w:id="427653343">
      <w:bodyDiv w:val="1"/>
      <w:marLeft w:val="0"/>
      <w:marRight w:val="0"/>
      <w:marTop w:val="0"/>
      <w:marBottom w:val="0"/>
      <w:divBdr>
        <w:top w:val="none" w:sz="0" w:space="0" w:color="auto"/>
        <w:left w:val="none" w:sz="0" w:space="0" w:color="auto"/>
        <w:bottom w:val="none" w:sz="0" w:space="0" w:color="auto"/>
        <w:right w:val="none" w:sz="0" w:space="0" w:color="auto"/>
      </w:divBdr>
    </w:div>
    <w:div w:id="428043129">
      <w:bodyDiv w:val="1"/>
      <w:marLeft w:val="0"/>
      <w:marRight w:val="0"/>
      <w:marTop w:val="0"/>
      <w:marBottom w:val="0"/>
      <w:divBdr>
        <w:top w:val="none" w:sz="0" w:space="0" w:color="auto"/>
        <w:left w:val="none" w:sz="0" w:space="0" w:color="auto"/>
        <w:bottom w:val="none" w:sz="0" w:space="0" w:color="auto"/>
        <w:right w:val="none" w:sz="0" w:space="0" w:color="auto"/>
      </w:divBdr>
    </w:div>
    <w:div w:id="428158848">
      <w:bodyDiv w:val="1"/>
      <w:marLeft w:val="0"/>
      <w:marRight w:val="0"/>
      <w:marTop w:val="0"/>
      <w:marBottom w:val="0"/>
      <w:divBdr>
        <w:top w:val="none" w:sz="0" w:space="0" w:color="auto"/>
        <w:left w:val="none" w:sz="0" w:space="0" w:color="auto"/>
        <w:bottom w:val="none" w:sz="0" w:space="0" w:color="auto"/>
        <w:right w:val="none" w:sz="0" w:space="0" w:color="auto"/>
      </w:divBdr>
    </w:div>
    <w:div w:id="428429813">
      <w:bodyDiv w:val="1"/>
      <w:marLeft w:val="0"/>
      <w:marRight w:val="0"/>
      <w:marTop w:val="0"/>
      <w:marBottom w:val="0"/>
      <w:divBdr>
        <w:top w:val="none" w:sz="0" w:space="0" w:color="auto"/>
        <w:left w:val="none" w:sz="0" w:space="0" w:color="auto"/>
        <w:bottom w:val="none" w:sz="0" w:space="0" w:color="auto"/>
        <w:right w:val="none" w:sz="0" w:space="0" w:color="auto"/>
      </w:divBdr>
    </w:div>
    <w:div w:id="428743481">
      <w:bodyDiv w:val="1"/>
      <w:marLeft w:val="0"/>
      <w:marRight w:val="0"/>
      <w:marTop w:val="0"/>
      <w:marBottom w:val="0"/>
      <w:divBdr>
        <w:top w:val="none" w:sz="0" w:space="0" w:color="auto"/>
        <w:left w:val="none" w:sz="0" w:space="0" w:color="auto"/>
        <w:bottom w:val="none" w:sz="0" w:space="0" w:color="auto"/>
        <w:right w:val="none" w:sz="0" w:space="0" w:color="auto"/>
      </w:divBdr>
    </w:div>
    <w:div w:id="428890904">
      <w:bodyDiv w:val="1"/>
      <w:marLeft w:val="0"/>
      <w:marRight w:val="0"/>
      <w:marTop w:val="0"/>
      <w:marBottom w:val="0"/>
      <w:divBdr>
        <w:top w:val="none" w:sz="0" w:space="0" w:color="auto"/>
        <w:left w:val="none" w:sz="0" w:space="0" w:color="auto"/>
        <w:bottom w:val="none" w:sz="0" w:space="0" w:color="auto"/>
        <w:right w:val="none" w:sz="0" w:space="0" w:color="auto"/>
      </w:divBdr>
    </w:div>
    <w:div w:id="429356891">
      <w:bodyDiv w:val="1"/>
      <w:marLeft w:val="0"/>
      <w:marRight w:val="0"/>
      <w:marTop w:val="0"/>
      <w:marBottom w:val="0"/>
      <w:divBdr>
        <w:top w:val="none" w:sz="0" w:space="0" w:color="auto"/>
        <w:left w:val="none" w:sz="0" w:space="0" w:color="auto"/>
        <w:bottom w:val="none" w:sz="0" w:space="0" w:color="auto"/>
        <w:right w:val="none" w:sz="0" w:space="0" w:color="auto"/>
      </w:divBdr>
    </w:div>
    <w:div w:id="429358790">
      <w:bodyDiv w:val="1"/>
      <w:marLeft w:val="0"/>
      <w:marRight w:val="0"/>
      <w:marTop w:val="0"/>
      <w:marBottom w:val="0"/>
      <w:divBdr>
        <w:top w:val="none" w:sz="0" w:space="0" w:color="auto"/>
        <w:left w:val="none" w:sz="0" w:space="0" w:color="auto"/>
        <w:bottom w:val="none" w:sz="0" w:space="0" w:color="auto"/>
        <w:right w:val="none" w:sz="0" w:space="0" w:color="auto"/>
      </w:divBdr>
    </w:div>
    <w:div w:id="429472287">
      <w:bodyDiv w:val="1"/>
      <w:marLeft w:val="0"/>
      <w:marRight w:val="0"/>
      <w:marTop w:val="0"/>
      <w:marBottom w:val="0"/>
      <w:divBdr>
        <w:top w:val="none" w:sz="0" w:space="0" w:color="auto"/>
        <w:left w:val="none" w:sz="0" w:space="0" w:color="auto"/>
        <w:bottom w:val="none" w:sz="0" w:space="0" w:color="auto"/>
        <w:right w:val="none" w:sz="0" w:space="0" w:color="auto"/>
      </w:divBdr>
    </w:div>
    <w:div w:id="429475432">
      <w:bodyDiv w:val="1"/>
      <w:marLeft w:val="0"/>
      <w:marRight w:val="0"/>
      <w:marTop w:val="0"/>
      <w:marBottom w:val="0"/>
      <w:divBdr>
        <w:top w:val="none" w:sz="0" w:space="0" w:color="auto"/>
        <w:left w:val="none" w:sz="0" w:space="0" w:color="auto"/>
        <w:bottom w:val="none" w:sz="0" w:space="0" w:color="auto"/>
        <w:right w:val="none" w:sz="0" w:space="0" w:color="auto"/>
      </w:divBdr>
    </w:div>
    <w:div w:id="429665833">
      <w:bodyDiv w:val="1"/>
      <w:marLeft w:val="0"/>
      <w:marRight w:val="0"/>
      <w:marTop w:val="0"/>
      <w:marBottom w:val="0"/>
      <w:divBdr>
        <w:top w:val="none" w:sz="0" w:space="0" w:color="auto"/>
        <w:left w:val="none" w:sz="0" w:space="0" w:color="auto"/>
        <w:bottom w:val="none" w:sz="0" w:space="0" w:color="auto"/>
        <w:right w:val="none" w:sz="0" w:space="0" w:color="auto"/>
      </w:divBdr>
    </w:div>
    <w:div w:id="430245828">
      <w:bodyDiv w:val="1"/>
      <w:marLeft w:val="0"/>
      <w:marRight w:val="0"/>
      <w:marTop w:val="0"/>
      <w:marBottom w:val="0"/>
      <w:divBdr>
        <w:top w:val="none" w:sz="0" w:space="0" w:color="auto"/>
        <w:left w:val="none" w:sz="0" w:space="0" w:color="auto"/>
        <w:bottom w:val="none" w:sz="0" w:space="0" w:color="auto"/>
        <w:right w:val="none" w:sz="0" w:space="0" w:color="auto"/>
      </w:divBdr>
    </w:div>
    <w:div w:id="430322265">
      <w:bodyDiv w:val="1"/>
      <w:marLeft w:val="0"/>
      <w:marRight w:val="0"/>
      <w:marTop w:val="0"/>
      <w:marBottom w:val="0"/>
      <w:divBdr>
        <w:top w:val="none" w:sz="0" w:space="0" w:color="auto"/>
        <w:left w:val="none" w:sz="0" w:space="0" w:color="auto"/>
        <w:bottom w:val="none" w:sz="0" w:space="0" w:color="auto"/>
        <w:right w:val="none" w:sz="0" w:space="0" w:color="auto"/>
      </w:divBdr>
    </w:div>
    <w:div w:id="430513715">
      <w:bodyDiv w:val="1"/>
      <w:marLeft w:val="0"/>
      <w:marRight w:val="0"/>
      <w:marTop w:val="0"/>
      <w:marBottom w:val="0"/>
      <w:divBdr>
        <w:top w:val="none" w:sz="0" w:space="0" w:color="auto"/>
        <w:left w:val="none" w:sz="0" w:space="0" w:color="auto"/>
        <w:bottom w:val="none" w:sz="0" w:space="0" w:color="auto"/>
        <w:right w:val="none" w:sz="0" w:space="0" w:color="auto"/>
      </w:divBdr>
    </w:div>
    <w:div w:id="430667077">
      <w:bodyDiv w:val="1"/>
      <w:marLeft w:val="0"/>
      <w:marRight w:val="0"/>
      <w:marTop w:val="0"/>
      <w:marBottom w:val="0"/>
      <w:divBdr>
        <w:top w:val="none" w:sz="0" w:space="0" w:color="auto"/>
        <w:left w:val="none" w:sz="0" w:space="0" w:color="auto"/>
        <w:bottom w:val="none" w:sz="0" w:space="0" w:color="auto"/>
        <w:right w:val="none" w:sz="0" w:space="0" w:color="auto"/>
      </w:divBdr>
    </w:div>
    <w:div w:id="430703628">
      <w:bodyDiv w:val="1"/>
      <w:marLeft w:val="0"/>
      <w:marRight w:val="0"/>
      <w:marTop w:val="0"/>
      <w:marBottom w:val="0"/>
      <w:divBdr>
        <w:top w:val="none" w:sz="0" w:space="0" w:color="auto"/>
        <w:left w:val="none" w:sz="0" w:space="0" w:color="auto"/>
        <w:bottom w:val="none" w:sz="0" w:space="0" w:color="auto"/>
        <w:right w:val="none" w:sz="0" w:space="0" w:color="auto"/>
      </w:divBdr>
    </w:div>
    <w:div w:id="430928845">
      <w:bodyDiv w:val="1"/>
      <w:marLeft w:val="0"/>
      <w:marRight w:val="0"/>
      <w:marTop w:val="0"/>
      <w:marBottom w:val="0"/>
      <w:divBdr>
        <w:top w:val="none" w:sz="0" w:space="0" w:color="auto"/>
        <w:left w:val="none" w:sz="0" w:space="0" w:color="auto"/>
        <w:bottom w:val="none" w:sz="0" w:space="0" w:color="auto"/>
        <w:right w:val="none" w:sz="0" w:space="0" w:color="auto"/>
      </w:divBdr>
    </w:div>
    <w:div w:id="431822633">
      <w:bodyDiv w:val="1"/>
      <w:marLeft w:val="0"/>
      <w:marRight w:val="0"/>
      <w:marTop w:val="0"/>
      <w:marBottom w:val="0"/>
      <w:divBdr>
        <w:top w:val="none" w:sz="0" w:space="0" w:color="auto"/>
        <w:left w:val="none" w:sz="0" w:space="0" w:color="auto"/>
        <w:bottom w:val="none" w:sz="0" w:space="0" w:color="auto"/>
        <w:right w:val="none" w:sz="0" w:space="0" w:color="auto"/>
      </w:divBdr>
    </w:div>
    <w:div w:id="432211671">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634894">
      <w:bodyDiv w:val="1"/>
      <w:marLeft w:val="0"/>
      <w:marRight w:val="0"/>
      <w:marTop w:val="0"/>
      <w:marBottom w:val="0"/>
      <w:divBdr>
        <w:top w:val="none" w:sz="0" w:space="0" w:color="auto"/>
        <w:left w:val="none" w:sz="0" w:space="0" w:color="auto"/>
        <w:bottom w:val="none" w:sz="0" w:space="0" w:color="auto"/>
        <w:right w:val="none" w:sz="0" w:space="0" w:color="auto"/>
      </w:divBdr>
    </w:div>
    <w:div w:id="433062722">
      <w:bodyDiv w:val="1"/>
      <w:marLeft w:val="0"/>
      <w:marRight w:val="0"/>
      <w:marTop w:val="0"/>
      <w:marBottom w:val="0"/>
      <w:divBdr>
        <w:top w:val="none" w:sz="0" w:space="0" w:color="auto"/>
        <w:left w:val="none" w:sz="0" w:space="0" w:color="auto"/>
        <w:bottom w:val="none" w:sz="0" w:space="0" w:color="auto"/>
        <w:right w:val="none" w:sz="0" w:space="0" w:color="auto"/>
      </w:divBdr>
    </w:div>
    <w:div w:id="433862388">
      <w:bodyDiv w:val="1"/>
      <w:marLeft w:val="0"/>
      <w:marRight w:val="0"/>
      <w:marTop w:val="0"/>
      <w:marBottom w:val="0"/>
      <w:divBdr>
        <w:top w:val="none" w:sz="0" w:space="0" w:color="auto"/>
        <w:left w:val="none" w:sz="0" w:space="0" w:color="auto"/>
        <w:bottom w:val="none" w:sz="0" w:space="0" w:color="auto"/>
        <w:right w:val="none" w:sz="0" w:space="0" w:color="auto"/>
      </w:divBdr>
    </w:div>
    <w:div w:id="433943061">
      <w:bodyDiv w:val="1"/>
      <w:marLeft w:val="0"/>
      <w:marRight w:val="0"/>
      <w:marTop w:val="0"/>
      <w:marBottom w:val="0"/>
      <w:divBdr>
        <w:top w:val="none" w:sz="0" w:space="0" w:color="auto"/>
        <w:left w:val="none" w:sz="0" w:space="0" w:color="auto"/>
        <w:bottom w:val="none" w:sz="0" w:space="0" w:color="auto"/>
        <w:right w:val="none" w:sz="0" w:space="0" w:color="auto"/>
      </w:divBdr>
    </w:div>
    <w:div w:id="434137151">
      <w:bodyDiv w:val="1"/>
      <w:marLeft w:val="0"/>
      <w:marRight w:val="0"/>
      <w:marTop w:val="0"/>
      <w:marBottom w:val="0"/>
      <w:divBdr>
        <w:top w:val="none" w:sz="0" w:space="0" w:color="auto"/>
        <w:left w:val="none" w:sz="0" w:space="0" w:color="auto"/>
        <w:bottom w:val="none" w:sz="0" w:space="0" w:color="auto"/>
        <w:right w:val="none" w:sz="0" w:space="0" w:color="auto"/>
      </w:divBdr>
    </w:div>
    <w:div w:id="434323528">
      <w:bodyDiv w:val="1"/>
      <w:marLeft w:val="0"/>
      <w:marRight w:val="0"/>
      <w:marTop w:val="0"/>
      <w:marBottom w:val="0"/>
      <w:divBdr>
        <w:top w:val="none" w:sz="0" w:space="0" w:color="auto"/>
        <w:left w:val="none" w:sz="0" w:space="0" w:color="auto"/>
        <w:bottom w:val="none" w:sz="0" w:space="0" w:color="auto"/>
        <w:right w:val="none" w:sz="0" w:space="0" w:color="auto"/>
      </w:divBdr>
    </w:div>
    <w:div w:id="434517293">
      <w:bodyDiv w:val="1"/>
      <w:marLeft w:val="0"/>
      <w:marRight w:val="0"/>
      <w:marTop w:val="0"/>
      <w:marBottom w:val="0"/>
      <w:divBdr>
        <w:top w:val="none" w:sz="0" w:space="0" w:color="auto"/>
        <w:left w:val="none" w:sz="0" w:space="0" w:color="auto"/>
        <w:bottom w:val="none" w:sz="0" w:space="0" w:color="auto"/>
        <w:right w:val="none" w:sz="0" w:space="0" w:color="auto"/>
      </w:divBdr>
    </w:div>
    <w:div w:id="434835464">
      <w:bodyDiv w:val="1"/>
      <w:marLeft w:val="0"/>
      <w:marRight w:val="0"/>
      <w:marTop w:val="0"/>
      <w:marBottom w:val="0"/>
      <w:divBdr>
        <w:top w:val="none" w:sz="0" w:space="0" w:color="auto"/>
        <w:left w:val="none" w:sz="0" w:space="0" w:color="auto"/>
        <w:bottom w:val="none" w:sz="0" w:space="0" w:color="auto"/>
        <w:right w:val="none" w:sz="0" w:space="0" w:color="auto"/>
      </w:divBdr>
    </w:div>
    <w:div w:id="434980413">
      <w:bodyDiv w:val="1"/>
      <w:marLeft w:val="0"/>
      <w:marRight w:val="0"/>
      <w:marTop w:val="0"/>
      <w:marBottom w:val="0"/>
      <w:divBdr>
        <w:top w:val="none" w:sz="0" w:space="0" w:color="auto"/>
        <w:left w:val="none" w:sz="0" w:space="0" w:color="auto"/>
        <w:bottom w:val="none" w:sz="0" w:space="0" w:color="auto"/>
        <w:right w:val="none" w:sz="0" w:space="0" w:color="auto"/>
      </w:divBdr>
    </w:div>
    <w:div w:id="434983514">
      <w:bodyDiv w:val="1"/>
      <w:marLeft w:val="0"/>
      <w:marRight w:val="0"/>
      <w:marTop w:val="0"/>
      <w:marBottom w:val="0"/>
      <w:divBdr>
        <w:top w:val="none" w:sz="0" w:space="0" w:color="auto"/>
        <w:left w:val="none" w:sz="0" w:space="0" w:color="auto"/>
        <w:bottom w:val="none" w:sz="0" w:space="0" w:color="auto"/>
        <w:right w:val="none" w:sz="0" w:space="0" w:color="auto"/>
      </w:divBdr>
    </w:div>
    <w:div w:id="435445433">
      <w:bodyDiv w:val="1"/>
      <w:marLeft w:val="0"/>
      <w:marRight w:val="0"/>
      <w:marTop w:val="0"/>
      <w:marBottom w:val="0"/>
      <w:divBdr>
        <w:top w:val="none" w:sz="0" w:space="0" w:color="auto"/>
        <w:left w:val="none" w:sz="0" w:space="0" w:color="auto"/>
        <w:bottom w:val="none" w:sz="0" w:space="0" w:color="auto"/>
        <w:right w:val="none" w:sz="0" w:space="0" w:color="auto"/>
      </w:divBdr>
    </w:div>
    <w:div w:id="435711725">
      <w:bodyDiv w:val="1"/>
      <w:marLeft w:val="0"/>
      <w:marRight w:val="0"/>
      <w:marTop w:val="0"/>
      <w:marBottom w:val="0"/>
      <w:divBdr>
        <w:top w:val="none" w:sz="0" w:space="0" w:color="auto"/>
        <w:left w:val="none" w:sz="0" w:space="0" w:color="auto"/>
        <w:bottom w:val="none" w:sz="0" w:space="0" w:color="auto"/>
        <w:right w:val="none" w:sz="0" w:space="0" w:color="auto"/>
      </w:divBdr>
    </w:div>
    <w:div w:id="436023732">
      <w:bodyDiv w:val="1"/>
      <w:marLeft w:val="0"/>
      <w:marRight w:val="0"/>
      <w:marTop w:val="0"/>
      <w:marBottom w:val="0"/>
      <w:divBdr>
        <w:top w:val="none" w:sz="0" w:space="0" w:color="auto"/>
        <w:left w:val="none" w:sz="0" w:space="0" w:color="auto"/>
        <w:bottom w:val="none" w:sz="0" w:space="0" w:color="auto"/>
        <w:right w:val="none" w:sz="0" w:space="0" w:color="auto"/>
      </w:divBdr>
    </w:div>
    <w:div w:id="436486152">
      <w:bodyDiv w:val="1"/>
      <w:marLeft w:val="0"/>
      <w:marRight w:val="0"/>
      <w:marTop w:val="0"/>
      <w:marBottom w:val="0"/>
      <w:divBdr>
        <w:top w:val="none" w:sz="0" w:space="0" w:color="auto"/>
        <w:left w:val="none" w:sz="0" w:space="0" w:color="auto"/>
        <w:bottom w:val="none" w:sz="0" w:space="0" w:color="auto"/>
        <w:right w:val="none" w:sz="0" w:space="0" w:color="auto"/>
      </w:divBdr>
    </w:div>
    <w:div w:id="436799632">
      <w:bodyDiv w:val="1"/>
      <w:marLeft w:val="0"/>
      <w:marRight w:val="0"/>
      <w:marTop w:val="0"/>
      <w:marBottom w:val="0"/>
      <w:divBdr>
        <w:top w:val="none" w:sz="0" w:space="0" w:color="auto"/>
        <w:left w:val="none" w:sz="0" w:space="0" w:color="auto"/>
        <w:bottom w:val="none" w:sz="0" w:space="0" w:color="auto"/>
        <w:right w:val="none" w:sz="0" w:space="0" w:color="auto"/>
      </w:divBdr>
    </w:div>
    <w:div w:id="436826442">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7409593">
      <w:bodyDiv w:val="1"/>
      <w:marLeft w:val="0"/>
      <w:marRight w:val="0"/>
      <w:marTop w:val="0"/>
      <w:marBottom w:val="0"/>
      <w:divBdr>
        <w:top w:val="none" w:sz="0" w:space="0" w:color="auto"/>
        <w:left w:val="none" w:sz="0" w:space="0" w:color="auto"/>
        <w:bottom w:val="none" w:sz="0" w:space="0" w:color="auto"/>
        <w:right w:val="none" w:sz="0" w:space="0" w:color="auto"/>
      </w:divBdr>
    </w:div>
    <w:div w:id="440028298">
      <w:bodyDiv w:val="1"/>
      <w:marLeft w:val="0"/>
      <w:marRight w:val="0"/>
      <w:marTop w:val="0"/>
      <w:marBottom w:val="0"/>
      <w:divBdr>
        <w:top w:val="none" w:sz="0" w:space="0" w:color="auto"/>
        <w:left w:val="none" w:sz="0" w:space="0" w:color="auto"/>
        <w:bottom w:val="none" w:sz="0" w:space="0" w:color="auto"/>
        <w:right w:val="none" w:sz="0" w:space="0" w:color="auto"/>
      </w:divBdr>
    </w:div>
    <w:div w:id="440730680">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0952468">
      <w:bodyDiv w:val="1"/>
      <w:marLeft w:val="0"/>
      <w:marRight w:val="0"/>
      <w:marTop w:val="0"/>
      <w:marBottom w:val="0"/>
      <w:divBdr>
        <w:top w:val="none" w:sz="0" w:space="0" w:color="auto"/>
        <w:left w:val="none" w:sz="0" w:space="0" w:color="auto"/>
        <w:bottom w:val="none" w:sz="0" w:space="0" w:color="auto"/>
        <w:right w:val="none" w:sz="0" w:space="0" w:color="auto"/>
      </w:divBdr>
    </w:div>
    <w:div w:id="441266059">
      <w:bodyDiv w:val="1"/>
      <w:marLeft w:val="0"/>
      <w:marRight w:val="0"/>
      <w:marTop w:val="0"/>
      <w:marBottom w:val="0"/>
      <w:divBdr>
        <w:top w:val="none" w:sz="0" w:space="0" w:color="auto"/>
        <w:left w:val="none" w:sz="0" w:space="0" w:color="auto"/>
        <w:bottom w:val="none" w:sz="0" w:space="0" w:color="auto"/>
        <w:right w:val="none" w:sz="0" w:space="0" w:color="auto"/>
      </w:divBdr>
    </w:div>
    <w:div w:id="441268734">
      <w:bodyDiv w:val="1"/>
      <w:marLeft w:val="0"/>
      <w:marRight w:val="0"/>
      <w:marTop w:val="0"/>
      <w:marBottom w:val="0"/>
      <w:divBdr>
        <w:top w:val="none" w:sz="0" w:space="0" w:color="auto"/>
        <w:left w:val="none" w:sz="0" w:space="0" w:color="auto"/>
        <w:bottom w:val="none" w:sz="0" w:space="0" w:color="auto"/>
        <w:right w:val="none" w:sz="0" w:space="0" w:color="auto"/>
      </w:divBdr>
    </w:div>
    <w:div w:id="441876397">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697399">
      <w:bodyDiv w:val="1"/>
      <w:marLeft w:val="0"/>
      <w:marRight w:val="0"/>
      <w:marTop w:val="0"/>
      <w:marBottom w:val="0"/>
      <w:divBdr>
        <w:top w:val="none" w:sz="0" w:space="0" w:color="auto"/>
        <w:left w:val="none" w:sz="0" w:space="0" w:color="auto"/>
        <w:bottom w:val="none" w:sz="0" w:space="0" w:color="auto"/>
        <w:right w:val="none" w:sz="0" w:space="0" w:color="auto"/>
      </w:divBdr>
    </w:div>
    <w:div w:id="443421978">
      <w:bodyDiv w:val="1"/>
      <w:marLeft w:val="0"/>
      <w:marRight w:val="0"/>
      <w:marTop w:val="0"/>
      <w:marBottom w:val="0"/>
      <w:divBdr>
        <w:top w:val="none" w:sz="0" w:space="0" w:color="auto"/>
        <w:left w:val="none" w:sz="0" w:space="0" w:color="auto"/>
        <w:bottom w:val="none" w:sz="0" w:space="0" w:color="auto"/>
        <w:right w:val="none" w:sz="0" w:space="0" w:color="auto"/>
      </w:divBdr>
    </w:div>
    <w:div w:id="443426218">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3816506">
      <w:bodyDiv w:val="1"/>
      <w:marLeft w:val="0"/>
      <w:marRight w:val="0"/>
      <w:marTop w:val="0"/>
      <w:marBottom w:val="0"/>
      <w:divBdr>
        <w:top w:val="none" w:sz="0" w:space="0" w:color="auto"/>
        <w:left w:val="none" w:sz="0" w:space="0" w:color="auto"/>
        <w:bottom w:val="none" w:sz="0" w:space="0" w:color="auto"/>
        <w:right w:val="none" w:sz="0" w:space="0" w:color="auto"/>
      </w:divBdr>
    </w:div>
    <w:div w:id="444275308">
      <w:bodyDiv w:val="1"/>
      <w:marLeft w:val="0"/>
      <w:marRight w:val="0"/>
      <w:marTop w:val="0"/>
      <w:marBottom w:val="0"/>
      <w:divBdr>
        <w:top w:val="none" w:sz="0" w:space="0" w:color="auto"/>
        <w:left w:val="none" w:sz="0" w:space="0" w:color="auto"/>
        <w:bottom w:val="none" w:sz="0" w:space="0" w:color="auto"/>
        <w:right w:val="none" w:sz="0" w:space="0" w:color="auto"/>
      </w:divBdr>
    </w:div>
    <w:div w:id="444616690">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6509020">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7895285">
      <w:bodyDiv w:val="1"/>
      <w:marLeft w:val="0"/>
      <w:marRight w:val="0"/>
      <w:marTop w:val="0"/>
      <w:marBottom w:val="0"/>
      <w:divBdr>
        <w:top w:val="none" w:sz="0" w:space="0" w:color="auto"/>
        <w:left w:val="none" w:sz="0" w:space="0" w:color="auto"/>
        <w:bottom w:val="none" w:sz="0" w:space="0" w:color="auto"/>
        <w:right w:val="none" w:sz="0" w:space="0" w:color="auto"/>
      </w:divBdr>
    </w:div>
    <w:div w:id="447895338">
      <w:bodyDiv w:val="1"/>
      <w:marLeft w:val="0"/>
      <w:marRight w:val="0"/>
      <w:marTop w:val="0"/>
      <w:marBottom w:val="0"/>
      <w:divBdr>
        <w:top w:val="none" w:sz="0" w:space="0" w:color="auto"/>
        <w:left w:val="none" w:sz="0" w:space="0" w:color="auto"/>
        <w:bottom w:val="none" w:sz="0" w:space="0" w:color="auto"/>
        <w:right w:val="none" w:sz="0" w:space="0" w:color="auto"/>
      </w:divBdr>
    </w:div>
    <w:div w:id="448361092">
      <w:bodyDiv w:val="1"/>
      <w:marLeft w:val="0"/>
      <w:marRight w:val="0"/>
      <w:marTop w:val="0"/>
      <w:marBottom w:val="0"/>
      <w:divBdr>
        <w:top w:val="none" w:sz="0" w:space="0" w:color="auto"/>
        <w:left w:val="none" w:sz="0" w:space="0" w:color="auto"/>
        <w:bottom w:val="none" w:sz="0" w:space="0" w:color="auto"/>
        <w:right w:val="none" w:sz="0" w:space="0" w:color="auto"/>
      </w:divBdr>
    </w:div>
    <w:div w:id="448933913">
      <w:bodyDiv w:val="1"/>
      <w:marLeft w:val="0"/>
      <w:marRight w:val="0"/>
      <w:marTop w:val="0"/>
      <w:marBottom w:val="0"/>
      <w:divBdr>
        <w:top w:val="none" w:sz="0" w:space="0" w:color="auto"/>
        <w:left w:val="none" w:sz="0" w:space="0" w:color="auto"/>
        <w:bottom w:val="none" w:sz="0" w:space="0" w:color="auto"/>
        <w:right w:val="none" w:sz="0" w:space="0" w:color="auto"/>
      </w:divBdr>
    </w:div>
    <w:div w:id="449055215">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668592">
      <w:bodyDiv w:val="1"/>
      <w:marLeft w:val="0"/>
      <w:marRight w:val="0"/>
      <w:marTop w:val="0"/>
      <w:marBottom w:val="0"/>
      <w:divBdr>
        <w:top w:val="none" w:sz="0" w:space="0" w:color="auto"/>
        <w:left w:val="none" w:sz="0" w:space="0" w:color="auto"/>
        <w:bottom w:val="none" w:sz="0" w:space="0" w:color="auto"/>
        <w:right w:val="none" w:sz="0" w:space="0" w:color="auto"/>
      </w:divBdr>
    </w:div>
    <w:div w:id="450168847">
      <w:bodyDiv w:val="1"/>
      <w:marLeft w:val="0"/>
      <w:marRight w:val="0"/>
      <w:marTop w:val="0"/>
      <w:marBottom w:val="0"/>
      <w:divBdr>
        <w:top w:val="none" w:sz="0" w:space="0" w:color="auto"/>
        <w:left w:val="none" w:sz="0" w:space="0" w:color="auto"/>
        <w:bottom w:val="none" w:sz="0" w:space="0" w:color="auto"/>
        <w:right w:val="none" w:sz="0" w:space="0" w:color="auto"/>
      </w:divBdr>
    </w:div>
    <w:div w:id="450369852">
      <w:bodyDiv w:val="1"/>
      <w:marLeft w:val="0"/>
      <w:marRight w:val="0"/>
      <w:marTop w:val="0"/>
      <w:marBottom w:val="0"/>
      <w:divBdr>
        <w:top w:val="none" w:sz="0" w:space="0" w:color="auto"/>
        <w:left w:val="none" w:sz="0" w:space="0" w:color="auto"/>
        <w:bottom w:val="none" w:sz="0" w:space="0" w:color="auto"/>
        <w:right w:val="none" w:sz="0" w:space="0" w:color="auto"/>
      </w:divBdr>
    </w:div>
    <w:div w:id="450829365">
      <w:bodyDiv w:val="1"/>
      <w:marLeft w:val="0"/>
      <w:marRight w:val="0"/>
      <w:marTop w:val="0"/>
      <w:marBottom w:val="0"/>
      <w:divBdr>
        <w:top w:val="none" w:sz="0" w:space="0" w:color="auto"/>
        <w:left w:val="none" w:sz="0" w:space="0" w:color="auto"/>
        <w:bottom w:val="none" w:sz="0" w:space="0" w:color="auto"/>
        <w:right w:val="none" w:sz="0" w:space="0" w:color="auto"/>
      </w:divBdr>
    </w:div>
    <w:div w:id="450902300">
      <w:bodyDiv w:val="1"/>
      <w:marLeft w:val="0"/>
      <w:marRight w:val="0"/>
      <w:marTop w:val="0"/>
      <w:marBottom w:val="0"/>
      <w:divBdr>
        <w:top w:val="none" w:sz="0" w:space="0" w:color="auto"/>
        <w:left w:val="none" w:sz="0" w:space="0" w:color="auto"/>
        <w:bottom w:val="none" w:sz="0" w:space="0" w:color="auto"/>
        <w:right w:val="none" w:sz="0" w:space="0" w:color="auto"/>
      </w:divBdr>
    </w:div>
    <w:div w:id="450974267">
      <w:bodyDiv w:val="1"/>
      <w:marLeft w:val="0"/>
      <w:marRight w:val="0"/>
      <w:marTop w:val="0"/>
      <w:marBottom w:val="0"/>
      <w:divBdr>
        <w:top w:val="none" w:sz="0" w:space="0" w:color="auto"/>
        <w:left w:val="none" w:sz="0" w:space="0" w:color="auto"/>
        <w:bottom w:val="none" w:sz="0" w:space="0" w:color="auto"/>
        <w:right w:val="none" w:sz="0" w:space="0" w:color="auto"/>
      </w:divBdr>
    </w:div>
    <w:div w:id="450976548">
      <w:bodyDiv w:val="1"/>
      <w:marLeft w:val="0"/>
      <w:marRight w:val="0"/>
      <w:marTop w:val="0"/>
      <w:marBottom w:val="0"/>
      <w:divBdr>
        <w:top w:val="none" w:sz="0" w:space="0" w:color="auto"/>
        <w:left w:val="none" w:sz="0" w:space="0" w:color="auto"/>
        <w:bottom w:val="none" w:sz="0" w:space="0" w:color="auto"/>
        <w:right w:val="none" w:sz="0" w:space="0" w:color="auto"/>
      </w:divBdr>
    </w:div>
    <w:div w:id="451288028">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2481273">
      <w:bodyDiv w:val="1"/>
      <w:marLeft w:val="0"/>
      <w:marRight w:val="0"/>
      <w:marTop w:val="0"/>
      <w:marBottom w:val="0"/>
      <w:divBdr>
        <w:top w:val="none" w:sz="0" w:space="0" w:color="auto"/>
        <w:left w:val="none" w:sz="0" w:space="0" w:color="auto"/>
        <w:bottom w:val="none" w:sz="0" w:space="0" w:color="auto"/>
        <w:right w:val="none" w:sz="0" w:space="0" w:color="auto"/>
      </w:divBdr>
    </w:div>
    <w:div w:id="452941310">
      <w:bodyDiv w:val="1"/>
      <w:marLeft w:val="0"/>
      <w:marRight w:val="0"/>
      <w:marTop w:val="0"/>
      <w:marBottom w:val="0"/>
      <w:divBdr>
        <w:top w:val="none" w:sz="0" w:space="0" w:color="auto"/>
        <w:left w:val="none" w:sz="0" w:space="0" w:color="auto"/>
        <w:bottom w:val="none" w:sz="0" w:space="0" w:color="auto"/>
        <w:right w:val="none" w:sz="0" w:space="0" w:color="auto"/>
      </w:divBdr>
    </w:div>
    <w:div w:id="454108037">
      <w:bodyDiv w:val="1"/>
      <w:marLeft w:val="0"/>
      <w:marRight w:val="0"/>
      <w:marTop w:val="0"/>
      <w:marBottom w:val="0"/>
      <w:divBdr>
        <w:top w:val="none" w:sz="0" w:space="0" w:color="auto"/>
        <w:left w:val="none" w:sz="0" w:space="0" w:color="auto"/>
        <w:bottom w:val="none" w:sz="0" w:space="0" w:color="auto"/>
        <w:right w:val="none" w:sz="0" w:space="0" w:color="auto"/>
      </w:divBdr>
    </w:div>
    <w:div w:id="454324822">
      <w:bodyDiv w:val="1"/>
      <w:marLeft w:val="0"/>
      <w:marRight w:val="0"/>
      <w:marTop w:val="0"/>
      <w:marBottom w:val="0"/>
      <w:divBdr>
        <w:top w:val="none" w:sz="0" w:space="0" w:color="auto"/>
        <w:left w:val="none" w:sz="0" w:space="0" w:color="auto"/>
        <w:bottom w:val="none" w:sz="0" w:space="0" w:color="auto"/>
        <w:right w:val="none" w:sz="0" w:space="0" w:color="auto"/>
      </w:divBdr>
    </w:div>
    <w:div w:id="455484738">
      <w:bodyDiv w:val="1"/>
      <w:marLeft w:val="0"/>
      <w:marRight w:val="0"/>
      <w:marTop w:val="0"/>
      <w:marBottom w:val="0"/>
      <w:divBdr>
        <w:top w:val="none" w:sz="0" w:space="0" w:color="auto"/>
        <w:left w:val="none" w:sz="0" w:space="0" w:color="auto"/>
        <w:bottom w:val="none" w:sz="0" w:space="0" w:color="auto"/>
        <w:right w:val="none" w:sz="0" w:space="0" w:color="auto"/>
      </w:divBdr>
    </w:div>
    <w:div w:id="455490665">
      <w:bodyDiv w:val="1"/>
      <w:marLeft w:val="0"/>
      <w:marRight w:val="0"/>
      <w:marTop w:val="0"/>
      <w:marBottom w:val="0"/>
      <w:divBdr>
        <w:top w:val="none" w:sz="0" w:space="0" w:color="auto"/>
        <w:left w:val="none" w:sz="0" w:space="0" w:color="auto"/>
        <w:bottom w:val="none" w:sz="0" w:space="0" w:color="auto"/>
        <w:right w:val="none" w:sz="0" w:space="0" w:color="auto"/>
      </w:divBdr>
    </w:div>
    <w:div w:id="455953588">
      <w:bodyDiv w:val="1"/>
      <w:marLeft w:val="0"/>
      <w:marRight w:val="0"/>
      <w:marTop w:val="0"/>
      <w:marBottom w:val="0"/>
      <w:divBdr>
        <w:top w:val="none" w:sz="0" w:space="0" w:color="auto"/>
        <w:left w:val="none" w:sz="0" w:space="0" w:color="auto"/>
        <w:bottom w:val="none" w:sz="0" w:space="0" w:color="auto"/>
        <w:right w:val="none" w:sz="0" w:space="0" w:color="auto"/>
      </w:divBdr>
    </w:div>
    <w:div w:id="456029478">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222409">
      <w:bodyDiv w:val="1"/>
      <w:marLeft w:val="0"/>
      <w:marRight w:val="0"/>
      <w:marTop w:val="0"/>
      <w:marBottom w:val="0"/>
      <w:divBdr>
        <w:top w:val="none" w:sz="0" w:space="0" w:color="auto"/>
        <w:left w:val="none" w:sz="0" w:space="0" w:color="auto"/>
        <w:bottom w:val="none" w:sz="0" w:space="0" w:color="auto"/>
        <w:right w:val="none" w:sz="0" w:space="0" w:color="auto"/>
      </w:divBdr>
    </w:div>
    <w:div w:id="456266545">
      <w:bodyDiv w:val="1"/>
      <w:marLeft w:val="0"/>
      <w:marRight w:val="0"/>
      <w:marTop w:val="0"/>
      <w:marBottom w:val="0"/>
      <w:divBdr>
        <w:top w:val="none" w:sz="0" w:space="0" w:color="auto"/>
        <w:left w:val="none" w:sz="0" w:space="0" w:color="auto"/>
        <w:bottom w:val="none" w:sz="0" w:space="0" w:color="auto"/>
        <w:right w:val="none" w:sz="0" w:space="0" w:color="auto"/>
      </w:divBdr>
    </w:div>
    <w:div w:id="456602317">
      <w:bodyDiv w:val="1"/>
      <w:marLeft w:val="0"/>
      <w:marRight w:val="0"/>
      <w:marTop w:val="0"/>
      <w:marBottom w:val="0"/>
      <w:divBdr>
        <w:top w:val="none" w:sz="0" w:space="0" w:color="auto"/>
        <w:left w:val="none" w:sz="0" w:space="0" w:color="auto"/>
        <w:bottom w:val="none" w:sz="0" w:space="0" w:color="auto"/>
        <w:right w:val="none" w:sz="0" w:space="0" w:color="auto"/>
      </w:divBdr>
    </w:div>
    <w:div w:id="456720387">
      <w:bodyDiv w:val="1"/>
      <w:marLeft w:val="0"/>
      <w:marRight w:val="0"/>
      <w:marTop w:val="0"/>
      <w:marBottom w:val="0"/>
      <w:divBdr>
        <w:top w:val="none" w:sz="0" w:space="0" w:color="auto"/>
        <w:left w:val="none" w:sz="0" w:space="0" w:color="auto"/>
        <w:bottom w:val="none" w:sz="0" w:space="0" w:color="auto"/>
        <w:right w:val="none" w:sz="0" w:space="0" w:color="auto"/>
      </w:divBdr>
    </w:div>
    <w:div w:id="456871593">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455377">
      <w:bodyDiv w:val="1"/>
      <w:marLeft w:val="0"/>
      <w:marRight w:val="0"/>
      <w:marTop w:val="0"/>
      <w:marBottom w:val="0"/>
      <w:divBdr>
        <w:top w:val="none" w:sz="0" w:space="0" w:color="auto"/>
        <w:left w:val="none" w:sz="0" w:space="0" w:color="auto"/>
        <w:bottom w:val="none" w:sz="0" w:space="0" w:color="auto"/>
        <w:right w:val="none" w:sz="0" w:space="0" w:color="auto"/>
      </w:divBdr>
    </w:div>
    <w:div w:id="457603802">
      <w:bodyDiv w:val="1"/>
      <w:marLeft w:val="0"/>
      <w:marRight w:val="0"/>
      <w:marTop w:val="0"/>
      <w:marBottom w:val="0"/>
      <w:divBdr>
        <w:top w:val="none" w:sz="0" w:space="0" w:color="auto"/>
        <w:left w:val="none" w:sz="0" w:space="0" w:color="auto"/>
        <w:bottom w:val="none" w:sz="0" w:space="0" w:color="auto"/>
        <w:right w:val="none" w:sz="0" w:space="0" w:color="auto"/>
      </w:divBdr>
    </w:div>
    <w:div w:id="457648562">
      <w:bodyDiv w:val="1"/>
      <w:marLeft w:val="0"/>
      <w:marRight w:val="0"/>
      <w:marTop w:val="0"/>
      <w:marBottom w:val="0"/>
      <w:divBdr>
        <w:top w:val="none" w:sz="0" w:space="0" w:color="auto"/>
        <w:left w:val="none" w:sz="0" w:space="0" w:color="auto"/>
        <w:bottom w:val="none" w:sz="0" w:space="0" w:color="auto"/>
        <w:right w:val="none" w:sz="0" w:space="0" w:color="auto"/>
      </w:divBdr>
    </w:div>
    <w:div w:id="458109737">
      <w:bodyDiv w:val="1"/>
      <w:marLeft w:val="0"/>
      <w:marRight w:val="0"/>
      <w:marTop w:val="0"/>
      <w:marBottom w:val="0"/>
      <w:divBdr>
        <w:top w:val="none" w:sz="0" w:space="0" w:color="auto"/>
        <w:left w:val="none" w:sz="0" w:space="0" w:color="auto"/>
        <w:bottom w:val="none" w:sz="0" w:space="0" w:color="auto"/>
        <w:right w:val="none" w:sz="0" w:space="0" w:color="auto"/>
      </w:divBdr>
    </w:div>
    <w:div w:id="458374605">
      <w:bodyDiv w:val="1"/>
      <w:marLeft w:val="0"/>
      <w:marRight w:val="0"/>
      <w:marTop w:val="0"/>
      <w:marBottom w:val="0"/>
      <w:divBdr>
        <w:top w:val="none" w:sz="0" w:space="0" w:color="auto"/>
        <w:left w:val="none" w:sz="0" w:space="0" w:color="auto"/>
        <w:bottom w:val="none" w:sz="0" w:space="0" w:color="auto"/>
        <w:right w:val="none" w:sz="0" w:space="0" w:color="auto"/>
      </w:divBdr>
    </w:div>
    <w:div w:id="458963393">
      <w:bodyDiv w:val="1"/>
      <w:marLeft w:val="0"/>
      <w:marRight w:val="0"/>
      <w:marTop w:val="0"/>
      <w:marBottom w:val="0"/>
      <w:divBdr>
        <w:top w:val="none" w:sz="0" w:space="0" w:color="auto"/>
        <w:left w:val="none" w:sz="0" w:space="0" w:color="auto"/>
        <w:bottom w:val="none" w:sz="0" w:space="0" w:color="auto"/>
        <w:right w:val="none" w:sz="0" w:space="0" w:color="auto"/>
      </w:divBdr>
    </w:div>
    <w:div w:id="460226442">
      <w:bodyDiv w:val="1"/>
      <w:marLeft w:val="0"/>
      <w:marRight w:val="0"/>
      <w:marTop w:val="0"/>
      <w:marBottom w:val="0"/>
      <w:divBdr>
        <w:top w:val="none" w:sz="0" w:space="0" w:color="auto"/>
        <w:left w:val="none" w:sz="0" w:space="0" w:color="auto"/>
        <w:bottom w:val="none" w:sz="0" w:space="0" w:color="auto"/>
        <w:right w:val="none" w:sz="0" w:space="0" w:color="auto"/>
      </w:divBdr>
    </w:div>
    <w:div w:id="460345964">
      <w:bodyDiv w:val="1"/>
      <w:marLeft w:val="0"/>
      <w:marRight w:val="0"/>
      <w:marTop w:val="0"/>
      <w:marBottom w:val="0"/>
      <w:divBdr>
        <w:top w:val="none" w:sz="0" w:space="0" w:color="auto"/>
        <w:left w:val="none" w:sz="0" w:space="0" w:color="auto"/>
        <w:bottom w:val="none" w:sz="0" w:space="0" w:color="auto"/>
        <w:right w:val="none" w:sz="0" w:space="0" w:color="auto"/>
      </w:divBdr>
    </w:div>
    <w:div w:id="460615749">
      <w:bodyDiv w:val="1"/>
      <w:marLeft w:val="0"/>
      <w:marRight w:val="0"/>
      <w:marTop w:val="0"/>
      <w:marBottom w:val="0"/>
      <w:divBdr>
        <w:top w:val="none" w:sz="0" w:space="0" w:color="auto"/>
        <w:left w:val="none" w:sz="0" w:space="0" w:color="auto"/>
        <w:bottom w:val="none" w:sz="0" w:space="0" w:color="auto"/>
        <w:right w:val="none" w:sz="0" w:space="0" w:color="auto"/>
      </w:divBdr>
    </w:div>
    <w:div w:id="461581786">
      <w:bodyDiv w:val="1"/>
      <w:marLeft w:val="0"/>
      <w:marRight w:val="0"/>
      <w:marTop w:val="0"/>
      <w:marBottom w:val="0"/>
      <w:divBdr>
        <w:top w:val="none" w:sz="0" w:space="0" w:color="auto"/>
        <w:left w:val="none" w:sz="0" w:space="0" w:color="auto"/>
        <w:bottom w:val="none" w:sz="0" w:space="0" w:color="auto"/>
        <w:right w:val="none" w:sz="0" w:space="0" w:color="auto"/>
      </w:divBdr>
    </w:div>
    <w:div w:id="461654692">
      <w:bodyDiv w:val="1"/>
      <w:marLeft w:val="0"/>
      <w:marRight w:val="0"/>
      <w:marTop w:val="0"/>
      <w:marBottom w:val="0"/>
      <w:divBdr>
        <w:top w:val="none" w:sz="0" w:space="0" w:color="auto"/>
        <w:left w:val="none" w:sz="0" w:space="0" w:color="auto"/>
        <w:bottom w:val="none" w:sz="0" w:space="0" w:color="auto"/>
        <w:right w:val="none" w:sz="0" w:space="0" w:color="auto"/>
      </w:divBdr>
    </w:div>
    <w:div w:id="461701765">
      <w:bodyDiv w:val="1"/>
      <w:marLeft w:val="0"/>
      <w:marRight w:val="0"/>
      <w:marTop w:val="0"/>
      <w:marBottom w:val="0"/>
      <w:divBdr>
        <w:top w:val="none" w:sz="0" w:space="0" w:color="auto"/>
        <w:left w:val="none" w:sz="0" w:space="0" w:color="auto"/>
        <w:bottom w:val="none" w:sz="0" w:space="0" w:color="auto"/>
        <w:right w:val="none" w:sz="0" w:space="0" w:color="auto"/>
      </w:divBdr>
    </w:div>
    <w:div w:id="461731353">
      <w:bodyDiv w:val="1"/>
      <w:marLeft w:val="0"/>
      <w:marRight w:val="0"/>
      <w:marTop w:val="0"/>
      <w:marBottom w:val="0"/>
      <w:divBdr>
        <w:top w:val="none" w:sz="0" w:space="0" w:color="auto"/>
        <w:left w:val="none" w:sz="0" w:space="0" w:color="auto"/>
        <w:bottom w:val="none" w:sz="0" w:space="0" w:color="auto"/>
        <w:right w:val="none" w:sz="0" w:space="0" w:color="auto"/>
      </w:divBdr>
    </w:div>
    <w:div w:id="462119531">
      <w:bodyDiv w:val="1"/>
      <w:marLeft w:val="0"/>
      <w:marRight w:val="0"/>
      <w:marTop w:val="0"/>
      <w:marBottom w:val="0"/>
      <w:divBdr>
        <w:top w:val="none" w:sz="0" w:space="0" w:color="auto"/>
        <w:left w:val="none" w:sz="0" w:space="0" w:color="auto"/>
        <w:bottom w:val="none" w:sz="0" w:space="0" w:color="auto"/>
        <w:right w:val="none" w:sz="0" w:space="0" w:color="auto"/>
      </w:divBdr>
    </w:div>
    <w:div w:id="464397871">
      <w:bodyDiv w:val="1"/>
      <w:marLeft w:val="0"/>
      <w:marRight w:val="0"/>
      <w:marTop w:val="0"/>
      <w:marBottom w:val="0"/>
      <w:divBdr>
        <w:top w:val="none" w:sz="0" w:space="0" w:color="auto"/>
        <w:left w:val="none" w:sz="0" w:space="0" w:color="auto"/>
        <w:bottom w:val="none" w:sz="0" w:space="0" w:color="auto"/>
        <w:right w:val="none" w:sz="0" w:space="0" w:color="auto"/>
      </w:divBdr>
    </w:div>
    <w:div w:id="465010430">
      <w:bodyDiv w:val="1"/>
      <w:marLeft w:val="0"/>
      <w:marRight w:val="0"/>
      <w:marTop w:val="0"/>
      <w:marBottom w:val="0"/>
      <w:divBdr>
        <w:top w:val="none" w:sz="0" w:space="0" w:color="auto"/>
        <w:left w:val="none" w:sz="0" w:space="0" w:color="auto"/>
        <w:bottom w:val="none" w:sz="0" w:space="0" w:color="auto"/>
        <w:right w:val="none" w:sz="0" w:space="0" w:color="auto"/>
      </w:divBdr>
    </w:div>
    <w:div w:id="465244729">
      <w:bodyDiv w:val="1"/>
      <w:marLeft w:val="0"/>
      <w:marRight w:val="0"/>
      <w:marTop w:val="0"/>
      <w:marBottom w:val="0"/>
      <w:divBdr>
        <w:top w:val="none" w:sz="0" w:space="0" w:color="auto"/>
        <w:left w:val="none" w:sz="0" w:space="0" w:color="auto"/>
        <w:bottom w:val="none" w:sz="0" w:space="0" w:color="auto"/>
        <w:right w:val="none" w:sz="0" w:space="0" w:color="auto"/>
      </w:divBdr>
    </w:div>
    <w:div w:id="465246772">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6629273">
      <w:bodyDiv w:val="1"/>
      <w:marLeft w:val="0"/>
      <w:marRight w:val="0"/>
      <w:marTop w:val="0"/>
      <w:marBottom w:val="0"/>
      <w:divBdr>
        <w:top w:val="none" w:sz="0" w:space="0" w:color="auto"/>
        <w:left w:val="none" w:sz="0" w:space="0" w:color="auto"/>
        <w:bottom w:val="none" w:sz="0" w:space="0" w:color="auto"/>
        <w:right w:val="none" w:sz="0" w:space="0" w:color="auto"/>
      </w:divBdr>
    </w:div>
    <w:div w:id="467012762">
      <w:bodyDiv w:val="1"/>
      <w:marLeft w:val="0"/>
      <w:marRight w:val="0"/>
      <w:marTop w:val="0"/>
      <w:marBottom w:val="0"/>
      <w:divBdr>
        <w:top w:val="none" w:sz="0" w:space="0" w:color="auto"/>
        <w:left w:val="none" w:sz="0" w:space="0" w:color="auto"/>
        <w:bottom w:val="none" w:sz="0" w:space="0" w:color="auto"/>
        <w:right w:val="none" w:sz="0" w:space="0" w:color="auto"/>
      </w:divBdr>
    </w:div>
    <w:div w:id="467091008">
      <w:bodyDiv w:val="1"/>
      <w:marLeft w:val="0"/>
      <w:marRight w:val="0"/>
      <w:marTop w:val="0"/>
      <w:marBottom w:val="0"/>
      <w:divBdr>
        <w:top w:val="none" w:sz="0" w:space="0" w:color="auto"/>
        <w:left w:val="none" w:sz="0" w:space="0" w:color="auto"/>
        <w:bottom w:val="none" w:sz="0" w:space="0" w:color="auto"/>
        <w:right w:val="none" w:sz="0" w:space="0" w:color="auto"/>
      </w:divBdr>
    </w:div>
    <w:div w:id="467169467">
      <w:bodyDiv w:val="1"/>
      <w:marLeft w:val="0"/>
      <w:marRight w:val="0"/>
      <w:marTop w:val="0"/>
      <w:marBottom w:val="0"/>
      <w:divBdr>
        <w:top w:val="none" w:sz="0" w:space="0" w:color="auto"/>
        <w:left w:val="none" w:sz="0" w:space="0" w:color="auto"/>
        <w:bottom w:val="none" w:sz="0" w:space="0" w:color="auto"/>
        <w:right w:val="none" w:sz="0" w:space="0" w:color="auto"/>
      </w:divBdr>
    </w:div>
    <w:div w:id="467238825">
      <w:bodyDiv w:val="1"/>
      <w:marLeft w:val="0"/>
      <w:marRight w:val="0"/>
      <w:marTop w:val="0"/>
      <w:marBottom w:val="0"/>
      <w:divBdr>
        <w:top w:val="none" w:sz="0" w:space="0" w:color="auto"/>
        <w:left w:val="none" w:sz="0" w:space="0" w:color="auto"/>
        <w:bottom w:val="none" w:sz="0" w:space="0" w:color="auto"/>
        <w:right w:val="none" w:sz="0" w:space="0" w:color="auto"/>
      </w:divBdr>
    </w:div>
    <w:div w:id="467549249">
      <w:bodyDiv w:val="1"/>
      <w:marLeft w:val="0"/>
      <w:marRight w:val="0"/>
      <w:marTop w:val="0"/>
      <w:marBottom w:val="0"/>
      <w:divBdr>
        <w:top w:val="none" w:sz="0" w:space="0" w:color="auto"/>
        <w:left w:val="none" w:sz="0" w:space="0" w:color="auto"/>
        <w:bottom w:val="none" w:sz="0" w:space="0" w:color="auto"/>
        <w:right w:val="none" w:sz="0" w:space="0" w:color="auto"/>
      </w:divBdr>
    </w:div>
    <w:div w:id="467549775">
      <w:bodyDiv w:val="1"/>
      <w:marLeft w:val="0"/>
      <w:marRight w:val="0"/>
      <w:marTop w:val="0"/>
      <w:marBottom w:val="0"/>
      <w:divBdr>
        <w:top w:val="none" w:sz="0" w:space="0" w:color="auto"/>
        <w:left w:val="none" w:sz="0" w:space="0" w:color="auto"/>
        <w:bottom w:val="none" w:sz="0" w:space="0" w:color="auto"/>
        <w:right w:val="none" w:sz="0" w:space="0" w:color="auto"/>
      </w:divBdr>
    </w:div>
    <w:div w:id="468476639">
      <w:bodyDiv w:val="1"/>
      <w:marLeft w:val="0"/>
      <w:marRight w:val="0"/>
      <w:marTop w:val="0"/>
      <w:marBottom w:val="0"/>
      <w:divBdr>
        <w:top w:val="none" w:sz="0" w:space="0" w:color="auto"/>
        <w:left w:val="none" w:sz="0" w:space="0" w:color="auto"/>
        <w:bottom w:val="none" w:sz="0" w:space="0" w:color="auto"/>
        <w:right w:val="none" w:sz="0" w:space="0" w:color="auto"/>
      </w:divBdr>
    </w:div>
    <w:div w:id="469177546">
      <w:bodyDiv w:val="1"/>
      <w:marLeft w:val="0"/>
      <w:marRight w:val="0"/>
      <w:marTop w:val="0"/>
      <w:marBottom w:val="0"/>
      <w:divBdr>
        <w:top w:val="none" w:sz="0" w:space="0" w:color="auto"/>
        <w:left w:val="none" w:sz="0" w:space="0" w:color="auto"/>
        <w:bottom w:val="none" w:sz="0" w:space="0" w:color="auto"/>
        <w:right w:val="none" w:sz="0" w:space="0" w:color="auto"/>
      </w:divBdr>
    </w:div>
    <w:div w:id="469984709">
      <w:bodyDiv w:val="1"/>
      <w:marLeft w:val="0"/>
      <w:marRight w:val="0"/>
      <w:marTop w:val="0"/>
      <w:marBottom w:val="0"/>
      <w:divBdr>
        <w:top w:val="none" w:sz="0" w:space="0" w:color="auto"/>
        <w:left w:val="none" w:sz="0" w:space="0" w:color="auto"/>
        <w:bottom w:val="none" w:sz="0" w:space="0" w:color="auto"/>
        <w:right w:val="none" w:sz="0" w:space="0" w:color="auto"/>
      </w:divBdr>
    </w:div>
    <w:div w:id="470170483">
      <w:bodyDiv w:val="1"/>
      <w:marLeft w:val="0"/>
      <w:marRight w:val="0"/>
      <w:marTop w:val="0"/>
      <w:marBottom w:val="0"/>
      <w:divBdr>
        <w:top w:val="none" w:sz="0" w:space="0" w:color="auto"/>
        <w:left w:val="none" w:sz="0" w:space="0" w:color="auto"/>
        <w:bottom w:val="none" w:sz="0" w:space="0" w:color="auto"/>
        <w:right w:val="none" w:sz="0" w:space="0" w:color="auto"/>
      </w:divBdr>
    </w:div>
    <w:div w:id="470252628">
      <w:bodyDiv w:val="1"/>
      <w:marLeft w:val="0"/>
      <w:marRight w:val="0"/>
      <w:marTop w:val="0"/>
      <w:marBottom w:val="0"/>
      <w:divBdr>
        <w:top w:val="none" w:sz="0" w:space="0" w:color="auto"/>
        <w:left w:val="none" w:sz="0" w:space="0" w:color="auto"/>
        <w:bottom w:val="none" w:sz="0" w:space="0" w:color="auto"/>
        <w:right w:val="none" w:sz="0" w:space="0" w:color="auto"/>
      </w:divBdr>
    </w:div>
    <w:div w:id="470946611">
      <w:bodyDiv w:val="1"/>
      <w:marLeft w:val="0"/>
      <w:marRight w:val="0"/>
      <w:marTop w:val="0"/>
      <w:marBottom w:val="0"/>
      <w:divBdr>
        <w:top w:val="none" w:sz="0" w:space="0" w:color="auto"/>
        <w:left w:val="none" w:sz="0" w:space="0" w:color="auto"/>
        <w:bottom w:val="none" w:sz="0" w:space="0" w:color="auto"/>
        <w:right w:val="none" w:sz="0" w:space="0" w:color="auto"/>
      </w:divBdr>
    </w:div>
    <w:div w:id="471292190">
      <w:bodyDiv w:val="1"/>
      <w:marLeft w:val="0"/>
      <w:marRight w:val="0"/>
      <w:marTop w:val="0"/>
      <w:marBottom w:val="0"/>
      <w:divBdr>
        <w:top w:val="none" w:sz="0" w:space="0" w:color="auto"/>
        <w:left w:val="none" w:sz="0" w:space="0" w:color="auto"/>
        <w:bottom w:val="none" w:sz="0" w:space="0" w:color="auto"/>
        <w:right w:val="none" w:sz="0" w:space="0" w:color="auto"/>
      </w:divBdr>
    </w:div>
    <w:div w:id="472017656">
      <w:bodyDiv w:val="1"/>
      <w:marLeft w:val="0"/>
      <w:marRight w:val="0"/>
      <w:marTop w:val="0"/>
      <w:marBottom w:val="0"/>
      <w:divBdr>
        <w:top w:val="none" w:sz="0" w:space="0" w:color="auto"/>
        <w:left w:val="none" w:sz="0" w:space="0" w:color="auto"/>
        <w:bottom w:val="none" w:sz="0" w:space="0" w:color="auto"/>
        <w:right w:val="none" w:sz="0" w:space="0" w:color="auto"/>
      </w:divBdr>
    </w:div>
    <w:div w:id="472215820">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258879">
      <w:bodyDiv w:val="1"/>
      <w:marLeft w:val="0"/>
      <w:marRight w:val="0"/>
      <w:marTop w:val="0"/>
      <w:marBottom w:val="0"/>
      <w:divBdr>
        <w:top w:val="none" w:sz="0" w:space="0" w:color="auto"/>
        <w:left w:val="none" w:sz="0" w:space="0" w:color="auto"/>
        <w:bottom w:val="none" w:sz="0" w:space="0" w:color="auto"/>
        <w:right w:val="none" w:sz="0" w:space="0" w:color="auto"/>
      </w:divBdr>
    </w:div>
    <w:div w:id="473452840">
      <w:bodyDiv w:val="1"/>
      <w:marLeft w:val="0"/>
      <w:marRight w:val="0"/>
      <w:marTop w:val="0"/>
      <w:marBottom w:val="0"/>
      <w:divBdr>
        <w:top w:val="none" w:sz="0" w:space="0" w:color="auto"/>
        <w:left w:val="none" w:sz="0" w:space="0" w:color="auto"/>
        <w:bottom w:val="none" w:sz="0" w:space="0" w:color="auto"/>
        <w:right w:val="none" w:sz="0" w:space="0" w:color="auto"/>
      </w:divBdr>
    </w:div>
    <w:div w:id="473715622">
      <w:bodyDiv w:val="1"/>
      <w:marLeft w:val="0"/>
      <w:marRight w:val="0"/>
      <w:marTop w:val="0"/>
      <w:marBottom w:val="0"/>
      <w:divBdr>
        <w:top w:val="none" w:sz="0" w:space="0" w:color="auto"/>
        <w:left w:val="none" w:sz="0" w:space="0" w:color="auto"/>
        <w:bottom w:val="none" w:sz="0" w:space="0" w:color="auto"/>
        <w:right w:val="none" w:sz="0" w:space="0" w:color="auto"/>
      </w:divBdr>
    </w:div>
    <w:div w:id="474684189">
      <w:bodyDiv w:val="1"/>
      <w:marLeft w:val="0"/>
      <w:marRight w:val="0"/>
      <w:marTop w:val="0"/>
      <w:marBottom w:val="0"/>
      <w:divBdr>
        <w:top w:val="none" w:sz="0" w:space="0" w:color="auto"/>
        <w:left w:val="none" w:sz="0" w:space="0" w:color="auto"/>
        <w:bottom w:val="none" w:sz="0" w:space="0" w:color="auto"/>
        <w:right w:val="none" w:sz="0" w:space="0" w:color="auto"/>
      </w:divBdr>
    </w:div>
    <w:div w:id="475034085">
      <w:bodyDiv w:val="1"/>
      <w:marLeft w:val="0"/>
      <w:marRight w:val="0"/>
      <w:marTop w:val="0"/>
      <w:marBottom w:val="0"/>
      <w:divBdr>
        <w:top w:val="none" w:sz="0" w:space="0" w:color="auto"/>
        <w:left w:val="none" w:sz="0" w:space="0" w:color="auto"/>
        <w:bottom w:val="none" w:sz="0" w:space="0" w:color="auto"/>
        <w:right w:val="none" w:sz="0" w:space="0" w:color="auto"/>
      </w:divBdr>
    </w:div>
    <w:div w:id="475757879">
      <w:bodyDiv w:val="1"/>
      <w:marLeft w:val="0"/>
      <w:marRight w:val="0"/>
      <w:marTop w:val="0"/>
      <w:marBottom w:val="0"/>
      <w:divBdr>
        <w:top w:val="none" w:sz="0" w:space="0" w:color="auto"/>
        <w:left w:val="none" w:sz="0" w:space="0" w:color="auto"/>
        <w:bottom w:val="none" w:sz="0" w:space="0" w:color="auto"/>
        <w:right w:val="none" w:sz="0" w:space="0" w:color="auto"/>
      </w:divBdr>
    </w:div>
    <w:div w:id="475877271">
      <w:bodyDiv w:val="1"/>
      <w:marLeft w:val="0"/>
      <w:marRight w:val="0"/>
      <w:marTop w:val="0"/>
      <w:marBottom w:val="0"/>
      <w:divBdr>
        <w:top w:val="none" w:sz="0" w:space="0" w:color="auto"/>
        <w:left w:val="none" w:sz="0" w:space="0" w:color="auto"/>
        <w:bottom w:val="none" w:sz="0" w:space="0" w:color="auto"/>
        <w:right w:val="none" w:sz="0" w:space="0" w:color="auto"/>
      </w:divBdr>
    </w:div>
    <w:div w:id="475952178">
      <w:bodyDiv w:val="1"/>
      <w:marLeft w:val="0"/>
      <w:marRight w:val="0"/>
      <w:marTop w:val="0"/>
      <w:marBottom w:val="0"/>
      <w:divBdr>
        <w:top w:val="none" w:sz="0" w:space="0" w:color="auto"/>
        <w:left w:val="none" w:sz="0" w:space="0" w:color="auto"/>
        <w:bottom w:val="none" w:sz="0" w:space="0" w:color="auto"/>
        <w:right w:val="none" w:sz="0" w:space="0" w:color="auto"/>
      </w:divBdr>
    </w:div>
    <w:div w:id="477069084">
      <w:bodyDiv w:val="1"/>
      <w:marLeft w:val="0"/>
      <w:marRight w:val="0"/>
      <w:marTop w:val="0"/>
      <w:marBottom w:val="0"/>
      <w:divBdr>
        <w:top w:val="none" w:sz="0" w:space="0" w:color="auto"/>
        <w:left w:val="none" w:sz="0" w:space="0" w:color="auto"/>
        <w:bottom w:val="none" w:sz="0" w:space="0" w:color="auto"/>
        <w:right w:val="none" w:sz="0" w:space="0" w:color="auto"/>
      </w:divBdr>
    </w:div>
    <w:div w:id="477455088">
      <w:bodyDiv w:val="1"/>
      <w:marLeft w:val="0"/>
      <w:marRight w:val="0"/>
      <w:marTop w:val="0"/>
      <w:marBottom w:val="0"/>
      <w:divBdr>
        <w:top w:val="none" w:sz="0" w:space="0" w:color="auto"/>
        <w:left w:val="none" w:sz="0" w:space="0" w:color="auto"/>
        <w:bottom w:val="none" w:sz="0" w:space="0" w:color="auto"/>
        <w:right w:val="none" w:sz="0" w:space="0" w:color="auto"/>
      </w:divBdr>
    </w:div>
    <w:div w:id="478494707">
      <w:bodyDiv w:val="1"/>
      <w:marLeft w:val="0"/>
      <w:marRight w:val="0"/>
      <w:marTop w:val="0"/>
      <w:marBottom w:val="0"/>
      <w:divBdr>
        <w:top w:val="none" w:sz="0" w:space="0" w:color="auto"/>
        <w:left w:val="none" w:sz="0" w:space="0" w:color="auto"/>
        <w:bottom w:val="none" w:sz="0" w:space="0" w:color="auto"/>
        <w:right w:val="none" w:sz="0" w:space="0" w:color="auto"/>
      </w:divBdr>
    </w:div>
    <w:div w:id="479277141">
      <w:bodyDiv w:val="1"/>
      <w:marLeft w:val="0"/>
      <w:marRight w:val="0"/>
      <w:marTop w:val="0"/>
      <w:marBottom w:val="0"/>
      <w:divBdr>
        <w:top w:val="none" w:sz="0" w:space="0" w:color="auto"/>
        <w:left w:val="none" w:sz="0" w:space="0" w:color="auto"/>
        <w:bottom w:val="none" w:sz="0" w:space="0" w:color="auto"/>
        <w:right w:val="none" w:sz="0" w:space="0" w:color="auto"/>
      </w:divBdr>
    </w:div>
    <w:div w:id="480394431">
      <w:bodyDiv w:val="1"/>
      <w:marLeft w:val="0"/>
      <w:marRight w:val="0"/>
      <w:marTop w:val="0"/>
      <w:marBottom w:val="0"/>
      <w:divBdr>
        <w:top w:val="none" w:sz="0" w:space="0" w:color="auto"/>
        <w:left w:val="none" w:sz="0" w:space="0" w:color="auto"/>
        <w:bottom w:val="none" w:sz="0" w:space="0" w:color="auto"/>
        <w:right w:val="none" w:sz="0" w:space="0" w:color="auto"/>
      </w:divBdr>
    </w:div>
    <w:div w:id="480461708">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0850061">
      <w:bodyDiv w:val="1"/>
      <w:marLeft w:val="0"/>
      <w:marRight w:val="0"/>
      <w:marTop w:val="0"/>
      <w:marBottom w:val="0"/>
      <w:divBdr>
        <w:top w:val="none" w:sz="0" w:space="0" w:color="auto"/>
        <w:left w:val="none" w:sz="0" w:space="0" w:color="auto"/>
        <w:bottom w:val="none" w:sz="0" w:space="0" w:color="auto"/>
        <w:right w:val="none" w:sz="0" w:space="0" w:color="auto"/>
      </w:divBdr>
    </w:div>
    <w:div w:id="480851700">
      <w:bodyDiv w:val="1"/>
      <w:marLeft w:val="0"/>
      <w:marRight w:val="0"/>
      <w:marTop w:val="0"/>
      <w:marBottom w:val="0"/>
      <w:divBdr>
        <w:top w:val="none" w:sz="0" w:space="0" w:color="auto"/>
        <w:left w:val="none" w:sz="0" w:space="0" w:color="auto"/>
        <w:bottom w:val="none" w:sz="0" w:space="0" w:color="auto"/>
        <w:right w:val="none" w:sz="0" w:space="0" w:color="auto"/>
      </w:divBdr>
    </w:div>
    <w:div w:id="481772344">
      <w:bodyDiv w:val="1"/>
      <w:marLeft w:val="0"/>
      <w:marRight w:val="0"/>
      <w:marTop w:val="0"/>
      <w:marBottom w:val="0"/>
      <w:divBdr>
        <w:top w:val="none" w:sz="0" w:space="0" w:color="auto"/>
        <w:left w:val="none" w:sz="0" w:space="0" w:color="auto"/>
        <w:bottom w:val="none" w:sz="0" w:space="0" w:color="auto"/>
        <w:right w:val="none" w:sz="0" w:space="0" w:color="auto"/>
      </w:divBdr>
    </w:div>
    <w:div w:id="481777280">
      <w:bodyDiv w:val="1"/>
      <w:marLeft w:val="0"/>
      <w:marRight w:val="0"/>
      <w:marTop w:val="0"/>
      <w:marBottom w:val="0"/>
      <w:divBdr>
        <w:top w:val="none" w:sz="0" w:space="0" w:color="auto"/>
        <w:left w:val="none" w:sz="0" w:space="0" w:color="auto"/>
        <w:bottom w:val="none" w:sz="0" w:space="0" w:color="auto"/>
        <w:right w:val="none" w:sz="0" w:space="0" w:color="auto"/>
      </w:divBdr>
    </w:div>
    <w:div w:id="482041189">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697697">
      <w:bodyDiv w:val="1"/>
      <w:marLeft w:val="0"/>
      <w:marRight w:val="0"/>
      <w:marTop w:val="0"/>
      <w:marBottom w:val="0"/>
      <w:divBdr>
        <w:top w:val="none" w:sz="0" w:space="0" w:color="auto"/>
        <w:left w:val="none" w:sz="0" w:space="0" w:color="auto"/>
        <w:bottom w:val="none" w:sz="0" w:space="0" w:color="auto"/>
        <w:right w:val="none" w:sz="0" w:space="0" w:color="auto"/>
      </w:divBdr>
    </w:div>
    <w:div w:id="482893910">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352646">
      <w:bodyDiv w:val="1"/>
      <w:marLeft w:val="0"/>
      <w:marRight w:val="0"/>
      <w:marTop w:val="0"/>
      <w:marBottom w:val="0"/>
      <w:divBdr>
        <w:top w:val="none" w:sz="0" w:space="0" w:color="auto"/>
        <w:left w:val="none" w:sz="0" w:space="0" w:color="auto"/>
        <w:bottom w:val="none" w:sz="0" w:space="0" w:color="auto"/>
        <w:right w:val="none" w:sz="0" w:space="0" w:color="auto"/>
      </w:divBdr>
    </w:div>
    <w:div w:id="483591870">
      <w:bodyDiv w:val="1"/>
      <w:marLeft w:val="0"/>
      <w:marRight w:val="0"/>
      <w:marTop w:val="0"/>
      <w:marBottom w:val="0"/>
      <w:divBdr>
        <w:top w:val="none" w:sz="0" w:space="0" w:color="auto"/>
        <w:left w:val="none" w:sz="0" w:space="0" w:color="auto"/>
        <w:bottom w:val="none" w:sz="0" w:space="0" w:color="auto"/>
        <w:right w:val="none" w:sz="0" w:space="0" w:color="auto"/>
      </w:divBdr>
    </w:div>
    <w:div w:id="484006298">
      <w:bodyDiv w:val="1"/>
      <w:marLeft w:val="0"/>
      <w:marRight w:val="0"/>
      <w:marTop w:val="0"/>
      <w:marBottom w:val="0"/>
      <w:divBdr>
        <w:top w:val="none" w:sz="0" w:space="0" w:color="auto"/>
        <w:left w:val="none" w:sz="0" w:space="0" w:color="auto"/>
        <w:bottom w:val="none" w:sz="0" w:space="0" w:color="auto"/>
        <w:right w:val="none" w:sz="0" w:space="0" w:color="auto"/>
      </w:divBdr>
    </w:div>
    <w:div w:id="484200825">
      <w:bodyDiv w:val="1"/>
      <w:marLeft w:val="0"/>
      <w:marRight w:val="0"/>
      <w:marTop w:val="0"/>
      <w:marBottom w:val="0"/>
      <w:divBdr>
        <w:top w:val="none" w:sz="0" w:space="0" w:color="auto"/>
        <w:left w:val="none" w:sz="0" w:space="0" w:color="auto"/>
        <w:bottom w:val="none" w:sz="0" w:space="0" w:color="auto"/>
        <w:right w:val="none" w:sz="0" w:space="0" w:color="auto"/>
      </w:divBdr>
    </w:div>
    <w:div w:id="484663668">
      <w:bodyDiv w:val="1"/>
      <w:marLeft w:val="0"/>
      <w:marRight w:val="0"/>
      <w:marTop w:val="0"/>
      <w:marBottom w:val="0"/>
      <w:divBdr>
        <w:top w:val="none" w:sz="0" w:space="0" w:color="auto"/>
        <w:left w:val="none" w:sz="0" w:space="0" w:color="auto"/>
        <w:bottom w:val="none" w:sz="0" w:space="0" w:color="auto"/>
        <w:right w:val="none" w:sz="0" w:space="0" w:color="auto"/>
      </w:divBdr>
    </w:div>
    <w:div w:id="484709139">
      <w:bodyDiv w:val="1"/>
      <w:marLeft w:val="0"/>
      <w:marRight w:val="0"/>
      <w:marTop w:val="0"/>
      <w:marBottom w:val="0"/>
      <w:divBdr>
        <w:top w:val="none" w:sz="0" w:space="0" w:color="auto"/>
        <w:left w:val="none" w:sz="0" w:space="0" w:color="auto"/>
        <w:bottom w:val="none" w:sz="0" w:space="0" w:color="auto"/>
        <w:right w:val="none" w:sz="0" w:space="0" w:color="auto"/>
      </w:divBdr>
    </w:div>
    <w:div w:id="486020297">
      <w:bodyDiv w:val="1"/>
      <w:marLeft w:val="0"/>
      <w:marRight w:val="0"/>
      <w:marTop w:val="0"/>
      <w:marBottom w:val="0"/>
      <w:divBdr>
        <w:top w:val="none" w:sz="0" w:space="0" w:color="auto"/>
        <w:left w:val="none" w:sz="0" w:space="0" w:color="auto"/>
        <w:bottom w:val="none" w:sz="0" w:space="0" w:color="auto"/>
        <w:right w:val="none" w:sz="0" w:space="0" w:color="auto"/>
      </w:divBdr>
    </w:div>
    <w:div w:id="486285723">
      <w:bodyDiv w:val="1"/>
      <w:marLeft w:val="0"/>
      <w:marRight w:val="0"/>
      <w:marTop w:val="0"/>
      <w:marBottom w:val="0"/>
      <w:divBdr>
        <w:top w:val="none" w:sz="0" w:space="0" w:color="auto"/>
        <w:left w:val="none" w:sz="0" w:space="0" w:color="auto"/>
        <w:bottom w:val="none" w:sz="0" w:space="0" w:color="auto"/>
        <w:right w:val="none" w:sz="0" w:space="0" w:color="auto"/>
      </w:divBdr>
    </w:div>
    <w:div w:id="486437356">
      <w:bodyDiv w:val="1"/>
      <w:marLeft w:val="0"/>
      <w:marRight w:val="0"/>
      <w:marTop w:val="0"/>
      <w:marBottom w:val="0"/>
      <w:divBdr>
        <w:top w:val="none" w:sz="0" w:space="0" w:color="auto"/>
        <w:left w:val="none" w:sz="0" w:space="0" w:color="auto"/>
        <w:bottom w:val="none" w:sz="0" w:space="0" w:color="auto"/>
        <w:right w:val="none" w:sz="0" w:space="0" w:color="auto"/>
      </w:divBdr>
    </w:div>
    <w:div w:id="486555183">
      <w:bodyDiv w:val="1"/>
      <w:marLeft w:val="0"/>
      <w:marRight w:val="0"/>
      <w:marTop w:val="0"/>
      <w:marBottom w:val="0"/>
      <w:divBdr>
        <w:top w:val="none" w:sz="0" w:space="0" w:color="auto"/>
        <w:left w:val="none" w:sz="0" w:space="0" w:color="auto"/>
        <w:bottom w:val="none" w:sz="0" w:space="0" w:color="auto"/>
        <w:right w:val="none" w:sz="0" w:space="0" w:color="auto"/>
      </w:divBdr>
    </w:div>
    <w:div w:id="486674459">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7064285">
      <w:bodyDiv w:val="1"/>
      <w:marLeft w:val="0"/>
      <w:marRight w:val="0"/>
      <w:marTop w:val="0"/>
      <w:marBottom w:val="0"/>
      <w:divBdr>
        <w:top w:val="none" w:sz="0" w:space="0" w:color="auto"/>
        <w:left w:val="none" w:sz="0" w:space="0" w:color="auto"/>
        <w:bottom w:val="none" w:sz="0" w:space="0" w:color="auto"/>
        <w:right w:val="none" w:sz="0" w:space="0" w:color="auto"/>
      </w:divBdr>
    </w:div>
    <w:div w:id="487479123">
      <w:bodyDiv w:val="1"/>
      <w:marLeft w:val="0"/>
      <w:marRight w:val="0"/>
      <w:marTop w:val="0"/>
      <w:marBottom w:val="0"/>
      <w:divBdr>
        <w:top w:val="none" w:sz="0" w:space="0" w:color="auto"/>
        <w:left w:val="none" w:sz="0" w:space="0" w:color="auto"/>
        <w:bottom w:val="none" w:sz="0" w:space="0" w:color="auto"/>
        <w:right w:val="none" w:sz="0" w:space="0" w:color="auto"/>
      </w:divBdr>
    </w:div>
    <w:div w:id="487524573">
      <w:bodyDiv w:val="1"/>
      <w:marLeft w:val="0"/>
      <w:marRight w:val="0"/>
      <w:marTop w:val="0"/>
      <w:marBottom w:val="0"/>
      <w:divBdr>
        <w:top w:val="none" w:sz="0" w:space="0" w:color="auto"/>
        <w:left w:val="none" w:sz="0" w:space="0" w:color="auto"/>
        <w:bottom w:val="none" w:sz="0" w:space="0" w:color="auto"/>
        <w:right w:val="none" w:sz="0" w:space="0" w:color="auto"/>
      </w:divBdr>
    </w:div>
    <w:div w:id="489059246">
      <w:bodyDiv w:val="1"/>
      <w:marLeft w:val="0"/>
      <w:marRight w:val="0"/>
      <w:marTop w:val="0"/>
      <w:marBottom w:val="0"/>
      <w:divBdr>
        <w:top w:val="none" w:sz="0" w:space="0" w:color="auto"/>
        <w:left w:val="none" w:sz="0" w:space="0" w:color="auto"/>
        <w:bottom w:val="none" w:sz="0" w:space="0" w:color="auto"/>
        <w:right w:val="none" w:sz="0" w:space="0" w:color="auto"/>
      </w:divBdr>
    </w:div>
    <w:div w:id="489515850">
      <w:bodyDiv w:val="1"/>
      <w:marLeft w:val="0"/>
      <w:marRight w:val="0"/>
      <w:marTop w:val="0"/>
      <w:marBottom w:val="0"/>
      <w:divBdr>
        <w:top w:val="none" w:sz="0" w:space="0" w:color="auto"/>
        <w:left w:val="none" w:sz="0" w:space="0" w:color="auto"/>
        <w:bottom w:val="none" w:sz="0" w:space="0" w:color="auto"/>
        <w:right w:val="none" w:sz="0" w:space="0" w:color="auto"/>
      </w:divBdr>
    </w:div>
    <w:div w:id="489561649">
      <w:bodyDiv w:val="1"/>
      <w:marLeft w:val="0"/>
      <w:marRight w:val="0"/>
      <w:marTop w:val="0"/>
      <w:marBottom w:val="0"/>
      <w:divBdr>
        <w:top w:val="none" w:sz="0" w:space="0" w:color="auto"/>
        <w:left w:val="none" w:sz="0" w:space="0" w:color="auto"/>
        <w:bottom w:val="none" w:sz="0" w:space="0" w:color="auto"/>
        <w:right w:val="none" w:sz="0" w:space="0" w:color="auto"/>
      </w:divBdr>
    </w:div>
    <w:div w:id="490634616">
      <w:bodyDiv w:val="1"/>
      <w:marLeft w:val="0"/>
      <w:marRight w:val="0"/>
      <w:marTop w:val="0"/>
      <w:marBottom w:val="0"/>
      <w:divBdr>
        <w:top w:val="none" w:sz="0" w:space="0" w:color="auto"/>
        <w:left w:val="none" w:sz="0" w:space="0" w:color="auto"/>
        <w:bottom w:val="none" w:sz="0" w:space="0" w:color="auto"/>
        <w:right w:val="none" w:sz="0" w:space="0" w:color="auto"/>
      </w:divBdr>
    </w:div>
    <w:div w:id="490874810">
      <w:bodyDiv w:val="1"/>
      <w:marLeft w:val="0"/>
      <w:marRight w:val="0"/>
      <w:marTop w:val="0"/>
      <w:marBottom w:val="0"/>
      <w:divBdr>
        <w:top w:val="none" w:sz="0" w:space="0" w:color="auto"/>
        <w:left w:val="none" w:sz="0" w:space="0" w:color="auto"/>
        <w:bottom w:val="none" w:sz="0" w:space="0" w:color="auto"/>
        <w:right w:val="none" w:sz="0" w:space="0" w:color="auto"/>
      </w:divBdr>
    </w:div>
    <w:div w:id="491457449">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526359">
      <w:bodyDiv w:val="1"/>
      <w:marLeft w:val="0"/>
      <w:marRight w:val="0"/>
      <w:marTop w:val="0"/>
      <w:marBottom w:val="0"/>
      <w:divBdr>
        <w:top w:val="none" w:sz="0" w:space="0" w:color="auto"/>
        <w:left w:val="none" w:sz="0" w:space="0" w:color="auto"/>
        <w:bottom w:val="none" w:sz="0" w:space="0" w:color="auto"/>
        <w:right w:val="none" w:sz="0" w:space="0" w:color="auto"/>
      </w:divBdr>
    </w:div>
    <w:div w:id="492529001">
      <w:bodyDiv w:val="1"/>
      <w:marLeft w:val="0"/>
      <w:marRight w:val="0"/>
      <w:marTop w:val="0"/>
      <w:marBottom w:val="0"/>
      <w:divBdr>
        <w:top w:val="none" w:sz="0" w:space="0" w:color="auto"/>
        <w:left w:val="none" w:sz="0" w:space="0" w:color="auto"/>
        <w:bottom w:val="none" w:sz="0" w:space="0" w:color="auto"/>
        <w:right w:val="none" w:sz="0" w:space="0" w:color="auto"/>
      </w:divBdr>
    </w:div>
    <w:div w:id="493184962">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4107657">
      <w:bodyDiv w:val="1"/>
      <w:marLeft w:val="0"/>
      <w:marRight w:val="0"/>
      <w:marTop w:val="0"/>
      <w:marBottom w:val="0"/>
      <w:divBdr>
        <w:top w:val="none" w:sz="0" w:space="0" w:color="auto"/>
        <w:left w:val="none" w:sz="0" w:space="0" w:color="auto"/>
        <w:bottom w:val="none" w:sz="0" w:space="0" w:color="auto"/>
        <w:right w:val="none" w:sz="0" w:space="0" w:color="auto"/>
      </w:divBdr>
    </w:div>
    <w:div w:id="494152900">
      <w:bodyDiv w:val="1"/>
      <w:marLeft w:val="0"/>
      <w:marRight w:val="0"/>
      <w:marTop w:val="0"/>
      <w:marBottom w:val="0"/>
      <w:divBdr>
        <w:top w:val="none" w:sz="0" w:space="0" w:color="auto"/>
        <w:left w:val="none" w:sz="0" w:space="0" w:color="auto"/>
        <w:bottom w:val="none" w:sz="0" w:space="0" w:color="auto"/>
        <w:right w:val="none" w:sz="0" w:space="0" w:color="auto"/>
      </w:divBdr>
    </w:div>
    <w:div w:id="495465364">
      <w:bodyDiv w:val="1"/>
      <w:marLeft w:val="0"/>
      <w:marRight w:val="0"/>
      <w:marTop w:val="0"/>
      <w:marBottom w:val="0"/>
      <w:divBdr>
        <w:top w:val="none" w:sz="0" w:space="0" w:color="auto"/>
        <w:left w:val="none" w:sz="0" w:space="0" w:color="auto"/>
        <w:bottom w:val="none" w:sz="0" w:space="0" w:color="auto"/>
        <w:right w:val="none" w:sz="0" w:space="0" w:color="auto"/>
      </w:divBdr>
    </w:div>
    <w:div w:id="495918536">
      <w:bodyDiv w:val="1"/>
      <w:marLeft w:val="0"/>
      <w:marRight w:val="0"/>
      <w:marTop w:val="0"/>
      <w:marBottom w:val="0"/>
      <w:divBdr>
        <w:top w:val="none" w:sz="0" w:space="0" w:color="auto"/>
        <w:left w:val="none" w:sz="0" w:space="0" w:color="auto"/>
        <w:bottom w:val="none" w:sz="0" w:space="0" w:color="auto"/>
        <w:right w:val="none" w:sz="0" w:space="0" w:color="auto"/>
      </w:divBdr>
    </w:div>
    <w:div w:id="495925813">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455849">
      <w:bodyDiv w:val="1"/>
      <w:marLeft w:val="0"/>
      <w:marRight w:val="0"/>
      <w:marTop w:val="0"/>
      <w:marBottom w:val="0"/>
      <w:divBdr>
        <w:top w:val="none" w:sz="0" w:space="0" w:color="auto"/>
        <w:left w:val="none" w:sz="0" w:space="0" w:color="auto"/>
        <w:bottom w:val="none" w:sz="0" w:space="0" w:color="auto"/>
        <w:right w:val="none" w:sz="0" w:space="0" w:color="auto"/>
      </w:divBdr>
    </w:div>
    <w:div w:id="496650056">
      <w:bodyDiv w:val="1"/>
      <w:marLeft w:val="0"/>
      <w:marRight w:val="0"/>
      <w:marTop w:val="0"/>
      <w:marBottom w:val="0"/>
      <w:divBdr>
        <w:top w:val="none" w:sz="0" w:space="0" w:color="auto"/>
        <w:left w:val="none" w:sz="0" w:space="0" w:color="auto"/>
        <w:bottom w:val="none" w:sz="0" w:space="0" w:color="auto"/>
        <w:right w:val="none" w:sz="0" w:space="0" w:color="auto"/>
      </w:divBdr>
    </w:div>
    <w:div w:id="496726835">
      <w:bodyDiv w:val="1"/>
      <w:marLeft w:val="0"/>
      <w:marRight w:val="0"/>
      <w:marTop w:val="0"/>
      <w:marBottom w:val="0"/>
      <w:divBdr>
        <w:top w:val="none" w:sz="0" w:space="0" w:color="auto"/>
        <w:left w:val="none" w:sz="0" w:space="0" w:color="auto"/>
        <w:bottom w:val="none" w:sz="0" w:space="0" w:color="auto"/>
        <w:right w:val="none" w:sz="0" w:space="0" w:color="auto"/>
      </w:divBdr>
    </w:div>
    <w:div w:id="497353167">
      <w:bodyDiv w:val="1"/>
      <w:marLeft w:val="0"/>
      <w:marRight w:val="0"/>
      <w:marTop w:val="0"/>
      <w:marBottom w:val="0"/>
      <w:divBdr>
        <w:top w:val="none" w:sz="0" w:space="0" w:color="auto"/>
        <w:left w:val="none" w:sz="0" w:space="0" w:color="auto"/>
        <w:bottom w:val="none" w:sz="0" w:space="0" w:color="auto"/>
        <w:right w:val="none" w:sz="0" w:space="0" w:color="auto"/>
      </w:divBdr>
    </w:div>
    <w:div w:id="497427530">
      <w:bodyDiv w:val="1"/>
      <w:marLeft w:val="0"/>
      <w:marRight w:val="0"/>
      <w:marTop w:val="0"/>
      <w:marBottom w:val="0"/>
      <w:divBdr>
        <w:top w:val="none" w:sz="0" w:space="0" w:color="auto"/>
        <w:left w:val="none" w:sz="0" w:space="0" w:color="auto"/>
        <w:bottom w:val="none" w:sz="0" w:space="0" w:color="auto"/>
        <w:right w:val="none" w:sz="0" w:space="0" w:color="auto"/>
      </w:divBdr>
    </w:div>
    <w:div w:id="498078321">
      <w:bodyDiv w:val="1"/>
      <w:marLeft w:val="0"/>
      <w:marRight w:val="0"/>
      <w:marTop w:val="0"/>
      <w:marBottom w:val="0"/>
      <w:divBdr>
        <w:top w:val="none" w:sz="0" w:space="0" w:color="auto"/>
        <w:left w:val="none" w:sz="0" w:space="0" w:color="auto"/>
        <w:bottom w:val="none" w:sz="0" w:space="0" w:color="auto"/>
        <w:right w:val="none" w:sz="0" w:space="0" w:color="auto"/>
      </w:divBdr>
    </w:div>
    <w:div w:id="499200795">
      <w:bodyDiv w:val="1"/>
      <w:marLeft w:val="0"/>
      <w:marRight w:val="0"/>
      <w:marTop w:val="0"/>
      <w:marBottom w:val="0"/>
      <w:divBdr>
        <w:top w:val="none" w:sz="0" w:space="0" w:color="auto"/>
        <w:left w:val="none" w:sz="0" w:space="0" w:color="auto"/>
        <w:bottom w:val="none" w:sz="0" w:space="0" w:color="auto"/>
        <w:right w:val="none" w:sz="0" w:space="0" w:color="auto"/>
      </w:divBdr>
    </w:div>
    <w:div w:id="500000212">
      <w:bodyDiv w:val="1"/>
      <w:marLeft w:val="0"/>
      <w:marRight w:val="0"/>
      <w:marTop w:val="0"/>
      <w:marBottom w:val="0"/>
      <w:divBdr>
        <w:top w:val="none" w:sz="0" w:space="0" w:color="auto"/>
        <w:left w:val="none" w:sz="0" w:space="0" w:color="auto"/>
        <w:bottom w:val="none" w:sz="0" w:space="0" w:color="auto"/>
        <w:right w:val="none" w:sz="0" w:space="0" w:color="auto"/>
      </w:divBdr>
    </w:div>
    <w:div w:id="500050412">
      <w:bodyDiv w:val="1"/>
      <w:marLeft w:val="0"/>
      <w:marRight w:val="0"/>
      <w:marTop w:val="0"/>
      <w:marBottom w:val="0"/>
      <w:divBdr>
        <w:top w:val="none" w:sz="0" w:space="0" w:color="auto"/>
        <w:left w:val="none" w:sz="0" w:space="0" w:color="auto"/>
        <w:bottom w:val="none" w:sz="0" w:space="0" w:color="auto"/>
        <w:right w:val="none" w:sz="0" w:space="0" w:color="auto"/>
      </w:divBdr>
    </w:div>
    <w:div w:id="500245738">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314428">
      <w:bodyDiv w:val="1"/>
      <w:marLeft w:val="0"/>
      <w:marRight w:val="0"/>
      <w:marTop w:val="0"/>
      <w:marBottom w:val="0"/>
      <w:divBdr>
        <w:top w:val="none" w:sz="0" w:space="0" w:color="auto"/>
        <w:left w:val="none" w:sz="0" w:space="0" w:color="auto"/>
        <w:bottom w:val="none" w:sz="0" w:space="0" w:color="auto"/>
        <w:right w:val="none" w:sz="0" w:space="0" w:color="auto"/>
      </w:divBdr>
    </w:div>
    <w:div w:id="501899806">
      <w:bodyDiv w:val="1"/>
      <w:marLeft w:val="0"/>
      <w:marRight w:val="0"/>
      <w:marTop w:val="0"/>
      <w:marBottom w:val="0"/>
      <w:divBdr>
        <w:top w:val="none" w:sz="0" w:space="0" w:color="auto"/>
        <w:left w:val="none" w:sz="0" w:space="0" w:color="auto"/>
        <w:bottom w:val="none" w:sz="0" w:space="0" w:color="auto"/>
        <w:right w:val="none" w:sz="0" w:space="0" w:color="auto"/>
      </w:divBdr>
    </w:div>
    <w:div w:id="502207544">
      <w:bodyDiv w:val="1"/>
      <w:marLeft w:val="0"/>
      <w:marRight w:val="0"/>
      <w:marTop w:val="0"/>
      <w:marBottom w:val="0"/>
      <w:divBdr>
        <w:top w:val="none" w:sz="0" w:space="0" w:color="auto"/>
        <w:left w:val="none" w:sz="0" w:space="0" w:color="auto"/>
        <w:bottom w:val="none" w:sz="0" w:space="0" w:color="auto"/>
        <w:right w:val="none" w:sz="0" w:space="0" w:color="auto"/>
      </w:divBdr>
    </w:div>
    <w:div w:id="502429056">
      <w:bodyDiv w:val="1"/>
      <w:marLeft w:val="0"/>
      <w:marRight w:val="0"/>
      <w:marTop w:val="0"/>
      <w:marBottom w:val="0"/>
      <w:divBdr>
        <w:top w:val="none" w:sz="0" w:space="0" w:color="auto"/>
        <w:left w:val="none" w:sz="0" w:space="0" w:color="auto"/>
        <w:bottom w:val="none" w:sz="0" w:space="0" w:color="auto"/>
        <w:right w:val="none" w:sz="0" w:space="0" w:color="auto"/>
      </w:divBdr>
    </w:div>
    <w:div w:id="502625437">
      <w:bodyDiv w:val="1"/>
      <w:marLeft w:val="0"/>
      <w:marRight w:val="0"/>
      <w:marTop w:val="0"/>
      <w:marBottom w:val="0"/>
      <w:divBdr>
        <w:top w:val="none" w:sz="0" w:space="0" w:color="auto"/>
        <w:left w:val="none" w:sz="0" w:space="0" w:color="auto"/>
        <w:bottom w:val="none" w:sz="0" w:space="0" w:color="auto"/>
        <w:right w:val="none" w:sz="0" w:space="0" w:color="auto"/>
      </w:divBdr>
    </w:div>
    <w:div w:id="502935753">
      <w:bodyDiv w:val="1"/>
      <w:marLeft w:val="0"/>
      <w:marRight w:val="0"/>
      <w:marTop w:val="0"/>
      <w:marBottom w:val="0"/>
      <w:divBdr>
        <w:top w:val="none" w:sz="0" w:space="0" w:color="auto"/>
        <w:left w:val="none" w:sz="0" w:space="0" w:color="auto"/>
        <w:bottom w:val="none" w:sz="0" w:space="0" w:color="auto"/>
        <w:right w:val="none" w:sz="0" w:space="0" w:color="auto"/>
      </w:divBdr>
    </w:div>
    <w:div w:id="503012051">
      <w:bodyDiv w:val="1"/>
      <w:marLeft w:val="0"/>
      <w:marRight w:val="0"/>
      <w:marTop w:val="0"/>
      <w:marBottom w:val="0"/>
      <w:divBdr>
        <w:top w:val="none" w:sz="0" w:space="0" w:color="auto"/>
        <w:left w:val="none" w:sz="0" w:space="0" w:color="auto"/>
        <w:bottom w:val="none" w:sz="0" w:space="0" w:color="auto"/>
        <w:right w:val="none" w:sz="0" w:space="0" w:color="auto"/>
      </w:divBdr>
    </w:div>
    <w:div w:id="503282158">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5289080">
      <w:bodyDiv w:val="1"/>
      <w:marLeft w:val="0"/>
      <w:marRight w:val="0"/>
      <w:marTop w:val="0"/>
      <w:marBottom w:val="0"/>
      <w:divBdr>
        <w:top w:val="none" w:sz="0" w:space="0" w:color="auto"/>
        <w:left w:val="none" w:sz="0" w:space="0" w:color="auto"/>
        <w:bottom w:val="none" w:sz="0" w:space="0" w:color="auto"/>
        <w:right w:val="none" w:sz="0" w:space="0" w:color="auto"/>
      </w:divBdr>
    </w:div>
    <w:div w:id="505749883">
      <w:bodyDiv w:val="1"/>
      <w:marLeft w:val="0"/>
      <w:marRight w:val="0"/>
      <w:marTop w:val="0"/>
      <w:marBottom w:val="0"/>
      <w:divBdr>
        <w:top w:val="none" w:sz="0" w:space="0" w:color="auto"/>
        <w:left w:val="none" w:sz="0" w:space="0" w:color="auto"/>
        <w:bottom w:val="none" w:sz="0" w:space="0" w:color="auto"/>
        <w:right w:val="none" w:sz="0" w:space="0" w:color="auto"/>
      </w:divBdr>
    </w:div>
    <w:div w:id="506142206">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7183913">
      <w:bodyDiv w:val="1"/>
      <w:marLeft w:val="0"/>
      <w:marRight w:val="0"/>
      <w:marTop w:val="0"/>
      <w:marBottom w:val="0"/>
      <w:divBdr>
        <w:top w:val="none" w:sz="0" w:space="0" w:color="auto"/>
        <w:left w:val="none" w:sz="0" w:space="0" w:color="auto"/>
        <w:bottom w:val="none" w:sz="0" w:space="0" w:color="auto"/>
        <w:right w:val="none" w:sz="0" w:space="0" w:color="auto"/>
      </w:divBdr>
    </w:div>
    <w:div w:id="507401903">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8524036">
      <w:bodyDiv w:val="1"/>
      <w:marLeft w:val="0"/>
      <w:marRight w:val="0"/>
      <w:marTop w:val="0"/>
      <w:marBottom w:val="0"/>
      <w:divBdr>
        <w:top w:val="none" w:sz="0" w:space="0" w:color="auto"/>
        <w:left w:val="none" w:sz="0" w:space="0" w:color="auto"/>
        <w:bottom w:val="none" w:sz="0" w:space="0" w:color="auto"/>
        <w:right w:val="none" w:sz="0" w:space="0" w:color="auto"/>
      </w:divBdr>
    </w:div>
    <w:div w:id="508567688">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9224841">
      <w:bodyDiv w:val="1"/>
      <w:marLeft w:val="0"/>
      <w:marRight w:val="0"/>
      <w:marTop w:val="0"/>
      <w:marBottom w:val="0"/>
      <w:divBdr>
        <w:top w:val="none" w:sz="0" w:space="0" w:color="auto"/>
        <w:left w:val="none" w:sz="0" w:space="0" w:color="auto"/>
        <w:bottom w:val="none" w:sz="0" w:space="0" w:color="auto"/>
        <w:right w:val="none" w:sz="0" w:space="0" w:color="auto"/>
      </w:divBdr>
    </w:div>
    <w:div w:id="509412813">
      <w:bodyDiv w:val="1"/>
      <w:marLeft w:val="0"/>
      <w:marRight w:val="0"/>
      <w:marTop w:val="0"/>
      <w:marBottom w:val="0"/>
      <w:divBdr>
        <w:top w:val="none" w:sz="0" w:space="0" w:color="auto"/>
        <w:left w:val="none" w:sz="0" w:space="0" w:color="auto"/>
        <w:bottom w:val="none" w:sz="0" w:space="0" w:color="auto"/>
        <w:right w:val="none" w:sz="0" w:space="0" w:color="auto"/>
      </w:divBdr>
    </w:div>
    <w:div w:id="510030890">
      <w:bodyDiv w:val="1"/>
      <w:marLeft w:val="0"/>
      <w:marRight w:val="0"/>
      <w:marTop w:val="0"/>
      <w:marBottom w:val="0"/>
      <w:divBdr>
        <w:top w:val="none" w:sz="0" w:space="0" w:color="auto"/>
        <w:left w:val="none" w:sz="0" w:space="0" w:color="auto"/>
        <w:bottom w:val="none" w:sz="0" w:space="0" w:color="auto"/>
        <w:right w:val="none" w:sz="0" w:space="0" w:color="auto"/>
      </w:divBdr>
    </w:div>
    <w:div w:id="510219839">
      <w:bodyDiv w:val="1"/>
      <w:marLeft w:val="0"/>
      <w:marRight w:val="0"/>
      <w:marTop w:val="0"/>
      <w:marBottom w:val="0"/>
      <w:divBdr>
        <w:top w:val="none" w:sz="0" w:space="0" w:color="auto"/>
        <w:left w:val="none" w:sz="0" w:space="0" w:color="auto"/>
        <w:bottom w:val="none" w:sz="0" w:space="0" w:color="auto"/>
        <w:right w:val="none" w:sz="0" w:space="0" w:color="auto"/>
      </w:divBdr>
    </w:div>
    <w:div w:id="510534001">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1840726">
      <w:bodyDiv w:val="1"/>
      <w:marLeft w:val="0"/>
      <w:marRight w:val="0"/>
      <w:marTop w:val="0"/>
      <w:marBottom w:val="0"/>
      <w:divBdr>
        <w:top w:val="none" w:sz="0" w:space="0" w:color="auto"/>
        <w:left w:val="none" w:sz="0" w:space="0" w:color="auto"/>
        <w:bottom w:val="none" w:sz="0" w:space="0" w:color="auto"/>
        <w:right w:val="none" w:sz="0" w:space="0" w:color="auto"/>
      </w:divBdr>
    </w:div>
    <w:div w:id="511989364">
      <w:bodyDiv w:val="1"/>
      <w:marLeft w:val="0"/>
      <w:marRight w:val="0"/>
      <w:marTop w:val="0"/>
      <w:marBottom w:val="0"/>
      <w:divBdr>
        <w:top w:val="none" w:sz="0" w:space="0" w:color="auto"/>
        <w:left w:val="none" w:sz="0" w:space="0" w:color="auto"/>
        <w:bottom w:val="none" w:sz="0" w:space="0" w:color="auto"/>
        <w:right w:val="none" w:sz="0" w:space="0" w:color="auto"/>
      </w:divBdr>
    </w:div>
    <w:div w:id="512229991">
      <w:bodyDiv w:val="1"/>
      <w:marLeft w:val="0"/>
      <w:marRight w:val="0"/>
      <w:marTop w:val="0"/>
      <w:marBottom w:val="0"/>
      <w:divBdr>
        <w:top w:val="none" w:sz="0" w:space="0" w:color="auto"/>
        <w:left w:val="none" w:sz="0" w:space="0" w:color="auto"/>
        <w:bottom w:val="none" w:sz="0" w:space="0" w:color="auto"/>
        <w:right w:val="none" w:sz="0" w:space="0" w:color="auto"/>
      </w:divBdr>
    </w:div>
    <w:div w:id="512308554">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2888332">
      <w:bodyDiv w:val="1"/>
      <w:marLeft w:val="0"/>
      <w:marRight w:val="0"/>
      <w:marTop w:val="0"/>
      <w:marBottom w:val="0"/>
      <w:divBdr>
        <w:top w:val="none" w:sz="0" w:space="0" w:color="auto"/>
        <w:left w:val="none" w:sz="0" w:space="0" w:color="auto"/>
        <w:bottom w:val="none" w:sz="0" w:space="0" w:color="auto"/>
        <w:right w:val="none" w:sz="0" w:space="0" w:color="auto"/>
      </w:divBdr>
    </w:div>
    <w:div w:id="515197672">
      <w:bodyDiv w:val="1"/>
      <w:marLeft w:val="0"/>
      <w:marRight w:val="0"/>
      <w:marTop w:val="0"/>
      <w:marBottom w:val="0"/>
      <w:divBdr>
        <w:top w:val="none" w:sz="0" w:space="0" w:color="auto"/>
        <w:left w:val="none" w:sz="0" w:space="0" w:color="auto"/>
        <w:bottom w:val="none" w:sz="0" w:space="0" w:color="auto"/>
        <w:right w:val="none" w:sz="0" w:space="0" w:color="auto"/>
      </w:divBdr>
    </w:div>
    <w:div w:id="515657062">
      <w:bodyDiv w:val="1"/>
      <w:marLeft w:val="0"/>
      <w:marRight w:val="0"/>
      <w:marTop w:val="0"/>
      <w:marBottom w:val="0"/>
      <w:divBdr>
        <w:top w:val="none" w:sz="0" w:space="0" w:color="auto"/>
        <w:left w:val="none" w:sz="0" w:space="0" w:color="auto"/>
        <w:bottom w:val="none" w:sz="0" w:space="0" w:color="auto"/>
        <w:right w:val="none" w:sz="0" w:space="0" w:color="auto"/>
      </w:divBdr>
    </w:div>
    <w:div w:id="516505362">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7042793">
      <w:bodyDiv w:val="1"/>
      <w:marLeft w:val="0"/>
      <w:marRight w:val="0"/>
      <w:marTop w:val="0"/>
      <w:marBottom w:val="0"/>
      <w:divBdr>
        <w:top w:val="none" w:sz="0" w:space="0" w:color="auto"/>
        <w:left w:val="none" w:sz="0" w:space="0" w:color="auto"/>
        <w:bottom w:val="none" w:sz="0" w:space="0" w:color="auto"/>
        <w:right w:val="none" w:sz="0" w:space="0" w:color="auto"/>
      </w:divBdr>
    </w:div>
    <w:div w:id="517084312">
      <w:bodyDiv w:val="1"/>
      <w:marLeft w:val="0"/>
      <w:marRight w:val="0"/>
      <w:marTop w:val="0"/>
      <w:marBottom w:val="0"/>
      <w:divBdr>
        <w:top w:val="none" w:sz="0" w:space="0" w:color="auto"/>
        <w:left w:val="none" w:sz="0" w:space="0" w:color="auto"/>
        <w:bottom w:val="none" w:sz="0" w:space="0" w:color="auto"/>
        <w:right w:val="none" w:sz="0" w:space="0" w:color="auto"/>
      </w:divBdr>
    </w:div>
    <w:div w:id="517277634">
      <w:bodyDiv w:val="1"/>
      <w:marLeft w:val="0"/>
      <w:marRight w:val="0"/>
      <w:marTop w:val="0"/>
      <w:marBottom w:val="0"/>
      <w:divBdr>
        <w:top w:val="none" w:sz="0" w:space="0" w:color="auto"/>
        <w:left w:val="none" w:sz="0" w:space="0" w:color="auto"/>
        <w:bottom w:val="none" w:sz="0" w:space="0" w:color="auto"/>
        <w:right w:val="none" w:sz="0" w:space="0" w:color="auto"/>
      </w:divBdr>
    </w:div>
    <w:div w:id="517429569">
      <w:bodyDiv w:val="1"/>
      <w:marLeft w:val="0"/>
      <w:marRight w:val="0"/>
      <w:marTop w:val="0"/>
      <w:marBottom w:val="0"/>
      <w:divBdr>
        <w:top w:val="none" w:sz="0" w:space="0" w:color="auto"/>
        <w:left w:val="none" w:sz="0" w:space="0" w:color="auto"/>
        <w:bottom w:val="none" w:sz="0" w:space="0" w:color="auto"/>
        <w:right w:val="none" w:sz="0" w:space="0" w:color="auto"/>
      </w:divBdr>
    </w:div>
    <w:div w:id="517430834">
      <w:bodyDiv w:val="1"/>
      <w:marLeft w:val="0"/>
      <w:marRight w:val="0"/>
      <w:marTop w:val="0"/>
      <w:marBottom w:val="0"/>
      <w:divBdr>
        <w:top w:val="none" w:sz="0" w:space="0" w:color="auto"/>
        <w:left w:val="none" w:sz="0" w:space="0" w:color="auto"/>
        <w:bottom w:val="none" w:sz="0" w:space="0" w:color="auto"/>
        <w:right w:val="none" w:sz="0" w:space="0" w:color="auto"/>
      </w:divBdr>
    </w:div>
    <w:div w:id="517544079">
      <w:bodyDiv w:val="1"/>
      <w:marLeft w:val="0"/>
      <w:marRight w:val="0"/>
      <w:marTop w:val="0"/>
      <w:marBottom w:val="0"/>
      <w:divBdr>
        <w:top w:val="none" w:sz="0" w:space="0" w:color="auto"/>
        <w:left w:val="none" w:sz="0" w:space="0" w:color="auto"/>
        <w:bottom w:val="none" w:sz="0" w:space="0" w:color="auto"/>
        <w:right w:val="none" w:sz="0" w:space="0" w:color="auto"/>
      </w:divBdr>
    </w:div>
    <w:div w:id="517739667">
      <w:bodyDiv w:val="1"/>
      <w:marLeft w:val="0"/>
      <w:marRight w:val="0"/>
      <w:marTop w:val="0"/>
      <w:marBottom w:val="0"/>
      <w:divBdr>
        <w:top w:val="none" w:sz="0" w:space="0" w:color="auto"/>
        <w:left w:val="none" w:sz="0" w:space="0" w:color="auto"/>
        <w:bottom w:val="none" w:sz="0" w:space="0" w:color="auto"/>
        <w:right w:val="none" w:sz="0" w:space="0" w:color="auto"/>
      </w:divBdr>
    </w:div>
    <w:div w:id="517810980">
      <w:bodyDiv w:val="1"/>
      <w:marLeft w:val="0"/>
      <w:marRight w:val="0"/>
      <w:marTop w:val="0"/>
      <w:marBottom w:val="0"/>
      <w:divBdr>
        <w:top w:val="none" w:sz="0" w:space="0" w:color="auto"/>
        <w:left w:val="none" w:sz="0" w:space="0" w:color="auto"/>
        <w:bottom w:val="none" w:sz="0" w:space="0" w:color="auto"/>
        <w:right w:val="none" w:sz="0" w:space="0" w:color="auto"/>
      </w:divBdr>
    </w:div>
    <w:div w:id="518734347">
      <w:bodyDiv w:val="1"/>
      <w:marLeft w:val="0"/>
      <w:marRight w:val="0"/>
      <w:marTop w:val="0"/>
      <w:marBottom w:val="0"/>
      <w:divBdr>
        <w:top w:val="none" w:sz="0" w:space="0" w:color="auto"/>
        <w:left w:val="none" w:sz="0" w:space="0" w:color="auto"/>
        <w:bottom w:val="none" w:sz="0" w:space="0" w:color="auto"/>
        <w:right w:val="none" w:sz="0" w:space="0" w:color="auto"/>
      </w:divBdr>
    </w:div>
    <w:div w:id="518811754">
      <w:bodyDiv w:val="1"/>
      <w:marLeft w:val="0"/>
      <w:marRight w:val="0"/>
      <w:marTop w:val="0"/>
      <w:marBottom w:val="0"/>
      <w:divBdr>
        <w:top w:val="none" w:sz="0" w:space="0" w:color="auto"/>
        <w:left w:val="none" w:sz="0" w:space="0" w:color="auto"/>
        <w:bottom w:val="none" w:sz="0" w:space="0" w:color="auto"/>
        <w:right w:val="none" w:sz="0" w:space="0" w:color="auto"/>
      </w:divBdr>
    </w:div>
    <w:div w:id="519004734">
      <w:bodyDiv w:val="1"/>
      <w:marLeft w:val="0"/>
      <w:marRight w:val="0"/>
      <w:marTop w:val="0"/>
      <w:marBottom w:val="0"/>
      <w:divBdr>
        <w:top w:val="none" w:sz="0" w:space="0" w:color="auto"/>
        <w:left w:val="none" w:sz="0" w:space="0" w:color="auto"/>
        <w:bottom w:val="none" w:sz="0" w:space="0" w:color="auto"/>
        <w:right w:val="none" w:sz="0" w:space="0" w:color="auto"/>
      </w:divBdr>
    </w:div>
    <w:div w:id="519779673">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519860744">
      <w:bodyDiv w:val="1"/>
      <w:marLeft w:val="0"/>
      <w:marRight w:val="0"/>
      <w:marTop w:val="0"/>
      <w:marBottom w:val="0"/>
      <w:divBdr>
        <w:top w:val="none" w:sz="0" w:space="0" w:color="auto"/>
        <w:left w:val="none" w:sz="0" w:space="0" w:color="auto"/>
        <w:bottom w:val="none" w:sz="0" w:space="0" w:color="auto"/>
        <w:right w:val="none" w:sz="0" w:space="0" w:color="auto"/>
      </w:divBdr>
    </w:div>
    <w:div w:id="519901487">
      <w:bodyDiv w:val="1"/>
      <w:marLeft w:val="0"/>
      <w:marRight w:val="0"/>
      <w:marTop w:val="0"/>
      <w:marBottom w:val="0"/>
      <w:divBdr>
        <w:top w:val="none" w:sz="0" w:space="0" w:color="auto"/>
        <w:left w:val="none" w:sz="0" w:space="0" w:color="auto"/>
        <w:bottom w:val="none" w:sz="0" w:space="0" w:color="auto"/>
        <w:right w:val="none" w:sz="0" w:space="0" w:color="auto"/>
      </w:divBdr>
    </w:div>
    <w:div w:id="519979126">
      <w:bodyDiv w:val="1"/>
      <w:marLeft w:val="0"/>
      <w:marRight w:val="0"/>
      <w:marTop w:val="0"/>
      <w:marBottom w:val="0"/>
      <w:divBdr>
        <w:top w:val="none" w:sz="0" w:space="0" w:color="auto"/>
        <w:left w:val="none" w:sz="0" w:space="0" w:color="auto"/>
        <w:bottom w:val="none" w:sz="0" w:space="0" w:color="auto"/>
        <w:right w:val="none" w:sz="0" w:space="0" w:color="auto"/>
      </w:divBdr>
    </w:div>
    <w:div w:id="520245518">
      <w:bodyDiv w:val="1"/>
      <w:marLeft w:val="0"/>
      <w:marRight w:val="0"/>
      <w:marTop w:val="0"/>
      <w:marBottom w:val="0"/>
      <w:divBdr>
        <w:top w:val="none" w:sz="0" w:space="0" w:color="auto"/>
        <w:left w:val="none" w:sz="0" w:space="0" w:color="auto"/>
        <w:bottom w:val="none" w:sz="0" w:space="0" w:color="auto"/>
        <w:right w:val="none" w:sz="0" w:space="0" w:color="auto"/>
      </w:divBdr>
    </w:div>
    <w:div w:id="520318269">
      <w:bodyDiv w:val="1"/>
      <w:marLeft w:val="0"/>
      <w:marRight w:val="0"/>
      <w:marTop w:val="0"/>
      <w:marBottom w:val="0"/>
      <w:divBdr>
        <w:top w:val="none" w:sz="0" w:space="0" w:color="auto"/>
        <w:left w:val="none" w:sz="0" w:space="0" w:color="auto"/>
        <w:bottom w:val="none" w:sz="0" w:space="0" w:color="auto"/>
        <w:right w:val="none" w:sz="0" w:space="0" w:color="auto"/>
      </w:divBdr>
    </w:div>
    <w:div w:id="520703348">
      <w:bodyDiv w:val="1"/>
      <w:marLeft w:val="0"/>
      <w:marRight w:val="0"/>
      <w:marTop w:val="0"/>
      <w:marBottom w:val="0"/>
      <w:divBdr>
        <w:top w:val="none" w:sz="0" w:space="0" w:color="auto"/>
        <w:left w:val="none" w:sz="0" w:space="0" w:color="auto"/>
        <w:bottom w:val="none" w:sz="0" w:space="0" w:color="auto"/>
        <w:right w:val="none" w:sz="0" w:space="0" w:color="auto"/>
      </w:divBdr>
    </w:div>
    <w:div w:id="520779674">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46974">
      <w:bodyDiv w:val="1"/>
      <w:marLeft w:val="0"/>
      <w:marRight w:val="0"/>
      <w:marTop w:val="0"/>
      <w:marBottom w:val="0"/>
      <w:divBdr>
        <w:top w:val="none" w:sz="0" w:space="0" w:color="auto"/>
        <w:left w:val="none" w:sz="0" w:space="0" w:color="auto"/>
        <w:bottom w:val="none" w:sz="0" w:space="0" w:color="auto"/>
        <w:right w:val="none" w:sz="0" w:space="0" w:color="auto"/>
      </w:divBdr>
    </w:div>
    <w:div w:id="523136555">
      <w:bodyDiv w:val="1"/>
      <w:marLeft w:val="0"/>
      <w:marRight w:val="0"/>
      <w:marTop w:val="0"/>
      <w:marBottom w:val="0"/>
      <w:divBdr>
        <w:top w:val="none" w:sz="0" w:space="0" w:color="auto"/>
        <w:left w:val="none" w:sz="0" w:space="0" w:color="auto"/>
        <w:bottom w:val="none" w:sz="0" w:space="0" w:color="auto"/>
        <w:right w:val="none" w:sz="0" w:space="0" w:color="auto"/>
      </w:divBdr>
    </w:div>
    <w:div w:id="523205529">
      <w:bodyDiv w:val="1"/>
      <w:marLeft w:val="0"/>
      <w:marRight w:val="0"/>
      <w:marTop w:val="0"/>
      <w:marBottom w:val="0"/>
      <w:divBdr>
        <w:top w:val="none" w:sz="0" w:space="0" w:color="auto"/>
        <w:left w:val="none" w:sz="0" w:space="0" w:color="auto"/>
        <w:bottom w:val="none" w:sz="0" w:space="0" w:color="auto"/>
        <w:right w:val="none" w:sz="0" w:space="0" w:color="auto"/>
      </w:divBdr>
    </w:div>
    <w:div w:id="524174598">
      <w:bodyDiv w:val="1"/>
      <w:marLeft w:val="0"/>
      <w:marRight w:val="0"/>
      <w:marTop w:val="0"/>
      <w:marBottom w:val="0"/>
      <w:divBdr>
        <w:top w:val="none" w:sz="0" w:space="0" w:color="auto"/>
        <w:left w:val="none" w:sz="0" w:space="0" w:color="auto"/>
        <w:bottom w:val="none" w:sz="0" w:space="0" w:color="auto"/>
        <w:right w:val="none" w:sz="0" w:space="0" w:color="auto"/>
      </w:divBdr>
    </w:div>
    <w:div w:id="524245321">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6409">
      <w:bodyDiv w:val="1"/>
      <w:marLeft w:val="0"/>
      <w:marRight w:val="0"/>
      <w:marTop w:val="0"/>
      <w:marBottom w:val="0"/>
      <w:divBdr>
        <w:top w:val="none" w:sz="0" w:space="0" w:color="auto"/>
        <w:left w:val="none" w:sz="0" w:space="0" w:color="auto"/>
        <w:bottom w:val="none" w:sz="0" w:space="0" w:color="auto"/>
        <w:right w:val="none" w:sz="0" w:space="0" w:color="auto"/>
      </w:divBdr>
    </w:div>
    <w:div w:id="525023641">
      <w:bodyDiv w:val="1"/>
      <w:marLeft w:val="0"/>
      <w:marRight w:val="0"/>
      <w:marTop w:val="0"/>
      <w:marBottom w:val="0"/>
      <w:divBdr>
        <w:top w:val="none" w:sz="0" w:space="0" w:color="auto"/>
        <w:left w:val="none" w:sz="0" w:space="0" w:color="auto"/>
        <w:bottom w:val="none" w:sz="0" w:space="0" w:color="auto"/>
        <w:right w:val="none" w:sz="0" w:space="0" w:color="auto"/>
      </w:divBdr>
    </w:div>
    <w:div w:id="525217433">
      <w:bodyDiv w:val="1"/>
      <w:marLeft w:val="0"/>
      <w:marRight w:val="0"/>
      <w:marTop w:val="0"/>
      <w:marBottom w:val="0"/>
      <w:divBdr>
        <w:top w:val="none" w:sz="0" w:space="0" w:color="auto"/>
        <w:left w:val="none" w:sz="0" w:space="0" w:color="auto"/>
        <w:bottom w:val="none" w:sz="0" w:space="0" w:color="auto"/>
        <w:right w:val="none" w:sz="0" w:space="0" w:color="auto"/>
      </w:divBdr>
    </w:div>
    <w:div w:id="526144719">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456556">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7255928">
      <w:bodyDiv w:val="1"/>
      <w:marLeft w:val="0"/>
      <w:marRight w:val="0"/>
      <w:marTop w:val="0"/>
      <w:marBottom w:val="0"/>
      <w:divBdr>
        <w:top w:val="none" w:sz="0" w:space="0" w:color="auto"/>
        <w:left w:val="none" w:sz="0" w:space="0" w:color="auto"/>
        <w:bottom w:val="none" w:sz="0" w:space="0" w:color="auto"/>
        <w:right w:val="none" w:sz="0" w:space="0" w:color="auto"/>
      </w:divBdr>
    </w:div>
    <w:div w:id="527791228">
      <w:bodyDiv w:val="1"/>
      <w:marLeft w:val="0"/>
      <w:marRight w:val="0"/>
      <w:marTop w:val="0"/>
      <w:marBottom w:val="0"/>
      <w:divBdr>
        <w:top w:val="none" w:sz="0" w:space="0" w:color="auto"/>
        <w:left w:val="none" w:sz="0" w:space="0" w:color="auto"/>
        <w:bottom w:val="none" w:sz="0" w:space="0" w:color="auto"/>
        <w:right w:val="none" w:sz="0" w:space="0" w:color="auto"/>
      </w:divBdr>
    </w:div>
    <w:div w:id="528108396">
      <w:bodyDiv w:val="1"/>
      <w:marLeft w:val="0"/>
      <w:marRight w:val="0"/>
      <w:marTop w:val="0"/>
      <w:marBottom w:val="0"/>
      <w:divBdr>
        <w:top w:val="none" w:sz="0" w:space="0" w:color="auto"/>
        <w:left w:val="none" w:sz="0" w:space="0" w:color="auto"/>
        <w:bottom w:val="none" w:sz="0" w:space="0" w:color="auto"/>
        <w:right w:val="none" w:sz="0" w:space="0" w:color="auto"/>
      </w:divBdr>
    </w:div>
    <w:div w:id="528371631">
      <w:bodyDiv w:val="1"/>
      <w:marLeft w:val="0"/>
      <w:marRight w:val="0"/>
      <w:marTop w:val="0"/>
      <w:marBottom w:val="0"/>
      <w:divBdr>
        <w:top w:val="none" w:sz="0" w:space="0" w:color="auto"/>
        <w:left w:val="none" w:sz="0" w:space="0" w:color="auto"/>
        <w:bottom w:val="none" w:sz="0" w:space="0" w:color="auto"/>
        <w:right w:val="none" w:sz="0" w:space="0" w:color="auto"/>
      </w:divBdr>
    </w:div>
    <w:div w:id="529027388">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1386263">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1848992">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2811580">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467936">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42145">
      <w:bodyDiv w:val="1"/>
      <w:marLeft w:val="0"/>
      <w:marRight w:val="0"/>
      <w:marTop w:val="0"/>
      <w:marBottom w:val="0"/>
      <w:divBdr>
        <w:top w:val="none" w:sz="0" w:space="0" w:color="auto"/>
        <w:left w:val="none" w:sz="0" w:space="0" w:color="auto"/>
        <w:bottom w:val="none" w:sz="0" w:space="0" w:color="auto"/>
        <w:right w:val="none" w:sz="0" w:space="0" w:color="auto"/>
      </w:divBdr>
    </w:div>
    <w:div w:id="534776106">
      <w:bodyDiv w:val="1"/>
      <w:marLeft w:val="0"/>
      <w:marRight w:val="0"/>
      <w:marTop w:val="0"/>
      <w:marBottom w:val="0"/>
      <w:divBdr>
        <w:top w:val="none" w:sz="0" w:space="0" w:color="auto"/>
        <w:left w:val="none" w:sz="0" w:space="0" w:color="auto"/>
        <w:bottom w:val="none" w:sz="0" w:space="0" w:color="auto"/>
        <w:right w:val="none" w:sz="0" w:space="0" w:color="auto"/>
      </w:divBdr>
    </w:div>
    <w:div w:id="535435875">
      <w:bodyDiv w:val="1"/>
      <w:marLeft w:val="0"/>
      <w:marRight w:val="0"/>
      <w:marTop w:val="0"/>
      <w:marBottom w:val="0"/>
      <w:divBdr>
        <w:top w:val="none" w:sz="0" w:space="0" w:color="auto"/>
        <w:left w:val="none" w:sz="0" w:space="0" w:color="auto"/>
        <w:bottom w:val="none" w:sz="0" w:space="0" w:color="auto"/>
        <w:right w:val="none" w:sz="0" w:space="0" w:color="auto"/>
      </w:divBdr>
    </w:div>
    <w:div w:id="535582516">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6235385">
      <w:bodyDiv w:val="1"/>
      <w:marLeft w:val="0"/>
      <w:marRight w:val="0"/>
      <w:marTop w:val="0"/>
      <w:marBottom w:val="0"/>
      <w:divBdr>
        <w:top w:val="none" w:sz="0" w:space="0" w:color="auto"/>
        <w:left w:val="none" w:sz="0" w:space="0" w:color="auto"/>
        <w:bottom w:val="none" w:sz="0" w:space="0" w:color="auto"/>
        <w:right w:val="none" w:sz="0" w:space="0" w:color="auto"/>
      </w:divBdr>
    </w:div>
    <w:div w:id="536352382">
      <w:bodyDiv w:val="1"/>
      <w:marLeft w:val="0"/>
      <w:marRight w:val="0"/>
      <w:marTop w:val="0"/>
      <w:marBottom w:val="0"/>
      <w:divBdr>
        <w:top w:val="none" w:sz="0" w:space="0" w:color="auto"/>
        <w:left w:val="none" w:sz="0" w:space="0" w:color="auto"/>
        <w:bottom w:val="none" w:sz="0" w:space="0" w:color="auto"/>
        <w:right w:val="none" w:sz="0" w:space="0" w:color="auto"/>
      </w:divBdr>
    </w:div>
    <w:div w:id="536357024">
      <w:bodyDiv w:val="1"/>
      <w:marLeft w:val="0"/>
      <w:marRight w:val="0"/>
      <w:marTop w:val="0"/>
      <w:marBottom w:val="0"/>
      <w:divBdr>
        <w:top w:val="none" w:sz="0" w:space="0" w:color="auto"/>
        <w:left w:val="none" w:sz="0" w:space="0" w:color="auto"/>
        <w:bottom w:val="none" w:sz="0" w:space="0" w:color="auto"/>
        <w:right w:val="none" w:sz="0" w:space="0" w:color="auto"/>
      </w:divBdr>
    </w:div>
    <w:div w:id="536741383">
      <w:bodyDiv w:val="1"/>
      <w:marLeft w:val="0"/>
      <w:marRight w:val="0"/>
      <w:marTop w:val="0"/>
      <w:marBottom w:val="0"/>
      <w:divBdr>
        <w:top w:val="none" w:sz="0" w:space="0" w:color="auto"/>
        <w:left w:val="none" w:sz="0" w:space="0" w:color="auto"/>
        <w:bottom w:val="none" w:sz="0" w:space="0" w:color="auto"/>
        <w:right w:val="none" w:sz="0" w:space="0" w:color="auto"/>
      </w:divBdr>
    </w:div>
    <w:div w:id="537082576">
      <w:bodyDiv w:val="1"/>
      <w:marLeft w:val="0"/>
      <w:marRight w:val="0"/>
      <w:marTop w:val="0"/>
      <w:marBottom w:val="0"/>
      <w:divBdr>
        <w:top w:val="none" w:sz="0" w:space="0" w:color="auto"/>
        <w:left w:val="none" w:sz="0" w:space="0" w:color="auto"/>
        <w:bottom w:val="none" w:sz="0" w:space="0" w:color="auto"/>
        <w:right w:val="none" w:sz="0" w:space="0" w:color="auto"/>
      </w:divBdr>
    </w:div>
    <w:div w:id="537208410">
      <w:bodyDiv w:val="1"/>
      <w:marLeft w:val="0"/>
      <w:marRight w:val="0"/>
      <w:marTop w:val="0"/>
      <w:marBottom w:val="0"/>
      <w:divBdr>
        <w:top w:val="none" w:sz="0" w:space="0" w:color="auto"/>
        <w:left w:val="none" w:sz="0" w:space="0" w:color="auto"/>
        <w:bottom w:val="none" w:sz="0" w:space="0" w:color="auto"/>
        <w:right w:val="none" w:sz="0" w:space="0" w:color="auto"/>
      </w:divBdr>
    </w:div>
    <w:div w:id="537665658">
      <w:bodyDiv w:val="1"/>
      <w:marLeft w:val="0"/>
      <w:marRight w:val="0"/>
      <w:marTop w:val="0"/>
      <w:marBottom w:val="0"/>
      <w:divBdr>
        <w:top w:val="none" w:sz="0" w:space="0" w:color="auto"/>
        <w:left w:val="none" w:sz="0" w:space="0" w:color="auto"/>
        <w:bottom w:val="none" w:sz="0" w:space="0" w:color="auto"/>
        <w:right w:val="none" w:sz="0" w:space="0" w:color="auto"/>
      </w:divBdr>
    </w:div>
    <w:div w:id="537814079">
      <w:bodyDiv w:val="1"/>
      <w:marLeft w:val="0"/>
      <w:marRight w:val="0"/>
      <w:marTop w:val="0"/>
      <w:marBottom w:val="0"/>
      <w:divBdr>
        <w:top w:val="none" w:sz="0" w:space="0" w:color="auto"/>
        <w:left w:val="none" w:sz="0" w:space="0" w:color="auto"/>
        <w:bottom w:val="none" w:sz="0" w:space="0" w:color="auto"/>
        <w:right w:val="none" w:sz="0" w:space="0" w:color="auto"/>
      </w:divBdr>
    </w:div>
    <w:div w:id="538054030">
      <w:bodyDiv w:val="1"/>
      <w:marLeft w:val="0"/>
      <w:marRight w:val="0"/>
      <w:marTop w:val="0"/>
      <w:marBottom w:val="0"/>
      <w:divBdr>
        <w:top w:val="none" w:sz="0" w:space="0" w:color="auto"/>
        <w:left w:val="none" w:sz="0" w:space="0" w:color="auto"/>
        <w:bottom w:val="none" w:sz="0" w:space="0" w:color="auto"/>
        <w:right w:val="none" w:sz="0" w:space="0" w:color="auto"/>
      </w:divBdr>
    </w:div>
    <w:div w:id="538392533">
      <w:bodyDiv w:val="1"/>
      <w:marLeft w:val="0"/>
      <w:marRight w:val="0"/>
      <w:marTop w:val="0"/>
      <w:marBottom w:val="0"/>
      <w:divBdr>
        <w:top w:val="none" w:sz="0" w:space="0" w:color="auto"/>
        <w:left w:val="none" w:sz="0" w:space="0" w:color="auto"/>
        <w:bottom w:val="none" w:sz="0" w:space="0" w:color="auto"/>
        <w:right w:val="none" w:sz="0" w:space="0" w:color="auto"/>
      </w:divBdr>
    </w:div>
    <w:div w:id="538393092">
      <w:bodyDiv w:val="1"/>
      <w:marLeft w:val="0"/>
      <w:marRight w:val="0"/>
      <w:marTop w:val="0"/>
      <w:marBottom w:val="0"/>
      <w:divBdr>
        <w:top w:val="none" w:sz="0" w:space="0" w:color="auto"/>
        <w:left w:val="none" w:sz="0" w:space="0" w:color="auto"/>
        <w:bottom w:val="none" w:sz="0" w:space="0" w:color="auto"/>
        <w:right w:val="none" w:sz="0" w:space="0" w:color="auto"/>
      </w:divBdr>
    </w:div>
    <w:div w:id="538470041">
      <w:bodyDiv w:val="1"/>
      <w:marLeft w:val="0"/>
      <w:marRight w:val="0"/>
      <w:marTop w:val="0"/>
      <w:marBottom w:val="0"/>
      <w:divBdr>
        <w:top w:val="none" w:sz="0" w:space="0" w:color="auto"/>
        <w:left w:val="none" w:sz="0" w:space="0" w:color="auto"/>
        <w:bottom w:val="none" w:sz="0" w:space="0" w:color="auto"/>
        <w:right w:val="none" w:sz="0" w:space="0" w:color="auto"/>
      </w:divBdr>
    </w:div>
    <w:div w:id="538779427">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39785854">
      <w:bodyDiv w:val="1"/>
      <w:marLeft w:val="0"/>
      <w:marRight w:val="0"/>
      <w:marTop w:val="0"/>
      <w:marBottom w:val="0"/>
      <w:divBdr>
        <w:top w:val="none" w:sz="0" w:space="0" w:color="auto"/>
        <w:left w:val="none" w:sz="0" w:space="0" w:color="auto"/>
        <w:bottom w:val="none" w:sz="0" w:space="0" w:color="auto"/>
        <w:right w:val="none" w:sz="0" w:space="0" w:color="auto"/>
      </w:divBdr>
    </w:div>
    <w:div w:id="540554770">
      <w:bodyDiv w:val="1"/>
      <w:marLeft w:val="0"/>
      <w:marRight w:val="0"/>
      <w:marTop w:val="0"/>
      <w:marBottom w:val="0"/>
      <w:divBdr>
        <w:top w:val="none" w:sz="0" w:space="0" w:color="auto"/>
        <w:left w:val="none" w:sz="0" w:space="0" w:color="auto"/>
        <w:bottom w:val="none" w:sz="0" w:space="0" w:color="auto"/>
        <w:right w:val="none" w:sz="0" w:space="0" w:color="auto"/>
      </w:divBdr>
    </w:div>
    <w:div w:id="540752289">
      <w:bodyDiv w:val="1"/>
      <w:marLeft w:val="0"/>
      <w:marRight w:val="0"/>
      <w:marTop w:val="0"/>
      <w:marBottom w:val="0"/>
      <w:divBdr>
        <w:top w:val="none" w:sz="0" w:space="0" w:color="auto"/>
        <w:left w:val="none" w:sz="0" w:space="0" w:color="auto"/>
        <w:bottom w:val="none" w:sz="0" w:space="0" w:color="auto"/>
        <w:right w:val="none" w:sz="0" w:space="0" w:color="auto"/>
      </w:divBdr>
    </w:div>
    <w:div w:id="540820958">
      <w:bodyDiv w:val="1"/>
      <w:marLeft w:val="0"/>
      <w:marRight w:val="0"/>
      <w:marTop w:val="0"/>
      <w:marBottom w:val="0"/>
      <w:divBdr>
        <w:top w:val="none" w:sz="0" w:space="0" w:color="auto"/>
        <w:left w:val="none" w:sz="0" w:space="0" w:color="auto"/>
        <w:bottom w:val="none" w:sz="0" w:space="0" w:color="auto"/>
        <w:right w:val="none" w:sz="0" w:space="0" w:color="auto"/>
      </w:divBdr>
    </w:div>
    <w:div w:id="540947104">
      <w:bodyDiv w:val="1"/>
      <w:marLeft w:val="0"/>
      <w:marRight w:val="0"/>
      <w:marTop w:val="0"/>
      <w:marBottom w:val="0"/>
      <w:divBdr>
        <w:top w:val="none" w:sz="0" w:space="0" w:color="auto"/>
        <w:left w:val="none" w:sz="0" w:space="0" w:color="auto"/>
        <w:bottom w:val="none" w:sz="0" w:space="0" w:color="auto"/>
        <w:right w:val="none" w:sz="0" w:space="0" w:color="auto"/>
      </w:divBdr>
    </w:div>
    <w:div w:id="540947668">
      <w:bodyDiv w:val="1"/>
      <w:marLeft w:val="0"/>
      <w:marRight w:val="0"/>
      <w:marTop w:val="0"/>
      <w:marBottom w:val="0"/>
      <w:divBdr>
        <w:top w:val="none" w:sz="0" w:space="0" w:color="auto"/>
        <w:left w:val="none" w:sz="0" w:space="0" w:color="auto"/>
        <w:bottom w:val="none" w:sz="0" w:space="0" w:color="auto"/>
        <w:right w:val="none" w:sz="0" w:space="0" w:color="auto"/>
      </w:divBdr>
    </w:div>
    <w:div w:id="541022423">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2670357">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908414">
      <w:bodyDiv w:val="1"/>
      <w:marLeft w:val="0"/>
      <w:marRight w:val="0"/>
      <w:marTop w:val="0"/>
      <w:marBottom w:val="0"/>
      <w:divBdr>
        <w:top w:val="none" w:sz="0" w:space="0" w:color="auto"/>
        <w:left w:val="none" w:sz="0" w:space="0" w:color="auto"/>
        <w:bottom w:val="none" w:sz="0" w:space="0" w:color="auto"/>
        <w:right w:val="none" w:sz="0" w:space="0" w:color="auto"/>
      </w:divBdr>
    </w:div>
    <w:div w:id="544148581">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6381632">
      <w:bodyDiv w:val="1"/>
      <w:marLeft w:val="0"/>
      <w:marRight w:val="0"/>
      <w:marTop w:val="0"/>
      <w:marBottom w:val="0"/>
      <w:divBdr>
        <w:top w:val="none" w:sz="0" w:space="0" w:color="auto"/>
        <w:left w:val="none" w:sz="0" w:space="0" w:color="auto"/>
        <w:bottom w:val="none" w:sz="0" w:space="0" w:color="auto"/>
        <w:right w:val="none" w:sz="0" w:space="0" w:color="auto"/>
      </w:divBdr>
    </w:div>
    <w:div w:id="546723087">
      <w:bodyDiv w:val="1"/>
      <w:marLeft w:val="0"/>
      <w:marRight w:val="0"/>
      <w:marTop w:val="0"/>
      <w:marBottom w:val="0"/>
      <w:divBdr>
        <w:top w:val="none" w:sz="0" w:space="0" w:color="auto"/>
        <w:left w:val="none" w:sz="0" w:space="0" w:color="auto"/>
        <w:bottom w:val="none" w:sz="0" w:space="0" w:color="auto"/>
        <w:right w:val="none" w:sz="0" w:space="0" w:color="auto"/>
      </w:divBdr>
    </w:div>
    <w:div w:id="546767569">
      <w:bodyDiv w:val="1"/>
      <w:marLeft w:val="0"/>
      <w:marRight w:val="0"/>
      <w:marTop w:val="0"/>
      <w:marBottom w:val="0"/>
      <w:divBdr>
        <w:top w:val="none" w:sz="0" w:space="0" w:color="auto"/>
        <w:left w:val="none" w:sz="0" w:space="0" w:color="auto"/>
        <w:bottom w:val="none" w:sz="0" w:space="0" w:color="auto"/>
        <w:right w:val="none" w:sz="0" w:space="0" w:color="auto"/>
      </w:divBdr>
    </w:div>
    <w:div w:id="547033267">
      <w:bodyDiv w:val="1"/>
      <w:marLeft w:val="0"/>
      <w:marRight w:val="0"/>
      <w:marTop w:val="0"/>
      <w:marBottom w:val="0"/>
      <w:divBdr>
        <w:top w:val="none" w:sz="0" w:space="0" w:color="auto"/>
        <w:left w:val="none" w:sz="0" w:space="0" w:color="auto"/>
        <w:bottom w:val="none" w:sz="0" w:space="0" w:color="auto"/>
        <w:right w:val="none" w:sz="0" w:space="0" w:color="auto"/>
      </w:divBdr>
    </w:div>
    <w:div w:id="548033537">
      <w:bodyDiv w:val="1"/>
      <w:marLeft w:val="0"/>
      <w:marRight w:val="0"/>
      <w:marTop w:val="0"/>
      <w:marBottom w:val="0"/>
      <w:divBdr>
        <w:top w:val="none" w:sz="0" w:space="0" w:color="auto"/>
        <w:left w:val="none" w:sz="0" w:space="0" w:color="auto"/>
        <w:bottom w:val="none" w:sz="0" w:space="0" w:color="auto"/>
        <w:right w:val="none" w:sz="0" w:space="0" w:color="auto"/>
      </w:divBdr>
    </w:div>
    <w:div w:id="548297856">
      <w:bodyDiv w:val="1"/>
      <w:marLeft w:val="0"/>
      <w:marRight w:val="0"/>
      <w:marTop w:val="0"/>
      <w:marBottom w:val="0"/>
      <w:divBdr>
        <w:top w:val="none" w:sz="0" w:space="0" w:color="auto"/>
        <w:left w:val="none" w:sz="0" w:space="0" w:color="auto"/>
        <w:bottom w:val="none" w:sz="0" w:space="0" w:color="auto"/>
        <w:right w:val="none" w:sz="0" w:space="0" w:color="auto"/>
      </w:divBdr>
    </w:div>
    <w:div w:id="548491927">
      <w:bodyDiv w:val="1"/>
      <w:marLeft w:val="0"/>
      <w:marRight w:val="0"/>
      <w:marTop w:val="0"/>
      <w:marBottom w:val="0"/>
      <w:divBdr>
        <w:top w:val="none" w:sz="0" w:space="0" w:color="auto"/>
        <w:left w:val="none" w:sz="0" w:space="0" w:color="auto"/>
        <w:bottom w:val="none" w:sz="0" w:space="0" w:color="auto"/>
        <w:right w:val="none" w:sz="0" w:space="0" w:color="auto"/>
      </w:divBdr>
    </w:div>
    <w:div w:id="548493620">
      <w:bodyDiv w:val="1"/>
      <w:marLeft w:val="0"/>
      <w:marRight w:val="0"/>
      <w:marTop w:val="0"/>
      <w:marBottom w:val="0"/>
      <w:divBdr>
        <w:top w:val="none" w:sz="0" w:space="0" w:color="auto"/>
        <w:left w:val="none" w:sz="0" w:space="0" w:color="auto"/>
        <w:bottom w:val="none" w:sz="0" w:space="0" w:color="auto"/>
        <w:right w:val="none" w:sz="0" w:space="0" w:color="auto"/>
      </w:divBdr>
    </w:div>
    <w:div w:id="548609707">
      <w:bodyDiv w:val="1"/>
      <w:marLeft w:val="0"/>
      <w:marRight w:val="0"/>
      <w:marTop w:val="0"/>
      <w:marBottom w:val="0"/>
      <w:divBdr>
        <w:top w:val="none" w:sz="0" w:space="0" w:color="auto"/>
        <w:left w:val="none" w:sz="0" w:space="0" w:color="auto"/>
        <w:bottom w:val="none" w:sz="0" w:space="0" w:color="auto"/>
        <w:right w:val="none" w:sz="0" w:space="0" w:color="auto"/>
      </w:divBdr>
    </w:div>
    <w:div w:id="548810120">
      <w:bodyDiv w:val="1"/>
      <w:marLeft w:val="0"/>
      <w:marRight w:val="0"/>
      <w:marTop w:val="0"/>
      <w:marBottom w:val="0"/>
      <w:divBdr>
        <w:top w:val="none" w:sz="0" w:space="0" w:color="auto"/>
        <w:left w:val="none" w:sz="0" w:space="0" w:color="auto"/>
        <w:bottom w:val="none" w:sz="0" w:space="0" w:color="auto"/>
        <w:right w:val="none" w:sz="0" w:space="0" w:color="auto"/>
      </w:divBdr>
    </w:div>
    <w:div w:id="548883335">
      <w:bodyDiv w:val="1"/>
      <w:marLeft w:val="0"/>
      <w:marRight w:val="0"/>
      <w:marTop w:val="0"/>
      <w:marBottom w:val="0"/>
      <w:divBdr>
        <w:top w:val="none" w:sz="0" w:space="0" w:color="auto"/>
        <w:left w:val="none" w:sz="0" w:space="0" w:color="auto"/>
        <w:bottom w:val="none" w:sz="0" w:space="0" w:color="auto"/>
        <w:right w:val="none" w:sz="0" w:space="0" w:color="auto"/>
      </w:divBdr>
    </w:div>
    <w:div w:id="549466270">
      <w:bodyDiv w:val="1"/>
      <w:marLeft w:val="0"/>
      <w:marRight w:val="0"/>
      <w:marTop w:val="0"/>
      <w:marBottom w:val="0"/>
      <w:divBdr>
        <w:top w:val="none" w:sz="0" w:space="0" w:color="auto"/>
        <w:left w:val="none" w:sz="0" w:space="0" w:color="auto"/>
        <w:bottom w:val="none" w:sz="0" w:space="0" w:color="auto"/>
        <w:right w:val="none" w:sz="0" w:space="0" w:color="auto"/>
      </w:divBdr>
    </w:div>
    <w:div w:id="550582346">
      <w:bodyDiv w:val="1"/>
      <w:marLeft w:val="0"/>
      <w:marRight w:val="0"/>
      <w:marTop w:val="0"/>
      <w:marBottom w:val="0"/>
      <w:divBdr>
        <w:top w:val="none" w:sz="0" w:space="0" w:color="auto"/>
        <w:left w:val="none" w:sz="0" w:space="0" w:color="auto"/>
        <w:bottom w:val="none" w:sz="0" w:space="0" w:color="auto"/>
        <w:right w:val="none" w:sz="0" w:space="0" w:color="auto"/>
      </w:divBdr>
    </w:div>
    <w:div w:id="550845386">
      <w:bodyDiv w:val="1"/>
      <w:marLeft w:val="0"/>
      <w:marRight w:val="0"/>
      <w:marTop w:val="0"/>
      <w:marBottom w:val="0"/>
      <w:divBdr>
        <w:top w:val="none" w:sz="0" w:space="0" w:color="auto"/>
        <w:left w:val="none" w:sz="0" w:space="0" w:color="auto"/>
        <w:bottom w:val="none" w:sz="0" w:space="0" w:color="auto"/>
        <w:right w:val="none" w:sz="0" w:space="0" w:color="auto"/>
      </w:divBdr>
    </w:div>
    <w:div w:id="551505598">
      <w:bodyDiv w:val="1"/>
      <w:marLeft w:val="0"/>
      <w:marRight w:val="0"/>
      <w:marTop w:val="0"/>
      <w:marBottom w:val="0"/>
      <w:divBdr>
        <w:top w:val="none" w:sz="0" w:space="0" w:color="auto"/>
        <w:left w:val="none" w:sz="0" w:space="0" w:color="auto"/>
        <w:bottom w:val="none" w:sz="0" w:space="0" w:color="auto"/>
        <w:right w:val="none" w:sz="0" w:space="0" w:color="auto"/>
      </w:divBdr>
    </w:div>
    <w:div w:id="551698302">
      <w:bodyDiv w:val="1"/>
      <w:marLeft w:val="0"/>
      <w:marRight w:val="0"/>
      <w:marTop w:val="0"/>
      <w:marBottom w:val="0"/>
      <w:divBdr>
        <w:top w:val="none" w:sz="0" w:space="0" w:color="auto"/>
        <w:left w:val="none" w:sz="0" w:space="0" w:color="auto"/>
        <w:bottom w:val="none" w:sz="0" w:space="0" w:color="auto"/>
        <w:right w:val="none" w:sz="0" w:space="0" w:color="auto"/>
      </w:divBdr>
    </w:div>
    <w:div w:id="551817048">
      <w:bodyDiv w:val="1"/>
      <w:marLeft w:val="0"/>
      <w:marRight w:val="0"/>
      <w:marTop w:val="0"/>
      <w:marBottom w:val="0"/>
      <w:divBdr>
        <w:top w:val="none" w:sz="0" w:space="0" w:color="auto"/>
        <w:left w:val="none" w:sz="0" w:space="0" w:color="auto"/>
        <w:bottom w:val="none" w:sz="0" w:space="0" w:color="auto"/>
        <w:right w:val="none" w:sz="0" w:space="0" w:color="auto"/>
      </w:divBdr>
    </w:div>
    <w:div w:id="552620557">
      <w:bodyDiv w:val="1"/>
      <w:marLeft w:val="0"/>
      <w:marRight w:val="0"/>
      <w:marTop w:val="0"/>
      <w:marBottom w:val="0"/>
      <w:divBdr>
        <w:top w:val="none" w:sz="0" w:space="0" w:color="auto"/>
        <w:left w:val="none" w:sz="0" w:space="0" w:color="auto"/>
        <w:bottom w:val="none" w:sz="0" w:space="0" w:color="auto"/>
        <w:right w:val="none" w:sz="0" w:space="0" w:color="auto"/>
      </w:divBdr>
    </w:div>
    <w:div w:id="553202058">
      <w:bodyDiv w:val="1"/>
      <w:marLeft w:val="0"/>
      <w:marRight w:val="0"/>
      <w:marTop w:val="0"/>
      <w:marBottom w:val="0"/>
      <w:divBdr>
        <w:top w:val="none" w:sz="0" w:space="0" w:color="auto"/>
        <w:left w:val="none" w:sz="0" w:space="0" w:color="auto"/>
        <w:bottom w:val="none" w:sz="0" w:space="0" w:color="auto"/>
        <w:right w:val="none" w:sz="0" w:space="0" w:color="auto"/>
      </w:divBdr>
    </w:div>
    <w:div w:id="553352713">
      <w:bodyDiv w:val="1"/>
      <w:marLeft w:val="0"/>
      <w:marRight w:val="0"/>
      <w:marTop w:val="0"/>
      <w:marBottom w:val="0"/>
      <w:divBdr>
        <w:top w:val="none" w:sz="0" w:space="0" w:color="auto"/>
        <w:left w:val="none" w:sz="0" w:space="0" w:color="auto"/>
        <w:bottom w:val="none" w:sz="0" w:space="0" w:color="auto"/>
        <w:right w:val="none" w:sz="0" w:space="0" w:color="auto"/>
      </w:divBdr>
    </w:div>
    <w:div w:id="553473278">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4050070">
      <w:bodyDiv w:val="1"/>
      <w:marLeft w:val="0"/>
      <w:marRight w:val="0"/>
      <w:marTop w:val="0"/>
      <w:marBottom w:val="0"/>
      <w:divBdr>
        <w:top w:val="none" w:sz="0" w:space="0" w:color="auto"/>
        <w:left w:val="none" w:sz="0" w:space="0" w:color="auto"/>
        <w:bottom w:val="none" w:sz="0" w:space="0" w:color="auto"/>
        <w:right w:val="none" w:sz="0" w:space="0" w:color="auto"/>
      </w:divBdr>
    </w:div>
    <w:div w:id="554976143">
      <w:bodyDiv w:val="1"/>
      <w:marLeft w:val="0"/>
      <w:marRight w:val="0"/>
      <w:marTop w:val="0"/>
      <w:marBottom w:val="0"/>
      <w:divBdr>
        <w:top w:val="none" w:sz="0" w:space="0" w:color="auto"/>
        <w:left w:val="none" w:sz="0" w:space="0" w:color="auto"/>
        <w:bottom w:val="none" w:sz="0" w:space="0" w:color="auto"/>
        <w:right w:val="none" w:sz="0" w:space="0" w:color="auto"/>
      </w:divBdr>
    </w:div>
    <w:div w:id="555048353">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5707253">
      <w:bodyDiv w:val="1"/>
      <w:marLeft w:val="0"/>
      <w:marRight w:val="0"/>
      <w:marTop w:val="0"/>
      <w:marBottom w:val="0"/>
      <w:divBdr>
        <w:top w:val="none" w:sz="0" w:space="0" w:color="auto"/>
        <w:left w:val="none" w:sz="0" w:space="0" w:color="auto"/>
        <w:bottom w:val="none" w:sz="0" w:space="0" w:color="auto"/>
        <w:right w:val="none" w:sz="0" w:space="0" w:color="auto"/>
      </w:divBdr>
    </w:div>
    <w:div w:id="556209650">
      <w:bodyDiv w:val="1"/>
      <w:marLeft w:val="0"/>
      <w:marRight w:val="0"/>
      <w:marTop w:val="0"/>
      <w:marBottom w:val="0"/>
      <w:divBdr>
        <w:top w:val="none" w:sz="0" w:space="0" w:color="auto"/>
        <w:left w:val="none" w:sz="0" w:space="0" w:color="auto"/>
        <w:bottom w:val="none" w:sz="0" w:space="0" w:color="auto"/>
        <w:right w:val="none" w:sz="0" w:space="0" w:color="auto"/>
      </w:divBdr>
    </w:div>
    <w:div w:id="556362950">
      <w:bodyDiv w:val="1"/>
      <w:marLeft w:val="0"/>
      <w:marRight w:val="0"/>
      <w:marTop w:val="0"/>
      <w:marBottom w:val="0"/>
      <w:divBdr>
        <w:top w:val="none" w:sz="0" w:space="0" w:color="auto"/>
        <w:left w:val="none" w:sz="0" w:space="0" w:color="auto"/>
        <w:bottom w:val="none" w:sz="0" w:space="0" w:color="auto"/>
        <w:right w:val="none" w:sz="0" w:space="0" w:color="auto"/>
      </w:divBdr>
    </w:div>
    <w:div w:id="556628365">
      <w:bodyDiv w:val="1"/>
      <w:marLeft w:val="0"/>
      <w:marRight w:val="0"/>
      <w:marTop w:val="0"/>
      <w:marBottom w:val="0"/>
      <w:divBdr>
        <w:top w:val="none" w:sz="0" w:space="0" w:color="auto"/>
        <w:left w:val="none" w:sz="0" w:space="0" w:color="auto"/>
        <w:bottom w:val="none" w:sz="0" w:space="0" w:color="auto"/>
        <w:right w:val="none" w:sz="0" w:space="0" w:color="auto"/>
      </w:divBdr>
    </w:div>
    <w:div w:id="557057417">
      <w:bodyDiv w:val="1"/>
      <w:marLeft w:val="0"/>
      <w:marRight w:val="0"/>
      <w:marTop w:val="0"/>
      <w:marBottom w:val="0"/>
      <w:divBdr>
        <w:top w:val="none" w:sz="0" w:space="0" w:color="auto"/>
        <w:left w:val="none" w:sz="0" w:space="0" w:color="auto"/>
        <w:bottom w:val="none" w:sz="0" w:space="0" w:color="auto"/>
        <w:right w:val="none" w:sz="0" w:space="0" w:color="auto"/>
      </w:divBdr>
    </w:div>
    <w:div w:id="557280068">
      <w:bodyDiv w:val="1"/>
      <w:marLeft w:val="0"/>
      <w:marRight w:val="0"/>
      <w:marTop w:val="0"/>
      <w:marBottom w:val="0"/>
      <w:divBdr>
        <w:top w:val="none" w:sz="0" w:space="0" w:color="auto"/>
        <w:left w:val="none" w:sz="0" w:space="0" w:color="auto"/>
        <w:bottom w:val="none" w:sz="0" w:space="0" w:color="auto"/>
        <w:right w:val="none" w:sz="0" w:space="0" w:color="auto"/>
      </w:divBdr>
    </w:div>
    <w:div w:id="557476985">
      <w:bodyDiv w:val="1"/>
      <w:marLeft w:val="0"/>
      <w:marRight w:val="0"/>
      <w:marTop w:val="0"/>
      <w:marBottom w:val="0"/>
      <w:divBdr>
        <w:top w:val="none" w:sz="0" w:space="0" w:color="auto"/>
        <w:left w:val="none" w:sz="0" w:space="0" w:color="auto"/>
        <w:bottom w:val="none" w:sz="0" w:space="0" w:color="auto"/>
        <w:right w:val="none" w:sz="0" w:space="0" w:color="auto"/>
      </w:divBdr>
    </w:div>
    <w:div w:id="557516366">
      <w:bodyDiv w:val="1"/>
      <w:marLeft w:val="0"/>
      <w:marRight w:val="0"/>
      <w:marTop w:val="0"/>
      <w:marBottom w:val="0"/>
      <w:divBdr>
        <w:top w:val="none" w:sz="0" w:space="0" w:color="auto"/>
        <w:left w:val="none" w:sz="0" w:space="0" w:color="auto"/>
        <w:bottom w:val="none" w:sz="0" w:space="0" w:color="auto"/>
        <w:right w:val="none" w:sz="0" w:space="0" w:color="auto"/>
      </w:divBdr>
    </w:div>
    <w:div w:id="557518725">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7596741">
      <w:bodyDiv w:val="1"/>
      <w:marLeft w:val="0"/>
      <w:marRight w:val="0"/>
      <w:marTop w:val="0"/>
      <w:marBottom w:val="0"/>
      <w:divBdr>
        <w:top w:val="none" w:sz="0" w:space="0" w:color="auto"/>
        <w:left w:val="none" w:sz="0" w:space="0" w:color="auto"/>
        <w:bottom w:val="none" w:sz="0" w:space="0" w:color="auto"/>
        <w:right w:val="none" w:sz="0" w:space="0" w:color="auto"/>
      </w:divBdr>
    </w:div>
    <w:div w:id="557860663">
      <w:bodyDiv w:val="1"/>
      <w:marLeft w:val="0"/>
      <w:marRight w:val="0"/>
      <w:marTop w:val="0"/>
      <w:marBottom w:val="0"/>
      <w:divBdr>
        <w:top w:val="none" w:sz="0" w:space="0" w:color="auto"/>
        <w:left w:val="none" w:sz="0" w:space="0" w:color="auto"/>
        <w:bottom w:val="none" w:sz="0" w:space="0" w:color="auto"/>
        <w:right w:val="none" w:sz="0" w:space="0" w:color="auto"/>
      </w:divBdr>
    </w:div>
    <w:div w:id="558708593">
      <w:bodyDiv w:val="1"/>
      <w:marLeft w:val="0"/>
      <w:marRight w:val="0"/>
      <w:marTop w:val="0"/>
      <w:marBottom w:val="0"/>
      <w:divBdr>
        <w:top w:val="none" w:sz="0" w:space="0" w:color="auto"/>
        <w:left w:val="none" w:sz="0" w:space="0" w:color="auto"/>
        <w:bottom w:val="none" w:sz="0" w:space="0" w:color="auto"/>
        <w:right w:val="none" w:sz="0" w:space="0" w:color="auto"/>
      </w:divBdr>
    </w:div>
    <w:div w:id="558904650">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9095402">
      <w:bodyDiv w:val="1"/>
      <w:marLeft w:val="0"/>
      <w:marRight w:val="0"/>
      <w:marTop w:val="0"/>
      <w:marBottom w:val="0"/>
      <w:divBdr>
        <w:top w:val="none" w:sz="0" w:space="0" w:color="auto"/>
        <w:left w:val="none" w:sz="0" w:space="0" w:color="auto"/>
        <w:bottom w:val="none" w:sz="0" w:space="0" w:color="auto"/>
        <w:right w:val="none" w:sz="0" w:space="0" w:color="auto"/>
      </w:divBdr>
    </w:div>
    <w:div w:id="559705676">
      <w:bodyDiv w:val="1"/>
      <w:marLeft w:val="0"/>
      <w:marRight w:val="0"/>
      <w:marTop w:val="0"/>
      <w:marBottom w:val="0"/>
      <w:divBdr>
        <w:top w:val="none" w:sz="0" w:space="0" w:color="auto"/>
        <w:left w:val="none" w:sz="0" w:space="0" w:color="auto"/>
        <w:bottom w:val="none" w:sz="0" w:space="0" w:color="auto"/>
        <w:right w:val="none" w:sz="0" w:space="0" w:color="auto"/>
      </w:divBdr>
    </w:div>
    <w:div w:id="560137473">
      <w:bodyDiv w:val="1"/>
      <w:marLeft w:val="0"/>
      <w:marRight w:val="0"/>
      <w:marTop w:val="0"/>
      <w:marBottom w:val="0"/>
      <w:divBdr>
        <w:top w:val="none" w:sz="0" w:space="0" w:color="auto"/>
        <w:left w:val="none" w:sz="0" w:space="0" w:color="auto"/>
        <w:bottom w:val="none" w:sz="0" w:space="0" w:color="auto"/>
        <w:right w:val="none" w:sz="0" w:space="0" w:color="auto"/>
      </w:divBdr>
    </w:div>
    <w:div w:id="560140424">
      <w:bodyDiv w:val="1"/>
      <w:marLeft w:val="0"/>
      <w:marRight w:val="0"/>
      <w:marTop w:val="0"/>
      <w:marBottom w:val="0"/>
      <w:divBdr>
        <w:top w:val="none" w:sz="0" w:space="0" w:color="auto"/>
        <w:left w:val="none" w:sz="0" w:space="0" w:color="auto"/>
        <w:bottom w:val="none" w:sz="0" w:space="0" w:color="auto"/>
        <w:right w:val="none" w:sz="0" w:space="0" w:color="auto"/>
      </w:divBdr>
    </w:div>
    <w:div w:id="560291055">
      <w:bodyDiv w:val="1"/>
      <w:marLeft w:val="0"/>
      <w:marRight w:val="0"/>
      <w:marTop w:val="0"/>
      <w:marBottom w:val="0"/>
      <w:divBdr>
        <w:top w:val="none" w:sz="0" w:space="0" w:color="auto"/>
        <w:left w:val="none" w:sz="0" w:space="0" w:color="auto"/>
        <w:bottom w:val="none" w:sz="0" w:space="0" w:color="auto"/>
        <w:right w:val="none" w:sz="0" w:space="0" w:color="auto"/>
      </w:divBdr>
    </w:div>
    <w:div w:id="560362336">
      <w:bodyDiv w:val="1"/>
      <w:marLeft w:val="0"/>
      <w:marRight w:val="0"/>
      <w:marTop w:val="0"/>
      <w:marBottom w:val="0"/>
      <w:divBdr>
        <w:top w:val="none" w:sz="0" w:space="0" w:color="auto"/>
        <w:left w:val="none" w:sz="0" w:space="0" w:color="auto"/>
        <w:bottom w:val="none" w:sz="0" w:space="0" w:color="auto"/>
        <w:right w:val="none" w:sz="0" w:space="0" w:color="auto"/>
      </w:divBdr>
    </w:div>
    <w:div w:id="560596237">
      <w:bodyDiv w:val="1"/>
      <w:marLeft w:val="0"/>
      <w:marRight w:val="0"/>
      <w:marTop w:val="0"/>
      <w:marBottom w:val="0"/>
      <w:divBdr>
        <w:top w:val="none" w:sz="0" w:space="0" w:color="auto"/>
        <w:left w:val="none" w:sz="0" w:space="0" w:color="auto"/>
        <w:bottom w:val="none" w:sz="0" w:space="0" w:color="auto"/>
        <w:right w:val="none" w:sz="0" w:space="0" w:color="auto"/>
      </w:divBdr>
    </w:div>
    <w:div w:id="560604609">
      <w:bodyDiv w:val="1"/>
      <w:marLeft w:val="0"/>
      <w:marRight w:val="0"/>
      <w:marTop w:val="0"/>
      <w:marBottom w:val="0"/>
      <w:divBdr>
        <w:top w:val="none" w:sz="0" w:space="0" w:color="auto"/>
        <w:left w:val="none" w:sz="0" w:space="0" w:color="auto"/>
        <w:bottom w:val="none" w:sz="0" w:space="0" w:color="auto"/>
        <w:right w:val="none" w:sz="0" w:space="0" w:color="auto"/>
      </w:divBdr>
    </w:div>
    <w:div w:id="560679646">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912201">
      <w:bodyDiv w:val="1"/>
      <w:marLeft w:val="0"/>
      <w:marRight w:val="0"/>
      <w:marTop w:val="0"/>
      <w:marBottom w:val="0"/>
      <w:divBdr>
        <w:top w:val="none" w:sz="0" w:space="0" w:color="auto"/>
        <w:left w:val="none" w:sz="0" w:space="0" w:color="auto"/>
        <w:bottom w:val="none" w:sz="0" w:space="0" w:color="auto"/>
        <w:right w:val="none" w:sz="0" w:space="0" w:color="auto"/>
      </w:divBdr>
    </w:div>
    <w:div w:id="561984511">
      <w:bodyDiv w:val="1"/>
      <w:marLeft w:val="0"/>
      <w:marRight w:val="0"/>
      <w:marTop w:val="0"/>
      <w:marBottom w:val="0"/>
      <w:divBdr>
        <w:top w:val="none" w:sz="0" w:space="0" w:color="auto"/>
        <w:left w:val="none" w:sz="0" w:space="0" w:color="auto"/>
        <w:bottom w:val="none" w:sz="0" w:space="0" w:color="auto"/>
        <w:right w:val="none" w:sz="0" w:space="0" w:color="auto"/>
      </w:divBdr>
    </w:div>
    <w:div w:id="562377727">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413657">
      <w:bodyDiv w:val="1"/>
      <w:marLeft w:val="0"/>
      <w:marRight w:val="0"/>
      <w:marTop w:val="0"/>
      <w:marBottom w:val="0"/>
      <w:divBdr>
        <w:top w:val="none" w:sz="0" w:space="0" w:color="auto"/>
        <w:left w:val="none" w:sz="0" w:space="0" w:color="auto"/>
        <w:bottom w:val="none" w:sz="0" w:space="0" w:color="auto"/>
        <w:right w:val="none" w:sz="0" w:space="0" w:color="auto"/>
      </w:divBdr>
    </w:div>
    <w:div w:id="563418448">
      <w:bodyDiv w:val="1"/>
      <w:marLeft w:val="0"/>
      <w:marRight w:val="0"/>
      <w:marTop w:val="0"/>
      <w:marBottom w:val="0"/>
      <w:divBdr>
        <w:top w:val="none" w:sz="0" w:space="0" w:color="auto"/>
        <w:left w:val="none" w:sz="0" w:space="0" w:color="auto"/>
        <w:bottom w:val="none" w:sz="0" w:space="0" w:color="auto"/>
        <w:right w:val="none" w:sz="0" w:space="0" w:color="auto"/>
      </w:divBdr>
    </w:div>
    <w:div w:id="564023752">
      <w:bodyDiv w:val="1"/>
      <w:marLeft w:val="0"/>
      <w:marRight w:val="0"/>
      <w:marTop w:val="0"/>
      <w:marBottom w:val="0"/>
      <w:divBdr>
        <w:top w:val="none" w:sz="0" w:space="0" w:color="auto"/>
        <w:left w:val="none" w:sz="0" w:space="0" w:color="auto"/>
        <w:bottom w:val="none" w:sz="0" w:space="0" w:color="auto"/>
        <w:right w:val="none" w:sz="0" w:space="0" w:color="auto"/>
      </w:divBdr>
    </w:div>
    <w:div w:id="564223023">
      <w:bodyDiv w:val="1"/>
      <w:marLeft w:val="0"/>
      <w:marRight w:val="0"/>
      <w:marTop w:val="0"/>
      <w:marBottom w:val="0"/>
      <w:divBdr>
        <w:top w:val="none" w:sz="0" w:space="0" w:color="auto"/>
        <w:left w:val="none" w:sz="0" w:space="0" w:color="auto"/>
        <w:bottom w:val="none" w:sz="0" w:space="0" w:color="auto"/>
        <w:right w:val="none" w:sz="0" w:space="0" w:color="auto"/>
      </w:divBdr>
    </w:div>
    <w:div w:id="564491265">
      <w:bodyDiv w:val="1"/>
      <w:marLeft w:val="0"/>
      <w:marRight w:val="0"/>
      <w:marTop w:val="0"/>
      <w:marBottom w:val="0"/>
      <w:divBdr>
        <w:top w:val="none" w:sz="0" w:space="0" w:color="auto"/>
        <w:left w:val="none" w:sz="0" w:space="0" w:color="auto"/>
        <w:bottom w:val="none" w:sz="0" w:space="0" w:color="auto"/>
        <w:right w:val="none" w:sz="0" w:space="0" w:color="auto"/>
      </w:divBdr>
    </w:div>
    <w:div w:id="564724254">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5460295">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577681">
      <w:bodyDiv w:val="1"/>
      <w:marLeft w:val="0"/>
      <w:marRight w:val="0"/>
      <w:marTop w:val="0"/>
      <w:marBottom w:val="0"/>
      <w:divBdr>
        <w:top w:val="none" w:sz="0" w:space="0" w:color="auto"/>
        <w:left w:val="none" w:sz="0" w:space="0" w:color="auto"/>
        <w:bottom w:val="none" w:sz="0" w:space="0" w:color="auto"/>
        <w:right w:val="none" w:sz="0" w:space="0" w:color="auto"/>
      </w:divBdr>
    </w:div>
    <w:div w:id="565841287">
      <w:bodyDiv w:val="1"/>
      <w:marLeft w:val="0"/>
      <w:marRight w:val="0"/>
      <w:marTop w:val="0"/>
      <w:marBottom w:val="0"/>
      <w:divBdr>
        <w:top w:val="none" w:sz="0" w:space="0" w:color="auto"/>
        <w:left w:val="none" w:sz="0" w:space="0" w:color="auto"/>
        <w:bottom w:val="none" w:sz="0" w:space="0" w:color="auto"/>
        <w:right w:val="none" w:sz="0" w:space="0" w:color="auto"/>
      </w:divBdr>
    </w:div>
    <w:div w:id="566186343">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6644273">
      <w:bodyDiv w:val="1"/>
      <w:marLeft w:val="0"/>
      <w:marRight w:val="0"/>
      <w:marTop w:val="0"/>
      <w:marBottom w:val="0"/>
      <w:divBdr>
        <w:top w:val="none" w:sz="0" w:space="0" w:color="auto"/>
        <w:left w:val="none" w:sz="0" w:space="0" w:color="auto"/>
        <w:bottom w:val="none" w:sz="0" w:space="0" w:color="auto"/>
        <w:right w:val="none" w:sz="0" w:space="0" w:color="auto"/>
      </w:divBdr>
    </w:div>
    <w:div w:id="567034540">
      <w:bodyDiv w:val="1"/>
      <w:marLeft w:val="0"/>
      <w:marRight w:val="0"/>
      <w:marTop w:val="0"/>
      <w:marBottom w:val="0"/>
      <w:divBdr>
        <w:top w:val="none" w:sz="0" w:space="0" w:color="auto"/>
        <w:left w:val="none" w:sz="0" w:space="0" w:color="auto"/>
        <w:bottom w:val="none" w:sz="0" w:space="0" w:color="auto"/>
        <w:right w:val="none" w:sz="0" w:space="0" w:color="auto"/>
      </w:divBdr>
    </w:div>
    <w:div w:id="567308459">
      <w:bodyDiv w:val="1"/>
      <w:marLeft w:val="0"/>
      <w:marRight w:val="0"/>
      <w:marTop w:val="0"/>
      <w:marBottom w:val="0"/>
      <w:divBdr>
        <w:top w:val="none" w:sz="0" w:space="0" w:color="auto"/>
        <w:left w:val="none" w:sz="0" w:space="0" w:color="auto"/>
        <w:bottom w:val="none" w:sz="0" w:space="0" w:color="auto"/>
        <w:right w:val="none" w:sz="0" w:space="0" w:color="auto"/>
      </w:divBdr>
    </w:div>
    <w:div w:id="567425985">
      <w:bodyDiv w:val="1"/>
      <w:marLeft w:val="0"/>
      <w:marRight w:val="0"/>
      <w:marTop w:val="0"/>
      <w:marBottom w:val="0"/>
      <w:divBdr>
        <w:top w:val="none" w:sz="0" w:space="0" w:color="auto"/>
        <w:left w:val="none" w:sz="0" w:space="0" w:color="auto"/>
        <w:bottom w:val="none" w:sz="0" w:space="0" w:color="auto"/>
        <w:right w:val="none" w:sz="0" w:space="0" w:color="auto"/>
      </w:divBdr>
    </w:div>
    <w:div w:id="568812148">
      <w:bodyDiv w:val="1"/>
      <w:marLeft w:val="0"/>
      <w:marRight w:val="0"/>
      <w:marTop w:val="0"/>
      <w:marBottom w:val="0"/>
      <w:divBdr>
        <w:top w:val="none" w:sz="0" w:space="0" w:color="auto"/>
        <w:left w:val="none" w:sz="0" w:space="0" w:color="auto"/>
        <w:bottom w:val="none" w:sz="0" w:space="0" w:color="auto"/>
        <w:right w:val="none" w:sz="0" w:space="0" w:color="auto"/>
      </w:divBdr>
    </w:div>
    <w:div w:id="569928468">
      <w:bodyDiv w:val="1"/>
      <w:marLeft w:val="0"/>
      <w:marRight w:val="0"/>
      <w:marTop w:val="0"/>
      <w:marBottom w:val="0"/>
      <w:divBdr>
        <w:top w:val="none" w:sz="0" w:space="0" w:color="auto"/>
        <w:left w:val="none" w:sz="0" w:space="0" w:color="auto"/>
        <w:bottom w:val="none" w:sz="0" w:space="0" w:color="auto"/>
        <w:right w:val="none" w:sz="0" w:space="0" w:color="auto"/>
      </w:divBdr>
    </w:div>
    <w:div w:id="570851226">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743074">
      <w:bodyDiv w:val="1"/>
      <w:marLeft w:val="0"/>
      <w:marRight w:val="0"/>
      <w:marTop w:val="0"/>
      <w:marBottom w:val="0"/>
      <w:divBdr>
        <w:top w:val="none" w:sz="0" w:space="0" w:color="auto"/>
        <w:left w:val="none" w:sz="0" w:space="0" w:color="auto"/>
        <w:bottom w:val="none" w:sz="0" w:space="0" w:color="auto"/>
        <w:right w:val="none" w:sz="0" w:space="0" w:color="auto"/>
      </w:divBdr>
    </w:div>
    <w:div w:id="571813548">
      <w:bodyDiv w:val="1"/>
      <w:marLeft w:val="0"/>
      <w:marRight w:val="0"/>
      <w:marTop w:val="0"/>
      <w:marBottom w:val="0"/>
      <w:divBdr>
        <w:top w:val="none" w:sz="0" w:space="0" w:color="auto"/>
        <w:left w:val="none" w:sz="0" w:space="0" w:color="auto"/>
        <w:bottom w:val="none" w:sz="0" w:space="0" w:color="auto"/>
        <w:right w:val="none" w:sz="0" w:space="0" w:color="auto"/>
      </w:divBdr>
    </w:div>
    <w:div w:id="571965229">
      <w:bodyDiv w:val="1"/>
      <w:marLeft w:val="0"/>
      <w:marRight w:val="0"/>
      <w:marTop w:val="0"/>
      <w:marBottom w:val="0"/>
      <w:divBdr>
        <w:top w:val="none" w:sz="0" w:space="0" w:color="auto"/>
        <w:left w:val="none" w:sz="0" w:space="0" w:color="auto"/>
        <w:bottom w:val="none" w:sz="0" w:space="0" w:color="auto"/>
        <w:right w:val="none" w:sz="0" w:space="0" w:color="auto"/>
      </w:divBdr>
    </w:div>
    <w:div w:id="572200844">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5906">
      <w:bodyDiv w:val="1"/>
      <w:marLeft w:val="0"/>
      <w:marRight w:val="0"/>
      <w:marTop w:val="0"/>
      <w:marBottom w:val="0"/>
      <w:divBdr>
        <w:top w:val="none" w:sz="0" w:space="0" w:color="auto"/>
        <w:left w:val="none" w:sz="0" w:space="0" w:color="auto"/>
        <w:bottom w:val="none" w:sz="0" w:space="0" w:color="auto"/>
        <w:right w:val="none" w:sz="0" w:space="0" w:color="auto"/>
      </w:divBdr>
    </w:div>
    <w:div w:id="572853790">
      <w:bodyDiv w:val="1"/>
      <w:marLeft w:val="0"/>
      <w:marRight w:val="0"/>
      <w:marTop w:val="0"/>
      <w:marBottom w:val="0"/>
      <w:divBdr>
        <w:top w:val="none" w:sz="0" w:space="0" w:color="auto"/>
        <w:left w:val="none" w:sz="0" w:space="0" w:color="auto"/>
        <w:bottom w:val="none" w:sz="0" w:space="0" w:color="auto"/>
        <w:right w:val="none" w:sz="0" w:space="0" w:color="auto"/>
      </w:divBdr>
    </w:div>
    <w:div w:id="573047122">
      <w:bodyDiv w:val="1"/>
      <w:marLeft w:val="0"/>
      <w:marRight w:val="0"/>
      <w:marTop w:val="0"/>
      <w:marBottom w:val="0"/>
      <w:divBdr>
        <w:top w:val="none" w:sz="0" w:space="0" w:color="auto"/>
        <w:left w:val="none" w:sz="0" w:space="0" w:color="auto"/>
        <w:bottom w:val="none" w:sz="0" w:space="0" w:color="auto"/>
        <w:right w:val="none" w:sz="0" w:space="0" w:color="auto"/>
      </w:divBdr>
    </w:div>
    <w:div w:id="573390939">
      <w:bodyDiv w:val="1"/>
      <w:marLeft w:val="0"/>
      <w:marRight w:val="0"/>
      <w:marTop w:val="0"/>
      <w:marBottom w:val="0"/>
      <w:divBdr>
        <w:top w:val="none" w:sz="0" w:space="0" w:color="auto"/>
        <w:left w:val="none" w:sz="0" w:space="0" w:color="auto"/>
        <w:bottom w:val="none" w:sz="0" w:space="0" w:color="auto"/>
        <w:right w:val="none" w:sz="0" w:space="0" w:color="auto"/>
      </w:divBdr>
    </w:div>
    <w:div w:id="573709268">
      <w:bodyDiv w:val="1"/>
      <w:marLeft w:val="0"/>
      <w:marRight w:val="0"/>
      <w:marTop w:val="0"/>
      <w:marBottom w:val="0"/>
      <w:divBdr>
        <w:top w:val="none" w:sz="0" w:space="0" w:color="auto"/>
        <w:left w:val="none" w:sz="0" w:space="0" w:color="auto"/>
        <w:bottom w:val="none" w:sz="0" w:space="0" w:color="auto"/>
        <w:right w:val="none" w:sz="0" w:space="0" w:color="auto"/>
      </w:divBdr>
    </w:div>
    <w:div w:id="574358330">
      <w:bodyDiv w:val="1"/>
      <w:marLeft w:val="0"/>
      <w:marRight w:val="0"/>
      <w:marTop w:val="0"/>
      <w:marBottom w:val="0"/>
      <w:divBdr>
        <w:top w:val="none" w:sz="0" w:space="0" w:color="auto"/>
        <w:left w:val="none" w:sz="0" w:space="0" w:color="auto"/>
        <w:bottom w:val="none" w:sz="0" w:space="0" w:color="auto"/>
        <w:right w:val="none" w:sz="0" w:space="0" w:color="auto"/>
      </w:divBdr>
    </w:div>
    <w:div w:id="574627741">
      <w:bodyDiv w:val="1"/>
      <w:marLeft w:val="0"/>
      <w:marRight w:val="0"/>
      <w:marTop w:val="0"/>
      <w:marBottom w:val="0"/>
      <w:divBdr>
        <w:top w:val="none" w:sz="0" w:space="0" w:color="auto"/>
        <w:left w:val="none" w:sz="0" w:space="0" w:color="auto"/>
        <w:bottom w:val="none" w:sz="0" w:space="0" w:color="auto"/>
        <w:right w:val="none" w:sz="0" w:space="0" w:color="auto"/>
      </w:divBdr>
    </w:div>
    <w:div w:id="575750761">
      <w:bodyDiv w:val="1"/>
      <w:marLeft w:val="0"/>
      <w:marRight w:val="0"/>
      <w:marTop w:val="0"/>
      <w:marBottom w:val="0"/>
      <w:divBdr>
        <w:top w:val="none" w:sz="0" w:space="0" w:color="auto"/>
        <w:left w:val="none" w:sz="0" w:space="0" w:color="auto"/>
        <w:bottom w:val="none" w:sz="0" w:space="0" w:color="auto"/>
        <w:right w:val="none" w:sz="0" w:space="0" w:color="auto"/>
      </w:divBdr>
    </w:div>
    <w:div w:id="575751256">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747687">
      <w:bodyDiv w:val="1"/>
      <w:marLeft w:val="0"/>
      <w:marRight w:val="0"/>
      <w:marTop w:val="0"/>
      <w:marBottom w:val="0"/>
      <w:divBdr>
        <w:top w:val="none" w:sz="0" w:space="0" w:color="auto"/>
        <w:left w:val="none" w:sz="0" w:space="0" w:color="auto"/>
        <w:bottom w:val="none" w:sz="0" w:space="0" w:color="auto"/>
        <w:right w:val="none" w:sz="0" w:space="0" w:color="auto"/>
      </w:divBdr>
    </w:div>
    <w:div w:id="576869530">
      <w:bodyDiv w:val="1"/>
      <w:marLeft w:val="0"/>
      <w:marRight w:val="0"/>
      <w:marTop w:val="0"/>
      <w:marBottom w:val="0"/>
      <w:divBdr>
        <w:top w:val="none" w:sz="0" w:space="0" w:color="auto"/>
        <w:left w:val="none" w:sz="0" w:space="0" w:color="auto"/>
        <w:bottom w:val="none" w:sz="0" w:space="0" w:color="auto"/>
        <w:right w:val="none" w:sz="0" w:space="0" w:color="auto"/>
      </w:divBdr>
    </w:div>
    <w:div w:id="576979140">
      <w:bodyDiv w:val="1"/>
      <w:marLeft w:val="0"/>
      <w:marRight w:val="0"/>
      <w:marTop w:val="0"/>
      <w:marBottom w:val="0"/>
      <w:divBdr>
        <w:top w:val="none" w:sz="0" w:space="0" w:color="auto"/>
        <w:left w:val="none" w:sz="0" w:space="0" w:color="auto"/>
        <w:bottom w:val="none" w:sz="0" w:space="0" w:color="auto"/>
        <w:right w:val="none" w:sz="0" w:space="0" w:color="auto"/>
      </w:divBdr>
    </w:div>
    <w:div w:id="577710573">
      <w:bodyDiv w:val="1"/>
      <w:marLeft w:val="0"/>
      <w:marRight w:val="0"/>
      <w:marTop w:val="0"/>
      <w:marBottom w:val="0"/>
      <w:divBdr>
        <w:top w:val="none" w:sz="0" w:space="0" w:color="auto"/>
        <w:left w:val="none" w:sz="0" w:space="0" w:color="auto"/>
        <w:bottom w:val="none" w:sz="0" w:space="0" w:color="auto"/>
        <w:right w:val="none" w:sz="0" w:space="0" w:color="auto"/>
      </w:divBdr>
    </w:div>
    <w:div w:id="577787095">
      <w:bodyDiv w:val="1"/>
      <w:marLeft w:val="0"/>
      <w:marRight w:val="0"/>
      <w:marTop w:val="0"/>
      <w:marBottom w:val="0"/>
      <w:divBdr>
        <w:top w:val="none" w:sz="0" w:space="0" w:color="auto"/>
        <w:left w:val="none" w:sz="0" w:space="0" w:color="auto"/>
        <w:bottom w:val="none" w:sz="0" w:space="0" w:color="auto"/>
        <w:right w:val="none" w:sz="0" w:space="0" w:color="auto"/>
      </w:divBdr>
    </w:div>
    <w:div w:id="578177790">
      <w:bodyDiv w:val="1"/>
      <w:marLeft w:val="0"/>
      <w:marRight w:val="0"/>
      <w:marTop w:val="0"/>
      <w:marBottom w:val="0"/>
      <w:divBdr>
        <w:top w:val="none" w:sz="0" w:space="0" w:color="auto"/>
        <w:left w:val="none" w:sz="0" w:space="0" w:color="auto"/>
        <w:bottom w:val="none" w:sz="0" w:space="0" w:color="auto"/>
        <w:right w:val="none" w:sz="0" w:space="0" w:color="auto"/>
      </w:divBdr>
    </w:div>
    <w:div w:id="578294647">
      <w:bodyDiv w:val="1"/>
      <w:marLeft w:val="0"/>
      <w:marRight w:val="0"/>
      <w:marTop w:val="0"/>
      <w:marBottom w:val="0"/>
      <w:divBdr>
        <w:top w:val="none" w:sz="0" w:space="0" w:color="auto"/>
        <w:left w:val="none" w:sz="0" w:space="0" w:color="auto"/>
        <w:bottom w:val="none" w:sz="0" w:space="0" w:color="auto"/>
        <w:right w:val="none" w:sz="0" w:space="0" w:color="auto"/>
      </w:divBdr>
    </w:div>
    <w:div w:id="578446929">
      <w:bodyDiv w:val="1"/>
      <w:marLeft w:val="0"/>
      <w:marRight w:val="0"/>
      <w:marTop w:val="0"/>
      <w:marBottom w:val="0"/>
      <w:divBdr>
        <w:top w:val="none" w:sz="0" w:space="0" w:color="auto"/>
        <w:left w:val="none" w:sz="0" w:space="0" w:color="auto"/>
        <w:bottom w:val="none" w:sz="0" w:space="0" w:color="auto"/>
        <w:right w:val="none" w:sz="0" w:space="0" w:color="auto"/>
      </w:divBdr>
    </w:div>
    <w:div w:id="578948692">
      <w:bodyDiv w:val="1"/>
      <w:marLeft w:val="0"/>
      <w:marRight w:val="0"/>
      <w:marTop w:val="0"/>
      <w:marBottom w:val="0"/>
      <w:divBdr>
        <w:top w:val="none" w:sz="0" w:space="0" w:color="auto"/>
        <w:left w:val="none" w:sz="0" w:space="0" w:color="auto"/>
        <w:bottom w:val="none" w:sz="0" w:space="0" w:color="auto"/>
        <w:right w:val="none" w:sz="0" w:space="0" w:color="auto"/>
      </w:divBdr>
    </w:div>
    <w:div w:id="579488619">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80411198">
      <w:bodyDiv w:val="1"/>
      <w:marLeft w:val="0"/>
      <w:marRight w:val="0"/>
      <w:marTop w:val="0"/>
      <w:marBottom w:val="0"/>
      <w:divBdr>
        <w:top w:val="none" w:sz="0" w:space="0" w:color="auto"/>
        <w:left w:val="none" w:sz="0" w:space="0" w:color="auto"/>
        <w:bottom w:val="none" w:sz="0" w:space="0" w:color="auto"/>
        <w:right w:val="none" w:sz="0" w:space="0" w:color="auto"/>
      </w:divBdr>
    </w:div>
    <w:div w:id="580527182">
      <w:bodyDiv w:val="1"/>
      <w:marLeft w:val="0"/>
      <w:marRight w:val="0"/>
      <w:marTop w:val="0"/>
      <w:marBottom w:val="0"/>
      <w:divBdr>
        <w:top w:val="none" w:sz="0" w:space="0" w:color="auto"/>
        <w:left w:val="none" w:sz="0" w:space="0" w:color="auto"/>
        <w:bottom w:val="none" w:sz="0" w:space="0" w:color="auto"/>
        <w:right w:val="none" w:sz="0" w:space="0" w:color="auto"/>
      </w:divBdr>
    </w:div>
    <w:div w:id="580793083">
      <w:bodyDiv w:val="1"/>
      <w:marLeft w:val="0"/>
      <w:marRight w:val="0"/>
      <w:marTop w:val="0"/>
      <w:marBottom w:val="0"/>
      <w:divBdr>
        <w:top w:val="none" w:sz="0" w:space="0" w:color="auto"/>
        <w:left w:val="none" w:sz="0" w:space="0" w:color="auto"/>
        <w:bottom w:val="none" w:sz="0" w:space="0" w:color="auto"/>
        <w:right w:val="none" w:sz="0" w:space="0" w:color="auto"/>
      </w:divBdr>
    </w:div>
    <w:div w:id="580911393">
      <w:bodyDiv w:val="1"/>
      <w:marLeft w:val="0"/>
      <w:marRight w:val="0"/>
      <w:marTop w:val="0"/>
      <w:marBottom w:val="0"/>
      <w:divBdr>
        <w:top w:val="none" w:sz="0" w:space="0" w:color="auto"/>
        <w:left w:val="none" w:sz="0" w:space="0" w:color="auto"/>
        <w:bottom w:val="none" w:sz="0" w:space="0" w:color="auto"/>
        <w:right w:val="none" w:sz="0" w:space="0" w:color="auto"/>
      </w:divBdr>
    </w:div>
    <w:div w:id="580989361">
      <w:bodyDiv w:val="1"/>
      <w:marLeft w:val="0"/>
      <w:marRight w:val="0"/>
      <w:marTop w:val="0"/>
      <w:marBottom w:val="0"/>
      <w:divBdr>
        <w:top w:val="none" w:sz="0" w:space="0" w:color="auto"/>
        <w:left w:val="none" w:sz="0" w:space="0" w:color="auto"/>
        <w:bottom w:val="none" w:sz="0" w:space="0" w:color="auto"/>
        <w:right w:val="none" w:sz="0" w:space="0" w:color="auto"/>
      </w:divBdr>
    </w:div>
    <w:div w:id="582765864">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879733">
      <w:bodyDiv w:val="1"/>
      <w:marLeft w:val="0"/>
      <w:marRight w:val="0"/>
      <w:marTop w:val="0"/>
      <w:marBottom w:val="0"/>
      <w:divBdr>
        <w:top w:val="none" w:sz="0" w:space="0" w:color="auto"/>
        <w:left w:val="none" w:sz="0" w:space="0" w:color="auto"/>
        <w:bottom w:val="none" w:sz="0" w:space="0" w:color="auto"/>
        <w:right w:val="none" w:sz="0" w:space="0" w:color="auto"/>
      </w:divBdr>
    </w:div>
    <w:div w:id="583951217">
      <w:bodyDiv w:val="1"/>
      <w:marLeft w:val="0"/>
      <w:marRight w:val="0"/>
      <w:marTop w:val="0"/>
      <w:marBottom w:val="0"/>
      <w:divBdr>
        <w:top w:val="none" w:sz="0" w:space="0" w:color="auto"/>
        <w:left w:val="none" w:sz="0" w:space="0" w:color="auto"/>
        <w:bottom w:val="none" w:sz="0" w:space="0" w:color="auto"/>
        <w:right w:val="none" w:sz="0" w:space="0" w:color="auto"/>
      </w:divBdr>
    </w:div>
    <w:div w:id="583951604">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3955394">
      <w:bodyDiv w:val="1"/>
      <w:marLeft w:val="0"/>
      <w:marRight w:val="0"/>
      <w:marTop w:val="0"/>
      <w:marBottom w:val="0"/>
      <w:divBdr>
        <w:top w:val="none" w:sz="0" w:space="0" w:color="auto"/>
        <w:left w:val="none" w:sz="0" w:space="0" w:color="auto"/>
        <w:bottom w:val="none" w:sz="0" w:space="0" w:color="auto"/>
        <w:right w:val="none" w:sz="0" w:space="0" w:color="auto"/>
      </w:divBdr>
    </w:div>
    <w:div w:id="584344782">
      <w:bodyDiv w:val="1"/>
      <w:marLeft w:val="0"/>
      <w:marRight w:val="0"/>
      <w:marTop w:val="0"/>
      <w:marBottom w:val="0"/>
      <w:divBdr>
        <w:top w:val="none" w:sz="0" w:space="0" w:color="auto"/>
        <w:left w:val="none" w:sz="0" w:space="0" w:color="auto"/>
        <w:bottom w:val="none" w:sz="0" w:space="0" w:color="auto"/>
        <w:right w:val="none" w:sz="0" w:space="0" w:color="auto"/>
      </w:divBdr>
    </w:div>
    <w:div w:id="584806465">
      <w:bodyDiv w:val="1"/>
      <w:marLeft w:val="0"/>
      <w:marRight w:val="0"/>
      <w:marTop w:val="0"/>
      <w:marBottom w:val="0"/>
      <w:divBdr>
        <w:top w:val="none" w:sz="0" w:space="0" w:color="auto"/>
        <w:left w:val="none" w:sz="0" w:space="0" w:color="auto"/>
        <w:bottom w:val="none" w:sz="0" w:space="0" w:color="auto"/>
        <w:right w:val="none" w:sz="0" w:space="0" w:color="auto"/>
      </w:divBdr>
    </w:div>
    <w:div w:id="584924446">
      <w:bodyDiv w:val="1"/>
      <w:marLeft w:val="0"/>
      <w:marRight w:val="0"/>
      <w:marTop w:val="0"/>
      <w:marBottom w:val="0"/>
      <w:divBdr>
        <w:top w:val="none" w:sz="0" w:space="0" w:color="auto"/>
        <w:left w:val="none" w:sz="0" w:space="0" w:color="auto"/>
        <w:bottom w:val="none" w:sz="0" w:space="0" w:color="auto"/>
        <w:right w:val="none" w:sz="0" w:space="0" w:color="auto"/>
      </w:divBdr>
    </w:div>
    <w:div w:id="585068235">
      <w:bodyDiv w:val="1"/>
      <w:marLeft w:val="0"/>
      <w:marRight w:val="0"/>
      <w:marTop w:val="0"/>
      <w:marBottom w:val="0"/>
      <w:divBdr>
        <w:top w:val="none" w:sz="0" w:space="0" w:color="auto"/>
        <w:left w:val="none" w:sz="0" w:space="0" w:color="auto"/>
        <w:bottom w:val="none" w:sz="0" w:space="0" w:color="auto"/>
        <w:right w:val="none" w:sz="0" w:space="0" w:color="auto"/>
      </w:divBdr>
    </w:div>
    <w:div w:id="585070117">
      <w:bodyDiv w:val="1"/>
      <w:marLeft w:val="0"/>
      <w:marRight w:val="0"/>
      <w:marTop w:val="0"/>
      <w:marBottom w:val="0"/>
      <w:divBdr>
        <w:top w:val="none" w:sz="0" w:space="0" w:color="auto"/>
        <w:left w:val="none" w:sz="0" w:space="0" w:color="auto"/>
        <w:bottom w:val="none" w:sz="0" w:space="0" w:color="auto"/>
        <w:right w:val="none" w:sz="0" w:space="0" w:color="auto"/>
      </w:divBdr>
    </w:div>
    <w:div w:id="585071017">
      <w:bodyDiv w:val="1"/>
      <w:marLeft w:val="0"/>
      <w:marRight w:val="0"/>
      <w:marTop w:val="0"/>
      <w:marBottom w:val="0"/>
      <w:divBdr>
        <w:top w:val="none" w:sz="0" w:space="0" w:color="auto"/>
        <w:left w:val="none" w:sz="0" w:space="0" w:color="auto"/>
        <w:bottom w:val="none" w:sz="0" w:space="0" w:color="auto"/>
        <w:right w:val="none" w:sz="0" w:space="0" w:color="auto"/>
      </w:divBdr>
    </w:div>
    <w:div w:id="585774249">
      <w:bodyDiv w:val="1"/>
      <w:marLeft w:val="0"/>
      <w:marRight w:val="0"/>
      <w:marTop w:val="0"/>
      <w:marBottom w:val="0"/>
      <w:divBdr>
        <w:top w:val="none" w:sz="0" w:space="0" w:color="auto"/>
        <w:left w:val="none" w:sz="0" w:space="0" w:color="auto"/>
        <w:bottom w:val="none" w:sz="0" w:space="0" w:color="auto"/>
        <w:right w:val="none" w:sz="0" w:space="0" w:color="auto"/>
      </w:divBdr>
    </w:div>
    <w:div w:id="585840551">
      <w:bodyDiv w:val="1"/>
      <w:marLeft w:val="0"/>
      <w:marRight w:val="0"/>
      <w:marTop w:val="0"/>
      <w:marBottom w:val="0"/>
      <w:divBdr>
        <w:top w:val="none" w:sz="0" w:space="0" w:color="auto"/>
        <w:left w:val="none" w:sz="0" w:space="0" w:color="auto"/>
        <w:bottom w:val="none" w:sz="0" w:space="0" w:color="auto"/>
        <w:right w:val="none" w:sz="0" w:space="0" w:color="auto"/>
      </w:divBdr>
    </w:div>
    <w:div w:id="585920407">
      <w:bodyDiv w:val="1"/>
      <w:marLeft w:val="0"/>
      <w:marRight w:val="0"/>
      <w:marTop w:val="0"/>
      <w:marBottom w:val="0"/>
      <w:divBdr>
        <w:top w:val="none" w:sz="0" w:space="0" w:color="auto"/>
        <w:left w:val="none" w:sz="0" w:space="0" w:color="auto"/>
        <w:bottom w:val="none" w:sz="0" w:space="0" w:color="auto"/>
        <w:right w:val="none" w:sz="0" w:space="0" w:color="auto"/>
      </w:divBdr>
    </w:div>
    <w:div w:id="586617808">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7033418">
      <w:bodyDiv w:val="1"/>
      <w:marLeft w:val="0"/>
      <w:marRight w:val="0"/>
      <w:marTop w:val="0"/>
      <w:marBottom w:val="0"/>
      <w:divBdr>
        <w:top w:val="none" w:sz="0" w:space="0" w:color="auto"/>
        <w:left w:val="none" w:sz="0" w:space="0" w:color="auto"/>
        <w:bottom w:val="none" w:sz="0" w:space="0" w:color="auto"/>
        <w:right w:val="none" w:sz="0" w:space="0" w:color="auto"/>
      </w:divBdr>
    </w:div>
    <w:div w:id="587275789">
      <w:bodyDiv w:val="1"/>
      <w:marLeft w:val="0"/>
      <w:marRight w:val="0"/>
      <w:marTop w:val="0"/>
      <w:marBottom w:val="0"/>
      <w:divBdr>
        <w:top w:val="none" w:sz="0" w:space="0" w:color="auto"/>
        <w:left w:val="none" w:sz="0" w:space="0" w:color="auto"/>
        <w:bottom w:val="none" w:sz="0" w:space="0" w:color="auto"/>
        <w:right w:val="none" w:sz="0" w:space="0" w:color="auto"/>
      </w:divBdr>
    </w:div>
    <w:div w:id="589973415">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509509">
      <w:bodyDiv w:val="1"/>
      <w:marLeft w:val="0"/>
      <w:marRight w:val="0"/>
      <w:marTop w:val="0"/>
      <w:marBottom w:val="0"/>
      <w:divBdr>
        <w:top w:val="none" w:sz="0" w:space="0" w:color="auto"/>
        <w:left w:val="none" w:sz="0" w:space="0" w:color="auto"/>
        <w:bottom w:val="none" w:sz="0" w:space="0" w:color="auto"/>
        <w:right w:val="none" w:sz="0" w:space="0" w:color="auto"/>
      </w:divBdr>
    </w:div>
    <w:div w:id="590622446">
      <w:bodyDiv w:val="1"/>
      <w:marLeft w:val="0"/>
      <w:marRight w:val="0"/>
      <w:marTop w:val="0"/>
      <w:marBottom w:val="0"/>
      <w:divBdr>
        <w:top w:val="none" w:sz="0" w:space="0" w:color="auto"/>
        <w:left w:val="none" w:sz="0" w:space="0" w:color="auto"/>
        <w:bottom w:val="none" w:sz="0" w:space="0" w:color="auto"/>
        <w:right w:val="none" w:sz="0" w:space="0" w:color="auto"/>
      </w:divBdr>
    </w:div>
    <w:div w:id="590697602">
      <w:bodyDiv w:val="1"/>
      <w:marLeft w:val="0"/>
      <w:marRight w:val="0"/>
      <w:marTop w:val="0"/>
      <w:marBottom w:val="0"/>
      <w:divBdr>
        <w:top w:val="none" w:sz="0" w:space="0" w:color="auto"/>
        <w:left w:val="none" w:sz="0" w:space="0" w:color="auto"/>
        <w:bottom w:val="none" w:sz="0" w:space="0" w:color="auto"/>
        <w:right w:val="none" w:sz="0" w:space="0" w:color="auto"/>
      </w:divBdr>
    </w:div>
    <w:div w:id="591548711">
      <w:bodyDiv w:val="1"/>
      <w:marLeft w:val="0"/>
      <w:marRight w:val="0"/>
      <w:marTop w:val="0"/>
      <w:marBottom w:val="0"/>
      <w:divBdr>
        <w:top w:val="none" w:sz="0" w:space="0" w:color="auto"/>
        <w:left w:val="none" w:sz="0" w:space="0" w:color="auto"/>
        <w:bottom w:val="none" w:sz="0" w:space="0" w:color="auto"/>
        <w:right w:val="none" w:sz="0" w:space="0" w:color="auto"/>
      </w:divBdr>
    </w:div>
    <w:div w:id="591624156">
      <w:bodyDiv w:val="1"/>
      <w:marLeft w:val="0"/>
      <w:marRight w:val="0"/>
      <w:marTop w:val="0"/>
      <w:marBottom w:val="0"/>
      <w:divBdr>
        <w:top w:val="none" w:sz="0" w:space="0" w:color="auto"/>
        <w:left w:val="none" w:sz="0" w:space="0" w:color="auto"/>
        <w:bottom w:val="none" w:sz="0" w:space="0" w:color="auto"/>
        <w:right w:val="none" w:sz="0" w:space="0" w:color="auto"/>
      </w:divBdr>
    </w:div>
    <w:div w:id="592131877">
      <w:bodyDiv w:val="1"/>
      <w:marLeft w:val="0"/>
      <w:marRight w:val="0"/>
      <w:marTop w:val="0"/>
      <w:marBottom w:val="0"/>
      <w:divBdr>
        <w:top w:val="none" w:sz="0" w:space="0" w:color="auto"/>
        <w:left w:val="none" w:sz="0" w:space="0" w:color="auto"/>
        <w:bottom w:val="none" w:sz="0" w:space="0" w:color="auto"/>
        <w:right w:val="none" w:sz="0" w:space="0" w:color="auto"/>
      </w:divBdr>
    </w:div>
    <w:div w:id="592277599">
      <w:bodyDiv w:val="1"/>
      <w:marLeft w:val="0"/>
      <w:marRight w:val="0"/>
      <w:marTop w:val="0"/>
      <w:marBottom w:val="0"/>
      <w:divBdr>
        <w:top w:val="none" w:sz="0" w:space="0" w:color="auto"/>
        <w:left w:val="none" w:sz="0" w:space="0" w:color="auto"/>
        <w:bottom w:val="none" w:sz="0" w:space="0" w:color="auto"/>
        <w:right w:val="none" w:sz="0" w:space="0" w:color="auto"/>
      </w:divBdr>
    </w:div>
    <w:div w:id="593172414">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023872">
      <w:bodyDiv w:val="1"/>
      <w:marLeft w:val="0"/>
      <w:marRight w:val="0"/>
      <w:marTop w:val="0"/>
      <w:marBottom w:val="0"/>
      <w:divBdr>
        <w:top w:val="none" w:sz="0" w:space="0" w:color="auto"/>
        <w:left w:val="none" w:sz="0" w:space="0" w:color="auto"/>
        <w:bottom w:val="none" w:sz="0" w:space="0" w:color="auto"/>
        <w:right w:val="none" w:sz="0" w:space="0" w:color="auto"/>
      </w:divBdr>
    </w:div>
    <w:div w:id="595211976">
      <w:bodyDiv w:val="1"/>
      <w:marLeft w:val="0"/>
      <w:marRight w:val="0"/>
      <w:marTop w:val="0"/>
      <w:marBottom w:val="0"/>
      <w:divBdr>
        <w:top w:val="none" w:sz="0" w:space="0" w:color="auto"/>
        <w:left w:val="none" w:sz="0" w:space="0" w:color="auto"/>
        <w:bottom w:val="none" w:sz="0" w:space="0" w:color="auto"/>
        <w:right w:val="none" w:sz="0" w:space="0" w:color="auto"/>
      </w:divBdr>
    </w:div>
    <w:div w:id="595286875">
      <w:bodyDiv w:val="1"/>
      <w:marLeft w:val="0"/>
      <w:marRight w:val="0"/>
      <w:marTop w:val="0"/>
      <w:marBottom w:val="0"/>
      <w:divBdr>
        <w:top w:val="none" w:sz="0" w:space="0" w:color="auto"/>
        <w:left w:val="none" w:sz="0" w:space="0" w:color="auto"/>
        <w:bottom w:val="none" w:sz="0" w:space="0" w:color="auto"/>
        <w:right w:val="none" w:sz="0" w:space="0" w:color="auto"/>
      </w:divBdr>
    </w:div>
    <w:div w:id="595402626">
      <w:bodyDiv w:val="1"/>
      <w:marLeft w:val="0"/>
      <w:marRight w:val="0"/>
      <w:marTop w:val="0"/>
      <w:marBottom w:val="0"/>
      <w:divBdr>
        <w:top w:val="none" w:sz="0" w:space="0" w:color="auto"/>
        <w:left w:val="none" w:sz="0" w:space="0" w:color="auto"/>
        <w:bottom w:val="none" w:sz="0" w:space="0" w:color="auto"/>
        <w:right w:val="none" w:sz="0" w:space="0" w:color="auto"/>
      </w:divBdr>
    </w:div>
    <w:div w:id="596333011">
      <w:bodyDiv w:val="1"/>
      <w:marLeft w:val="0"/>
      <w:marRight w:val="0"/>
      <w:marTop w:val="0"/>
      <w:marBottom w:val="0"/>
      <w:divBdr>
        <w:top w:val="none" w:sz="0" w:space="0" w:color="auto"/>
        <w:left w:val="none" w:sz="0" w:space="0" w:color="auto"/>
        <w:bottom w:val="none" w:sz="0" w:space="0" w:color="auto"/>
        <w:right w:val="none" w:sz="0" w:space="0" w:color="auto"/>
      </w:divBdr>
    </w:div>
    <w:div w:id="596905792">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492942">
      <w:bodyDiv w:val="1"/>
      <w:marLeft w:val="0"/>
      <w:marRight w:val="0"/>
      <w:marTop w:val="0"/>
      <w:marBottom w:val="0"/>
      <w:divBdr>
        <w:top w:val="none" w:sz="0" w:space="0" w:color="auto"/>
        <w:left w:val="none" w:sz="0" w:space="0" w:color="auto"/>
        <w:bottom w:val="none" w:sz="0" w:space="0" w:color="auto"/>
        <w:right w:val="none" w:sz="0" w:space="0" w:color="auto"/>
      </w:divBdr>
    </w:div>
    <w:div w:id="597954563">
      <w:bodyDiv w:val="1"/>
      <w:marLeft w:val="0"/>
      <w:marRight w:val="0"/>
      <w:marTop w:val="0"/>
      <w:marBottom w:val="0"/>
      <w:divBdr>
        <w:top w:val="none" w:sz="0" w:space="0" w:color="auto"/>
        <w:left w:val="none" w:sz="0" w:space="0" w:color="auto"/>
        <w:bottom w:val="none" w:sz="0" w:space="0" w:color="auto"/>
        <w:right w:val="none" w:sz="0" w:space="0" w:color="auto"/>
      </w:divBdr>
    </w:div>
    <w:div w:id="598489117">
      <w:bodyDiv w:val="1"/>
      <w:marLeft w:val="0"/>
      <w:marRight w:val="0"/>
      <w:marTop w:val="0"/>
      <w:marBottom w:val="0"/>
      <w:divBdr>
        <w:top w:val="none" w:sz="0" w:space="0" w:color="auto"/>
        <w:left w:val="none" w:sz="0" w:space="0" w:color="auto"/>
        <w:bottom w:val="none" w:sz="0" w:space="0" w:color="auto"/>
        <w:right w:val="none" w:sz="0" w:space="0" w:color="auto"/>
      </w:divBdr>
    </w:div>
    <w:div w:id="598559450">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877582">
      <w:bodyDiv w:val="1"/>
      <w:marLeft w:val="0"/>
      <w:marRight w:val="0"/>
      <w:marTop w:val="0"/>
      <w:marBottom w:val="0"/>
      <w:divBdr>
        <w:top w:val="none" w:sz="0" w:space="0" w:color="auto"/>
        <w:left w:val="none" w:sz="0" w:space="0" w:color="auto"/>
        <w:bottom w:val="none" w:sz="0" w:space="0" w:color="auto"/>
        <w:right w:val="none" w:sz="0" w:space="0" w:color="auto"/>
      </w:divBdr>
    </w:div>
    <w:div w:id="599263578">
      <w:bodyDiv w:val="1"/>
      <w:marLeft w:val="0"/>
      <w:marRight w:val="0"/>
      <w:marTop w:val="0"/>
      <w:marBottom w:val="0"/>
      <w:divBdr>
        <w:top w:val="none" w:sz="0" w:space="0" w:color="auto"/>
        <w:left w:val="none" w:sz="0" w:space="0" w:color="auto"/>
        <w:bottom w:val="none" w:sz="0" w:space="0" w:color="auto"/>
        <w:right w:val="none" w:sz="0" w:space="0" w:color="auto"/>
      </w:divBdr>
    </w:div>
    <w:div w:id="599292739">
      <w:bodyDiv w:val="1"/>
      <w:marLeft w:val="0"/>
      <w:marRight w:val="0"/>
      <w:marTop w:val="0"/>
      <w:marBottom w:val="0"/>
      <w:divBdr>
        <w:top w:val="none" w:sz="0" w:space="0" w:color="auto"/>
        <w:left w:val="none" w:sz="0" w:space="0" w:color="auto"/>
        <w:bottom w:val="none" w:sz="0" w:space="0" w:color="auto"/>
        <w:right w:val="none" w:sz="0" w:space="0" w:color="auto"/>
      </w:divBdr>
    </w:div>
    <w:div w:id="599486835">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599721341">
      <w:bodyDiv w:val="1"/>
      <w:marLeft w:val="0"/>
      <w:marRight w:val="0"/>
      <w:marTop w:val="0"/>
      <w:marBottom w:val="0"/>
      <w:divBdr>
        <w:top w:val="none" w:sz="0" w:space="0" w:color="auto"/>
        <w:left w:val="none" w:sz="0" w:space="0" w:color="auto"/>
        <w:bottom w:val="none" w:sz="0" w:space="0" w:color="auto"/>
        <w:right w:val="none" w:sz="0" w:space="0" w:color="auto"/>
      </w:divBdr>
    </w:div>
    <w:div w:id="599988761">
      <w:bodyDiv w:val="1"/>
      <w:marLeft w:val="0"/>
      <w:marRight w:val="0"/>
      <w:marTop w:val="0"/>
      <w:marBottom w:val="0"/>
      <w:divBdr>
        <w:top w:val="none" w:sz="0" w:space="0" w:color="auto"/>
        <w:left w:val="none" w:sz="0" w:space="0" w:color="auto"/>
        <w:bottom w:val="none" w:sz="0" w:space="0" w:color="auto"/>
        <w:right w:val="none" w:sz="0" w:space="0" w:color="auto"/>
      </w:divBdr>
    </w:div>
    <w:div w:id="599993297">
      <w:bodyDiv w:val="1"/>
      <w:marLeft w:val="0"/>
      <w:marRight w:val="0"/>
      <w:marTop w:val="0"/>
      <w:marBottom w:val="0"/>
      <w:divBdr>
        <w:top w:val="none" w:sz="0" w:space="0" w:color="auto"/>
        <w:left w:val="none" w:sz="0" w:space="0" w:color="auto"/>
        <w:bottom w:val="none" w:sz="0" w:space="0" w:color="auto"/>
        <w:right w:val="none" w:sz="0" w:space="0" w:color="auto"/>
      </w:divBdr>
    </w:div>
    <w:div w:id="600139747">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601715">
      <w:bodyDiv w:val="1"/>
      <w:marLeft w:val="0"/>
      <w:marRight w:val="0"/>
      <w:marTop w:val="0"/>
      <w:marBottom w:val="0"/>
      <w:divBdr>
        <w:top w:val="none" w:sz="0" w:space="0" w:color="auto"/>
        <w:left w:val="none" w:sz="0" w:space="0" w:color="auto"/>
        <w:bottom w:val="none" w:sz="0" w:space="0" w:color="auto"/>
        <w:right w:val="none" w:sz="0" w:space="0" w:color="auto"/>
      </w:divBdr>
    </w:div>
    <w:div w:id="600643199">
      <w:bodyDiv w:val="1"/>
      <w:marLeft w:val="0"/>
      <w:marRight w:val="0"/>
      <w:marTop w:val="0"/>
      <w:marBottom w:val="0"/>
      <w:divBdr>
        <w:top w:val="none" w:sz="0" w:space="0" w:color="auto"/>
        <w:left w:val="none" w:sz="0" w:space="0" w:color="auto"/>
        <w:bottom w:val="none" w:sz="0" w:space="0" w:color="auto"/>
        <w:right w:val="none" w:sz="0" w:space="0" w:color="auto"/>
      </w:divBdr>
    </w:div>
    <w:div w:id="601031619">
      <w:bodyDiv w:val="1"/>
      <w:marLeft w:val="0"/>
      <w:marRight w:val="0"/>
      <w:marTop w:val="0"/>
      <w:marBottom w:val="0"/>
      <w:divBdr>
        <w:top w:val="none" w:sz="0" w:space="0" w:color="auto"/>
        <w:left w:val="none" w:sz="0" w:space="0" w:color="auto"/>
        <w:bottom w:val="none" w:sz="0" w:space="0" w:color="auto"/>
        <w:right w:val="none" w:sz="0" w:space="0" w:color="auto"/>
      </w:divBdr>
    </w:div>
    <w:div w:id="601301422">
      <w:bodyDiv w:val="1"/>
      <w:marLeft w:val="0"/>
      <w:marRight w:val="0"/>
      <w:marTop w:val="0"/>
      <w:marBottom w:val="0"/>
      <w:divBdr>
        <w:top w:val="none" w:sz="0" w:space="0" w:color="auto"/>
        <w:left w:val="none" w:sz="0" w:space="0" w:color="auto"/>
        <w:bottom w:val="none" w:sz="0" w:space="0" w:color="auto"/>
        <w:right w:val="none" w:sz="0" w:space="0" w:color="auto"/>
      </w:divBdr>
    </w:div>
    <w:div w:id="601642404">
      <w:bodyDiv w:val="1"/>
      <w:marLeft w:val="0"/>
      <w:marRight w:val="0"/>
      <w:marTop w:val="0"/>
      <w:marBottom w:val="0"/>
      <w:divBdr>
        <w:top w:val="none" w:sz="0" w:space="0" w:color="auto"/>
        <w:left w:val="none" w:sz="0" w:space="0" w:color="auto"/>
        <w:bottom w:val="none" w:sz="0" w:space="0" w:color="auto"/>
        <w:right w:val="none" w:sz="0" w:space="0" w:color="auto"/>
      </w:divBdr>
    </w:div>
    <w:div w:id="602106518">
      <w:bodyDiv w:val="1"/>
      <w:marLeft w:val="0"/>
      <w:marRight w:val="0"/>
      <w:marTop w:val="0"/>
      <w:marBottom w:val="0"/>
      <w:divBdr>
        <w:top w:val="none" w:sz="0" w:space="0" w:color="auto"/>
        <w:left w:val="none" w:sz="0" w:space="0" w:color="auto"/>
        <w:bottom w:val="none" w:sz="0" w:space="0" w:color="auto"/>
        <w:right w:val="none" w:sz="0" w:space="0" w:color="auto"/>
      </w:divBdr>
    </w:div>
    <w:div w:id="602880832">
      <w:bodyDiv w:val="1"/>
      <w:marLeft w:val="0"/>
      <w:marRight w:val="0"/>
      <w:marTop w:val="0"/>
      <w:marBottom w:val="0"/>
      <w:divBdr>
        <w:top w:val="none" w:sz="0" w:space="0" w:color="auto"/>
        <w:left w:val="none" w:sz="0" w:space="0" w:color="auto"/>
        <w:bottom w:val="none" w:sz="0" w:space="0" w:color="auto"/>
        <w:right w:val="none" w:sz="0" w:space="0" w:color="auto"/>
      </w:divBdr>
    </w:div>
    <w:div w:id="602999367">
      <w:bodyDiv w:val="1"/>
      <w:marLeft w:val="0"/>
      <w:marRight w:val="0"/>
      <w:marTop w:val="0"/>
      <w:marBottom w:val="0"/>
      <w:divBdr>
        <w:top w:val="none" w:sz="0" w:space="0" w:color="auto"/>
        <w:left w:val="none" w:sz="0" w:space="0" w:color="auto"/>
        <w:bottom w:val="none" w:sz="0" w:space="0" w:color="auto"/>
        <w:right w:val="none" w:sz="0" w:space="0" w:color="auto"/>
      </w:divBdr>
    </w:div>
    <w:div w:id="603194487">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57832">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659340">
      <w:bodyDiv w:val="1"/>
      <w:marLeft w:val="0"/>
      <w:marRight w:val="0"/>
      <w:marTop w:val="0"/>
      <w:marBottom w:val="0"/>
      <w:divBdr>
        <w:top w:val="none" w:sz="0" w:space="0" w:color="auto"/>
        <w:left w:val="none" w:sz="0" w:space="0" w:color="auto"/>
        <w:bottom w:val="none" w:sz="0" w:space="0" w:color="auto"/>
        <w:right w:val="none" w:sz="0" w:space="0" w:color="auto"/>
      </w:divBdr>
    </w:div>
    <w:div w:id="604775228">
      <w:bodyDiv w:val="1"/>
      <w:marLeft w:val="0"/>
      <w:marRight w:val="0"/>
      <w:marTop w:val="0"/>
      <w:marBottom w:val="0"/>
      <w:divBdr>
        <w:top w:val="none" w:sz="0" w:space="0" w:color="auto"/>
        <w:left w:val="none" w:sz="0" w:space="0" w:color="auto"/>
        <w:bottom w:val="none" w:sz="0" w:space="0" w:color="auto"/>
        <w:right w:val="none" w:sz="0" w:space="0" w:color="auto"/>
      </w:divBdr>
    </w:div>
    <w:div w:id="605231155">
      <w:bodyDiv w:val="1"/>
      <w:marLeft w:val="0"/>
      <w:marRight w:val="0"/>
      <w:marTop w:val="0"/>
      <w:marBottom w:val="0"/>
      <w:divBdr>
        <w:top w:val="none" w:sz="0" w:space="0" w:color="auto"/>
        <w:left w:val="none" w:sz="0" w:space="0" w:color="auto"/>
        <w:bottom w:val="none" w:sz="0" w:space="0" w:color="auto"/>
        <w:right w:val="none" w:sz="0" w:space="0" w:color="auto"/>
      </w:divBdr>
    </w:div>
    <w:div w:id="605506072">
      <w:bodyDiv w:val="1"/>
      <w:marLeft w:val="0"/>
      <w:marRight w:val="0"/>
      <w:marTop w:val="0"/>
      <w:marBottom w:val="0"/>
      <w:divBdr>
        <w:top w:val="none" w:sz="0" w:space="0" w:color="auto"/>
        <w:left w:val="none" w:sz="0" w:space="0" w:color="auto"/>
        <w:bottom w:val="none" w:sz="0" w:space="0" w:color="auto"/>
        <w:right w:val="none" w:sz="0" w:space="0" w:color="auto"/>
      </w:divBdr>
    </w:div>
    <w:div w:id="606161682">
      <w:bodyDiv w:val="1"/>
      <w:marLeft w:val="0"/>
      <w:marRight w:val="0"/>
      <w:marTop w:val="0"/>
      <w:marBottom w:val="0"/>
      <w:divBdr>
        <w:top w:val="none" w:sz="0" w:space="0" w:color="auto"/>
        <w:left w:val="none" w:sz="0" w:space="0" w:color="auto"/>
        <w:bottom w:val="none" w:sz="0" w:space="0" w:color="auto"/>
        <w:right w:val="none" w:sz="0" w:space="0" w:color="auto"/>
      </w:divBdr>
    </w:div>
    <w:div w:id="606236387">
      <w:bodyDiv w:val="1"/>
      <w:marLeft w:val="0"/>
      <w:marRight w:val="0"/>
      <w:marTop w:val="0"/>
      <w:marBottom w:val="0"/>
      <w:divBdr>
        <w:top w:val="none" w:sz="0" w:space="0" w:color="auto"/>
        <w:left w:val="none" w:sz="0" w:space="0" w:color="auto"/>
        <w:bottom w:val="none" w:sz="0" w:space="0" w:color="auto"/>
        <w:right w:val="none" w:sz="0" w:space="0" w:color="auto"/>
      </w:divBdr>
    </w:div>
    <w:div w:id="606733784">
      <w:bodyDiv w:val="1"/>
      <w:marLeft w:val="0"/>
      <w:marRight w:val="0"/>
      <w:marTop w:val="0"/>
      <w:marBottom w:val="0"/>
      <w:divBdr>
        <w:top w:val="none" w:sz="0" w:space="0" w:color="auto"/>
        <w:left w:val="none" w:sz="0" w:space="0" w:color="auto"/>
        <w:bottom w:val="none" w:sz="0" w:space="0" w:color="auto"/>
        <w:right w:val="none" w:sz="0" w:space="0" w:color="auto"/>
      </w:divBdr>
    </w:div>
    <w:div w:id="606815929">
      <w:bodyDiv w:val="1"/>
      <w:marLeft w:val="0"/>
      <w:marRight w:val="0"/>
      <w:marTop w:val="0"/>
      <w:marBottom w:val="0"/>
      <w:divBdr>
        <w:top w:val="none" w:sz="0" w:space="0" w:color="auto"/>
        <w:left w:val="none" w:sz="0" w:space="0" w:color="auto"/>
        <w:bottom w:val="none" w:sz="0" w:space="0" w:color="auto"/>
        <w:right w:val="none" w:sz="0" w:space="0" w:color="auto"/>
      </w:divBdr>
    </w:div>
    <w:div w:id="607348014">
      <w:bodyDiv w:val="1"/>
      <w:marLeft w:val="0"/>
      <w:marRight w:val="0"/>
      <w:marTop w:val="0"/>
      <w:marBottom w:val="0"/>
      <w:divBdr>
        <w:top w:val="none" w:sz="0" w:space="0" w:color="auto"/>
        <w:left w:val="none" w:sz="0" w:space="0" w:color="auto"/>
        <w:bottom w:val="none" w:sz="0" w:space="0" w:color="auto"/>
        <w:right w:val="none" w:sz="0" w:space="0" w:color="auto"/>
      </w:divBdr>
    </w:div>
    <w:div w:id="607590432">
      <w:bodyDiv w:val="1"/>
      <w:marLeft w:val="0"/>
      <w:marRight w:val="0"/>
      <w:marTop w:val="0"/>
      <w:marBottom w:val="0"/>
      <w:divBdr>
        <w:top w:val="none" w:sz="0" w:space="0" w:color="auto"/>
        <w:left w:val="none" w:sz="0" w:space="0" w:color="auto"/>
        <w:bottom w:val="none" w:sz="0" w:space="0" w:color="auto"/>
        <w:right w:val="none" w:sz="0" w:space="0" w:color="auto"/>
      </w:divBdr>
    </w:div>
    <w:div w:id="607737144">
      <w:bodyDiv w:val="1"/>
      <w:marLeft w:val="0"/>
      <w:marRight w:val="0"/>
      <w:marTop w:val="0"/>
      <w:marBottom w:val="0"/>
      <w:divBdr>
        <w:top w:val="none" w:sz="0" w:space="0" w:color="auto"/>
        <w:left w:val="none" w:sz="0" w:space="0" w:color="auto"/>
        <w:bottom w:val="none" w:sz="0" w:space="0" w:color="auto"/>
        <w:right w:val="none" w:sz="0" w:space="0" w:color="auto"/>
      </w:divBdr>
    </w:div>
    <w:div w:id="608244671">
      <w:bodyDiv w:val="1"/>
      <w:marLeft w:val="0"/>
      <w:marRight w:val="0"/>
      <w:marTop w:val="0"/>
      <w:marBottom w:val="0"/>
      <w:divBdr>
        <w:top w:val="none" w:sz="0" w:space="0" w:color="auto"/>
        <w:left w:val="none" w:sz="0" w:space="0" w:color="auto"/>
        <w:bottom w:val="none" w:sz="0" w:space="0" w:color="auto"/>
        <w:right w:val="none" w:sz="0" w:space="0" w:color="auto"/>
      </w:divBdr>
    </w:div>
    <w:div w:id="608507921">
      <w:bodyDiv w:val="1"/>
      <w:marLeft w:val="0"/>
      <w:marRight w:val="0"/>
      <w:marTop w:val="0"/>
      <w:marBottom w:val="0"/>
      <w:divBdr>
        <w:top w:val="none" w:sz="0" w:space="0" w:color="auto"/>
        <w:left w:val="none" w:sz="0" w:space="0" w:color="auto"/>
        <w:bottom w:val="none" w:sz="0" w:space="0" w:color="auto"/>
        <w:right w:val="none" w:sz="0" w:space="0" w:color="auto"/>
      </w:divBdr>
    </w:div>
    <w:div w:id="608859393">
      <w:bodyDiv w:val="1"/>
      <w:marLeft w:val="0"/>
      <w:marRight w:val="0"/>
      <w:marTop w:val="0"/>
      <w:marBottom w:val="0"/>
      <w:divBdr>
        <w:top w:val="none" w:sz="0" w:space="0" w:color="auto"/>
        <w:left w:val="none" w:sz="0" w:space="0" w:color="auto"/>
        <w:bottom w:val="none" w:sz="0" w:space="0" w:color="auto"/>
        <w:right w:val="none" w:sz="0" w:space="0" w:color="auto"/>
      </w:divBdr>
    </w:div>
    <w:div w:id="609633086">
      <w:bodyDiv w:val="1"/>
      <w:marLeft w:val="0"/>
      <w:marRight w:val="0"/>
      <w:marTop w:val="0"/>
      <w:marBottom w:val="0"/>
      <w:divBdr>
        <w:top w:val="none" w:sz="0" w:space="0" w:color="auto"/>
        <w:left w:val="none" w:sz="0" w:space="0" w:color="auto"/>
        <w:bottom w:val="none" w:sz="0" w:space="0" w:color="auto"/>
        <w:right w:val="none" w:sz="0" w:space="0" w:color="auto"/>
      </w:divBdr>
    </w:div>
    <w:div w:id="609698777">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671654">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0823906">
      <w:bodyDiv w:val="1"/>
      <w:marLeft w:val="0"/>
      <w:marRight w:val="0"/>
      <w:marTop w:val="0"/>
      <w:marBottom w:val="0"/>
      <w:divBdr>
        <w:top w:val="none" w:sz="0" w:space="0" w:color="auto"/>
        <w:left w:val="none" w:sz="0" w:space="0" w:color="auto"/>
        <w:bottom w:val="none" w:sz="0" w:space="0" w:color="auto"/>
        <w:right w:val="none" w:sz="0" w:space="0" w:color="auto"/>
      </w:divBdr>
    </w:div>
    <w:div w:id="610866124">
      <w:bodyDiv w:val="1"/>
      <w:marLeft w:val="0"/>
      <w:marRight w:val="0"/>
      <w:marTop w:val="0"/>
      <w:marBottom w:val="0"/>
      <w:divBdr>
        <w:top w:val="none" w:sz="0" w:space="0" w:color="auto"/>
        <w:left w:val="none" w:sz="0" w:space="0" w:color="auto"/>
        <w:bottom w:val="none" w:sz="0" w:space="0" w:color="auto"/>
        <w:right w:val="none" w:sz="0" w:space="0" w:color="auto"/>
      </w:divBdr>
    </w:div>
    <w:div w:id="610934421">
      <w:bodyDiv w:val="1"/>
      <w:marLeft w:val="0"/>
      <w:marRight w:val="0"/>
      <w:marTop w:val="0"/>
      <w:marBottom w:val="0"/>
      <w:divBdr>
        <w:top w:val="none" w:sz="0" w:space="0" w:color="auto"/>
        <w:left w:val="none" w:sz="0" w:space="0" w:color="auto"/>
        <w:bottom w:val="none" w:sz="0" w:space="0" w:color="auto"/>
        <w:right w:val="none" w:sz="0" w:space="0" w:color="auto"/>
      </w:divBdr>
    </w:div>
    <w:div w:id="611089908">
      <w:bodyDiv w:val="1"/>
      <w:marLeft w:val="0"/>
      <w:marRight w:val="0"/>
      <w:marTop w:val="0"/>
      <w:marBottom w:val="0"/>
      <w:divBdr>
        <w:top w:val="none" w:sz="0" w:space="0" w:color="auto"/>
        <w:left w:val="none" w:sz="0" w:space="0" w:color="auto"/>
        <w:bottom w:val="none" w:sz="0" w:space="0" w:color="auto"/>
        <w:right w:val="none" w:sz="0" w:space="0" w:color="auto"/>
      </w:divBdr>
    </w:div>
    <w:div w:id="612058797">
      <w:bodyDiv w:val="1"/>
      <w:marLeft w:val="0"/>
      <w:marRight w:val="0"/>
      <w:marTop w:val="0"/>
      <w:marBottom w:val="0"/>
      <w:divBdr>
        <w:top w:val="none" w:sz="0" w:space="0" w:color="auto"/>
        <w:left w:val="none" w:sz="0" w:space="0" w:color="auto"/>
        <w:bottom w:val="none" w:sz="0" w:space="0" w:color="auto"/>
        <w:right w:val="none" w:sz="0" w:space="0" w:color="auto"/>
      </w:divBdr>
    </w:div>
    <w:div w:id="612326152">
      <w:bodyDiv w:val="1"/>
      <w:marLeft w:val="0"/>
      <w:marRight w:val="0"/>
      <w:marTop w:val="0"/>
      <w:marBottom w:val="0"/>
      <w:divBdr>
        <w:top w:val="none" w:sz="0" w:space="0" w:color="auto"/>
        <w:left w:val="none" w:sz="0" w:space="0" w:color="auto"/>
        <w:bottom w:val="none" w:sz="0" w:space="0" w:color="auto"/>
        <w:right w:val="none" w:sz="0" w:space="0" w:color="auto"/>
      </w:divBdr>
    </w:div>
    <w:div w:id="612984678">
      <w:bodyDiv w:val="1"/>
      <w:marLeft w:val="0"/>
      <w:marRight w:val="0"/>
      <w:marTop w:val="0"/>
      <w:marBottom w:val="0"/>
      <w:divBdr>
        <w:top w:val="none" w:sz="0" w:space="0" w:color="auto"/>
        <w:left w:val="none" w:sz="0" w:space="0" w:color="auto"/>
        <w:bottom w:val="none" w:sz="0" w:space="0" w:color="auto"/>
        <w:right w:val="none" w:sz="0" w:space="0" w:color="auto"/>
      </w:divBdr>
    </w:div>
    <w:div w:id="613252548">
      <w:bodyDiv w:val="1"/>
      <w:marLeft w:val="0"/>
      <w:marRight w:val="0"/>
      <w:marTop w:val="0"/>
      <w:marBottom w:val="0"/>
      <w:divBdr>
        <w:top w:val="none" w:sz="0" w:space="0" w:color="auto"/>
        <w:left w:val="none" w:sz="0" w:space="0" w:color="auto"/>
        <w:bottom w:val="none" w:sz="0" w:space="0" w:color="auto"/>
        <w:right w:val="none" w:sz="0" w:space="0" w:color="auto"/>
      </w:divBdr>
    </w:div>
    <w:div w:id="614101764">
      <w:bodyDiv w:val="1"/>
      <w:marLeft w:val="0"/>
      <w:marRight w:val="0"/>
      <w:marTop w:val="0"/>
      <w:marBottom w:val="0"/>
      <w:divBdr>
        <w:top w:val="none" w:sz="0" w:space="0" w:color="auto"/>
        <w:left w:val="none" w:sz="0" w:space="0" w:color="auto"/>
        <w:bottom w:val="none" w:sz="0" w:space="0" w:color="auto"/>
        <w:right w:val="none" w:sz="0" w:space="0" w:color="auto"/>
      </w:divBdr>
    </w:div>
    <w:div w:id="615138189">
      <w:bodyDiv w:val="1"/>
      <w:marLeft w:val="0"/>
      <w:marRight w:val="0"/>
      <w:marTop w:val="0"/>
      <w:marBottom w:val="0"/>
      <w:divBdr>
        <w:top w:val="none" w:sz="0" w:space="0" w:color="auto"/>
        <w:left w:val="none" w:sz="0" w:space="0" w:color="auto"/>
        <w:bottom w:val="none" w:sz="0" w:space="0" w:color="auto"/>
        <w:right w:val="none" w:sz="0" w:space="0" w:color="auto"/>
      </w:divBdr>
    </w:div>
    <w:div w:id="615717262">
      <w:bodyDiv w:val="1"/>
      <w:marLeft w:val="0"/>
      <w:marRight w:val="0"/>
      <w:marTop w:val="0"/>
      <w:marBottom w:val="0"/>
      <w:divBdr>
        <w:top w:val="none" w:sz="0" w:space="0" w:color="auto"/>
        <w:left w:val="none" w:sz="0" w:space="0" w:color="auto"/>
        <w:bottom w:val="none" w:sz="0" w:space="0" w:color="auto"/>
        <w:right w:val="none" w:sz="0" w:space="0" w:color="auto"/>
      </w:divBdr>
    </w:div>
    <w:div w:id="615723793">
      <w:bodyDiv w:val="1"/>
      <w:marLeft w:val="0"/>
      <w:marRight w:val="0"/>
      <w:marTop w:val="0"/>
      <w:marBottom w:val="0"/>
      <w:divBdr>
        <w:top w:val="none" w:sz="0" w:space="0" w:color="auto"/>
        <w:left w:val="none" w:sz="0" w:space="0" w:color="auto"/>
        <w:bottom w:val="none" w:sz="0" w:space="0" w:color="auto"/>
        <w:right w:val="none" w:sz="0" w:space="0" w:color="auto"/>
      </w:divBdr>
    </w:div>
    <w:div w:id="616258396">
      <w:bodyDiv w:val="1"/>
      <w:marLeft w:val="0"/>
      <w:marRight w:val="0"/>
      <w:marTop w:val="0"/>
      <w:marBottom w:val="0"/>
      <w:divBdr>
        <w:top w:val="none" w:sz="0" w:space="0" w:color="auto"/>
        <w:left w:val="none" w:sz="0" w:space="0" w:color="auto"/>
        <w:bottom w:val="none" w:sz="0" w:space="0" w:color="auto"/>
        <w:right w:val="none" w:sz="0" w:space="0" w:color="auto"/>
      </w:divBdr>
    </w:div>
    <w:div w:id="616566148">
      <w:bodyDiv w:val="1"/>
      <w:marLeft w:val="0"/>
      <w:marRight w:val="0"/>
      <w:marTop w:val="0"/>
      <w:marBottom w:val="0"/>
      <w:divBdr>
        <w:top w:val="none" w:sz="0" w:space="0" w:color="auto"/>
        <w:left w:val="none" w:sz="0" w:space="0" w:color="auto"/>
        <w:bottom w:val="none" w:sz="0" w:space="0" w:color="auto"/>
        <w:right w:val="none" w:sz="0" w:space="0" w:color="auto"/>
      </w:divBdr>
    </w:div>
    <w:div w:id="617105470">
      <w:bodyDiv w:val="1"/>
      <w:marLeft w:val="0"/>
      <w:marRight w:val="0"/>
      <w:marTop w:val="0"/>
      <w:marBottom w:val="0"/>
      <w:divBdr>
        <w:top w:val="none" w:sz="0" w:space="0" w:color="auto"/>
        <w:left w:val="none" w:sz="0" w:space="0" w:color="auto"/>
        <w:bottom w:val="none" w:sz="0" w:space="0" w:color="auto"/>
        <w:right w:val="none" w:sz="0" w:space="0" w:color="auto"/>
      </w:divBdr>
    </w:div>
    <w:div w:id="617226271">
      <w:bodyDiv w:val="1"/>
      <w:marLeft w:val="0"/>
      <w:marRight w:val="0"/>
      <w:marTop w:val="0"/>
      <w:marBottom w:val="0"/>
      <w:divBdr>
        <w:top w:val="none" w:sz="0" w:space="0" w:color="auto"/>
        <w:left w:val="none" w:sz="0" w:space="0" w:color="auto"/>
        <w:bottom w:val="none" w:sz="0" w:space="0" w:color="auto"/>
        <w:right w:val="none" w:sz="0" w:space="0" w:color="auto"/>
      </w:divBdr>
    </w:div>
    <w:div w:id="617489112">
      <w:bodyDiv w:val="1"/>
      <w:marLeft w:val="0"/>
      <w:marRight w:val="0"/>
      <w:marTop w:val="0"/>
      <w:marBottom w:val="0"/>
      <w:divBdr>
        <w:top w:val="none" w:sz="0" w:space="0" w:color="auto"/>
        <w:left w:val="none" w:sz="0" w:space="0" w:color="auto"/>
        <w:bottom w:val="none" w:sz="0" w:space="0" w:color="auto"/>
        <w:right w:val="none" w:sz="0" w:space="0" w:color="auto"/>
      </w:divBdr>
    </w:div>
    <w:div w:id="617494543">
      <w:bodyDiv w:val="1"/>
      <w:marLeft w:val="0"/>
      <w:marRight w:val="0"/>
      <w:marTop w:val="0"/>
      <w:marBottom w:val="0"/>
      <w:divBdr>
        <w:top w:val="none" w:sz="0" w:space="0" w:color="auto"/>
        <w:left w:val="none" w:sz="0" w:space="0" w:color="auto"/>
        <w:bottom w:val="none" w:sz="0" w:space="0" w:color="auto"/>
        <w:right w:val="none" w:sz="0" w:space="0" w:color="auto"/>
      </w:divBdr>
    </w:div>
    <w:div w:id="617950062">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8219739">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536766">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8948859">
      <w:bodyDiv w:val="1"/>
      <w:marLeft w:val="0"/>
      <w:marRight w:val="0"/>
      <w:marTop w:val="0"/>
      <w:marBottom w:val="0"/>
      <w:divBdr>
        <w:top w:val="none" w:sz="0" w:space="0" w:color="auto"/>
        <w:left w:val="none" w:sz="0" w:space="0" w:color="auto"/>
        <w:bottom w:val="none" w:sz="0" w:space="0" w:color="auto"/>
        <w:right w:val="none" w:sz="0" w:space="0" w:color="auto"/>
      </w:divBdr>
    </w:div>
    <w:div w:id="619191017">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303907">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1501338">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692836">
      <w:bodyDiv w:val="1"/>
      <w:marLeft w:val="0"/>
      <w:marRight w:val="0"/>
      <w:marTop w:val="0"/>
      <w:marBottom w:val="0"/>
      <w:divBdr>
        <w:top w:val="none" w:sz="0" w:space="0" w:color="auto"/>
        <w:left w:val="none" w:sz="0" w:space="0" w:color="auto"/>
        <w:bottom w:val="none" w:sz="0" w:space="0" w:color="auto"/>
        <w:right w:val="none" w:sz="0" w:space="0" w:color="auto"/>
      </w:divBdr>
    </w:div>
    <w:div w:id="622879466">
      <w:bodyDiv w:val="1"/>
      <w:marLeft w:val="0"/>
      <w:marRight w:val="0"/>
      <w:marTop w:val="0"/>
      <w:marBottom w:val="0"/>
      <w:divBdr>
        <w:top w:val="none" w:sz="0" w:space="0" w:color="auto"/>
        <w:left w:val="none" w:sz="0" w:space="0" w:color="auto"/>
        <w:bottom w:val="none" w:sz="0" w:space="0" w:color="auto"/>
        <w:right w:val="none" w:sz="0" w:space="0" w:color="auto"/>
      </w:divBdr>
    </w:div>
    <w:div w:id="622881379">
      <w:bodyDiv w:val="1"/>
      <w:marLeft w:val="0"/>
      <w:marRight w:val="0"/>
      <w:marTop w:val="0"/>
      <w:marBottom w:val="0"/>
      <w:divBdr>
        <w:top w:val="none" w:sz="0" w:space="0" w:color="auto"/>
        <w:left w:val="none" w:sz="0" w:space="0" w:color="auto"/>
        <w:bottom w:val="none" w:sz="0" w:space="0" w:color="auto"/>
        <w:right w:val="none" w:sz="0" w:space="0" w:color="auto"/>
      </w:divBdr>
    </w:div>
    <w:div w:id="623652879">
      <w:bodyDiv w:val="1"/>
      <w:marLeft w:val="0"/>
      <w:marRight w:val="0"/>
      <w:marTop w:val="0"/>
      <w:marBottom w:val="0"/>
      <w:divBdr>
        <w:top w:val="none" w:sz="0" w:space="0" w:color="auto"/>
        <w:left w:val="none" w:sz="0" w:space="0" w:color="auto"/>
        <w:bottom w:val="none" w:sz="0" w:space="0" w:color="auto"/>
        <w:right w:val="none" w:sz="0" w:space="0" w:color="auto"/>
      </w:divBdr>
    </w:div>
    <w:div w:id="623662270">
      <w:bodyDiv w:val="1"/>
      <w:marLeft w:val="0"/>
      <w:marRight w:val="0"/>
      <w:marTop w:val="0"/>
      <w:marBottom w:val="0"/>
      <w:divBdr>
        <w:top w:val="none" w:sz="0" w:space="0" w:color="auto"/>
        <w:left w:val="none" w:sz="0" w:space="0" w:color="auto"/>
        <w:bottom w:val="none" w:sz="0" w:space="0" w:color="auto"/>
        <w:right w:val="none" w:sz="0" w:space="0" w:color="auto"/>
      </w:divBdr>
    </w:div>
    <w:div w:id="624388282">
      <w:bodyDiv w:val="1"/>
      <w:marLeft w:val="0"/>
      <w:marRight w:val="0"/>
      <w:marTop w:val="0"/>
      <w:marBottom w:val="0"/>
      <w:divBdr>
        <w:top w:val="none" w:sz="0" w:space="0" w:color="auto"/>
        <w:left w:val="none" w:sz="0" w:space="0" w:color="auto"/>
        <w:bottom w:val="none" w:sz="0" w:space="0" w:color="auto"/>
        <w:right w:val="none" w:sz="0" w:space="0" w:color="auto"/>
      </w:divBdr>
    </w:div>
    <w:div w:id="624435232">
      <w:bodyDiv w:val="1"/>
      <w:marLeft w:val="0"/>
      <w:marRight w:val="0"/>
      <w:marTop w:val="0"/>
      <w:marBottom w:val="0"/>
      <w:divBdr>
        <w:top w:val="none" w:sz="0" w:space="0" w:color="auto"/>
        <w:left w:val="none" w:sz="0" w:space="0" w:color="auto"/>
        <w:bottom w:val="none" w:sz="0" w:space="0" w:color="auto"/>
        <w:right w:val="none" w:sz="0" w:space="0" w:color="auto"/>
      </w:divBdr>
    </w:div>
    <w:div w:id="625046411">
      <w:bodyDiv w:val="1"/>
      <w:marLeft w:val="0"/>
      <w:marRight w:val="0"/>
      <w:marTop w:val="0"/>
      <w:marBottom w:val="0"/>
      <w:divBdr>
        <w:top w:val="none" w:sz="0" w:space="0" w:color="auto"/>
        <w:left w:val="none" w:sz="0" w:space="0" w:color="auto"/>
        <w:bottom w:val="none" w:sz="0" w:space="0" w:color="auto"/>
        <w:right w:val="none" w:sz="0" w:space="0" w:color="auto"/>
      </w:divBdr>
    </w:div>
    <w:div w:id="625163675">
      <w:bodyDiv w:val="1"/>
      <w:marLeft w:val="0"/>
      <w:marRight w:val="0"/>
      <w:marTop w:val="0"/>
      <w:marBottom w:val="0"/>
      <w:divBdr>
        <w:top w:val="none" w:sz="0" w:space="0" w:color="auto"/>
        <w:left w:val="none" w:sz="0" w:space="0" w:color="auto"/>
        <w:bottom w:val="none" w:sz="0" w:space="0" w:color="auto"/>
        <w:right w:val="none" w:sz="0" w:space="0" w:color="auto"/>
      </w:divBdr>
    </w:div>
    <w:div w:id="625236034">
      <w:bodyDiv w:val="1"/>
      <w:marLeft w:val="0"/>
      <w:marRight w:val="0"/>
      <w:marTop w:val="0"/>
      <w:marBottom w:val="0"/>
      <w:divBdr>
        <w:top w:val="none" w:sz="0" w:space="0" w:color="auto"/>
        <w:left w:val="none" w:sz="0" w:space="0" w:color="auto"/>
        <w:bottom w:val="none" w:sz="0" w:space="0" w:color="auto"/>
        <w:right w:val="none" w:sz="0" w:space="0" w:color="auto"/>
      </w:divBdr>
    </w:div>
    <w:div w:id="625237126">
      <w:bodyDiv w:val="1"/>
      <w:marLeft w:val="0"/>
      <w:marRight w:val="0"/>
      <w:marTop w:val="0"/>
      <w:marBottom w:val="0"/>
      <w:divBdr>
        <w:top w:val="none" w:sz="0" w:space="0" w:color="auto"/>
        <w:left w:val="none" w:sz="0" w:space="0" w:color="auto"/>
        <w:bottom w:val="none" w:sz="0" w:space="0" w:color="auto"/>
        <w:right w:val="none" w:sz="0" w:space="0" w:color="auto"/>
      </w:divBdr>
    </w:div>
    <w:div w:id="625476209">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7467398">
      <w:bodyDiv w:val="1"/>
      <w:marLeft w:val="0"/>
      <w:marRight w:val="0"/>
      <w:marTop w:val="0"/>
      <w:marBottom w:val="0"/>
      <w:divBdr>
        <w:top w:val="none" w:sz="0" w:space="0" w:color="auto"/>
        <w:left w:val="none" w:sz="0" w:space="0" w:color="auto"/>
        <w:bottom w:val="none" w:sz="0" w:space="0" w:color="auto"/>
        <w:right w:val="none" w:sz="0" w:space="0" w:color="auto"/>
      </w:divBdr>
    </w:div>
    <w:div w:id="627471144">
      <w:bodyDiv w:val="1"/>
      <w:marLeft w:val="0"/>
      <w:marRight w:val="0"/>
      <w:marTop w:val="0"/>
      <w:marBottom w:val="0"/>
      <w:divBdr>
        <w:top w:val="none" w:sz="0" w:space="0" w:color="auto"/>
        <w:left w:val="none" w:sz="0" w:space="0" w:color="auto"/>
        <w:bottom w:val="none" w:sz="0" w:space="0" w:color="auto"/>
        <w:right w:val="none" w:sz="0" w:space="0" w:color="auto"/>
      </w:divBdr>
    </w:div>
    <w:div w:id="628050270">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9214383">
      <w:bodyDiv w:val="1"/>
      <w:marLeft w:val="0"/>
      <w:marRight w:val="0"/>
      <w:marTop w:val="0"/>
      <w:marBottom w:val="0"/>
      <w:divBdr>
        <w:top w:val="none" w:sz="0" w:space="0" w:color="auto"/>
        <w:left w:val="none" w:sz="0" w:space="0" w:color="auto"/>
        <w:bottom w:val="none" w:sz="0" w:space="0" w:color="auto"/>
        <w:right w:val="none" w:sz="0" w:space="0" w:color="auto"/>
      </w:divBdr>
    </w:div>
    <w:div w:id="630131501">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252052">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294759">
      <w:bodyDiv w:val="1"/>
      <w:marLeft w:val="0"/>
      <w:marRight w:val="0"/>
      <w:marTop w:val="0"/>
      <w:marBottom w:val="0"/>
      <w:divBdr>
        <w:top w:val="none" w:sz="0" w:space="0" w:color="auto"/>
        <w:left w:val="none" w:sz="0" w:space="0" w:color="auto"/>
        <w:bottom w:val="none" w:sz="0" w:space="0" w:color="auto"/>
        <w:right w:val="none" w:sz="0" w:space="0" w:color="auto"/>
      </w:divBdr>
    </w:div>
    <w:div w:id="632444415">
      <w:bodyDiv w:val="1"/>
      <w:marLeft w:val="0"/>
      <w:marRight w:val="0"/>
      <w:marTop w:val="0"/>
      <w:marBottom w:val="0"/>
      <w:divBdr>
        <w:top w:val="none" w:sz="0" w:space="0" w:color="auto"/>
        <w:left w:val="none" w:sz="0" w:space="0" w:color="auto"/>
        <w:bottom w:val="none" w:sz="0" w:space="0" w:color="auto"/>
        <w:right w:val="none" w:sz="0" w:space="0" w:color="auto"/>
      </w:divBdr>
    </w:div>
    <w:div w:id="632567143">
      <w:bodyDiv w:val="1"/>
      <w:marLeft w:val="0"/>
      <w:marRight w:val="0"/>
      <w:marTop w:val="0"/>
      <w:marBottom w:val="0"/>
      <w:divBdr>
        <w:top w:val="none" w:sz="0" w:space="0" w:color="auto"/>
        <w:left w:val="none" w:sz="0" w:space="0" w:color="auto"/>
        <w:bottom w:val="none" w:sz="0" w:space="0" w:color="auto"/>
        <w:right w:val="none" w:sz="0" w:space="0" w:color="auto"/>
      </w:divBdr>
    </w:div>
    <w:div w:id="632710892">
      <w:bodyDiv w:val="1"/>
      <w:marLeft w:val="0"/>
      <w:marRight w:val="0"/>
      <w:marTop w:val="0"/>
      <w:marBottom w:val="0"/>
      <w:divBdr>
        <w:top w:val="none" w:sz="0" w:space="0" w:color="auto"/>
        <w:left w:val="none" w:sz="0" w:space="0" w:color="auto"/>
        <w:bottom w:val="none" w:sz="0" w:space="0" w:color="auto"/>
        <w:right w:val="none" w:sz="0" w:space="0" w:color="auto"/>
      </w:divBdr>
    </w:div>
    <w:div w:id="632904330">
      <w:bodyDiv w:val="1"/>
      <w:marLeft w:val="0"/>
      <w:marRight w:val="0"/>
      <w:marTop w:val="0"/>
      <w:marBottom w:val="0"/>
      <w:divBdr>
        <w:top w:val="none" w:sz="0" w:space="0" w:color="auto"/>
        <w:left w:val="none" w:sz="0" w:space="0" w:color="auto"/>
        <w:bottom w:val="none" w:sz="0" w:space="0" w:color="auto"/>
        <w:right w:val="none" w:sz="0" w:space="0" w:color="auto"/>
      </w:divBdr>
    </w:div>
    <w:div w:id="633145400">
      <w:bodyDiv w:val="1"/>
      <w:marLeft w:val="0"/>
      <w:marRight w:val="0"/>
      <w:marTop w:val="0"/>
      <w:marBottom w:val="0"/>
      <w:divBdr>
        <w:top w:val="none" w:sz="0" w:space="0" w:color="auto"/>
        <w:left w:val="none" w:sz="0" w:space="0" w:color="auto"/>
        <w:bottom w:val="none" w:sz="0" w:space="0" w:color="auto"/>
        <w:right w:val="none" w:sz="0" w:space="0" w:color="auto"/>
      </w:divBdr>
    </w:div>
    <w:div w:id="633826882">
      <w:bodyDiv w:val="1"/>
      <w:marLeft w:val="0"/>
      <w:marRight w:val="0"/>
      <w:marTop w:val="0"/>
      <w:marBottom w:val="0"/>
      <w:divBdr>
        <w:top w:val="none" w:sz="0" w:space="0" w:color="auto"/>
        <w:left w:val="none" w:sz="0" w:space="0" w:color="auto"/>
        <w:bottom w:val="none" w:sz="0" w:space="0" w:color="auto"/>
        <w:right w:val="none" w:sz="0" w:space="0" w:color="auto"/>
      </w:divBdr>
    </w:div>
    <w:div w:id="633868302">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141812">
      <w:bodyDiv w:val="1"/>
      <w:marLeft w:val="0"/>
      <w:marRight w:val="0"/>
      <w:marTop w:val="0"/>
      <w:marBottom w:val="0"/>
      <w:divBdr>
        <w:top w:val="none" w:sz="0" w:space="0" w:color="auto"/>
        <w:left w:val="none" w:sz="0" w:space="0" w:color="auto"/>
        <w:bottom w:val="none" w:sz="0" w:space="0" w:color="auto"/>
        <w:right w:val="none" w:sz="0" w:space="0" w:color="auto"/>
      </w:divBdr>
    </w:div>
    <w:div w:id="634524660">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877172">
      <w:bodyDiv w:val="1"/>
      <w:marLeft w:val="0"/>
      <w:marRight w:val="0"/>
      <w:marTop w:val="0"/>
      <w:marBottom w:val="0"/>
      <w:divBdr>
        <w:top w:val="none" w:sz="0" w:space="0" w:color="auto"/>
        <w:left w:val="none" w:sz="0" w:space="0" w:color="auto"/>
        <w:bottom w:val="none" w:sz="0" w:space="0" w:color="auto"/>
        <w:right w:val="none" w:sz="0" w:space="0" w:color="auto"/>
      </w:divBdr>
    </w:div>
    <w:div w:id="635110883">
      <w:bodyDiv w:val="1"/>
      <w:marLeft w:val="0"/>
      <w:marRight w:val="0"/>
      <w:marTop w:val="0"/>
      <w:marBottom w:val="0"/>
      <w:divBdr>
        <w:top w:val="none" w:sz="0" w:space="0" w:color="auto"/>
        <w:left w:val="none" w:sz="0" w:space="0" w:color="auto"/>
        <w:bottom w:val="none" w:sz="0" w:space="0" w:color="auto"/>
        <w:right w:val="none" w:sz="0" w:space="0" w:color="auto"/>
      </w:divBdr>
    </w:div>
    <w:div w:id="635453685">
      <w:bodyDiv w:val="1"/>
      <w:marLeft w:val="0"/>
      <w:marRight w:val="0"/>
      <w:marTop w:val="0"/>
      <w:marBottom w:val="0"/>
      <w:divBdr>
        <w:top w:val="none" w:sz="0" w:space="0" w:color="auto"/>
        <w:left w:val="none" w:sz="0" w:space="0" w:color="auto"/>
        <w:bottom w:val="none" w:sz="0" w:space="0" w:color="auto"/>
        <w:right w:val="none" w:sz="0" w:space="0" w:color="auto"/>
      </w:divBdr>
    </w:div>
    <w:div w:id="635646358">
      <w:bodyDiv w:val="1"/>
      <w:marLeft w:val="0"/>
      <w:marRight w:val="0"/>
      <w:marTop w:val="0"/>
      <w:marBottom w:val="0"/>
      <w:divBdr>
        <w:top w:val="none" w:sz="0" w:space="0" w:color="auto"/>
        <w:left w:val="none" w:sz="0" w:space="0" w:color="auto"/>
        <w:bottom w:val="none" w:sz="0" w:space="0" w:color="auto"/>
        <w:right w:val="none" w:sz="0" w:space="0" w:color="auto"/>
      </w:divBdr>
    </w:div>
    <w:div w:id="635916375">
      <w:bodyDiv w:val="1"/>
      <w:marLeft w:val="0"/>
      <w:marRight w:val="0"/>
      <w:marTop w:val="0"/>
      <w:marBottom w:val="0"/>
      <w:divBdr>
        <w:top w:val="none" w:sz="0" w:space="0" w:color="auto"/>
        <w:left w:val="none" w:sz="0" w:space="0" w:color="auto"/>
        <w:bottom w:val="none" w:sz="0" w:space="0" w:color="auto"/>
        <w:right w:val="none" w:sz="0" w:space="0" w:color="auto"/>
      </w:divBdr>
    </w:div>
    <w:div w:id="636375716">
      <w:bodyDiv w:val="1"/>
      <w:marLeft w:val="0"/>
      <w:marRight w:val="0"/>
      <w:marTop w:val="0"/>
      <w:marBottom w:val="0"/>
      <w:divBdr>
        <w:top w:val="none" w:sz="0" w:space="0" w:color="auto"/>
        <w:left w:val="none" w:sz="0" w:space="0" w:color="auto"/>
        <w:bottom w:val="none" w:sz="0" w:space="0" w:color="auto"/>
        <w:right w:val="none" w:sz="0" w:space="0" w:color="auto"/>
      </w:divBdr>
    </w:div>
    <w:div w:id="636381119">
      <w:bodyDiv w:val="1"/>
      <w:marLeft w:val="0"/>
      <w:marRight w:val="0"/>
      <w:marTop w:val="0"/>
      <w:marBottom w:val="0"/>
      <w:divBdr>
        <w:top w:val="none" w:sz="0" w:space="0" w:color="auto"/>
        <w:left w:val="none" w:sz="0" w:space="0" w:color="auto"/>
        <w:bottom w:val="none" w:sz="0" w:space="0" w:color="auto"/>
        <w:right w:val="none" w:sz="0" w:space="0" w:color="auto"/>
      </w:divBdr>
    </w:div>
    <w:div w:id="636447791">
      <w:bodyDiv w:val="1"/>
      <w:marLeft w:val="0"/>
      <w:marRight w:val="0"/>
      <w:marTop w:val="0"/>
      <w:marBottom w:val="0"/>
      <w:divBdr>
        <w:top w:val="none" w:sz="0" w:space="0" w:color="auto"/>
        <w:left w:val="none" w:sz="0" w:space="0" w:color="auto"/>
        <w:bottom w:val="none" w:sz="0" w:space="0" w:color="auto"/>
        <w:right w:val="none" w:sz="0" w:space="0" w:color="auto"/>
      </w:divBdr>
    </w:div>
    <w:div w:id="636764608">
      <w:bodyDiv w:val="1"/>
      <w:marLeft w:val="0"/>
      <w:marRight w:val="0"/>
      <w:marTop w:val="0"/>
      <w:marBottom w:val="0"/>
      <w:divBdr>
        <w:top w:val="none" w:sz="0" w:space="0" w:color="auto"/>
        <w:left w:val="none" w:sz="0" w:space="0" w:color="auto"/>
        <w:bottom w:val="none" w:sz="0" w:space="0" w:color="auto"/>
        <w:right w:val="none" w:sz="0" w:space="0" w:color="auto"/>
      </w:divBdr>
    </w:div>
    <w:div w:id="637416516">
      <w:bodyDiv w:val="1"/>
      <w:marLeft w:val="0"/>
      <w:marRight w:val="0"/>
      <w:marTop w:val="0"/>
      <w:marBottom w:val="0"/>
      <w:divBdr>
        <w:top w:val="none" w:sz="0" w:space="0" w:color="auto"/>
        <w:left w:val="none" w:sz="0" w:space="0" w:color="auto"/>
        <w:bottom w:val="none" w:sz="0" w:space="0" w:color="auto"/>
        <w:right w:val="none" w:sz="0" w:space="0" w:color="auto"/>
      </w:divBdr>
    </w:div>
    <w:div w:id="637612184">
      <w:bodyDiv w:val="1"/>
      <w:marLeft w:val="0"/>
      <w:marRight w:val="0"/>
      <w:marTop w:val="0"/>
      <w:marBottom w:val="0"/>
      <w:divBdr>
        <w:top w:val="none" w:sz="0" w:space="0" w:color="auto"/>
        <w:left w:val="none" w:sz="0" w:space="0" w:color="auto"/>
        <w:bottom w:val="none" w:sz="0" w:space="0" w:color="auto"/>
        <w:right w:val="none" w:sz="0" w:space="0" w:color="auto"/>
      </w:divBdr>
    </w:div>
    <w:div w:id="637686133">
      <w:bodyDiv w:val="1"/>
      <w:marLeft w:val="0"/>
      <w:marRight w:val="0"/>
      <w:marTop w:val="0"/>
      <w:marBottom w:val="0"/>
      <w:divBdr>
        <w:top w:val="none" w:sz="0" w:space="0" w:color="auto"/>
        <w:left w:val="none" w:sz="0" w:space="0" w:color="auto"/>
        <w:bottom w:val="none" w:sz="0" w:space="0" w:color="auto"/>
        <w:right w:val="none" w:sz="0" w:space="0" w:color="auto"/>
      </w:divBdr>
    </w:div>
    <w:div w:id="638803775">
      <w:bodyDiv w:val="1"/>
      <w:marLeft w:val="0"/>
      <w:marRight w:val="0"/>
      <w:marTop w:val="0"/>
      <w:marBottom w:val="0"/>
      <w:divBdr>
        <w:top w:val="none" w:sz="0" w:space="0" w:color="auto"/>
        <w:left w:val="none" w:sz="0" w:space="0" w:color="auto"/>
        <w:bottom w:val="none" w:sz="0" w:space="0" w:color="auto"/>
        <w:right w:val="none" w:sz="0" w:space="0" w:color="auto"/>
      </w:divBdr>
    </w:div>
    <w:div w:id="638925867">
      <w:bodyDiv w:val="1"/>
      <w:marLeft w:val="0"/>
      <w:marRight w:val="0"/>
      <w:marTop w:val="0"/>
      <w:marBottom w:val="0"/>
      <w:divBdr>
        <w:top w:val="none" w:sz="0" w:space="0" w:color="auto"/>
        <w:left w:val="none" w:sz="0" w:space="0" w:color="auto"/>
        <w:bottom w:val="none" w:sz="0" w:space="0" w:color="auto"/>
        <w:right w:val="none" w:sz="0" w:space="0" w:color="auto"/>
      </w:divBdr>
    </w:div>
    <w:div w:id="639463943">
      <w:bodyDiv w:val="1"/>
      <w:marLeft w:val="0"/>
      <w:marRight w:val="0"/>
      <w:marTop w:val="0"/>
      <w:marBottom w:val="0"/>
      <w:divBdr>
        <w:top w:val="none" w:sz="0" w:space="0" w:color="auto"/>
        <w:left w:val="none" w:sz="0" w:space="0" w:color="auto"/>
        <w:bottom w:val="none" w:sz="0" w:space="0" w:color="auto"/>
        <w:right w:val="none" w:sz="0" w:space="0" w:color="auto"/>
      </w:divBdr>
    </w:div>
    <w:div w:id="640157994">
      <w:bodyDiv w:val="1"/>
      <w:marLeft w:val="0"/>
      <w:marRight w:val="0"/>
      <w:marTop w:val="0"/>
      <w:marBottom w:val="0"/>
      <w:divBdr>
        <w:top w:val="none" w:sz="0" w:space="0" w:color="auto"/>
        <w:left w:val="none" w:sz="0" w:space="0" w:color="auto"/>
        <w:bottom w:val="none" w:sz="0" w:space="0" w:color="auto"/>
        <w:right w:val="none" w:sz="0" w:space="0" w:color="auto"/>
      </w:divBdr>
    </w:div>
    <w:div w:id="640694840">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813925">
      <w:bodyDiv w:val="1"/>
      <w:marLeft w:val="0"/>
      <w:marRight w:val="0"/>
      <w:marTop w:val="0"/>
      <w:marBottom w:val="0"/>
      <w:divBdr>
        <w:top w:val="none" w:sz="0" w:space="0" w:color="auto"/>
        <w:left w:val="none" w:sz="0" w:space="0" w:color="auto"/>
        <w:bottom w:val="none" w:sz="0" w:space="0" w:color="auto"/>
        <w:right w:val="none" w:sz="0" w:space="0" w:color="auto"/>
      </w:divBdr>
    </w:div>
    <w:div w:id="642006456">
      <w:bodyDiv w:val="1"/>
      <w:marLeft w:val="0"/>
      <w:marRight w:val="0"/>
      <w:marTop w:val="0"/>
      <w:marBottom w:val="0"/>
      <w:divBdr>
        <w:top w:val="none" w:sz="0" w:space="0" w:color="auto"/>
        <w:left w:val="none" w:sz="0" w:space="0" w:color="auto"/>
        <w:bottom w:val="none" w:sz="0" w:space="0" w:color="auto"/>
        <w:right w:val="none" w:sz="0" w:space="0" w:color="auto"/>
      </w:divBdr>
    </w:div>
    <w:div w:id="642201865">
      <w:bodyDiv w:val="1"/>
      <w:marLeft w:val="0"/>
      <w:marRight w:val="0"/>
      <w:marTop w:val="0"/>
      <w:marBottom w:val="0"/>
      <w:divBdr>
        <w:top w:val="none" w:sz="0" w:space="0" w:color="auto"/>
        <w:left w:val="none" w:sz="0" w:space="0" w:color="auto"/>
        <w:bottom w:val="none" w:sz="0" w:space="0" w:color="auto"/>
        <w:right w:val="none" w:sz="0" w:space="0" w:color="auto"/>
      </w:divBdr>
    </w:div>
    <w:div w:id="642270266">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2782053">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5401151">
      <w:bodyDiv w:val="1"/>
      <w:marLeft w:val="0"/>
      <w:marRight w:val="0"/>
      <w:marTop w:val="0"/>
      <w:marBottom w:val="0"/>
      <w:divBdr>
        <w:top w:val="none" w:sz="0" w:space="0" w:color="auto"/>
        <w:left w:val="none" w:sz="0" w:space="0" w:color="auto"/>
        <w:bottom w:val="none" w:sz="0" w:space="0" w:color="auto"/>
        <w:right w:val="none" w:sz="0" w:space="0" w:color="auto"/>
      </w:divBdr>
    </w:div>
    <w:div w:id="646666841">
      <w:bodyDiv w:val="1"/>
      <w:marLeft w:val="0"/>
      <w:marRight w:val="0"/>
      <w:marTop w:val="0"/>
      <w:marBottom w:val="0"/>
      <w:divBdr>
        <w:top w:val="none" w:sz="0" w:space="0" w:color="auto"/>
        <w:left w:val="none" w:sz="0" w:space="0" w:color="auto"/>
        <w:bottom w:val="none" w:sz="0" w:space="0" w:color="auto"/>
        <w:right w:val="none" w:sz="0" w:space="0" w:color="auto"/>
      </w:divBdr>
    </w:div>
    <w:div w:id="647396220">
      <w:bodyDiv w:val="1"/>
      <w:marLeft w:val="0"/>
      <w:marRight w:val="0"/>
      <w:marTop w:val="0"/>
      <w:marBottom w:val="0"/>
      <w:divBdr>
        <w:top w:val="none" w:sz="0" w:space="0" w:color="auto"/>
        <w:left w:val="none" w:sz="0" w:space="0" w:color="auto"/>
        <w:bottom w:val="none" w:sz="0" w:space="0" w:color="auto"/>
        <w:right w:val="none" w:sz="0" w:space="0" w:color="auto"/>
      </w:divBdr>
    </w:div>
    <w:div w:id="648752484">
      <w:bodyDiv w:val="1"/>
      <w:marLeft w:val="0"/>
      <w:marRight w:val="0"/>
      <w:marTop w:val="0"/>
      <w:marBottom w:val="0"/>
      <w:divBdr>
        <w:top w:val="none" w:sz="0" w:space="0" w:color="auto"/>
        <w:left w:val="none" w:sz="0" w:space="0" w:color="auto"/>
        <w:bottom w:val="none" w:sz="0" w:space="0" w:color="auto"/>
        <w:right w:val="none" w:sz="0" w:space="0" w:color="auto"/>
      </w:divBdr>
    </w:div>
    <w:div w:id="649021303">
      <w:bodyDiv w:val="1"/>
      <w:marLeft w:val="0"/>
      <w:marRight w:val="0"/>
      <w:marTop w:val="0"/>
      <w:marBottom w:val="0"/>
      <w:divBdr>
        <w:top w:val="none" w:sz="0" w:space="0" w:color="auto"/>
        <w:left w:val="none" w:sz="0" w:space="0" w:color="auto"/>
        <w:bottom w:val="none" w:sz="0" w:space="0" w:color="auto"/>
        <w:right w:val="none" w:sz="0" w:space="0" w:color="auto"/>
      </w:divBdr>
    </w:div>
    <w:div w:id="649134346">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140952">
      <w:bodyDiv w:val="1"/>
      <w:marLeft w:val="0"/>
      <w:marRight w:val="0"/>
      <w:marTop w:val="0"/>
      <w:marBottom w:val="0"/>
      <w:divBdr>
        <w:top w:val="none" w:sz="0" w:space="0" w:color="auto"/>
        <w:left w:val="none" w:sz="0" w:space="0" w:color="auto"/>
        <w:bottom w:val="none" w:sz="0" w:space="0" w:color="auto"/>
        <w:right w:val="none" w:sz="0" w:space="0" w:color="auto"/>
      </w:divBdr>
    </w:div>
    <w:div w:id="649558607">
      <w:bodyDiv w:val="1"/>
      <w:marLeft w:val="0"/>
      <w:marRight w:val="0"/>
      <w:marTop w:val="0"/>
      <w:marBottom w:val="0"/>
      <w:divBdr>
        <w:top w:val="none" w:sz="0" w:space="0" w:color="auto"/>
        <w:left w:val="none" w:sz="0" w:space="0" w:color="auto"/>
        <w:bottom w:val="none" w:sz="0" w:space="0" w:color="auto"/>
        <w:right w:val="none" w:sz="0" w:space="0" w:color="auto"/>
      </w:divBdr>
    </w:div>
    <w:div w:id="649675059">
      <w:bodyDiv w:val="1"/>
      <w:marLeft w:val="0"/>
      <w:marRight w:val="0"/>
      <w:marTop w:val="0"/>
      <w:marBottom w:val="0"/>
      <w:divBdr>
        <w:top w:val="none" w:sz="0" w:space="0" w:color="auto"/>
        <w:left w:val="none" w:sz="0" w:space="0" w:color="auto"/>
        <w:bottom w:val="none" w:sz="0" w:space="0" w:color="auto"/>
        <w:right w:val="none" w:sz="0" w:space="0" w:color="auto"/>
      </w:divBdr>
    </w:div>
    <w:div w:id="649753581">
      <w:bodyDiv w:val="1"/>
      <w:marLeft w:val="0"/>
      <w:marRight w:val="0"/>
      <w:marTop w:val="0"/>
      <w:marBottom w:val="0"/>
      <w:divBdr>
        <w:top w:val="none" w:sz="0" w:space="0" w:color="auto"/>
        <w:left w:val="none" w:sz="0" w:space="0" w:color="auto"/>
        <w:bottom w:val="none" w:sz="0" w:space="0" w:color="auto"/>
        <w:right w:val="none" w:sz="0" w:space="0" w:color="auto"/>
      </w:divBdr>
    </w:div>
    <w:div w:id="650211361">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9597">
      <w:bodyDiv w:val="1"/>
      <w:marLeft w:val="0"/>
      <w:marRight w:val="0"/>
      <w:marTop w:val="0"/>
      <w:marBottom w:val="0"/>
      <w:divBdr>
        <w:top w:val="none" w:sz="0" w:space="0" w:color="auto"/>
        <w:left w:val="none" w:sz="0" w:space="0" w:color="auto"/>
        <w:bottom w:val="none" w:sz="0" w:space="0" w:color="auto"/>
        <w:right w:val="none" w:sz="0" w:space="0" w:color="auto"/>
      </w:divBdr>
    </w:div>
    <w:div w:id="650447865">
      <w:bodyDiv w:val="1"/>
      <w:marLeft w:val="0"/>
      <w:marRight w:val="0"/>
      <w:marTop w:val="0"/>
      <w:marBottom w:val="0"/>
      <w:divBdr>
        <w:top w:val="none" w:sz="0" w:space="0" w:color="auto"/>
        <w:left w:val="none" w:sz="0" w:space="0" w:color="auto"/>
        <w:bottom w:val="none" w:sz="0" w:space="0" w:color="auto"/>
        <w:right w:val="none" w:sz="0" w:space="0" w:color="auto"/>
      </w:divBdr>
    </w:div>
    <w:div w:id="650522831">
      <w:bodyDiv w:val="1"/>
      <w:marLeft w:val="0"/>
      <w:marRight w:val="0"/>
      <w:marTop w:val="0"/>
      <w:marBottom w:val="0"/>
      <w:divBdr>
        <w:top w:val="none" w:sz="0" w:space="0" w:color="auto"/>
        <w:left w:val="none" w:sz="0" w:space="0" w:color="auto"/>
        <w:bottom w:val="none" w:sz="0" w:space="0" w:color="auto"/>
        <w:right w:val="none" w:sz="0" w:space="0" w:color="auto"/>
      </w:divBdr>
    </w:div>
    <w:div w:id="650527045">
      <w:bodyDiv w:val="1"/>
      <w:marLeft w:val="0"/>
      <w:marRight w:val="0"/>
      <w:marTop w:val="0"/>
      <w:marBottom w:val="0"/>
      <w:divBdr>
        <w:top w:val="none" w:sz="0" w:space="0" w:color="auto"/>
        <w:left w:val="none" w:sz="0" w:space="0" w:color="auto"/>
        <w:bottom w:val="none" w:sz="0" w:space="0" w:color="auto"/>
        <w:right w:val="none" w:sz="0" w:space="0" w:color="auto"/>
      </w:divBdr>
    </w:div>
    <w:div w:id="650597324">
      <w:bodyDiv w:val="1"/>
      <w:marLeft w:val="0"/>
      <w:marRight w:val="0"/>
      <w:marTop w:val="0"/>
      <w:marBottom w:val="0"/>
      <w:divBdr>
        <w:top w:val="none" w:sz="0" w:space="0" w:color="auto"/>
        <w:left w:val="none" w:sz="0" w:space="0" w:color="auto"/>
        <w:bottom w:val="none" w:sz="0" w:space="0" w:color="auto"/>
        <w:right w:val="none" w:sz="0" w:space="0" w:color="auto"/>
      </w:divBdr>
    </w:div>
    <w:div w:id="650787559">
      <w:bodyDiv w:val="1"/>
      <w:marLeft w:val="0"/>
      <w:marRight w:val="0"/>
      <w:marTop w:val="0"/>
      <w:marBottom w:val="0"/>
      <w:divBdr>
        <w:top w:val="none" w:sz="0" w:space="0" w:color="auto"/>
        <w:left w:val="none" w:sz="0" w:space="0" w:color="auto"/>
        <w:bottom w:val="none" w:sz="0" w:space="0" w:color="auto"/>
        <w:right w:val="none" w:sz="0" w:space="0" w:color="auto"/>
      </w:divBdr>
    </w:div>
    <w:div w:id="651101573">
      <w:bodyDiv w:val="1"/>
      <w:marLeft w:val="0"/>
      <w:marRight w:val="0"/>
      <w:marTop w:val="0"/>
      <w:marBottom w:val="0"/>
      <w:divBdr>
        <w:top w:val="none" w:sz="0" w:space="0" w:color="auto"/>
        <w:left w:val="none" w:sz="0" w:space="0" w:color="auto"/>
        <w:bottom w:val="none" w:sz="0" w:space="0" w:color="auto"/>
        <w:right w:val="none" w:sz="0" w:space="0" w:color="auto"/>
      </w:divBdr>
    </w:div>
    <w:div w:id="651176348">
      <w:bodyDiv w:val="1"/>
      <w:marLeft w:val="0"/>
      <w:marRight w:val="0"/>
      <w:marTop w:val="0"/>
      <w:marBottom w:val="0"/>
      <w:divBdr>
        <w:top w:val="none" w:sz="0" w:space="0" w:color="auto"/>
        <w:left w:val="none" w:sz="0" w:space="0" w:color="auto"/>
        <w:bottom w:val="none" w:sz="0" w:space="0" w:color="auto"/>
        <w:right w:val="none" w:sz="0" w:space="0" w:color="auto"/>
      </w:divBdr>
    </w:div>
    <w:div w:id="652025318">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149597">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3023912">
      <w:bodyDiv w:val="1"/>
      <w:marLeft w:val="0"/>
      <w:marRight w:val="0"/>
      <w:marTop w:val="0"/>
      <w:marBottom w:val="0"/>
      <w:divBdr>
        <w:top w:val="none" w:sz="0" w:space="0" w:color="auto"/>
        <w:left w:val="none" w:sz="0" w:space="0" w:color="auto"/>
        <w:bottom w:val="none" w:sz="0" w:space="0" w:color="auto"/>
        <w:right w:val="none" w:sz="0" w:space="0" w:color="auto"/>
      </w:divBdr>
    </w:div>
    <w:div w:id="653069839">
      <w:bodyDiv w:val="1"/>
      <w:marLeft w:val="0"/>
      <w:marRight w:val="0"/>
      <w:marTop w:val="0"/>
      <w:marBottom w:val="0"/>
      <w:divBdr>
        <w:top w:val="none" w:sz="0" w:space="0" w:color="auto"/>
        <w:left w:val="none" w:sz="0" w:space="0" w:color="auto"/>
        <w:bottom w:val="none" w:sz="0" w:space="0" w:color="auto"/>
        <w:right w:val="none" w:sz="0" w:space="0" w:color="auto"/>
      </w:divBdr>
    </w:div>
    <w:div w:id="653339883">
      <w:bodyDiv w:val="1"/>
      <w:marLeft w:val="0"/>
      <w:marRight w:val="0"/>
      <w:marTop w:val="0"/>
      <w:marBottom w:val="0"/>
      <w:divBdr>
        <w:top w:val="none" w:sz="0" w:space="0" w:color="auto"/>
        <w:left w:val="none" w:sz="0" w:space="0" w:color="auto"/>
        <w:bottom w:val="none" w:sz="0" w:space="0" w:color="auto"/>
        <w:right w:val="none" w:sz="0" w:space="0" w:color="auto"/>
      </w:divBdr>
    </w:div>
    <w:div w:id="654181743">
      <w:bodyDiv w:val="1"/>
      <w:marLeft w:val="0"/>
      <w:marRight w:val="0"/>
      <w:marTop w:val="0"/>
      <w:marBottom w:val="0"/>
      <w:divBdr>
        <w:top w:val="none" w:sz="0" w:space="0" w:color="auto"/>
        <w:left w:val="none" w:sz="0" w:space="0" w:color="auto"/>
        <w:bottom w:val="none" w:sz="0" w:space="0" w:color="auto"/>
        <w:right w:val="none" w:sz="0" w:space="0" w:color="auto"/>
      </w:divBdr>
    </w:div>
    <w:div w:id="654379172">
      <w:bodyDiv w:val="1"/>
      <w:marLeft w:val="0"/>
      <w:marRight w:val="0"/>
      <w:marTop w:val="0"/>
      <w:marBottom w:val="0"/>
      <w:divBdr>
        <w:top w:val="none" w:sz="0" w:space="0" w:color="auto"/>
        <w:left w:val="none" w:sz="0" w:space="0" w:color="auto"/>
        <w:bottom w:val="none" w:sz="0" w:space="0" w:color="auto"/>
        <w:right w:val="none" w:sz="0" w:space="0" w:color="auto"/>
      </w:divBdr>
    </w:div>
    <w:div w:id="654603138">
      <w:bodyDiv w:val="1"/>
      <w:marLeft w:val="0"/>
      <w:marRight w:val="0"/>
      <w:marTop w:val="0"/>
      <w:marBottom w:val="0"/>
      <w:divBdr>
        <w:top w:val="none" w:sz="0" w:space="0" w:color="auto"/>
        <w:left w:val="none" w:sz="0" w:space="0" w:color="auto"/>
        <w:bottom w:val="none" w:sz="0" w:space="0" w:color="auto"/>
        <w:right w:val="none" w:sz="0" w:space="0" w:color="auto"/>
      </w:divBdr>
    </w:div>
    <w:div w:id="654605121">
      <w:bodyDiv w:val="1"/>
      <w:marLeft w:val="0"/>
      <w:marRight w:val="0"/>
      <w:marTop w:val="0"/>
      <w:marBottom w:val="0"/>
      <w:divBdr>
        <w:top w:val="none" w:sz="0" w:space="0" w:color="auto"/>
        <w:left w:val="none" w:sz="0" w:space="0" w:color="auto"/>
        <w:bottom w:val="none" w:sz="0" w:space="0" w:color="auto"/>
        <w:right w:val="none" w:sz="0" w:space="0" w:color="auto"/>
      </w:divBdr>
    </w:div>
    <w:div w:id="654649568">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063716">
      <w:bodyDiv w:val="1"/>
      <w:marLeft w:val="0"/>
      <w:marRight w:val="0"/>
      <w:marTop w:val="0"/>
      <w:marBottom w:val="0"/>
      <w:divBdr>
        <w:top w:val="none" w:sz="0" w:space="0" w:color="auto"/>
        <w:left w:val="none" w:sz="0" w:space="0" w:color="auto"/>
        <w:bottom w:val="none" w:sz="0" w:space="0" w:color="auto"/>
        <w:right w:val="none" w:sz="0" w:space="0" w:color="auto"/>
      </w:divBdr>
    </w:div>
    <w:div w:id="656109705">
      <w:bodyDiv w:val="1"/>
      <w:marLeft w:val="0"/>
      <w:marRight w:val="0"/>
      <w:marTop w:val="0"/>
      <w:marBottom w:val="0"/>
      <w:divBdr>
        <w:top w:val="none" w:sz="0" w:space="0" w:color="auto"/>
        <w:left w:val="none" w:sz="0" w:space="0" w:color="auto"/>
        <w:bottom w:val="none" w:sz="0" w:space="0" w:color="auto"/>
        <w:right w:val="none" w:sz="0" w:space="0" w:color="auto"/>
      </w:divBdr>
    </w:div>
    <w:div w:id="656570877">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7417942">
      <w:bodyDiv w:val="1"/>
      <w:marLeft w:val="0"/>
      <w:marRight w:val="0"/>
      <w:marTop w:val="0"/>
      <w:marBottom w:val="0"/>
      <w:divBdr>
        <w:top w:val="none" w:sz="0" w:space="0" w:color="auto"/>
        <w:left w:val="none" w:sz="0" w:space="0" w:color="auto"/>
        <w:bottom w:val="none" w:sz="0" w:space="0" w:color="auto"/>
        <w:right w:val="none" w:sz="0" w:space="0" w:color="auto"/>
      </w:divBdr>
    </w:div>
    <w:div w:id="657728335">
      <w:bodyDiv w:val="1"/>
      <w:marLeft w:val="0"/>
      <w:marRight w:val="0"/>
      <w:marTop w:val="0"/>
      <w:marBottom w:val="0"/>
      <w:divBdr>
        <w:top w:val="none" w:sz="0" w:space="0" w:color="auto"/>
        <w:left w:val="none" w:sz="0" w:space="0" w:color="auto"/>
        <w:bottom w:val="none" w:sz="0" w:space="0" w:color="auto"/>
        <w:right w:val="none" w:sz="0" w:space="0" w:color="auto"/>
      </w:divBdr>
    </w:div>
    <w:div w:id="657804893">
      <w:bodyDiv w:val="1"/>
      <w:marLeft w:val="0"/>
      <w:marRight w:val="0"/>
      <w:marTop w:val="0"/>
      <w:marBottom w:val="0"/>
      <w:divBdr>
        <w:top w:val="none" w:sz="0" w:space="0" w:color="auto"/>
        <w:left w:val="none" w:sz="0" w:space="0" w:color="auto"/>
        <w:bottom w:val="none" w:sz="0" w:space="0" w:color="auto"/>
        <w:right w:val="none" w:sz="0" w:space="0" w:color="auto"/>
      </w:divBdr>
    </w:div>
    <w:div w:id="658004481">
      <w:bodyDiv w:val="1"/>
      <w:marLeft w:val="0"/>
      <w:marRight w:val="0"/>
      <w:marTop w:val="0"/>
      <w:marBottom w:val="0"/>
      <w:divBdr>
        <w:top w:val="none" w:sz="0" w:space="0" w:color="auto"/>
        <w:left w:val="none" w:sz="0" w:space="0" w:color="auto"/>
        <w:bottom w:val="none" w:sz="0" w:space="0" w:color="auto"/>
        <w:right w:val="none" w:sz="0" w:space="0" w:color="auto"/>
      </w:divBdr>
    </w:div>
    <w:div w:id="658656876">
      <w:bodyDiv w:val="1"/>
      <w:marLeft w:val="0"/>
      <w:marRight w:val="0"/>
      <w:marTop w:val="0"/>
      <w:marBottom w:val="0"/>
      <w:divBdr>
        <w:top w:val="none" w:sz="0" w:space="0" w:color="auto"/>
        <w:left w:val="none" w:sz="0" w:space="0" w:color="auto"/>
        <w:bottom w:val="none" w:sz="0" w:space="0" w:color="auto"/>
        <w:right w:val="none" w:sz="0" w:space="0" w:color="auto"/>
      </w:divBdr>
    </w:div>
    <w:div w:id="658927856">
      <w:bodyDiv w:val="1"/>
      <w:marLeft w:val="0"/>
      <w:marRight w:val="0"/>
      <w:marTop w:val="0"/>
      <w:marBottom w:val="0"/>
      <w:divBdr>
        <w:top w:val="none" w:sz="0" w:space="0" w:color="auto"/>
        <w:left w:val="none" w:sz="0" w:space="0" w:color="auto"/>
        <w:bottom w:val="none" w:sz="0" w:space="0" w:color="auto"/>
        <w:right w:val="none" w:sz="0" w:space="0" w:color="auto"/>
      </w:divBdr>
    </w:div>
    <w:div w:id="659115860">
      <w:bodyDiv w:val="1"/>
      <w:marLeft w:val="0"/>
      <w:marRight w:val="0"/>
      <w:marTop w:val="0"/>
      <w:marBottom w:val="0"/>
      <w:divBdr>
        <w:top w:val="none" w:sz="0" w:space="0" w:color="auto"/>
        <w:left w:val="none" w:sz="0" w:space="0" w:color="auto"/>
        <w:bottom w:val="none" w:sz="0" w:space="0" w:color="auto"/>
        <w:right w:val="none" w:sz="0" w:space="0" w:color="auto"/>
      </w:divBdr>
    </w:div>
    <w:div w:id="659384760">
      <w:bodyDiv w:val="1"/>
      <w:marLeft w:val="0"/>
      <w:marRight w:val="0"/>
      <w:marTop w:val="0"/>
      <w:marBottom w:val="0"/>
      <w:divBdr>
        <w:top w:val="none" w:sz="0" w:space="0" w:color="auto"/>
        <w:left w:val="none" w:sz="0" w:space="0" w:color="auto"/>
        <w:bottom w:val="none" w:sz="0" w:space="0" w:color="auto"/>
        <w:right w:val="none" w:sz="0" w:space="0" w:color="auto"/>
      </w:divBdr>
    </w:div>
    <w:div w:id="659384774">
      <w:bodyDiv w:val="1"/>
      <w:marLeft w:val="0"/>
      <w:marRight w:val="0"/>
      <w:marTop w:val="0"/>
      <w:marBottom w:val="0"/>
      <w:divBdr>
        <w:top w:val="none" w:sz="0" w:space="0" w:color="auto"/>
        <w:left w:val="none" w:sz="0" w:space="0" w:color="auto"/>
        <w:bottom w:val="none" w:sz="0" w:space="0" w:color="auto"/>
        <w:right w:val="none" w:sz="0" w:space="0" w:color="auto"/>
      </w:divBdr>
    </w:div>
    <w:div w:id="659775856">
      <w:bodyDiv w:val="1"/>
      <w:marLeft w:val="0"/>
      <w:marRight w:val="0"/>
      <w:marTop w:val="0"/>
      <w:marBottom w:val="0"/>
      <w:divBdr>
        <w:top w:val="none" w:sz="0" w:space="0" w:color="auto"/>
        <w:left w:val="none" w:sz="0" w:space="0" w:color="auto"/>
        <w:bottom w:val="none" w:sz="0" w:space="0" w:color="auto"/>
        <w:right w:val="none" w:sz="0" w:space="0" w:color="auto"/>
      </w:divBdr>
    </w:div>
    <w:div w:id="660160869">
      <w:bodyDiv w:val="1"/>
      <w:marLeft w:val="0"/>
      <w:marRight w:val="0"/>
      <w:marTop w:val="0"/>
      <w:marBottom w:val="0"/>
      <w:divBdr>
        <w:top w:val="none" w:sz="0" w:space="0" w:color="auto"/>
        <w:left w:val="none" w:sz="0" w:space="0" w:color="auto"/>
        <w:bottom w:val="none" w:sz="0" w:space="0" w:color="auto"/>
        <w:right w:val="none" w:sz="0" w:space="0" w:color="auto"/>
      </w:divBdr>
    </w:div>
    <w:div w:id="660892282">
      <w:bodyDiv w:val="1"/>
      <w:marLeft w:val="0"/>
      <w:marRight w:val="0"/>
      <w:marTop w:val="0"/>
      <w:marBottom w:val="0"/>
      <w:divBdr>
        <w:top w:val="none" w:sz="0" w:space="0" w:color="auto"/>
        <w:left w:val="none" w:sz="0" w:space="0" w:color="auto"/>
        <w:bottom w:val="none" w:sz="0" w:space="0" w:color="auto"/>
        <w:right w:val="none" w:sz="0" w:space="0" w:color="auto"/>
      </w:divBdr>
    </w:div>
    <w:div w:id="660934323">
      <w:bodyDiv w:val="1"/>
      <w:marLeft w:val="0"/>
      <w:marRight w:val="0"/>
      <w:marTop w:val="0"/>
      <w:marBottom w:val="0"/>
      <w:divBdr>
        <w:top w:val="none" w:sz="0" w:space="0" w:color="auto"/>
        <w:left w:val="none" w:sz="0" w:space="0" w:color="auto"/>
        <w:bottom w:val="none" w:sz="0" w:space="0" w:color="auto"/>
        <w:right w:val="none" w:sz="0" w:space="0" w:color="auto"/>
      </w:divBdr>
    </w:div>
    <w:div w:id="661275330">
      <w:bodyDiv w:val="1"/>
      <w:marLeft w:val="0"/>
      <w:marRight w:val="0"/>
      <w:marTop w:val="0"/>
      <w:marBottom w:val="0"/>
      <w:divBdr>
        <w:top w:val="none" w:sz="0" w:space="0" w:color="auto"/>
        <w:left w:val="none" w:sz="0" w:space="0" w:color="auto"/>
        <w:bottom w:val="none" w:sz="0" w:space="0" w:color="auto"/>
        <w:right w:val="none" w:sz="0" w:space="0" w:color="auto"/>
      </w:divBdr>
    </w:div>
    <w:div w:id="661590606">
      <w:bodyDiv w:val="1"/>
      <w:marLeft w:val="0"/>
      <w:marRight w:val="0"/>
      <w:marTop w:val="0"/>
      <w:marBottom w:val="0"/>
      <w:divBdr>
        <w:top w:val="none" w:sz="0" w:space="0" w:color="auto"/>
        <w:left w:val="none" w:sz="0" w:space="0" w:color="auto"/>
        <w:bottom w:val="none" w:sz="0" w:space="0" w:color="auto"/>
        <w:right w:val="none" w:sz="0" w:space="0" w:color="auto"/>
      </w:divBdr>
    </w:div>
    <w:div w:id="661785651">
      <w:bodyDiv w:val="1"/>
      <w:marLeft w:val="0"/>
      <w:marRight w:val="0"/>
      <w:marTop w:val="0"/>
      <w:marBottom w:val="0"/>
      <w:divBdr>
        <w:top w:val="none" w:sz="0" w:space="0" w:color="auto"/>
        <w:left w:val="none" w:sz="0" w:space="0" w:color="auto"/>
        <w:bottom w:val="none" w:sz="0" w:space="0" w:color="auto"/>
        <w:right w:val="none" w:sz="0" w:space="0" w:color="auto"/>
      </w:divBdr>
    </w:div>
    <w:div w:id="662271628">
      <w:bodyDiv w:val="1"/>
      <w:marLeft w:val="0"/>
      <w:marRight w:val="0"/>
      <w:marTop w:val="0"/>
      <w:marBottom w:val="0"/>
      <w:divBdr>
        <w:top w:val="none" w:sz="0" w:space="0" w:color="auto"/>
        <w:left w:val="none" w:sz="0" w:space="0" w:color="auto"/>
        <w:bottom w:val="none" w:sz="0" w:space="0" w:color="auto"/>
        <w:right w:val="none" w:sz="0" w:space="0" w:color="auto"/>
      </w:divBdr>
    </w:div>
    <w:div w:id="662976280">
      <w:bodyDiv w:val="1"/>
      <w:marLeft w:val="0"/>
      <w:marRight w:val="0"/>
      <w:marTop w:val="0"/>
      <w:marBottom w:val="0"/>
      <w:divBdr>
        <w:top w:val="none" w:sz="0" w:space="0" w:color="auto"/>
        <w:left w:val="none" w:sz="0" w:space="0" w:color="auto"/>
        <w:bottom w:val="none" w:sz="0" w:space="0" w:color="auto"/>
        <w:right w:val="none" w:sz="0" w:space="0" w:color="auto"/>
      </w:divBdr>
    </w:div>
    <w:div w:id="662976896">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357891">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3971263">
      <w:bodyDiv w:val="1"/>
      <w:marLeft w:val="0"/>
      <w:marRight w:val="0"/>
      <w:marTop w:val="0"/>
      <w:marBottom w:val="0"/>
      <w:divBdr>
        <w:top w:val="none" w:sz="0" w:space="0" w:color="auto"/>
        <w:left w:val="none" w:sz="0" w:space="0" w:color="auto"/>
        <w:bottom w:val="none" w:sz="0" w:space="0" w:color="auto"/>
        <w:right w:val="none" w:sz="0" w:space="0" w:color="auto"/>
      </w:divBdr>
    </w:div>
    <w:div w:id="663976830">
      <w:bodyDiv w:val="1"/>
      <w:marLeft w:val="0"/>
      <w:marRight w:val="0"/>
      <w:marTop w:val="0"/>
      <w:marBottom w:val="0"/>
      <w:divBdr>
        <w:top w:val="none" w:sz="0" w:space="0" w:color="auto"/>
        <w:left w:val="none" w:sz="0" w:space="0" w:color="auto"/>
        <w:bottom w:val="none" w:sz="0" w:space="0" w:color="auto"/>
        <w:right w:val="none" w:sz="0" w:space="0" w:color="auto"/>
      </w:divBdr>
    </w:div>
    <w:div w:id="664238904">
      <w:bodyDiv w:val="1"/>
      <w:marLeft w:val="0"/>
      <w:marRight w:val="0"/>
      <w:marTop w:val="0"/>
      <w:marBottom w:val="0"/>
      <w:divBdr>
        <w:top w:val="none" w:sz="0" w:space="0" w:color="auto"/>
        <w:left w:val="none" w:sz="0" w:space="0" w:color="auto"/>
        <w:bottom w:val="none" w:sz="0" w:space="0" w:color="auto"/>
        <w:right w:val="none" w:sz="0" w:space="0" w:color="auto"/>
      </w:divBdr>
    </w:div>
    <w:div w:id="665984090">
      <w:bodyDiv w:val="1"/>
      <w:marLeft w:val="0"/>
      <w:marRight w:val="0"/>
      <w:marTop w:val="0"/>
      <w:marBottom w:val="0"/>
      <w:divBdr>
        <w:top w:val="none" w:sz="0" w:space="0" w:color="auto"/>
        <w:left w:val="none" w:sz="0" w:space="0" w:color="auto"/>
        <w:bottom w:val="none" w:sz="0" w:space="0" w:color="auto"/>
        <w:right w:val="none" w:sz="0" w:space="0" w:color="auto"/>
      </w:divBdr>
    </w:div>
    <w:div w:id="668405260">
      <w:bodyDiv w:val="1"/>
      <w:marLeft w:val="0"/>
      <w:marRight w:val="0"/>
      <w:marTop w:val="0"/>
      <w:marBottom w:val="0"/>
      <w:divBdr>
        <w:top w:val="none" w:sz="0" w:space="0" w:color="auto"/>
        <w:left w:val="none" w:sz="0" w:space="0" w:color="auto"/>
        <w:bottom w:val="none" w:sz="0" w:space="0" w:color="auto"/>
        <w:right w:val="none" w:sz="0" w:space="0" w:color="auto"/>
      </w:divBdr>
    </w:div>
    <w:div w:id="668796470">
      <w:bodyDiv w:val="1"/>
      <w:marLeft w:val="0"/>
      <w:marRight w:val="0"/>
      <w:marTop w:val="0"/>
      <w:marBottom w:val="0"/>
      <w:divBdr>
        <w:top w:val="none" w:sz="0" w:space="0" w:color="auto"/>
        <w:left w:val="none" w:sz="0" w:space="0" w:color="auto"/>
        <w:bottom w:val="none" w:sz="0" w:space="0" w:color="auto"/>
        <w:right w:val="none" w:sz="0" w:space="0" w:color="auto"/>
      </w:divBdr>
    </w:div>
    <w:div w:id="669407812">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69717005">
      <w:bodyDiv w:val="1"/>
      <w:marLeft w:val="0"/>
      <w:marRight w:val="0"/>
      <w:marTop w:val="0"/>
      <w:marBottom w:val="0"/>
      <w:divBdr>
        <w:top w:val="none" w:sz="0" w:space="0" w:color="auto"/>
        <w:left w:val="none" w:sz="0" w:space="0" w:color="auto"/>
        <w:bottom w:val="none" w:sz="0" w:space="0" w:color="auto"/>
        <w:right w:val="none" w:sz="0" w:space="0" w:color="auto"/>
      </w:divBdr>
    </w:div>
    <w:div w:id="669797378">
      <w:bodyDiv w:val="1"/>
      <w:marLeft w:val="0"/>
      <w:marRight w:val="0"/>
      <w:marTop w:val="0"/>
      <w:marBottom w:val="0"/>
      <w:divBdr>
        <w:top w:val="none" w:sz="0" w:space="0" w:color="auto"/>
        <w:left w:val="none" w:sz="0" w:space="0" w:color="auto"/>
        <w:bottom w:val="none" w:sz="0" w:space="0" w:color="auto"/>
        <w:right w:val="none" w:sz="0" w:space="0" w:color="auto"/>
      </w:divBdr>
    </w:div>
    <w:div w:id="669940902">
      <w:bodyDiv w:val="1"/>
      <w:marLeft w:val="0"/>
      <w:marRight w:val="0"/>
      <w:marTop w:val="0"/>
      <w:marBottom w:val="0"/>
      <w:divBdr>
        <w:top w:val="none" w:sz="0" w:space="0" w:color="auto"/>
        <w:left w:val="none" w:sz="0" w:space="0" w:color="auto"/>
        <w:bottom w:val="none" w:sz="0" w:space="0" w:color="auto"/>
        <w:right w:val="none" w:sz="0" w:space="0" w:color="auto"/>
      </w:divBdr>
    </w:div>
    <w:div w:id="670185338">
      <w:bodyDiv w:val="1"/>
      <w:marLeft w:val="0"/>
      <w:marRight w:val="0"/>
      <w:marTop w:val="0"/>
      <w:marBottom w:val="0"/>
      <w:divBdr>
        <w:top w:val="none" w:sz="0" w:space="0" w:color="auto"/>
        <w:left w:val="none" w:sz="0" w:space="0" w:color="auto"/>
        <w:bottom w:val="none" w:sz="0" w:space="0" w:color="auto"/>
        <w:right w:val="none" w:sz="0" w:space="0" w:color="auto"/>
      </w:divBdr>
    </w:div>
    <w:div w:id="670373862">
      <w:bodyDiv w:val="1"/>
      <w:marLeft w:val="0"/>
      <w:marRight w:val="0"/>
      <w:marTop w:val="0"/>
      <w:marBottom w:val="0"/>
      <w:divBdr>
        <w:top w:val="none" w:sz="0" w:space="0" w:color="auto"/>
        <w:left w:val="none" w:sz="0" w:space="0" w:color="auto"/>
        <w:bottom w:val="none" w:sz="0" w:space="0" w:color="auto"/>
        <w:right w:val="none" w:sz="0" w:space="0" w:color="auto"/>
      </w:divBdr>
    </w:div>
    <w:div w:id="670377200">
      <w:bodyDiv w:val="1"/>
      <w:marLeft w:val="0"/>
      <w:marRight w:val="0"/>
      <w:marTop w:val="0"/>
      <w:marBottom w:val="0"/>
      <w:divBdr>
        <w:top w:val="none" w:sz="0" w:space="0" w:color="auto"/>
        <w:left w:val="none" w:sz="0" w:space="0" w:color="auto"/>
        <w:bottom w:val="none" w:sz="0" w:space="0" w:color="auto"/>
        <w:right w:val="none" w:sz="0" w:space="0" w:color="auto"/>
      </w:divBdr>
    </w:div>
    <w:div w:id="670568563">
      <w:bodyDiv w:val="1"/>
      <w:marLeft w:val="0"/>
      <w:marRight w:val="0"/>
      <w:marTop w:val="0"/>
      <w:marBottom w:val="0"/>
      <w:divBdr>
        <w:top w:val="none" w:sz="0" w:space="0" w:color="auto"/>
        <w:left w:val="none" w:sz="0" w:space="0" w:color="auto"/>
        <w:bottom w:val="none" w:sz="0" w:space="0" w:color="auto"/>
        <w:right w:val="none" w:sz="0" w:space="0" w:color="auto"/>
      </w:divBdr>
    </w:div>
    <w:div w:id="671179350">
      <w:bodyDiv w:val="1"/>
      <w:marLeft w:val="0"/>
      <w:marRight w:val="0"/>
      <w:marTop w:val="0"/>
      <w:marBottom w:val="0"/>
      <w:divBdr>
        <w:top w:val="none" w:sz="0" w:space="0" w:color="auto"/>
        <w:left w:val="none" w:sz="0" w:space="0" w:color="auto"/>
        <w:bottom w:val="none" w:sz="0" w:space="0" w:color="auto"/>
        <w:right w:val="none" w:sz="0" w:space="0" w:color="auto"/>
      </w:divBdr>
    </w:div>
    <w:div w:id="671446450">
      <w:bodyDiv w:val="1"/>
      <w:marLeft w:val="0"/>
      <w:marRight w:val="0"/>
      <w:marTop w:val="0"/>
      <w:marBottom w:val="0"/>
      <w:divBdr>
        <w:top w:val="none" w:sz="0" w:space="0" w:color="auto"/>
        <w:left w:val="none" w:sz="0" w:space="0" w:color="auto"/>
        <w:bottom w:val="none" w:sz="0" w:space="0" w:color="auto"/>
        <w:right w:val="none" w:sz="0" w:space="0" w:color="auto"/>
      </w:divBdr>
    </w:div>
    <w:div w:id="671493321">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1950783">
      <w:bodyDiv w:val="1"/>
      <w:marLeft w:val="0"/>
      <w:marRight w:val="0"/>
      <w:marTop w:val="0"/>
      <w:marBottom w:val="0"/>
      <w:divBdr>
        <w:top w:val="none" w:sz="0" w:space="0" w:color="auto"/>
        <w:left w:val="none" w:sz="0" w:space="0" w:color="auto"/>
        <w:bottom w:val="none" w:sz="0" w:space="0" w:color="auto"/>
        <w:right w:val="none" w:sz="0" w:space="0" w:color="auto"/>
      </w:divBdr>
    </w:div>
    <w:div w:id="672532003">
      <w:bodyDiv w:val="1"/>
      <w:marLeft w:val="0"/>
      <w:marRight w:val="0"/>
      <w:marTop w:val="0"/>
      <w:marBottom w:val="0"/>
      <w:divBdr>
        <w:top w:val="none" w:sz="0" w:space="0" w:color="auto"/>
        <w:left w:val="none" w:sz="0" w:space="0" w:color="auto"/>
        <w:bottom w:val="none" w:sz="0" w:space="0" w:color="auto"/>
        <w:right w:val="none" w:sz="0" w:space="0" w:color="auto"/>
      </w:divBdr>
    </w:div>
    <w:div w:id="672727878">
      <w:bodyDiv w:val="1"/>
      <w:marLeft w:val="0"/>
      <w:marRight w:val="0"/>
      <w:marTop w:val="0"/>
      <w:marBottom w:val="0"/>
      <w:divBdr>
        <w:top w:val="none" w:sz="0" w:space="0" w:color="auto"/>
        <w:left w:val="none" w:sz="0" w:space="0" w:color="auto"/>
        <w:bottom w:val="none" w:sz="0" w:space="0" w:color="auto"/>
        <w:right w:val="none" w:sz="0" w:space="0" w:color="auto"/>
      </w:divBdr>
    </w:div>
    <w:div w:id="672874597">
      <w:bodyDiv w:val="1"/>
      <w:marLeft w:val="0"/>
      <w:marRight w:val="0"/>
      <w:marTop w:val="0"/>
      <w:marBottom w:val="0"/>
      <w:divBdr>
        <w:top w:val="none" w:sz="0" w:space="0" w:color="auto"/>
        <w:left w:val="none" w:sz="0" w:space="0" w:color="auto"/>
        <w:bottom w:val="none" w:sz="0" w:space="0" w:color="auto"/>
        <w:right w:val="none" w:sz="0" w:space="0" w:color="auto"/>
      </w:divBdr>
    </w:div>
    <w:div w:id="673262945">
      <w:bodyDiv w:val="1"/>
      <w:marLeft w:val="0"/>
      <w:marRight w:val="0"/>
      <w:marTop w:val="0"/>
      <w:marBottom w:val="0"/>
      <w:divBdr>
        <w:top w:val="none" w:sz="0" w:space="0" w:color="auto"/>
        <w:left w:val="none" w:sz="0" w:space="0" w:color="auto"/>
        <w:bottom w:val="none" w:sz="0" w:space="0" w:color="auto"/>
        <w:right w:val="none" w:sz="0" w:space="0" w:color="auto"/>
      </w:divBdr>
    </w:div>
    <w:div w:id="673804146">
      <w:bodyDiv w:val="1"/>
      <w:marLeft w:val="0"/>
      <w:marRight w:val="0"/>
      <w:marTop w:val="0"/>
      <w:marBottom w:val="0"/>
      <w:divBdr>
        <w:top w:val="none" w:sz="0" w:space="0" w:color="auto"/>
        <w:left w:val="none" w:sz="0" w:space="0" w:color="auto"/>
        <w:bottom w:val="none" w:sz="0" w:space="0" w:color="auto"/>
        <w:right w:val="none" w:sz="0" w:space="0" w:color="auto"/>
      </w:divBdr>
    </w:div>
    <w:div w:id="674260058">
      <w:bodyDiv w:val="1"/>
      <w:marLeft w:val="0"/>
      <w:marRight w:val="0"/>
      <w:marTop w:val="0"/>
      <w:marBottom w:val="0"/>
      <w:divBdr>
        <w:top w:val="none" w:sz="0" w:space="0" w:color="auto"/>
        <w:left w:val="none" w:sz="0" w:space="0" w:color="auto"/>
        <w:bottom w:val="none" w:sz="0" w:space="0" w:color="auto"/>
        <w:right w:val="none" w:sz="0" w:space="0" w:color="auto"/>
      </w:divBdr>
    </w:div>
    <w:div w:id="674382205">
      <w:bodyDiv w:val="1"/>
      <w:marLeft w:val="0"/>
      <w:marRight w:val="0"/>
      <w:marTop w:val="0"/>
      <w:marBottom w:val="0"/>
      <w:divBdr>
        <w:top w:val="none" w:sz="0" w:space="0" w:color="auto"/>
        <w:left w:val="none" w:sz="0" w:space="0" w:color="auto"/>
        <w:bottom w:val="none" w:sz="0" w:space="0" w:color="auto"/>
        <w:right w:val="none" w:sz="0" w:space="0" w:color="auto"/>
      </w:divBdr>
    </w:div>
    <w:div w:id="674918585">
      <w:bodyDiv w:val="1"/>
      <w:marLeft w:val="0"/>
      <w:marRight w:val="0"/>
      <w:marTop w:val="0"/>
      <w:marBottom w:val="0"/>
      <w:divBdr>
        <w:top w:val="none" w:sz="0" w:space="0" w:color="auto"/>
        <w:left w:val="none" w:sz="0" w:space="0" w:color="auto"/>
        <w:bottom w:val="none" w:sz="0" w:space="0" w:color="auto"/>
        <w:right w:val="none" w:sz="0" w:space="0" w:color="auto"/>
      </w:divBdr>
    </w:div>
    <w:div w:id="675621469">
      <w:bodyDiv w:val="1"/>
      <w:marLeft w:val="0"/>
      <w:marRight w:val="0"/>
      <w:marTop w:val="0"/>
      <w:marBottom w:val="0"/>
      <w:divBdr>
        <w:top w:val="none" w:sz="0" w:space="0" w:color="auto"/>
        <w:left w:val="none" w:sz="0" w:space="0" w:color="auto"/>
        <w:bottom w:val="none" w:sz="0" w:space="0" w:color="auto"/>
        <w:right w:val="none" w:sz="0" w:space="0" w:color="auto"/>
      </w:divBdr>
    </w:div>
    <w:div w:id="676271875">
      <w:bodyDiv w:val="1"/>
      <w:marLeft w:val="0"/>
      <w:marRight w:val="0"/>
      <w:marTop w:val="0"/>
      <w:marBottom w:val="0"/>
      <w:divBdr>
        <w:top w:val="none" w:sz="0" w:space="0" w:color="auto"/>
        <w:left w:val="none" w:sz="0" w:space="0" w:color="auto"/>
        <w:bottom w:val="none" w:sz="0" w:space="0" w:color="auto"/>
        <w:right w:val="none" w:sz="0" w:space="0" w:color="auto"/>
      </w:divBdr>
    </w:div>
    <w:div w:id="677081860">
      <w:bodyDiv w:val="1"/>
      <w:marLeft w:val="0"/>
      <w:marRight w:val="0"/>
      <w:marTop w:val="0"/>
      <w:marBottom w:val="0"/>
      <w:divBdr>
        <w:top w:val="none" w:sz="0" w:space="0" w:color="auto"/>
        <w:left w:val="none" w:sz="0" w:space="0" w:color="auto"/>
        <w:bottom w:val="none" w:sz="0" w:space="0" w:color="auto"/>
        <w:right w:val="none" w:sz="0" w:space="0" w:color="auto"/>
      </w:divBdr>
    </w:div>
    <w:div w:id="677661740">
      <w:bodyDiv w:val="1"/>
      <w:marLeft w:val="0"/>
      <w:marRight w:val="0"/>
      <w:marTop w:val="0"/>
      <w:marBottom w:val="0"/>
      <w:divBdr>
        <w:top w:val="none" w:sz="0" w:space="0" w:color="auto"/>
        <w:left w:val="none" w:sz="0" w:space="0" w:color="auto"/>
        <w:bottom w:val="none" w:sz="0" w:space="0" w:color="auto"/>
        <w:right w:val="none" w:sz="0" w:space="0" w:color="auto"/>
      </w:divBdr>
    </w:div>
    <w:div w:id="677805132">
      <w:bodyDiv w:val="1"/>
      <w:marLeft w:val="0"/>
      <w:marRight w:val="0"/>
      <w:marTop w:val="0"/>
      <w:marBottom w:val="0"/>
      <w:divBdr>
        <w:top w:val="none" w:sz="0" w:space="0" w:color="auto"/>
        <w:left w:val="none" w:sz="0" w:space="0" w:color="auto"/>
        <w:bottom w:val="none" w:sz="0" w:space="0" w:color="auto"/>
        <w:right w:val="none" w:sz="0" w:space="0" w:color="auto"/>
      </w:divBdr>
    </w:div>
    <w:div w:id="678391600">
      <w:bodyDiv w:val="1"/>
      <w:marLeft w:val="0"/>
      <w:marRight w:val="0"/>
      <w:marTop w:val="0"/>
      <w:marBottom w:val="0"/>
      <w:divBdr>
        <w:top w:val="none" w:sz="0" w:space="0" w:color="auto"/>
        <w:left w:val="none" w:sz="0" w:space="0" w:color="auto"/>
        <w:bottom w:val="none" w:sz="0" w:space="0" w:color="auto"/>
        <w:right w:val="none" w:sz="0" w:space="0" w:color="auto"/>
      </w:divBdr>
    </w:div>
    <w:div w:id="679235406">
      <w:bodyDiv w:val="1"/>
      <w:marLeft w:val="0"/>
      <w:marRight w:val="0"/>
      <w:marTop w:val="0"/>
      <w:marBottom w:val="0"/>
      <w:divBdr>
        <w:top w:val="none" w:sz="0" w:space="0" w:color="auto"/>
        <w:left w:val="none" w:sz="0" w:space="0" w:color="auto"/>
        <w:bottom w:val="none" w:sz="0" w:space="0" w:color="auto"/>
        <w:right w:val="none" w:sz="0" w:space="0" w:color="auto"/>
      </w:divBdr>
    </w:div>
    <w:div w:id="679509837">
      <w:bodyDiv w:val="1"/>
      <w:marLeft w:val="0"/>
      <w:marRight w:val="0"/>
      <w:marTop w:val="0"/>
      <w:marBottom w:val="0"/>
      <w:divBdr>
        <w:top w:val="none" w:sz="0" w:space="0" w:color="auto"/>
        <w:left w:val="none" w:sz="0" w:space="0" w:color="auto"/>
        <w:bottom w:val="none" w:sz="0" w:space="0" w:color="auto"/>
        <w:right w:val="none" w:sz="0" w:space="0" w:color="auto"/>
      </w:divBdr>
    </w:div>
    <w:div w:id="679628912">
      <w:bodyDiv w:val="1"/>
      <w:marLeft w:val="0"/>
      <w:marRight w:val="0"/>
      <w:marTop w:val="0"/>
      <w:marBottom w:val="0"/>
      <w:divBdr>
        <w:top w:val="none" w:sz="0" w:space="0" w:color="auto"/>
        <w:left w:val="none" w:sz="0" w:space="0" w:color="auto"/>
        <w:bottom w:val="none" w:sz="0" w:space="0" w:color="auto"/>
        <w:right w:val="none" w:sz="0" w:space="0" w:color="auto"/>
      </w:divBdr>
    </w:div>
    <w:div w:id="679937997">
      <w:bodyDiv w:val="1"/>
      <w:marLeft w:val="0"/>
      <w:marRight w:val="0"/>
      <w:marTop w:val="0"/>
      <w:marBottom w:val="0"/>
      <w:divBdr>
        <w:top w:val="none" w:sz="0" w:space="0" w:color="auto"/>
        <w:left w:val="none" w:sz="0" w:space="0" w:color="auto"/>
        <w:bottom w:val="none" w:sz="0" w:space="0" w:color="auto"/>
        <w:right w:val="none" w:sz="0" w:space="0" w:color="auto"/>
      </w:divBdr>
    </w:div>
    <w:div w:id="679967504">
      <w:bodyDiv w:val="1"/>
      <w:marLeft w:val="0"/>
      <w:marRight w:val="0"/>
      <w:marTop w:val="0"/>
      <w:marBottom w:val="0"/>
      <w:divBdr>
        <w:top w:val="none" w:sz="0" w:space="0" w:color="auto"/>
        <w:left w:val="none" w:sz="0" w:space="0" w:color="auto"/>
        <w:bottom w:val="none" w:sz="0" w:space="0" w:color="auto"/>
        <w:right w:val="none" w:sz="0" w:space="0" w:color="auto"/>
      </w:divBdr>
    </w:div>
    <w:div w:id="680203113">
      <w:bodyDiv w:val="1"/>
      <w:marLeft w:val="0"/>
      <w:marRight w:val="0"/>
      <w:marTop w:val="0"/>
      <w:marBottom w:val="0"/>
      <w:divBdr>
        <w:top w:val="none" w:sz="0" w:space="0" w:color="auto"/>
        <w:left w:val="none" w:sz="0" w:space="0" w:color="auto"/>
        <w:bottom w:val="none" w:sz="0" w:space="0" w:color="auto"/>
        <w:right w:val="none" w:sz="0" w:space="0" w:color="auto"/>
      </w:divBdr>
    </w:div>
    <w:div w:id="680355175">
      <w:bodyDiv w:val="1"/>
      <w:marLeft w:val="0"/>
      <w:marRight w:val="0"/>
      <w:marTop w:val="0"/>
      <w:marBottom w:val="0"/>
      <w:divBdr>
        <w:top w:val="none" w:sz="0" w:space="0" w:color="auto"/>
        <w:left w:val="none" w:sz="0" w:space="0" w:color="auto"/>
        <w:bottom w:val="none" w:sz="0" w:space="0" w:color="auto"/>
        <w:right w:val="none" w:sz="0" w:space="0" w:color="auto"/>
      </w:divBdr>
    </w:div>
    <w:div w:id="680471031">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056431">
      <w:bodyDiv w:val="1"/>
      <w:marLeft w:val="0"/>
      <w:marRight w:val="0"/>
      <w:marTop w:val="0"/>
      <w:marBottom w:val="0"/>
      <w:divBdr>
        <w:top w:val="none" w:sz="0" w:space="0" w:color="auto"/>
        <w:left w:val="none" w:sz="0" w:space="0" w:color="auto"/>
        <w:bottom w:val="none" w:sz="0" w:space="0" w:color="auto"/>
        <w:right w:val="none" w:sz="0" w:space="0" w:color="auto"/>
      </w:divBdr>
    </w:div>
    <w:div w:id="681472283">
      <w:bodyDiv w:val="1"/>
      <w:marLeft w:val="0"/>
      <w:marRight w:val="0"/>
      <w:marTop w:val="0"/>
      <w:marBottom w:val="0"/>
      <w:divBdr>
        <w:top w:val="none" w:sz="0" w:space="0" w:color="auto"/>
        <w:left w:val="none" w:sz="0" w:space="0" w:color="auto"/>
        <w:bottom w:val="none" w:sz="0" w:space="0" w:color="auto"/>
        <w:right w:val="none" w:sz="0" w:space="0" w:color="auto"/>
      </w:divBdr>
    </w:div>
    <w:div w:id="681932226">
      <w:bodyDiv w:val="1"/>
      <w:marLeft w:val="0"/>
      <w:marRight w:val="0"/>
      <w:marTop w:val="0"/>
      <w:marBottom w:val="0"/>
      <w:divBdr>
        <w:top w:val="none" w:sz="0" w:space="0" w:color="auto"/>
        <w:left w:val="none" w:sz="0" w:space="0" w:color="auto"/>
        <w:bottom w:val="none" w:sz="0" w:space="0" w:color="auto"/>
        <w:right w:val="none" w:sz="0" w:space="0" w:color="auto"/>
      </w:divBdr>
    </w:div>
    <w:div w:id="682167907">
      <w:bodyDiv w:val="1"/>
      <w:marLeft w:val="0"/>
      <w:marRight w:val="0"/>
      <w:marTop w:val="0"/>
      <w:marBottom w:val="0"/>
      <w:divBdr>
        <w:top w:val="none" w:sz="0" w:space="0" w:color="auto"/>
        <w:left w:val="none" w:sz="0" w:space="0" w:color="auto"/>
        <w:bottom w:val="none" w:sz="0" w:space="0" w:color="auto"/>
        <w:right w:val="none" w:sz="0" w:space="0" w:color="auto"/>
      </w:divBdr>
    </w:div>
    <w:div w:id="682440564">
      <w:bodyDiv w:val="1"/>
      <w:marLeft w:val="0"/>
      <w:marRight w:val="0"/>
      <w:marTop w:val="0"/>
      <w:marBottom w:val="0"/>
      <w:divBdr>
        <w:top w:val="none" w:sz="0" w:space="0" w:color="auto"/>
        <w:left w:val="none" w:sz="0" w:space="0" w:color="auto"/>
        <w:bottom w:val="none" w:sz="0" w:space="0" w:color="auto"/>
        <w:right w:val="none" w:sz="0" w:space="0" w:color="auto"/>
      </w:divBdr>
    </w:div>
    <w:div w:id="683214425">
      <w:bodyDiv w:val="1"/>
      <w:marLeft w:val="0"/>
      <w:marRight w:val="0"/>
      <w:marTop w:val="0"/>
      <w:marBottom w:val="0"/>
      <w:divBdr>
        <w:top w:val="none" w:sz="0" w:space="0" w:color="auto"/>
        <w:left w:val="none" w:sz="0" w:space="0" w:color="auto"/>
        <w:bottom w:val="none" w:sz="0" w:space="0" w:color="auto"/>
        <w:right w:val="none" w:sz="0" w:space="0" w:color="auto"/>
      </w:divBdr>
    </w:div>
    <w:div w:id="683291760">
      <w:bodyDiv w:val="1"/>
      <w:marLeft w:val="0"/>
      <w:marRight w:val="0"/>
      <w:marTop w:val="0"/>
      <w:marBottom w:val="0"/>
      <w:divBdr>
        <w:top w:val="none" w:sz="0" w:space="0" w:color="auto"/>
        <w:left w:val="none" w:sz="0" w:space="0" w:color="auto"/>
        <w:bottom w:val="none" w:sz="0" w:space="0" w:color="auto"/>
        <w:right w:val="none" w:sz="0" w:space="0" w:color="auto"/>
      </w:divBdr>
    </w:div>
    <w:div w:id="683753814">
      <w:bodyDiv w:val="1"/>
      <w:marLeft w:val="0"/>
      <w:marRight w:val="0"/>
      <w:marTop w:val="0"/>
      <w:marBottom w:val="0"/>
      <w:divBdr>
        <w:top w:val="none" w:sz="0" w:space="0" w:color="auto"/>
        <w:left w:val="none" w:sz="0" w:space="0" w:color="auto"/>
        <w:bottom w:val="none" w:sz="0" w:space="0" w:color="auto"/>
        <w:right w:val="none" w:sz="0" w:space="0" w:color="auto"/>
      </w:divBdr>
    </w:div>
    <w:div w:id="683945808">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792742">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82675">
      <w:bodyDiv w:val="1"/>
      <w:marLeft w:val="0"/>
      <w:marRight w:val="0"/>
      <w:marTop w:val="0"/>
      <w:marBottom w:val="0"/>
      <w:divBdr>
        <w:top w:val="none" w:sz="0" w:space="0" w:color="auto"/>
        <w:left w:val="none" w:sz="0" w:space="0" w:color="auto"/>
        <w:bottom w:val="none" w:sz="0" w:space="0" w:color="auto"/>
        <w:right w:val="none" w:sz="0" w:space="0" w:color="auto"/>
      </w:divBdr>
    </w:div>
    <w:div w:id="684986634">
      <w:bodyDiv w:val="1"/>
      <w:marLeft w:val="0"/>
      <w:marRight w:val="0"/>
      <w:marTop w:val="0"/>
      <w:marBottom w:val="0"/>
      <w:divBdr>
        <w:top w:val="none" w:sz="0" w:space="0" w:color="auto"/>
        <w:left w:val="none" w:sz="0" w:space="0" w:color="auto"/>
        <w:bottom w:val="none" w:sz="0" w:space="0" w:color="auto"/>
        <w:right w:val="none" w:sz="0" w:space="0" w:color="auto"/>
      </w:divBdr>
    </w:div>
    <w:div w:id="685836889">
      <w:bodyDiv w:val="1"/>
      <w:marLeft w:val="0"/>
      <w:marRight w:val="0"/>
      <w:marTop w:val="0"/>
      <w:marBottom w:val="0"/>
      <w:divBdr>
        <w:top w:val="none" w:sz="0" w:space="0" w:color="auto"/>
        <w:left w:val="none" w:sz="0" w:space="0" w:color="auto"/>
        <w:bottom w:val="none" w:sz="0" w:space="0" w:color="auto"/>
        <w:right w:val="none" w:sz="0" w:space="0" w:color="auto"/>
      </w:divBdr>
    </w:div>
    <w:div w:id="686908771">
      <w:bodyDiv w:val="1"/>
      <w:marLeft w:val="0"/>
      <w:marRight w:val="0"/>
      <w:marTop w:val="0"/>
      <w:marBottom w:val="0"/>
      <w:divBdr>
        <w:top w:val="none" w:sz="0" w:space="0" w:color="auto"/>
        <w:left w:val="none" w:sz="0" w:space="0" w:color="auto"/>
        <w:bottom w:val="none" w:sz="0" w:space="0" w:color="auto"/>
        <w:right w:val="none" w:sz="0" w:space="0" w:color="auto"/>
      </w:divBdr>
    </w:div>
    <w:div w:id="687364908">
      <w:bodyDiv w:val="1"/>
      <w:marLeft w:val="0"/>
      <w:marRight w:val="0"/>
      <w:marTop w:val="0"/>
      <w:marBottom w:val="0"/>
      <w:divBdr>
        <w:top w:val="none" w:sz="0" w:space="0" w:color="auto"/>
        <w:left w:val="none" w:sz="0" w:space="0" w:color="auto"/>
        <w:bottom w:val="none" w:sz="0" w:space="0" w:color="auto"/>
        <w:right w:val="none" w:sz="0" w:space="0" w:color="auto"/>
      </w:divBdr>
    </w:div>
    <w:div w:id="687414730">
      <w:bodyDiv w:val="1"/>
      <w:marLeft w:val="0"/>
      <w:marRight w:val="0"/>
      <w:marTop w:val="0"/>
      <w:marBottom w:val="0"/>
      <w:divBdr>
        <w:top w:val="none" w:sz="0" w:space="0" w:color="auto"/>
        <w:left w:val="none" w:sz="0" w:space="0" w:color="auto"/>
        <w:bottom w:val="none" w:sz="0" w:space="0" w:color="auto"/>
        <w:right w:val="none" w:sz="0" w:space="0" w:color="auto"/>
      </w:divBdr>
    </w:div>
    <w:div w:id="687566338">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90230116">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760288">
      <w:bodyDiv w:val="1"/>
      <w:marLeft w:val="0"/>
      <w:marRight w:val="0"/>
      <w:marTop w:val="0"/>
      <w:marBottom w:val="0"/>
      <w:divBdr>
        <w:top w:val="none" w:sz="0" w:space="0" w:color="auto"/>
        <w:left w:val="none" w:sz="0" w:space="0" w:color="auto"/>
        <w:bottom w:val="none" w:sz="0" w:space="0" w:color="auto"/>
        <w:right w:val="none" w:sz="0" w:space="0" w:color="auto"/>
      </w:divBdr>
    </w:div>
    <w:div w:id="691340604">
      <w:bodyDiv w:val="1"/>
      <w:marLeft w:val="0"/>
      <w:marRight w:val="0"/>
      <w:marTop w:val="0"/>
      <w:marBottom w:val="0"/>
      <w:divBdr>
        <w:top w:val="none" w:sz="0" w:space="0" w:color="auto"/>
        <w:left w:val="none" w:sz="0" w:space="0" w:color="auto"/>
        <w:bottom w:val="none" w:sz="0" w:space="0" w:color="auto"/>
        <w:right w:val="none" w:sz="0" w:space="0" w:color="auto"/>
      </w:divBdr>
    </w:div>
    <w:div w:id="691536822">
      <w:bodyDiv w:val="1"/>
      <w:marLeft w:val="0"/>
      <w:marRight w:val="0"/>
      <w:marTop w:val="0"/>
      <w:marBottom w:val="0"/>
      <w:divBdr>
        <w:top w:val="none" w:sz="0" w:space="0" w:color="auto"/>
        <w:left w:val="none" w:sz="0" w:space="0" w:color="auto"/>
        <w:bottom w:val="none" w:sz="0" w:space="0" w:color="auto"/>
        <w:right w:val="none" w:sz="0" w:space="0" w:color="auto"/>
      </w:divBdr>
    </w:div>
    <w:div w:id="692146255">
      <w:bodyDiv w:val="1"/>
      <w:marLeft w:val="0"/>
      <w:marRight w:val="0"/>
      <w:marTop w:val="0"/>
      <w:marBottom w:val="0"/>
      <w:divBdr>
        <w:top w:val="none" w:sz="0" w:space="0" w:color="auto"/>
        <w:left w:val="none" w:sz="0" w:space="0" w:color="auto"/>
        <w:bottom w:val="none" w:sz="0" w:space="0" w:color="auto"/>
        <w:right w:val="none" w:sz="0" w:space="0" w:color="auto"/>
      </w:divBdr>
    </w:div>
    <w:div w:id="692416394">
      <w:bodyDiv w:val="1"/>
      <w:marLeft w:val="0"/>
      <w:marRight w:val="0"/>
      <w:marTop w:val="0"/>
      <w:marBottom w:val="0"/>
      <w:divBdr>
        <w:top w:val="none" w:sz="0" w:space="0" w:color="auto"/>
        <w:left w:val="none" w:sz="0" w:space="0" w:color="auto"/>
        <w:bottom w:val="none" w:sz="0" w:space="0" w:color="auto"/>
        <w:right w:val="none" w:sz="0" w:space="0" w:color="auto"/>
      </w:divBdr>
    </w:div>
    <w:div w:id="692656662">
      <w:bodyDiv w:val="1"/>
      <w:marLeft w:val="0"/>
      <w:marRight w:val="0"/>
      <w:marTop w:val="0"/>
      <w:marBottom w:val="0"/>
      <w:divBdr>
        <w:top w:val="none" w:sz="0" w:space="0" w:color="auto"/>
        <w:left w:val="none" w:sz="0" w:space="0" w:color="auto"/>
        <w:bottom w:val="none" w:sz="0" w:space="0" w:color="auto"/>
        <w:right w:val="none" w:sz="0" w:space="0" w:color="auto"/>
      </w:divBdr>
    </w:div>
    <w:div w:id="692802991">
      <w:bodyDiv w:val="1"/>
      <w:marLeft w:val="0"/>
      <w:marRight w:val="0"/>
      <w:marTop w:val="0"/>
      <w:marBottom w:val="0"/>
      <w:divBdr>
        <w:top w:val="none" w:sz="0" w:space="0" w:color="auto"/>
        <w:left w:val="none" w:sz="0" w:space="0" w:color="auto"/>
        <w:bottom w:val="none" w:sz="0" w:space="0" w:color="auto"/>
        <w:right w:val="none" w:sz="0" w:space="0" w:color="auto"/>
      </w:divBdr>
    </w:div>
    <w:div w:id="692993440">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4114983">
      <w:bodyDiv w:val="1"/>
      <w:marLeft w:val="0"/>
      <w:marRight w:val="0"/>
      <w:marTop w:val="0"/>
      <w:marBottom w:val="0"/>
      <w:divBdr>
        <w:top w:val="none" w:sz="0" w:space="0" w:color="auto"/>
        <w:left w:val="none" w:sz="0" w:space="0" w:color="auto"/>
        <w:bottom w:val="none" w:sz="0" w:space="0" w:color="auto"/>
        <w:right w:val="none" w:sz="0" w:space="0" w:color="auto"/>
      </w:divBdr>
    </w:div>
    <w:div w:id="694355134">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5159958">
      <w:bodyDiv w:val="1"/>
      <w:marLeft w:val="0"/>
      <w:marRight w:val="0"/>
      <w:marTop w:val="0"/>
      <w:marBottom w:val="0"/>
      <w:divBdr>
        <w:top w:val="none" w:sz="0" w:space="0" w:color="auto"/>
        <w:left w:val="none" w:sz="0" w:space="0" w:color="auto"/>
        <w:bottom w:val="none" w:sz="0" w:space="0" w:color="auto"/>
        <w:right w:val="none" w:sz="0" w:space="0" w:color="auto"/>
      </w:divBdr>
    </w:div>
    <w:div w:id="695734139">
      <w:bodyDiv w:val="1"/>
      <w:marLeft w:val="0"/>
      <w:marRight w:val="0"/>
      <w:marTop w:val="0"/>
      <w:marBottom w:val="0"/>
      <w:divBdr>
        <w:top w:val="none" w:sz="0" w:space="0" w:color="auto"/>
        <w:left w:val="none" w:sz="0" w:space="0" w:color="auto"/>
        <w:bottom w:val="none" w:sz="0" w:space="0" w:color="auto"/>
        <w:right w:val="none" w:sz="0" w:space="0" w:color="auto"/>
      </w:divBdr>
    </w:div>
    <w:div w:id="696083960">
      <w:bodyDiv w:val="1"/>
      <w:marLeft w:val="0"/>
      <w:marRight w:val="0"/>
      <w:marTop w:val="0"/>
      <w:marBottom w:val="0"/>
      <w:divBdr>
        <w:top w:val="none" w:sz="0" w:space="0" w:color="auto"/>
        <w:left w:val="none" w:sz="0" w:space="0" w:color="auto"/>
        <w:bottom w:val="none" w:sz="0" w:space="0" w:color="auto"/>
        <w:right w:val="none" w:sz="0" w:space="0" w:color="auto"/>
      </w:divBdr>
    </w:div>
    <w:div w:id="696151661">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6732983">
      <w:bodyDiv w:val="1"/>
      <w:marLeft w:val="0"/>
      <w:marRight w:val="0"/>
      <w:marTop w:val="0"/>
      <w:marBottom w:val="0"/>
      <w:divBdr>
        <w:top w:val="none" w:sz="0" w:space="0" w:color="auto"/>
        <w:left w:val="none" w:sz="0" w:space="0" w:color="auto"/>
        <w:bottom w:val="none" w:sz="0" w:space="0" w:color="auto"/>
        <w:right w:val="none" w:sz="0" w:space="0" w:color="auto"/>
      </w:divBdr>
    </w:div>
    <w:div w:id="696976956">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8506744">
      <w:bodyDiv w:val="1"/>
      <w:marLeft w:val="0"/>
      <w:marRight w:val="0"/>
      <w:marTop w:val="0"/>
      <w:marBottom w:val="0"/>
      <w:divBdr>
        <w:top w:val="none" w:sz="0" w:space="0" w:color="auto"/>
        <w:left w:val="none" w:sz="0" w:space="0" w:color="auto"/>
        <w:bottom w:val="none" w:sz="0" w:space="0" w:color="auto"/>
        <w:right w:val="none" w:sz="0" w:space="0" w:color="auto"/>
      </w:divBdr>
    </w:div>
    <w:div w:id="698622698">
      <w:bodyDiv w:val="1"/>
      <w:marLeft w:val="0"/>
      <w:marRight w:val="0"/>
      <w:marTop w:val="0"/>
      <w:marBottom w:val="0"/>
      <w:divBdr>
        <w:top w:val="none" w:sz="0" w:space="0" w:color="auto"/>
        <w:left w:val="none" w:sz="0" w:space="0" w:color="auto"/>
        <w:bottom w:val="none" w:sz="0" w:space="0" w:color="auto"/>
        <w:right w:val="none" w:sz="0" w:space="0" w:color="auto"/>
      </w:divBdr>
    </w:div>
    <w:div w:id="699747472">
      <w:bodyDiv w:val="1"/>
      <w:marLeft w:val="0"/>
      <w:marRight w:val="0"/>
      <w:marTop w:val="0"/>
      <w:marBottom w:val="0"/>
      <w:divBdr>
        <w:top w:val="none" w:sz="0" w:space="0" w:color="auto"/>
        <w:left w:val="none" w:sz="0" w:space="0" w:color="auto"/>
        <w:bottom w:val="none" w:sz="0" w:space="0" w:color="auto"/>
        <w:right w:val="none" w:sz="0" w:space="0" w:color="auto"/>
      </w:divBdr>
    </w:div>
    <w:div w:id="699748755">
      <w:bodyDiv w:val="1"/>
      <w:marLeft w:val="0"/>
      <w:marRight w:val="0"/>
      <w:marTop w:val="0"/>
      <w:marBottom w:val="0"/>
      <w:divBdr>
        <w:top w:val="none" w:sz="0" w:space="0" w:color="auto"/>
        <w:left w:val="none" w:sz="0" w:space="0" w:color="auto"/>
        <w:bottom w:val="none" w:sz="0" w:space="0" w:color="auto"/>
        <w:right w:val="none" w:sz="0" w:space="0" w:color="auto"/>
      </w:divBdr>
    </w:div>
    <w:div w:id="699933528">
      <w:bodyDiv w:val="1"/>
      <w:marLeft w:val="0"/>
      <w:marRight w:val="0"/>
      <w:marTop w:val="0"/>
      <w:marBottom w:val="0"/>
      <w:divBdr>
        <w:top w:val="none" w:sz="0" w:space="0" w:color="auto"/>
        <w:left w:val="none" w:sz="0" w:space="0" w:color="auto"/>
        <w:bottom w:val="none" w:sz="0" w:space="0" w:color="auto"/>
        <w:right w:val="none" w:sz="0" w:space="0" w:color="auto"/>
      </w:divBdr>
    </w:div>
    <w:div w:id="700132491">
      <w:bodyDiv w:val="1"/>
      <w:marLeft w:val="0"/>
      <w:marRight w:val="0"/>
      <w:marTop w:val="0"/>
      <w:marBottom w:val="0"/>
      <w:divBdr>
        <w:top w:val="none" w:sz="0" w:space="0" w:color="auto"/>
        <w:left w:val="none" w:sz="0" w:space="0" w:color="auto"/>
        <w:bottom w:val="none" w:sz="0" w:space="0" w:color="auto"/>
        <w:right w:val="none" w:sz="0" w:space="0" w:color="auto"/>
      </w:divBdr>
    </w:div>
    <w:div w:id="700514671">
      <w:bodyDiv w:val="1"/>
      <w:marLeft w:val="0"/>
      <w:marRight w:val="0"/>
      <w:marTop w:val="0"/>
      <w:marBottom w:val="0"/>
      <w:divBdr>
        <w:top w:val="none" w:sz="0" w:space="0" w:color="auto"/>
        <w:left w:val="none" w:sz="0" w:space="0" w:color="auto"/>
        <w:bottom w:val="none" w:sz="0" w:space="0" w:color="auto"/>
        <w:right w:val="none" w:sz="0" w:space="0" w:color="auto"/>
      </w:divBdr>
    </w:div>
    <w:div w:id="700932044">
      <w:bodyDiv w:val="1"/>
      <w:marLeft w:val="0"/>
      <w:marRight w:val="0"/>
      <w:marTop w:val="0"/>
      <w:marBottom w:val="0"/>
      <w:divBdr>
        <w:top w:val="none" w:sz="0" w:space="0" w:color="auto"/>
        <w:left w:val="none" w:sz="0" w:space="0" w:color="auto"/>
        <w:bottom w:val="none" w:sz="0" w:space="0" w:color="auto"/>
        <w:right w:val="none" w:sz="0" w:space="0" w:color="auto"/>
      </w:divBdr>
    </w:div>
    <w:div w:id="700976325">
      <w:bodyDiv w:val="1"/>
      <w:marLeft w:val="0"/>
      <w:marRight w:val="0"/>
      <w:marTop w:val="0"/>
      <w:marBottom w:val="0"/>
      <w:divBdr>
        <w:top w:val="none" w:sz="0" w:space="0" w:color="auto"/>
        <w:left w:val="none" w:sz="0" w:space="0" w:color="auto"/>
        <w:bottom w:val="none" w:sz="0" w:space="0" w:color="auto"/>
        <w:right w:val="none" w:sz="0" w:space="0" w:color="auto"/>
      </w:divBdr>
    </w:div>
    <w:div w:id="701441705">
      <w:bodyDiv w:val="1"/>
      <w:marLeft w:val="0"/>
      <w:marRight w:val="0"/>
      <w:marTop w:val="0"/>
      <w:marBottom w:val="0"/>
      <w:divBdr>
        <w:top w:val="none" w:sz="0" w:space="0" w:color="auto"/>
        <w:left w:val="none" w:sz="0" w:space="0" w:color="auto"/>
        <w:bottom w:val="none" w:sz="0" w:space="0" w:color="auto"/>
        <w:right w:val="none" w:sz="0" w:space="0" w:color="auto"/>
      </w:divBdr>
    </w:div>
    <w:div w:id="701789009">
      <w:bodyDiv w:val="1"/>
      <w:marLeft w:val="0"/>
      <w:marRight w:val="0"/>
      <w:marTop w:val="0"/>
      <w:marBottom w:val="0"/>
      <w:divBdr>
        <w:top w:val="none" w:sz="0" w:space="0" w:color="auto"/>
        <w:left w:val="none" w:sz="0" w:space="0" w:color="auto"/>
        <w:bottom w:val="none" w:sz="0" w:space="0" w:color="auto"/>
        <w:right w:val="none" w:sz="0" w:space="0" w:color="auto"/>
      </w:divBdr>
    </w:div>
    <w:div w:id="701907761">
      <w:bodyDiv w:val="1"/>
      <w:marLeft w:val="0"/>
      <w:marRight w:val="0"/>
      <w:marTop w:val="0"/>
      <w:marBottom w:val="0"/>
      <w:divBdr>
        <w:top w:val="none" w:sz="0" w:space="0" w:color="auto"/>
        <w:left w:val="none" w:sz="0" w:space="0" w:color="auto"/>
        <w:bottom w:val="none" w:sz="0" w:space="0" w:color="auto"/>
        <w:right w:val="none" w:sz="0" w:space="0" w:color="auto"/>
      </w:divBdr>
    </w:div>
    <w:div w:id="702705998">
      <w:bodyDiv w:val="1"/>
      <w:marLeft w:val="0"/>
      <w:marRight w:val="0"/>
      <w:marTop w:val="0"/>
      <w:marBottom w:val="0"/>
      <w:divBdr>
        <w:top w:val="none" w:sz="0" w:space="0" w:color="auto"/>
        <w:left w:val="none" w:sz="0" w:space="0" w:color="auto"/>
        <w:bottom w:val="none" w:sz="0" w:space="0" w:color="auto"/>
        <w:right w:val="none" w:sz="0" w:space="0" w:color="auto"/>
      </w:divBdr>
    </w:div>
    <w:div w:id="702948504">
      <w:bodyDiv w:val="1"/>
      <w:marLeft w:val="0"/>
      <w:marRight w:val="0"/>
      <w:marTop w:val="0"/>
      <w:marBottom w:val="0"/>
      <w:divBdr>
        <w:top w:val="none" w:sz="0" w:space="0" w:color="auto"/>
        <w:left w:val="none" w:sz="0" w:space="0" w:color="auto"/>
        <w:bottom w:val="none" w:sz="0" w:space="0" w:color="auto"/>
        <w:right w:val="none" w:sz="0" w:space="0" w:color="auto"/>
      </w:divBdr>
    </w:div>
    <w:div w:id="702949122">
      <w:bodyDiv w:val="1"/>
      <w:marLeft w:val="0"/>
      <w:marRight w:val="0"/>
      <w:marTop w:val="0"/>
      <w:marBottom w:val="0"/>
      <w:divBdr>
        <w:top w:val="none" w:sz="0" w:space="0" w:color="auto"/>
        <w:left w:val="none" w:sz="0" w:space="0" w:color="auto"/>
        <w:bottom w:val="none" w:sz="0" w:space="0" w:color="auto"/>
        <w:right w:val="none" w:sz="0" w:space="0" w:color="auto"/>
      </w:divBdr>
    </w:div>
    <w:div w:id="703019482">
      <w:bodyDiv w:val="1"/>
      <w:marLeft w:val="0"/>
      <w:marRight w:val="0"/>
      <w:marTop w:val="0"/>
      <w:marBottom w:val="0"/>
      <w:divBdr>
        <w:top w:val="none" w:sz="0" w:space="0" w:color="auto"/>
        <w:left w:val="none" w:sz="0" w:space="0" w:color="auto"/>
        <w:bottom w:val="none" w:sz="0" w:space="0" w:color="auto"/>
        <w:right w:val="none" w:sz="0" w:space="0" w:color="auto"/>
      </w:divBdr>
    </w:div>
    <w:div w:id="703023671">
      <w:bodyDiv w:val="1"/>
      <w:marLeft w:val="0"/>
      <w:marRight w:val="0"/>
      <w:marTop w:val="0"/>
      <w:marBottom w:val="0"/>
      <w:divBdr>
        <w:top w:val="none" w:sz="0" w:space="0" w:color="auto"/>
        <w:left w:val="none" w:sz="0" w:space="0" w:color="auto"/>
        <w:bottom w:val="none" w:sz="0" w:space="0" w:color="auto"/>
        <w:right w:val="none" w:sz="0" w:space="0" w:color="auto"/>
      </w:divBdr>
    </w:div>
    <w:div w:id="703289417">
      <w:bodyDiv w:val="1"/>
      <w:marLeft w:val="0"/>
      <w:marRight w:val="0"/>
      <w:marTop w:val="0"/>
      <w:marBottom w:val="0"/>
      <w:divBdr>
        <w:top w:val="none" w:sz="0" w:space="0" w:color="auto"/>
        <w:left w:val="none" w:sz="0" w:space="0" w:color="auto"/>
        <w:bottom w:val="none" w:sz="0" w:space="0" w:color="auto"/>
        <w:right w:val="none" w:sz="0" w:space="0" w:color="auto"/>
      </w:divBdr>
    </w:div>
    <w:div w:id="703333522">
      <w:bodyDiv w:val="1"/>
      <w:marLeft w:val="0"/>
      <w:marRight w:val="0"/>
      <w:marTop w:val="0"/>
      <w:marBottom w:val="0"/>
      <w:divBdr>
        <w:top w:val="none" w:sz="0" w:space="0" w:color="auto"/>
        <w:left w:val="none" w:sz="0" w:space="0" w:color="auto"/>
        <w:bottom w:val="none" w:sz="0" w:space="0" w:color="auto"/>
        <w:right w:val="none" w:sz="0" w:space="0" w:color="auto"/>
      </w:divBdr>
    </w:div>
    <w:div w:id="703601266">
      <w:bodyDiv w:val="1"/>
      <w:marLeft w:val="0"/>
      <w:marRight w:val="0"/>
      <w:marTop w:val="0"/>
      <w:marBottom w:val="0"/>
      <w:divBdr>
        <w:top w:val="none" w:sz="0" w:space="0" w:color="auto"/>
        <w:left w:val="none" w:sz="0" w:space="0" w:color="auto"/>
        <w:bottom w:val="none" w:sz="0" w:space="0" w:color="auto"/>
        <w:right w:val="none" w:sz="0" w:space="0" w:color="auto"/>
      </w:divBdr>
    </w:div>
    <w:div w:id="705715893">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834520">
      <w:bodyDiv w:val="1"/>
      <w:marLeft w:val="0"/>
      <w:marRight w:val="0"/>
      <w:marTop w:val="0"/>
      <w:marBottom w:val="0"/>
      <w:divBdr>
        <w:top w:val="none" w:sz="0" w:space="0" w:color="auto"/>
        <w:left w:val="none" w:sz="0" w:space="0" w:color="auto"/>
        <w:bottom w:val="none" w:sz="0" w:space="0" w:color="auto"/>
        <w:right w:val="none" w:sz="0" w:space="0" w:color="auto"/>
      </w:divBdr>
    </w:div>
    <w:div w:id="707098090">
      <w:bodyDiv w:val="1"/>
      <w:marLeft w:val="0"/>
      <w:marRight w:val="0"/>
      <w:marTop w:val="0"/>
      <w:marBottom w:val="0"/>
      <w:divBdr>
        <w:top w:val="none" w:sz="0" w:space="0" w:color="auto"/>
        <w:left w:val="none" w:sz="0" w:space="0" w:color="auto"/>
        <w:bottom w:val="none" w:sz="0" w:space="0" w:color="auto"/>
        <w:right w:val="none" w:sz="0" w:space="0" w:color="auto"/>
      </w:divBdr>
    </w:div>
    <w:div w:id="707098731">
      <w:bodyDiv w:val="1"/>
      <w:marLeft w:val="0"/>
      <w:marRight w:val="0"/>
      <w:marTop w:val="0"/>
      <w:marBottom w:val="0"/>
      <w:divBdr>
        <w:top w:val="none" w:sz="0" w:space="0" w:color="auto"/>
        <w:left w:val="none" w:sz="0" w:space="0" w:color="auto"/>
        <w:bottom w:val="none" w:sz="0" w:space="0" w:color="auto"/>
        <w:right w:val="none" w:sz="0" w:space="0" w:color="auto"/>
      </w:divBdr>
    </w:div>
    <w:div w:id="707140663">
      <w:bodyDiv w:val="1"/>
      <w:marLeft w:val="0"/>
      <w:marRight w:val="0"/>
      <w:marTop w:val="0"/>
      <w:marBottom w:val="0"/>
      <w:divBdr>
        <w:top w:val="none" w:sz="0" w:space="0" w:color="auto"/>
        <w:left w:val="none" w:sz="0" w:space="0" w:color="auto"/>
        <w:bottom w:val="none" w:sz="0" w:space="0" w:color="auto"/>
        <w:right w:val="none" w:sz="0" w:space="0" w:color="auto"/>
      </w:divBdr>
    </w:div>
    <w:div w:id="707339316">
      <w:bodyDiv w:val="1"/>
      <w:marLeft w:val="0"/>
      <w:marRight w:val="0"/>
      <w:marTop w:val="0"/>
      <w:marBottom w:val="0"/>
      <w:divBdr>
        <w:top w:val="none" w:sz="0" w:space="0" w:color="auto"/>
        <w:left w:val="none" w:sz="0" w:space="0" w:color="auto"/>
        <w:bottom w:val="none" w:sz="0" w:space="0" w:color="auto"/>
        <w:right w:val="none" w:sz="0" w:space="0" w:color="auto"/>
      </w:divBdr>
    </w:div>
    <w:div w:id="707533575">
      <w:bodyDiv w:val="1"/>
      <w:marLeft w:val="0"/>
      <w:marRight w:val="0"/>
      <w:marTop w:val="0"/>
      <w:marBottom w:val="0"/>
      <w:divBdr>
        <w:top w:val="none" w:sz="0" w:space="0" w:color="auto"/>
        <w:left w:val="none" w:sz="0" w:space="0" w:color="auto"/>
        <w:bottom w:val="none" w:sz="0" w:space="0" w:color="auto"/>
        <w:right w:val="none" w:sz="0" w:space="0" w:color="auto"/>
      </w:divBdr>
    </w:div>
    <w:div w:id="707678159">
      <w:bodyDiv w:val="1"/>
      <w:marLeft w:val="0"/>
      <w:marRight w:val="0"/>
      <w:marTop w:val="0"/>
      <w:marBottom w:val="0"/>
      <w:divBdr>
        <w:top w:val="none" w:sz="0" w:space="0" w:color="auto"/>
        <w:left w:val="none" w:sz="0" w:space="0" w:color="auto"/>
        <w:bottom w:val="none" w:sz="0" w:space="0" w:color="auto"/>
        <w:right w:val="none" w:sz="0" w:space="0" w:color="auto"/>
      </w:divBdr>
    </w:div>
    <w:div w:id="707727373">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8340947">
      <w:bodyDiv w:val="1"/>
      <w:marLeft w:val="0"/>
      <w:marRight w:val="0"/>
      <w:marTop w:val="0"/>
      <w:marBottom w:val="0"/>
      <w:divBdr>
        <w:top w:val="none" w:sz="0" w:space="0" w:color="auto"/>
        <w:left w:val="none" w:sz="0" w:space="0" w:color="auto"/>
        <w:bottom w:val="none" w:sz="0" w:space="0" w:color="auto"/>
        <w:right w:val="none" w:sz="0" w:space="0" w:color="auto"/>
      </w:divBdr>
    </w:div>
    <w:div w:id="708919558">
      <w:bodyDiv w:val="1"/>
      <w:marLeft w:val="0"/>
      <w:marRight w:val="0"/>
      <w:marTop w:val="0"/>
      <w:marBottom w:val="0"/>
      <w:divBdr>
        <w:top w:val="none" w:sz="0" w:space="0" w:color="auto"/>
        <w:left w:val="none" w:sz="0" w:space="0" w:color="auto"/>
        <w:bottom w:val="none" w:sz="0" w:space="0" w:color="auto"/>
        <w:right w:val="none" w:sz="0" w:space="0" w:color="auto"/>
      </w:divBdr>
    </w:div>
    <w:div w:id="709108838">
      <w:bodyDiv w:val="1"/>
      <w:marLeft w:val="0"/>
      <w:marRight w:val="0"/>
      <w:marTop w:val="0"/>
      <w:marBottom w:val="0"/>
      <w:divBdr>
        <w:top w:val="none" w:sz="0" w:space="0" w:color="auto"/>
        <w:left w:val="none" w:sz="0" w:space="0" w:color="auto"/>
        <w:bottom w:val="none" w:sz="0" w:space="0" w:color="auto"/>
        <w:right w:val="none" w:sz="0" w:space="0" w:color="auto"/>
      </w:divBdr>
    </w:div>
    <w:div w:id="709308699">
      <w:bodyDiv w:val="1"/>
      <w:marLeft w:val="0"/>
      <w:marRight w:val="0"/>
      <w:marTop w:val="0"/>
      <w:marBottom w:val="0"/>
      <w:divBdr>
        <w:top w:val="none" w:sz="0" w:space="0" w:color="auto"/>
        <w:left w:val="none" w:sz="0" w:space="0" w:color="auto"/>
        <w:bottom w:val="none" w:sz="0" w:space="0" w:color="auto"/>
        <w:right w:val="none" w:sz="0" w:space="0" w:color="auto"/>
      </w:divBdr>
    </w:div>
    <w:div w:id="709378520">
      <w:bodyDiv w:val="1"/>
      <w:marLeft w:val="0"/>
      <w:marRight w:val="0"/>
      <w:marTop w:val="0"/>
      <w:marBottom w:val="0"/>
      <w:divBdr>
        <w:top w:val="none" w:sz="0" w:space="0" w:color="auto"/>
        <w:left w:val="none" w:sz="0" w:space="0" w:color="auto"/>
        <w:bottom w:val="none" w:sz="0" w:space="0" w:color="auto"/>
        <w:right w:val="none" w:sz="0" w:space="0" w:color="auto"/>
      </w:divBdr>
    </w:div>
    <w:div w:id="709383127">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10030702">
      <w:bodyDiv w:val="1"/>
      <w:marLeft w:val="0"/>
      <w:marRight w:val="0"/>
      <w:marTop w:val="0"/>
      <w:marBottom w:val="0"/>
      <w:divBdr>
        <w:top w:val="none" w:sz="0" w:space="0" w:color="auto"/>
        <w:left w:val="none" w:sz="0" w:space="0" w:color="auto"/>
        <w:bottom w:val="none" w:sz="0" w:space="0" w:color="auto"/>
        <w:right w:val="none" w:sz="0" w:space="0" w:color="auto"/>
      </w:divBdr>
    </w:div>
    <w:div w:id="711078415">
      <w:bodyDiv w:val="1"/>
      <w:marLeft w:val="0"/>
      <w:marRight w:val="0"/>
      <w:marTop w:val="0"/>
      <w:marBottom w:val="0"/>
      <w:divBdr>
        <w:top w:val="none" w:sz="0" w:space="0" w:color="auto"/>
        <w:left w:val="none" w:sz="0" w:space="0" w:color="auto"/>
        <w:bottom w:val="none" w:sz="0" w:space="0" w:color="auto"/>
        <w:right w:val="none" w:sz="0" w:space="0" w:color="auto"/>
      </w:divBdr>
    </w:div>
    <w:div w:id="711879975">
      <w:bodyDiv w:val="1"/>
      <w:marLeft w:val="0"/>
      <w:marRight w:val="0"/>
      <w:marTop w:val="0"/>
      <w:marBottom w:val="0"/>
      <w:divBdr>
        <w:top w:val="none" w:sz="0" w:space="0" w:color="auto"/>
        <w:left w:val="none" w:sz="0" w:space="0" w:color="auto"/>
        <w:bottom w:val="none" w:sz="0" w:space="0" w:color="auto"/>
        <w:right w:val="none" w:sz="0" w:space="0" w:color="auto"/>
      </w:divBdr>
    </w:div>
    <w:div w:id="712077330">
      <w:bodyDiv w:val="1"/>
      <w:marLeft w:val="0"/>
      <w:marRight w:val="0"/>
      <w:marTop w:val="0"/>
      <w:marBottom w:val="0"/>
      <w:divBdr>
        <w:top w:val="none" w:sz="0" w:space="0" w:color="auto"/>
        <w:left w:val="none" w:sz="0" w:space="0" w:color="auto"/>
        <w:bottom w:val="none" w:sz="0" w:space="0" w:color="auto"/>
        <w:right w:val="none" w:sz="0" w:space="0" w:color="auto"/>
      </w:divBdr>
    </w:div>
    <w:div w:id="712272164">
      <w:bodyDiv w:val="1"/>
      <w:marLeft w:val="0"/>
      <w:marRight w:val="0"/>
      <w:marTop w:val="0"/>
      <w:marBottom w:val="0"/>
      <w:divBdr>
        <w:top w:val="none" w:sz="0" w:space="0" w:color="auto"/>
        <w:left w:val="none" w:sz="0" w:space="0" w:color="auto"/>
        <w:bottom w:val="none" w:sz="0" w:space="0" w:color="auto"/>
        <w:right w:val="none" w:sz="0" w:space="0" w:color="auto"/>
      </w:divBdr>
    </w:div>
    <w:div w:id="712313172">
      <w:bodyDiv w:val="1"/>
      <w:marLeft w:val="0"/>
      <w:marRight w:val="0"/>
      <w:marTop w:val="0"/>
      <w:marBottom w:val="0"/>
      <w:divBdr>
        <w:top w:val="none" w:sz="0" w:space="0" w:color="auto"/>
        <w:left w:val="none" w:sz="0" w:space="0" w:color="auto"/>
        <w:bottom w:val="none" w:sz="0" w:space="0" w:color="auto"/>
        <w:right w:val="none" w:sz="0" w:space="0" w:color="auto"/>
      </w:divBdr>
    </w:div>
    <w:div w:id="712582811">
      <w:bodyDiv w:val="1"/>
      <w:marLeft w:val="0"/>
      <w:marRight w:val="0"/>
      <w:marTop w:val="0"/>
      <w:marBottom w:val="0"/>
      <w:divBdr>
        <w:top w:val="none" w:sz="0" w:space="0" w:color="auto"/>
        <w:left w:val="none" w:sz="0" w:space="0" w:color="auto"/>
        <w:bottom w:val="none" w:sz="0" w:space="0" w:color="auto"/>
        <w:right w:val="none" w:sz="0" w:space="0" w:color="auto"/>
      </w:divBdr>
    </w:div>
    <w:div w:id="712660647">
      <w:bodyDiv w:val="1"/>
      <w:marLeft w:val="0"/>
      <w:marRight w:val="0"/>
      <w:marTop w:val="0"/>
      <w:marBottom w:val="0"/>
      <w:divBdr>
        <w:top w:val="none" w:sz="0" w:space="0" w:color="auto"/>
        <w:left w:val="none" w:sz="0" w:space="0" w:color="auto"/>
        <w:bottom w:val="none" w:sz="0" w:space="0" w:color="auto"/>
        <w:right w:val="none" w:sz="0" w:space="0" w:color="auto"/>
      </w:divBdr>
    </w:div>
    <w:div w:id="712770746">
      <w:bodyDiv w:val="1"/>
      <w:marLeft w:val="0"/>
      <w:marRight w:val="0"/>
      <w:marTop w:val="0"/>
      <w:marBottom w:val="0"/>
      <w:divBdr>
        <w:top w:val="none" w:sz="0" w:space="0" w:color="auto"/>
        <w:left w:val="none" w:sz="0" w:space="0" w:color="auto"/>
        <w:bottom w:val="none" w:sz="0" w:space="0" w:color="auto"/>
        <w:right w:val="none" w:sz="0" w:space="0" w:color="auto"/>
      </w:divBdr>
    </w:div>
    <w:div w:id="712778092">
      <w:bodyDiv w:val="1"/>
      <w:marLeft w:val="0"/>
      <w:marRight w:val="0"/>
      <w:marTop w:val="0"/>
      <w:marBottom w:val="0"/>
      <w:divBdr>
        <w:top w:val="none" w:sz="0" w:space="0" w:color="auto"/>
        <w:left w:val="none" w:sz="0" w:space="0" w:color="auto"/>
        <w:bottom w:val="none" w:sz="0" w:space="0" w:color="auto"/>
        <w:right w:val="none" w:sz="0" w:space="0" w:color="auto"/>
      </w:divBdr>
    </w:div>
    <w:div w:id="712920485">
      <w:bodyDiv w:val="1"/>
      <w:marLeft w:val="0"/>
      <w:marRight w:val="0"/>
      <w:marTop w:val="0"/>
      <w:marBottom w:val="0"/>
      <w:divBdr>
        <w:top w:val="none" w:sz="0" w:space="0" w:color="auto"/>
        <w:left w:val="none" w:sz="0" w:space="0" w:color="auto"/>
        <w:bottom w:val="none" w:sz="0" w:space="0" w:color="auto"/>
        <w:right w:val="none" w:sz="0" w:space="0" w:color="auto"/>
      </w:divBdr>
    </w:div>
    <w:div w:id="713115842">
      <w:bodyDiv w:val="1"/>
      <w:marLeft w:val="0"/>
      <w:marRight w:val="0"/>
      <w:marTop w:val="0"/>
      <w:marBottom w:val="0"/>
      <w:divBdr>
        <w:top w:val="none" w:sz="0" w:space="0" w:color="auto"/>
        <w:left w:val="none" w:sz="0" w:space="0" w:color="auto"/>
        <w:bottom w:val="none" w:sz="0" w:space="0" w:color="auto"/>
        <w:right w:val="none" w:sz="0" w:space="0" w:color="auto"/>
      </w:divBdr>
    </w:div>
    <w:div w:id="713504270">
      <w:bodyDiv w:val="1"/>
      <w:marLeft w:val="0"/>
      <w:marRight w:val="0"/>
      <w:marTop w:val="0"/>
      <w:marBottom w:val="0"/>
      <w:divBdr>
        <w:top w:val="none" w:sz="0" w:space="0" w:color="auto"/>
        <w:left w:val="none" w:sz="0" w:space="0" w:color="auto"/>
        <w:bottom w:val="none" w:sz="0" w:space="0" w:color="auto"/>
        <w:right w:val="none" w:sz="0" w:space="0" w:color="auto"/>
      </w:divBdr>
    </w:div>
    <w:div w:id="713507611">
      <w:bodyDiv w:val="1"/>
      <w:marLeft w:val="0"/>
      <w:marRight w:val="0"/>
      <w:marTop w:val="0"/>
      <w:marBottom w:val="0"/>
      <w:divBdr>
        <w:top w:val="none" w:sz="0" w:space="0" w:color="auto"/>
        <w:left w:val="none" w:sz="0" w:space="0" w:color="auto"/>
        <w:bottom w:val="none" w:sz="0" w:space="0" w:color="auto"/>
        <w:right w:val="none" w:sz="0" w:space="0" w:color="auto"/>
      </w:divBdr>
    </w:div>
    <w:div w:id="713575912">
      <w:bodyDiv w:val="1"/>
      <w:marLeft w:val="0"/>
      <w:marRight w:val="0"/>
      <w:marTop w:val="0"/>
      <w:marBottom w:val="0"/>
      <w:divBdr>
        <w:top w:val="none" w:sz="0" w:space="0" w:color="auto"/>
        <w:left w:val="none" w:sz="0" w:space="0" w:color="auto"/>
        <w:bottom w:val="none" w:sz="0" w:space="0" w:color="auto"/>
        <w:right w:val="none" w:sz="0" w:space="0" w:color="auto"/>
      </w:divBdr>
    </w:div>
    <w:div w:id="713776471">
      <w:bodyDiv w:val="1"/>
      <w:marLeft w:val="0"/>
      <w:marRight w:val="0"/>
      <w:marTop w:val="0"/>
      <w:marBottom w:val="0"/>
      <w:divBdr>
        <w:top w:val="none" w:sz="0" w:space="0" w:color="auto"/>
        <w:left w:val="none" w:sz="0" w:space="0" w:color="auto"/>
        <w:bottom w:val="none" w:sz="0" w:space="0" w:color="auto"/>
        <w:right w:val="none" w:sz="0" w:space="0" w:color="auto"/>
      </w:divBdr>
    </w:div>
    <w:div w:id="713820268">
      <w:bodyDiv w:val="1"/>
      <w:marLeft w:val="0"/>
      <w:marRight w:val="0"/>
      <w:marTop w:val="0"/>
      <w:marBottom w:val="0"/>
      <w:divBdr>
        <w:top w:val="none" w:sz="0" w:space="0" w:color="auto"/>
        <w:left w:val="none" w:sz="0" w:space="0" w:color="auto"/>
        <w:bottom w:val="none" w:sz="0" w:space="0" w:color="auto"/>
        <w:right w:val="none" w:sz="0" w:space="0" w:color="auto"/>
      </w:divBdr>
    </w:div>
    <w:div w:id="713845331">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886322">
      <w:bodyDiv w:val="1"/>
      <w:marLeft w:val="0"/>
      <w:marRight w:val="0"/>
      <w:marTop w:val="0"/>
      <w:marBottom w:val="0"/>
      <w:divBdr>
        <w:top w:val="none" w:sz="0" w:space="0" w:color="auto"/>
        <w:left w:val="none" w:sz="0" w:space="0" w:color="auto"/>
        <w:bottom w:val="none" w:sz="0" w:space="0" w:color="auto"/>
        <w:right w:val="none" w:sz="0" w:space="0" w:color="auto"/>
      </w:divBdr>
    </w:div>
    <w:div w:id="715005803">
      <w:bodyDiv w:val="1"/>
      <w:marLeft w:val="0"/>
      <w:marRight w:val="0"/>
      <w:marTop w:val="0"/>
      <w:marBottom w:val="0"/>
      <w:divBdr>
        <w:top w:val="none" w:sz="0" w:space="0" w:color="auto"/>
        <w:left w:val="none" w:sz="0" w:space="0" w:color="auto"/>
        <w:bottom w:val="none" w:sz="0" w:space="0" w:color="auto"/>
        <w:right w:val="none" w:sz="0" w:space="0" w:color="auto"/>
      </w:divBdr>
    </w:div>
    <w:div w:id="715082804">
      <w:bodyDiv w:val="1"/>
      <w:marLeft w:val="0"/>
      <w:marRight w:val="0"/>
      <w:marTop w:val="0"/>
      <w:marBottom w:val="0"/>
      <w:divBdr>
        <w:top w:val="none" w:sz="0" w:space="0" w:color="auto"/>
        <w:left w:val="none" w:sz="0" w:space="0" w:color="auto"/>
        <w:bottom w:val="none" w:sz="0" w:space="0" w:color="auto"/>
        <w:right w:val="none" w:sz="0" w:space="0" w:color="auto"/>
      </w:divBdr>
    </w:div>
    <w:div w:id="716200452">
      <w:bodyDiv w:val="1"/>
      <w:marLeft w:val="0"/>
      <w:marRight w:val="0"/>
      <w:marTop w:val="0"/>
      <w:marBottom w:val="0"/>
      <w:divBdr>
        <w:top w:val="none" w:sz="0" w:space="0" w:color="auto"/>
        <w:left w:val="none" w:sz="0" w:space="0" w:color="auto"/>
        <w:bottom w:val="none" w:sz="0" w:space="0" w:color="auto"/>
        <w:right w:val="none" w:sz="0" w:space="0" w:color="auto"/>
      </w:divBdr>
    </w:div>
    <w:div w:id="716704324">
      <w:bodyDiv w:val="1"/>
      <w:marLeft w:val="0"/>
      <w:marRight w:val="0"/>
      <w:marTop w:val="0"/>
      <w:marBottom w:val="0"/>
      <w:divBdr>
        <w:top w:val="none" w:sz="0" w:space="0" w:color="auto"/>
        <w:left w:val="none" w:sz="0" w:space="0" w:color="auto"/>
        <w:bottom w:val="none" w:sz="0" w:space="0" w:color="auto"/>
        <w:right w:val="none" w:sz="0" w:space="0" w:color="auto"/>
      </w:divBdr>
    </w:div>
    <w:div w:id="716706041">
      <w:bodyDiv w:val="1"/>
      <w:marLeft w:val="0"/>
      <w:marRight w:val="0"/>
      <w:marTop w:val="0"/>
      <w:marBottom w:val="0"/>
      <w:divBdr>
        <w:top w:val="none" w:sz="0" w:space="0" w:color="auto"/>
        <w:left w:val="none" w:sz="0" w:space="0" w:color="auto"/>
        <w:bottom w:val="none" w:sz="0" w:space="0" w:color="auto"/>
        <w:right w:val="none" w:sz="0" w:space="0" w:color="auto"/>
      </w:divBdr>
    </w:div>
    <w:div w:id="716784835">
      <w:bodyDiv w:val="1"/>
      <w:marLeft w:val="0"/>
      <w:marRight w:val="0"/>
      <w:marTop w:val="0"/>
      <w:marBottom w:val="0"/>
      <w:divBdr>
        <w:top w:val="none" w:sz="0" w:space="0" w:color="auto"/>
        <w:left w:val="none" w:sz="0" w:space="0" w:color="auto"/>
        <w:bottom w:val="none" w:sz="0" w:space="0" w:color="auto"/>
        <w:right w:val="none" w:sz="0" w:space="0" w:color="auto"/>
      </w:divBdr>
    </w:div>
    <w:div w:id="716852644">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241025">
      <w:bodyDiv w:val="1"/>
      <w:marLeft w:val="0"/>
      <w:marRight w:val="0"/>
      <w:marTop w:val="0"/>
      <w:marBottom w:val="0"/>
      <w:divBdr>
        <w:top w:val="none" w:sz="0" w:space="0" w:color="auto"/>
        <w:left w:val="none" w:sz="0" w:space="0" w:color="auto"/>
        <w:bottom w:val="none" w:sz="0" w:space="0" w:color="auto"/>
        <w:right w:val="none" w:sz="0" w:space="0" w:color="auto"/>
      </w:divBdr>
    </w:div>
    <w:div w:id="718280967">
      <w:bodyDiv w:val="1"/>
      <w:marLeft w:val="0"/>
      <w:marRight w:val="0"/>
      <w:marTop w:val="0"/>
      <w:marBottom w:val="0"/>
      <w:divBdr>
        <w:top w:val="none" w:sz="0" w:space="0" w:color="auto"/>
        <w:left w:val="none" w:sz="0" w:space="0" w:color="auto"/>
        <w:bottom w:val="none" w:sz="0" w:space="0" w:color="auto"/>
        <w:right w:val="none" w:sz="0" w:space="0" w:color="auto"/>
      </w:divBdr>
    </w:div>
    <w:div w:id="718355948">
      <w:bodyDiv w:val="1"/>
      <w:marLeft w:val="0"/>
      <w:marRight w:val="0"/>
      <w:marTop w:val="0"/>
      <w:marBottom w:val="0"/>
      <w:divBdr>
        <w:top w:val="none" w:sz="0" w:space="0" w:color="auto"/>
        <w:left w:val="none" w:sz="0" w:space="0" w:color="auto"/>
        <w:bottom w:val="none" w:sz="0" w:space="0" w:color="auto"/>
        <w:right w:val="none" w:sz="0" w:space="0" w:color="auto"/>
      </w:divBdr>
    </w:div>
    <w:div w:id="718823950">
      <w:bodyDiv w:val="1"/>
      <w:marLeft w:val="0"/>
      <w:marRight w:val="0"/>
      <w:marTop w:val="0"/>
      <w:marBottom w:val="0"/>
      <w:divBdr>
        <w:top w:val="none" w:sz="0" w:space="0" w:color="auto"/>
        <w:left w:val="none" w:sz="0" w:space="0" w:color="auto"/>
        <w:bottom w:val="none" w:sz="0" w:space="0" w:color="auto"/>
        <w:right w:val="none" w:sz="0" w:space="0" w:color="auto"/>
      </w:divBdr>
    </w:div>
    <w:div w:id="718895379">
      <w:bodyDiv w:val="1"/>
      <w:marLeft w:val="0"/>
      <w:marRight w:val="0"/>
      <w:marTop w:val="0"/>
      <w:marBottom w:val="0"/>
      <w:divBdr>
        <w:top w:val="none" w:sz="0" w:space="0" w:color="auto"/>
        <w:left w:val="none" w:sz="0" w:space="0" w:color="auto"/>
        <w:bottom w:val="none" w:sz="0" w:space="0" w:color="auto"/>
        <w:right w:val="none" w:sz="0" w:space="0" w:color="auto"/>
      </w:divBdr>
    </w:div>
    <w:div w:id="719015208">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474014">
      <w:bodyDiv w:val="1"/>
      <w:marLeft w:val="0"/>
      <w:marRight w:val="0"/>
      <w:marTop w:val="0"/>
      <w:marBottom w:val="0"/>
      <w:divBdr>
        <w:top w:val="none" w:sz="0" w:space="0" w:color="auto"/>
        <w:left w:val="none" w:sz="0" w:space="0" w:color="auto"/>
        <w:bottom w:val="none" w:sz="0" w:space="0" w:color="auto"/>
        <w:right w:val="none" w:sz="0" w:space="0" w:color="auto"/>
      </w:divBdr>
    </w:div>
    <w:div w:id="719666408">
      <w:bodyDiv w:val="1"/>
      <w:marLeft w:val="0"/>
      <w:marRight w:val="0"/>
      <w:marTop w:val="0"/>
      <w:marBottom w:val="0"/>
      <w:divBdr>
        <w:top w:val="none" w:sz="0" w:space="0" w:color="auto"/>
        <w:left w:val="none" w:sz="0" w:space="0" w:color="auto"/>
        <w:bottom w:val="none" w:sz="0" w:space="0" w:color="auto"/>
        <w:right w:val="none" w:sz="0" w:space="0" w:color="auto"/>
      </w:divBdr>
    </w:div>
    <w:div w:id="719937537">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20062249">
      <w:bodyDiv w:val="1"/>
      <w:marLeft w:val="0"/>
      <w:marRight w:val="0"/>
      <w:marTop w:val="0"/>
      <w:marBottom w:val="0"/>
      <w:divBdr>
        <w:top w:val="none" w:sz="0" w:space="0" w:color="auto"/>
        <w:left w:val="none" w:sz="0" w:space="0" w:color="auto"/>
        <w:bottom w:val="none" w:sz="0" w:space="0" w:color="auto"/>
        <w:right w:val="none" w:sz="0" w:space="0" w:color="auto"/>
      </w:divBdr>
    </w:div>
    <w:div w:id="720129642">
      <w:bodyDiv w:val="1"/>
      <w:marLeft w:val="0"/>
      <w:marRight w:val="0"/>
      <w:marTop w:val="0"/>
      <w:marBottom w:val="0"/>
      <w:divBdr>
        <w:top w:val="none" w:sz="0" w:space="0" w:color="auto"/>
        <w:left w:val="none" w:sz="0" w:space="0" w:color="auto"/>
        <w:bottom w:val="none" w:sz="0" w:space="0" w:color="auto"/>
        <w:right w:val="none" w:sz="0" w:space="0" w:color="auto"/>
      </w:divBdr>
    </w:div>
    <w:div w:id="720251051">
      <w:bodyDiv w:val="1"/>
      <w:marLeft w:val="0"/>
      <w:marRight w:val="0"/>
      <w:marTop w:val="0"/>
      <w:marBottom w:val="0"/>
      <w:divBdr>
        <w:top w:val="none" w:sz="0" w:space="0" w:color="auto"/>
        <w:left w:val="none" w:sz="0" w:space="0" w:color="auto"/>
        <w:bottom w:val="none" w:sz="0" w:space="0" w:color="auto"/>
        <w:right w:val="none" w:sz="0" w:space="0" w:color="auto"/>
      </w:divBdr>
    </w:div>
    <w:div w:id="720862121">
      <w:bodyDiv w:val="1"/>
      <w:marLeft w:val="0"/>
      <w:marRight w:val="0"/>
      <w:marTop w:val="0"/>
      <w:marBottom w:val="0"/>
      <w:divBdr>
        <w:top w:val="none" w:sz="0" w:space="0" w:color="auto"/>
        <w:left w:val="none" w:sz="0" w:space="0" w:color="auto"/>
        <w:bottom w:val="none" w:sz="0" w:space="0" w:color="auto"/>
        <w:right w:val="none" w:sz="0" w:space="0" w:color="auto"/>
      </w:divBdr>
    </w:div>
    <w:div w:id="721053423">
      <w:bodyDiv w:val="1"/>
      <w:marLeft w:val="0"/>
      <w:marRight w:val="0"/>
      <w:marTop w:val="0"/>
      <w:marBottom w:val="0"/>
      <w:divBdr>
        <w:top w:val="none" w:sz="0" w:space="0" w:color="auto"/>
        <w:left w:val="none" w:sz="0" w:space="0" w:color="auto"/>
        <w:bottom w:val="none" w:sz="0" w:space="0" w:color="auto"/>
        <w:right w:val="none" w:sz="0" w:space="0" w:color="auto"/>
      </w:divBdr>
    </w:div>
    <w:div w:id="721296163">
      <w:bodyDiv w:val="1"/>
      <w:marLeft w:val="0"/>
      <w:marRight w:val="0"/>
      <w:marTop w:val="0"/>
      <w:marBottom w:val="0"/>
      <w:divBdr>
        <w:top w:val="none" w:sz="0" w:space="0" w:color="auto"/>
        <w:left w:val="none" w:sz="0" w:space="0" w:color="auto"/>
        <w:bottom w:val="none" w:sz="0" w:space="0" w:color="auto"/>
        <w:right w:val="none" w:sz="0" w:space="0" w:color="auto"/>
      </w:divBdr>
    </w:div>
    <w:div w:id="721366449">
      <w:bodyDiv w:val="1"/>
      <w:marLeft w:val="0"/>
      <w:marRight w:val="0"/>
      <w:marTop w:val="0"/>
      <w:marBottom w:val="0"/>
      <w:divBdr>
        <w:top w:val="none" w:sz="0" w:space="0" w:color="auto"/>
        <w:left w:val="none" w:sz="0" w:space="0" w:color="auto"/>
        <w:bottom w:val="none" w:sz="0" w:space="0" w:color="auto"/>
        <w:right w:val="none" w:sz="0" w:space="0" w:color="auto"/>
      </w:divBdr>
    </w:div>
    <w:div w:id="721639230">
      <w:bodyDiv w:val="1"/>
      <w:marLeft w:val="0"/>
      <w:marRight w:val="0"/>
      <w:marTop w:val="0"/>
      <w:marBottom w:val="0"/>
      <w:divBdr>
        <w:top w:val="none" w:sz="0" w:space="0" w:color="auto"/>
        <w:left w:val="none" w:sz="0" w:space="0" w:color="auto"/>
        <w:bottom w:val="none" w:sz="0" w:space="0" w:color="auto"/>
        <w:right w:val="none" w:sz="0" w:space="0" w:color="auto"/>
      </w:divBdr>
    </w:div>
    <w:div w:id="721828795">
      <w:bodyDiv w:val="1"/>
      <w:marLeft w:val="0"/>
      <w:marRight w:val="0"/>
      <w:marTop w:val="0"/>
      <w:marBottom w:val="0"/>
      <w:divBdr>
        <w:top w:val="none" w:sz="0" w:space="0" w:color="auto"/>
        <w:left w:val="none" w:sz="0" w:space="0" w:color="auto"/>
        <w:bottom w:val="none" w:sz="0" w:space="0" w:color="auto"/>
        <w:right w:val="none" w:sz="0" w:space="0" w:color="auto"/>
      </w:divBdr>
    </w:div>
    <w:div w:id="722293650">
      <w:bodyDiv w:val="1"/>
      <w:marLeft w:val="0"/>
      <w:marRight w:val="0"/>
      <w:marTop w:val="0"/>
      <w:marBottom w:val="0"/>
      <w:divBdr>
        <w:top w:val="none" w:sz="0" w:space="0" w:color="auto"/>
        <w:left w:val="none" w:sz="0" w:space="0" w:color="auto"/>
        <w:bottom w:val="none" w:sz="0" w:space="0" w:color="auto"/>
        <w:right w:val="none" w:sz="0" w:space="0" w:color="auto"/>
      </w:divBdr>
    </w:div>
    <w:div w:id="722798837">
      <w:bodyDiv w:val="1"/>
      <w:marLeft w:val="0"/>
      <w:marRight w:val="0"/>
      <w:marTop w:val="0"/>
      <w:marBottom w:val="0"/>
      <w:divBdr>
        <w:top w:val="none" w:sz="0" w:space="0" w:color="auto"/>
        <w:left w:val="none" w:sz="0" w:space="0" w:color="auto"/>
        <w:bottom w:val="none" w:sz="0" w:space="0" w:color="auto"/>
        <w:right w:val="none" w:sz="0" w:space="0" w:color="auto"/>
      </w:divBdr>
    </w:div>
    <w:div w:id="722799206">
      <w:bodyDiv w:val="1"/>
      <w:marLeft w:val="0"/>
      <w:marRight w:val="0"/>
      <w:marTop w:val="0"/>
      <w:marBottom w:val="0"/>
      <w:divBdr>
        <w:top w:val="none" w:sz="0" w:space="0" w:color="auto"/>
        <w:left w:val="none" w:sz="0" w:space="0" w:color="auto"/>
        <w:bottom w:val="none" w:sz="0" w:space="0" w:color="auto"/>
        <w:right w:val="none" w:sz="0" w:space="0" w:color="auto"/>
      </w:divBdr>
    </w:div>
    <w:div w:id="722869548">
      <w:bodyDiv w:val="1"/>
      <w:marLeft w:val="0"/>
      <w:marRight w:val="0"/>
      <w:marTop w:val="0"/>
      <w:marBottom w:val="0"/>
      <w:divBdr>
        <w:top w:val="none" w:sz="0" w:space="0" w:color="auto"/>
        <w:left w:val="none" w:sz="0" w:space="0" w:color="auto"/>
        <w:bottom w:val="none" w:sz="0" w:space="0" w:color="auto"/>
        <w:right w:val="none" w:sz="0" w:space="0" w:color="auto"/>
      </w:divBdr>
    </w:div>
    <w:div w:id="722950101">
      <w:bodyDiv w:val="1"/>
      <w:marLeft w:val="0"/>
      <w:marRight w:val="0"/>
      <w:marTop w:val="0"/>
      <w:marBottom w:val="0"/>
      <w:divBdr>
        <w:top w:val="none" w:sz="0" w:space="0" w:color="auto"/>
        <w:left w:val="none" w:sz="0" w:space="0" w:color="auto"/>
        <w:bottom w:val="none" w:sz="0" w:space="0" w:color="auto"/>
        <w:right w:val="none" w:sz="0" w:space="0" w:color="auto"/>
      </w:divBdr>
    </w:div>
    <w:div w:id="723069269">
      <w:bodyDiv w:val="1"/>
      <w:marLeft w:val="0"/>
      <w:marRight w:val="0"/>
      <w:marTop w:val="0"/>
      <w:marBottom w:val="0"/>
      <w:divBdr>
        <w:top w:val="none" w:sz="0" w:space="0" w:color="auto"/>
        <w:left w:val="none" w:sz="0" w:space="0" w:color="auto"/>
        <w:bottom w:val="none" w:sz="0" w:space="0" w:color="auto"/>
        <w:right w:val="none" w:sz="0" w:space="0" w:color="auto"/>
      </w:divBdr>
    </w:div>
    <w:div w:id="723137323">
      <w:bodyDiv w:val="1"/>
      <w:marLeft w:val="0"/>
      <w:marRight w:val="0"/>
      <w:marTop w:val="0"/>
      <w:marBottom w:val="0"/>
      <w:divBdr>
        <w:top w:val="none" w:sz="0" w:space="0" w:color="auto"/>
        <w:left w:val="none" w:sz="0" w:space="0" w:color="auto"/>
        <w:bottom w:val="none" w:sz="0" w:space="0" w:color="auto"/>
        <w:right w:val="none" w:sz="0" w:space="0" w:color="auto"/>
      </w:divBdr>
    </w:div>
    <w:div w:id="723219728">
      <w:bodyDiv w:val="1"/>
      <w:marLeft w:val="0"/>
      <w:marRight w:val="0"/>
      <w:marTop w:val="0"/>
      <w:marBottom w:val="0"/>
      <w:divBdr>
        <w:top w:val="none" w:sz="0" w:space="0" w:color="auto"/>
        <w:left w:val="none" w:sz="0" w:space="0" w:color="auto"/>
        <w:bottom w:val="none" w:sz="0" w:space="0" w:color="auto"/>
        <w:right w:val="none" w:sz="0" w:space="0" w:color="auto"/>
      </w:divBdr>
    </w:div>
    <w:div w:id="723338168">
      <w:bodyDiv w:val="1"/>
      <w:marLeft w:val="0"/>
      <w:marRight w:val="0"/>
      <w:marTop w:val="0"/>
      <w:marBottom w:val="0"/>
      <w:divBdr>
        <w:top w:val="none" w:sz="0" w:space="0" w:color="auto"/>
        <w:left w:val="none" w:sz="0" w:space="0" w:color="auto"/>
        <w:bottom w:val="none" w:sz="0" w:space="0" w:color="auto"/>
        <w:right w:val="none" w:sz="0" w:space="0" w:color="auto"/>
      </w:divBdr>
    </w:div>
    <w:div w:id="723791483">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379242">
      <w:bodyDiv w:val="1"/>
      <w:marLeft w:val="0"/>
      <w:marRight w:val="0"/>
      <w:marTop w:val="0"/>
      <w:marBottom w:val="0"/>
      <w:divBdr>
        <w:top w:val="none" w:sz="0" w:space="0" w:color="auto"/>
        <w:left w:val="none" w:sz="0" w:space="0" w:color="auto"/>
        <w:bottom w:val="none" w:sz="0" w:space="0" w:color="auto"/>
        <w:right w:val="none" w:sz="0" w:space="0" w:color="auto"/>
      </w:divBdr>
    </w:div>
    <w:div w:id="724452089">
      <w:bodyDiv w:val="1"/>
      <w:marLeft w:val="0"/>
      <w:marRight w:val="0"/>
      <w:marTop w:val="0"/>
      <w:marBottom w:val="0"/>
      <w:divBdr>
        <w:top w:val="none" w:sz="0" w:space="0" w:color="auto"/>
        <w:left w:val="none" w:sz="0" w:space="0" w:color="auto"/>
        <w:bottom w:val="none" w:sz="0" w:space="0" w:color="auto"/>
        <w:right w:val="none" w:sz="0" w:space="0" w:color="auto"/>
      </w:divBdr>
    </w:div>
    <w:div w:id="724566942">
      <w:bodyDiv w:val="1"/>
      <w:marLeft w:val="0"/>
      <w:marRight w:val="0"/>
      <w:marTop w:val="0"/>
      <w:marBottom w:val="0"/>
      <w:divBdr>
        <w:top w:val="none" w:sz="0" w:space="0" w:color="auto"/>
        <w:left w:val="none" w:sz="0" w:space="0" w:color="auto"/>
        <w:bottom w:val="none" w:sz="0" w:space="0" w:color="auto"/>
        <w:right w:val="none" w:sz="0" w:space="0" w:color="auto"/>
      </w:divBdr>
    </w:div>
    <w:div w:id="724912634">
      <w:bodyDiv w:val="1"/>
      <w:marLeft w:val="0"/>
      <w:marRight w:val="0"/>
      <w:marTop w:val="0"/>
      <w:marBottom w:val="0"/>
      <w:divBdr>
        <w:top w:val="none" w:sz="0" w:space="0" w:color="auto"/>
        <w:left w:val="none" w:sz="0" w:space="0" w:color="auto"/>
        <w:bottom w:val="none" w:sz="0" w:space="0" w:color="auto"/>
        <w:right w:val="none" w:sz="0" w:space="0" w:color="auto"/>
      </w:divBdr>
    </w:div>
    <w:div w:id="724987287">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6538342">
      <w:bodyDiv w:val="1"/>
      <w:marLeft w:val="0"/>
      <w:marRight w:val="0"/>
      <w:marTop w:val="0"/>
      <w:marBottom w:val="0"/>
      <w:divBdr>
        <w:top w:val="none" w:sz="0" w:space="0" w:color="auto"/>
        <w:left w:val="none" w:sz="0" w:space="0" w:color="auto"/>
        <w:bottom w:val="none" w:sz="0" w:space="0" w:color="auto"/>
        <w:right w:val="none" w:sz="0" w:space="0" w:color="auto"/>
      </w:divBdr>
    </w:div>
    <w:div w:id="727654865">
      <w:bodyDiv w:val="1"/>
      <w:marLeft w:val="0"/>
      <w:marRight w:val="0"/>
      <w:marTop w:val="0"/>
      <w:marBottom w:val="0"/>
      <w:divBdr>
        <w:top w:val="none" w:sz="0" w:space="0" w:color="auto"/>
        <w:left w:val="none" w:sz="0" w:space="0" w:color="auto"/>
        <w:bottom w:val="none" w:sz="0" w:space="0" w:color="auto"/>
        <w:right w:val="none" w:sz="0" w:space="0" w:color="auto"/>
      </w:divBdr>
    </w:div>
    <w:div w:id="727806562">
      <w:bodyDiv w:val="1"/>
      <w:marLeft w:val="0"/>
      <w:marRight w:val="0"/>
      <w:marTop w:val="0"/>
      <w:marBottom w:val="0"/>
      <w:divBdr>
        <w:top w:val="none" w:sz="0" w:space="0" w:color="auto"/>
        <w:left w:val="none" w:sz="0" w:space="0" w:color="auto"/>
        <w:bottom w:val="none" w:sz="0" w:space="0" w:color="auto"/>
        <w:right w:val="none" w:sz="0" w:space="0" w:color="auto"/>
      </w:divBdr>
    </w:div>
    <w:div w:id="728068660">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8769027">
      <w:bodyDiv w:val="1"/>
      <w:marLeft w:val="0"/>
      <w:marRight w:val="0"/>
      <w:marTop w:val="0"/>
      <w:marBottom w:val="0"/>
      <w:divBdr>
        <w:top w:val="none" w:sz="0" w:space="0" w:color="auto"/>
        <w:left w:val="none" w:sz="0" w:space="0" w:color="auto"/>
        <w:bottom w:val="none" w:sz="0" w:space="0" w:color="auto"/>
        <w:right w:val="none" w:sz="0" w:space="0" w:color="auto"/>
      </w:divBdr>
    </w:div>
    <w:div w:id="728966633">
      <w:bodyDiv w:val="1"/>
      <w:marLeft w:val="0"/>
      <w:marRight w:val="0"/>
      <w:marTop w:val="0"/>
      <w:marBottom w:val="0"/>
      <w:divBdr>
        <w:top w:val="none" w:sz="0" w:space="0" w:color="auto"/>
        <w:left w:val="none" w:sz="0" w:space="0" w:color="auto"/>
        <w:bottom w:val="none" w:sz="0" w:space="0" w:color="auto"/>
        <w:right w:val="none" w:sz="0" w:space="0" w:color="auto"/>
      </w:divBdr>
    </w:div>
    <w:div w:id="729154352">
      <w:bodyDiv w:val="1"/>
      <w:marLeft w:val="0"/>
      <w:marRight w:val="0"/>
      <w:marTop w:val="0"/>
      <w:marBottom w:val="0"/>
      <w:divBdr>
        <w:top w:val="none" w:sz="0" w:space="0" w:color="auto"/>
        <w:left w:val="none" w:sz="0" w:space="0" w:color="auto"/>
        <w:bottom w:val="none" w:sz="0" w:space="0" w:color="auto"/>
        <w:right w:val="none" w:sz="0" w:space="0" w:color="auto"/>
      </w:divBdr>
    </w:div>
    <w:div w:id="729574494">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29963841">
      <w:bodyDiv w:val="1"/>
      <w:marLeft w:val="0"/>
      <w:marRight w:val="0"/>
      <w:marTop w:val="0"/>
      <w:marBottom w:val="0"/>
      <w:divBdr>
        <w:top w:val="none" w:sz="0" w:space="0" w:color="auto"/>
        <w:left w:val="none" w:sz="0" w:space="0" w:color="auto"/>
        <w:bottom w:val="none" w:sz="0" w:space="0" w:color="auto"/>
        <w:right w:val="none" w:sz="0" w:space="0" w:color="auto"/>
      </w:divBdr>
    </w:div>
    <w:div w:id="730035255">
      <w:bodyDiv w:val="1"/>
      <w:marLeft w:val="0"/>
      <w:marRight w:val="0"/>
      <w:marTop w:val="0"/>
      <w:marBottom w:val="0"/>
      <w:divBdr>
        <w:top w:val="none" w:sz="0" w:space="0" w:color="auto"/>
        <w:left w:val="none" w:sz="0" w:space="0" w:color="auto"/>
        <w:bottom w:val="none" w:sz="0" w:space="0" w:color="auto"/>
        <w:right w:val="none" w:sz="0" w:space="0" w:color="auto"/>
      </w:divBdr>
    </w:div>
    <w:div w:id="730152503">
      <w:bodyDiv w:val="1"/>
      <w:marLeft w:val="0"/>
      <w:marRight w:val="0"/>
      <w:marTop w:val="0"/>
      <w:marBottom w:val="0"/>
      <w:divBdr>
        <w:top w:val="none" w:sz="0" w:space="0" w:color="auto"/>
        <w:left w:val="none" w:sz="0" w:space="0" w:color="auto"/>
        <w:bottom w:val="none" w:sz="0" w:space="0" w:color="auto"/>
        <w:right w:val="none" w:sz="0" w:space="0" w:color="auto"/>
      </w:divBdr>
    </w:div>
    <w:div w:id="730425265">
      <w:bodyDiv w:val="1"/>
      <w:marLeft w:val="0"/>
      <w:marRight w:val="0"/>
      <w:marTop w:val="0"/>
      <w:marBottom w:val="0"/>
      <w:divBdr>
        <w:top w:val="none" w:sz="0" w:space="0" w:color="auto"/>
        <w:left w:val="none" w:sz="0" w:space="0" w:color="auto"/>
        <w:bottom w:val="none" w:sz="0" w:space="0" w:color="auto"/>
        <w:right w:val="none" w:sz="0" w:space="0" w:color="auto"/>
      </w:divBdr>
    </w:div>
    <w:div w:id="731268003">
      <w:bodyDiv w:val="1"/>
      <w:marLeft w:val="0"/>
      <w:marRight w:val="0"/>
      <w:marTop w:val="0"/>
      <w:marBottom w:val="0"/>
      <w:divBdr>
        <w:top w:val="none" w:sz="0" w:space="0" w:color="auto"/>
        <w:left w:val="none" w:sz="0" w:space="0" w:color="auto"/>
        <w:bottom w:val="none" w:sz="0" w:space="0" w:color="auto"/>
        <w:right w:val="none" w:sz="0" w:space="0" w:color="auto"/>
      </w:divBdr>
    </w:div>
    <w:div w:id="732196185">
      <w:bodyDiv w:val="1"/>
      <w:marLeft w:val="0"/>
      <w:marRight w:val="0"/>
      <w:marTop w:val="0"/>
      <w:marBottom w:val="0"/>
      <w:divBdr>
        <w:top w:val="none" w:sz="0" w:space="0" w:color="auto"/>
        <w:left w:val="none" w:sz="0" w:space="0" w:color="auto"/>
        <w:bottom w:val="none" w:sz="0" w:space="0" w:color="auto"/>
        <w:right w:val="none" w:sz="0" w:space="0" w:color="auto"/>
      </w:divBdr>
    </w:div>
    <w:div w:id="732314725">
      <w:bodyDiv w:val="1"/>
      <w:marLeft w:val="0"/>
      <w:marRight w:val="0"/>
      <w:marTop w:val="0"/>
      <w:marBottom w:val="0"/>
      <w:divBdr>
        <w:top w:val="none" w:sz="0" w:space="0" w:color="auto"/>
        <w:left w:val="none" w:sz="0" w:space="0" w:color="auto"/>
        <w:bottom w:val="none" w:sz="0" w:space="0" w:color="auto"/>
        <w:right w:val="none" w:sz="0" w:space="0" w:color="auto"/>
      </w:divBdr>
    </w:div>
    <w:div w:id="733090771">
      <w:bodyDiv w:val="1"/>
      <w:marLeft w:val="0"/>
      <w:marRight w:val="0"/>
      <w:marTop w:val="0"/>
      <w:marBottom w:val="0"/>
      <w:divBdr>
        <w:top w:val="none" w:sz="0" w:space="0" w:color="auto"/>
        <w:left w:val="none" w:sz="0" w:space="0" w:color="auto"/>
        <w:bottom w:val="none" w:sz="0" w:space="0" w:color="auto"/>
        <w:right w:val="none" w:sz="0" w:space="0" w:color="auto"/>
      </w:divBdr>
    </w:div>
    <w:div w:id="733939732">
      <w:bodyDiv w:val="1"/>
      <w:marLeft w:val="0"/>
      <w:marRight w:val="0"/>
      <w:marTop w:val="0"/>
      <w:marBottom w:val="0"/>
      <w:divBdr>
        <w:top w:val="none" w:sz="0" w:space="0" w:color="auto"/>
        <w:left w:val="none" w:sz="0" w:space="0" w:color="auto"/>
        <w:bottom w:val="none" w:sz="0" w:space="0" w:color="auto"/>
        <w:right w:val="none" w:sz="0" w:space="0" w:color="auto"/>
      </w:divBdr>
    </w:div>
    <w:div w:id="734088366">
      <w:bodyDiv w:val="1"/>
      <w:marLeft w:val="0"/>
      <w:marRight w:val="0"/>
      <w:marTop w:val="0"/>
      <w:marBottom w:val="0"/>
      <w:divBdr>
        <w:top w:val="none" w:sz="0" w:space="0" w:color="auto"/>
        <w:left w:val="none" w:sz="0" w:space="0" w:color="auto"/>
        <w:bottom w:val="none" w:sz="0" w:space="0" w:color="auto"/>
        <w:right w:val="none" w:sz="0" w:space="0" w:color="auto"/>
      </w:divBdr>
    </w:div>
    <w:div w:id="734428378">
      <w:bodyDiv w:val="1"/>
      <w:marLeft w:val="0"/>
      <w:marRight w:val="0"/>
      <w:marTop w:val="0"/>
      <w:marBottom w:val="0"/>
      <w:divBdr>
        <w:top w:val="none" w:sz="0" w:space="0" w:color="auto"/>
        <w:left w:val="none" w:sz="0" w:space="0" w:color="auto"/>
        <w:bottom w:val="none" w:sz="0" w:space="0" w:color="auto"/>
        <w:right w:val="none" w:sz="0" w:space="0" w:color="auto"/>
      </w:divBdr>
    </w:div>
    <w:div w:id="734669919">
      <w:bodyDiv w:val="1"/>
      <w:marLeft w:val="0"/>
      <w:marRight w:val="0"/>
      <w:marTop w:val="0"/>
      <w:marBottom w:val="0"/>
      <w:divBdr>
        <w:top w:val="none" w:sz="0" w:space="0" w:color="auto"/>
        <w:left w:val="none" w:sz="0" w:space="0" w:color="auto"/>
        <w:bottom w:val="none" w:sz="0" w:space="0" w:color="auto"/>
        <w:right w:val="none" w:sz="0" w:space="0" w:color="auto"/>
      </w:divBdr>
    </w:div>
    <w:div w:id="734931585">
      <w:bodyDiv w:val="1"/>
      <w:marLeft w:val="0"/>
      <w:marRight w:val="0"/>
      <w:marTop w:val="0"/>
      <w:marBottom w:val="0"/>
      <w:divBdr>
        <w:top w:val="none" w:sz="0" w:space="0" w:color="auto"/>
        <w:left w:val="none" w:sz="0" w:space="0" w:color="auto"/>
        <w:bottom w:val="none" w:sz="0" w:space="0" w:color="auto"/>
        <w:right w:val="none" w:sz="0" w:space="0" w:color="auto"/>
      </w:divBdr>
    </w:div>
    <w:div w:id="735516721">
      <w:bodyDiv w:val="1"/>
      <w:marLeft w:val="0"/>
      <w:marRight w:val="0"/>
      <w:marTop w:val="0"/>
      <w:marBottom w:val="0"/>
      <w:divBdr>
        <w:top w:val="none" w:sz="0" w:space="0" w:color="auto"/>
        <w:left w:val="none" w:sz="0" w:space="0" w:color="auto"/>
        <w:bottom w:val="none" w:sz="0" w:space="0" w:color="auto"/>
        <w:right w:val="none" w:sz="0" w:space="0" w:color="auto"/>
      </w:divBdr>
    </w:div>
    <w:div w:id="735860019">
      <w:bodyDiv w:val="1"/>
      <w:marLeft w:val="0"/>
      <w:marRight w:val="0"/>
      <w:marTop w:val="0"/>
      <w:marBottom w:val="0"/>
      <w:divBdr>
        <w:top w:val="none" w:sz="0" w:space="0" w:color="auto"/>
        <w:left w:val="none" w:sz="0" w:space="0" w:color="auto"/>
        <w:bottom w:val="none" w:sz="0" w:space="0" w:color="auto"/>
        <w:right w:val="none" w:sz="0" w:space="0" w:color="auto"/>
      </w:divBdr>
    </w:div>
    <w:div w:id="735862530">
      <w:bodyDiv w:val="1"/>
      <w:marLeft w:val="0"/>
      <w:marRight w:val="0"/>
      <w:marTop w:val="0"/>
      <w:marBottom w:val="0"/>
      <w:divBdr>
        <w:top w:val="none" w:sz="0" w:space="0" w:color="auto"/>
        <w:left w:val="none" w:sz="0" w:space="0" w:color="auto"/>
        <w:bottom w:val="none" w:sz="0" w:space="0" w:color="auto"/>
        <w:right w:val="none" w:sz="0" w:space="0" w:color="auto"/>
      </w:divBdr>
    </w:div>
    <w:div w:id="736634429">
      <w:bodyDiv w:val="1"/>
      <w:marLeft w:val="0"/>
      <w:marRight w:val="0"/>
      <w:marTop w:val="0"/>
      <w:marBottom w:val="0"/>
      <w:divBdr>
        <w:top w:val="none" w:sz="0" w:space="0" w:color="auto"/>
        <w:left w:val="none" w:sz="0" w:space="0" w:color="auto"/>
        <w:bottom w:val="none" w:sz="0" w:space="0" w:color="auto"/>
        <w:right w:val="none" w:sz="0" w:space="0" w:color="auto"/>
      </w:divBdr>
    </w:div>
    <w:div w:id="737365711">
      <w:bodyDiv w:val="1"/>
      <w:marLeft w:val="0"/>
      <w:marRight w:val="0"/>
      <w:marTop w:val="0"/>
      <w:marBottom w:val="0"/>
      <w:divBdr>
        <w:top w:val="none" w:sz="0" w:space="0" w:color="auto"/>
        <w:left w:val="none" w:sz="0" w:space="0" w:color="auto"/>
        <w:bottom w:val="none" w:sz="0" w:space="0" w:color="auto"/>
        <w:right w:val="none" w:sz="0" w:space="0" w:color="auto"/>
      </w:divBdr>
    </w:div>
    <w:div w:id="737434800">
      <w:bodyDiv w:val="1"/>
      <w:marLeft w:val="0"/>
      <w:marRight w:val="0"/>
      <w:marTop w:val="0"/>
      <w:marBottom w:val="0"/>
      <w:divBdr>
        <w:top w:val="none" w:sz="0" w:space="0" w:color="auto"/>
        <w:left w:val="none" w:sz="0" w:space="0" w:color="auto"/>
        <w:bottom w:val="none" w:sz="0" w:space="0" w:color="auto"/>
        <w:right w:val="none" w:sz="0" w:space="0" w:color="auto"/>
      </w:divBdr>
    </w:div>
    <w:div w:id="737440533">
      <w:bodyDiv w:val="1"/>
      <w:marLeft w:val="0"/>
      <w:marRight w:val="0"/>
      <w:marTop w:val="0"/>
      <w:marBottom w:val="0"/>
      <w:divBdr>
        <w:top w:val="none" w:sz="0" w:space="0" w:color="auto"/>
        <w:left w:val="none" w:sz="0" w:space="0" w:color="auto"/>
        <w:bottom w:val="none" w:sz="0" w:space="0" w:color="auto"/>
        <w:right w:val="none" w:sz="0" w:space="0" w:color="auto"/>
      </w:divBdr>
    </w:div>
    <w:div w:id="737705934">
      <w:bodyDiv w:val="1"/>
      <w:marLeft w:val="0"/>
      <w:marRight w:val="0"/>
      <w:marTop w:val="0"/>
      <w:marBottom w:val="0"/>
      <w:divBdr>
        <w:top w:val="none" w:sz="0" w:space="0" w:color="auto"/>
        <w:left w:val="none" w:sz="0" w:space="0" w:color="auto"/>
        <w:bottom w:val="none" w:sz="0" w:space="0" w:color="auto"/>
        <w:right w:val="none" w:sz="0" w:space="0" w:color="auto"/>
      </w:divBdr>
    </w:div>
    <w:div w:id="737938365">
      <w:bodyDiv w:val="1"/>
      <w:marLeft w:val="0"/>
      <w:marRight w:val="0"/>
      <w:marTop w:val="0"/>
      <w:marBottom w:val="0"/>
      <w:divBdr>
        <w:top w:val="none" w:sz="0" w:space="0" w:color="auto"/>
        <w:left w:val="none" w:sz="0" w:space="0" w:color="auto"/>
        <w:bottom w:val="none" w:sz="0" w:space="0" w:color="auto"/>
        <w:right w:val="none" w:sz="0" w:space="0" w:color="auto"/>
      </w:divBdr>
    </w:div>
    <w:div w:id="738018462">
      <w:bodyDiv w:val="1"/>
      <w:marLeft w:val="0"/>
      <w:marRight w:val="0"/>
      <w:marTop w:val="0"/>
      <w:marBottom w:val="0"/>
      <w:divBdr>
        <w:top w:val="none" w:sz="0" w:space="0" w:color="auto"/>
        <w:left w:val="none" w:sz="0" w:space="0" w:color="auto"/>
        <w:bottom w:val="none" w:sz="0" w:space="0" w:color="auto"/>
        <w:right w:val="none" w:sz="0" w:space="0" w:color="auto"/>
      </w:divBdr>
    </w:div>
    <w:div w:id="739182012">
      <w:bodyDiv w:val="1"/>
      <w:marLeft w:val="0"/>
      <w:marRight w:val="0"/>
      <w:marTop w:val="0"/>
      <w:marBottom w:val="0"/>
      <w:divBdr>
        <w:top w:val="none" w:sz="0" w:space="0" w:color="auto"/>
        <w:left w:val="none" w:sz="0" w:space="0" w:color="auto"/>
        <w:bottom w:val="none" w:sz="0" w:space="0" w:color="auto"/>
        <w:right w:val="none" w:sz="0" w:space="0" w:color="auto"/>
      </w:divBdr>
    </w:div>
    <w:div w:id="740250466">
      <w:bodyDiv w:val="1"/>
      <w:marLeft w:val="0"/>
      <w:marRight w:val="0"/>
      <w:marTop w:val="0"/>
      <w:marBottom w:val="0"/>
      <w:divBdr>
        <w:top w:val="none" w:sz="0" w:space="0" w:color="auto"/>
        <w:left w:val="none" w:sz="0" w:space="0" w:color="auto"/>
        <w:bottom w:val="none" w:sz="0" w:space="0" w:color="auto"/>
        <w:right w:val="none" w:sz="0" w:space="0" w:color="auto"/>
      </w:divBdr>
    </w:div>
    <w:div w:id="740366859">
      <w:bodyDiv w:val="1"/>
      <w:marLeft w:val="0"/>
      <w:marRight w:val="0"/>
      <w:marTop w:val="0"/>
      <w:marBottom w:val="0"/>
      <w:divBdr>
        <w:top w:val="none" w:sz="0" w:space="0" w:color="auto"/>
        <w:left w:val="none" w:sz="0" w:space="0" w:color="auto"/>
        <w:bottom w:val="none" w:sz="0" w:space="0" w:color="auto"/>
        <w:right w:val="none" w:sz="0" w:space="0" w:color="auto"/>
      </w:divBdr>
    </w:div>
    <w:div w:id="740491684">
      <w:bodyDiv w:val="1"/>
      <w:marLeft w:val="0"/>
      <w:marRight w:val="0"/>
      <w:marTop w:val="0"/>
      <w:marBottom w:val="0"/>
      <w:divBdr>
        <w:top w:val="none" w:sz="0" w:space="0" w:color="auto"/>
        <w:left w:val="none" w:sz="0" w:space="0" w:color="auto"/>
        <w:bottom w:val="none" w:sz="0" w:space="0" w:color="auto"/>
        <w:right w:val="none" w:sz="0" w:space="0" w:color="auto"/>
      </w:divBdr>
    </w:div>
    <w:div w:id="740643263">
      <w:bodyDiv w:val="1"/>
      <w:marLeft w:val="0"/>
      <w:marRight w:val="0"/>
      <w:marTop w:val="0"/>
      <w:marBottom w:val="0"/>
      <w:divBdr>
        <w:top w:val="none" w:sz="0" w:space="0" w:color="auto"/>
        <w:left w:val="none" w:sz="0" w:space="0" w:color="auto"/>
        <w:bottom w:val="none" w:sz="0" w:space="0" w:color="auto"/>
        <w:right w:val="none" w:sz="0" w:space="0" w:color="auto"/>
      </w:divBdr>
    </w:div>
    <w:div w:id="740711576">
      <w:bodyDiv w:val="1"/>
      <w:marLeft w:val="0"/>
      <w:marRight w:val="0"/>
      <w:marTop w:val="0"/>
      <w:marBottom w:val="0"/>
      <w:divBdr>
        <w:top w:val="none" w:sz="0" w:space="0" w:color="auto"/>
        <w:left w:val="none" w:sz="0" w:space="0" w:color="auto"/>
        <w:bottom w:val="none" w:sz="0" w:space="0" w:color="auto"/>
        <w:right w:val="none" w:sz="0" w:space="0" w:color="auto"/>
      </w:divBdr>
    </w:div>
    <w:div w:id="740756946">
      <w:bodyDiv w:val="1"/>
      <w:marLeft w:val="0"/>
      <w:marRight w:val="0"/>
      <w:marTop w:val="0"/>
      <w:marBottom w:val="0"/>
      <w:divBdr>
        <w:top w:val="none" w:sz="0" w:space="0" w:color="auto"/>
        <w:left w:val="none" w:sz="0" w:space="0" w:color="auto"/>
        <w:bottom w:val="none" w:sz="0" w:space="0" w:color="auto"/>
        <w:right w:val="none" w:sz="0" w:space="0" w:color="auto"/>
      </w:divBdr>
    </w:div>
    <w:div w:id="741103894">
      <w:bodyDiv w:val="1"/>
      <w:marLeft w:val="0"/>
      <w:marRight w:val="0"/>
      <w:marTop w:val="0"/>
      <w:marBottom w:val="0"/>
      <w:divBdr>
        <w:top w:val="none" w:sz="0" w:space="0" w:color="auto"/>
        <w:left w:val="none" w:sz="0" w:space="0" w:color="auto"/>
        <w:bottom w:val="none" w:sz="0" w:space="0" w:color="auto"/>
        <w:right w:val="none" w:sz="0" w:space="0" w:color="auto"/>
      </w:divBdr>
    </w:div>
    <w:div w:id="742218521">
      <w:bodyDiv w:val="1"/>
      <w:marLeft w:val="0"/>
      <w:marRight w:val="0"/>
      <w:marTop w:val="0"/>
      <w:marBottom w:val="0"/>
      <w:divBdr>
        <w:top w:val="none" w:sz="0" w:space="0" w:color="auto"/>
        <w:left w:val="none" w:sz="0" w:space="0" w:color="auto"/>
        <w:bottom w:val="none" w:sz="0" w:space="0" w:color="auto"/>
        <w:right w:val="none" w:sz="0" w:space="0" w:color="auto"/>
      </w:divBdr>
    </w:div>
    <w:div w:id="743141089">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525918">
      <w:bodyDiv w:val="1"/>
      <w:marLeft w:val="0"/>
      <w:marRight w:val="0"/>
      <w:marTop w:val="0"/>
      <w:marBottom w:val="0"/>
      <w:divBdr>
        <w:top w:val="none" w:sz="0" w:space="0" w:color="auto"/>
        <w:left w:val="none" w:sz="0" w:space="0" w:color="auto"/>
        <w:bottom w:val="none" w:sz="0" w:space="0" w:color="auto"/>
        <w:right w:val="none" w:sz="0" w:space="0" w:color="auto"/>
      </w:divBdr>
    </w:div>
    <w:div w:id="743643458">
      <w:bodyDiv w:val="1"/>
      <w:marLeft w:val="0"/>
      <w:marRight w:val="0"/>
      <w:marTop w:val="0"/>
      <w:marBottom w:val="0"/>
      <w:divBdr>
        <w:top w:val="none" w:sz="0" w:space="0" w:color="auto"/>
        <w:left w:val="none" w:sz="0" w:space="0" w:color="auto"/>
        <w:bottom w:val="none" w:sz="0" w:space="0" w:color="auto"/>
        <w:right w:val="none" w:sz="0" w:space="0" w:color="auto"/>
      </w:divBdr>
    </w:div>
    <w:div w:id="744109362">
      <w:bodyDiv w:val="1"/>
      <w:marLeft w:val="0"/>
      <w:marRight w:val="0"/>
      <w:marTop w:val="0"/>
      <w:marBottom w:val="0"/>
      <w:divBdr>
        <w:top w:val="none" w:sz="0" w:space="0" w:color="auto"/>
        <w:left w:val="none" w:sz="0" w:space="0" w:color="auto"/>
        <w:bottom w:val="none" w:sz="0" w:space="0" w:color="auto"/>
        <w:right w:val="none" w:sz="0" w:space="0" w:color="auto"/>
      </w:divBdr>
    </w:div>
    <w:div w:id="744187217">
      <w:bodyDiv w:val="1"/>
      <w:marLeft w:val="0"/>
      <w:marRight w:val="0"/>
      <w:marTop w:val="0"/>
      <w:marBottom w:val="0"/>
      <w:divBdr>
        <w:top w:val="none" w:sz="0" w:space="0" w:color="auto"/>
        <w:left w:val="none" w:sz="0" w:space="0" w:color="auto"/>
        <w:bottom w:val="none" w:sz="0" w:space="0" w:color="auto"/>
        <w:right w:val="none" w:sz="0" w:space="0" w:color="auto"/>
      </w:divBdr>
    </w:div>
    <w:div w:id="744187658">
      <w:bodyDiv w:val="1"/>
      <w:marLeft w:val="0"/>
      <w:marRight w:val="0"/>
      <w:marTop w:val="0"/>
      <w:marBottom w:val="0"/>
      <w:divBdr>
        <w:top w:val="none" w:sz="0" w:space="0" w:color="auto"/>
        <w:left w:val="none" w:sz="0" w:space="0" w:color="auto"/>
        <w:bottom w:val="none" w:sz="0" w:space="0" w:color="auto"/>
        <w:right w:val="none" w:sz="0" w:space="0" w:color="auto"/>
      </w:divBdr>
    </w:div>
    <w:div w:id="745959764">
      <w:bodyDiv w:val="1"/>
      <w:marLeft w:val="0"/>
      <w:marRight w:val="0"/>
      <w:marTop w:val="0"/>
      <w:marBottom w:val="0"/>
      <w:divBdr>
        <w:top w:val="none" w:sz="0" w:space="0" w:color="auto"/>
        <w:left w:val="none" w:sz="0" w:space="0" w:color="auto"/>
        <w:bottom w:val="none" w:sz="0" w:space="0" w:color="auto"/>
        <w:right w:val="none" w:sz="0" w:space="0" w:color="auto"/>
      </w:divBdr>
    </w:div>
    <w:div w:id="746464821">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8114412">
      <w:bodyDiv w:val="1"/>
      <w:marLeft w:val="0"/>
      <w:marRight w:val="0"/>
      <w:marTop w:val="0"/>
      <w:marBottom w:val="0"/>
      <w:divBdr>
        <w:top w:val="none" w:sz="0" w:space="0" w:color="auto"/>
        <w:left w:val="none" w:sz="0" w:space="0" w:color="auto"/>
        <w:bottom w:val="none" w:sz="0" w:space="0" w:color="auto"/>
        <w:right w:val="none" w:sz="0" w:space="0" w:color="auto"/>
      </w:divBdr>
    </w:div>
    <w:div w:id="749229352">
      <w:bodyDiv w:val="1"/>
      <w:marLeft w:val="0"/>
      <w:marRight w:val="0"/>
      <w:marTop w:val="0"/>
      <w:marBottom w:val="0"/>
      <w:divBdr>
        <w:top w:val="none" w:sz="0" w:space="0" w:color="auto"/>
        <w:left w:val="none" w:sz="0" w:space="0" w:color="auto"/>
        <w:bottom w:val="none" w:sz="0" w:space="0" w:color="auto"/>
        <w:right w:val="none" w:sz="0" w:space="0" w:color="auto"/>
      </w:divBdr>
    </w:div>
    <w:div w:id="749274810">
      <w:bodyDiv w:val="1"/>
      <w:marLeft w:val="0"/>
      <w:marRight w:val="0"/>
      <w:marTop w:val="0"/>
      <w:marBottom w:val="0"/>
      <w:divBdr>
        <w:top w:val="none" w:sz="0" w:space="0" w:color="auto"/>
        <w:left w:val="none" w:sz="0" w:space="0" w:color="auto"/>
        <w:bottom w:val="none" w:sz="0" w:space="0" w:color="auto"/>
        <w:right w:val="none" w:sz="0" w:space="0" w:color="auto"/>
      </w:divBdr>
    </w:div>
    <w:div w:id="750658873">
      <w:bodyDiv w:val="1"/>
      <w:marLeft w:val="0"/>
      <w:marRight w:val="0"/>
      <w:marTop w:val="0"/>
      <w:marBottom w:val="0"/>
      <w:divBdr>
        <w:top w:val="none" w:sz="0" w:space="0" w:color="auto"/>
        <w:left w:val="none" w:sz="0" w:space="0" w:color="auto"/>
        <w:bottom w:val="none" w:sz="0" w:space="0" w:color="auto"/>
        <w:right w:val="none" w:sz="0" w:space="0" w:color="auto"/>
      </w:divBdr>
    </w:div>
    <w:div w:id="752319409">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3432103">
      <w:bodyDiv w:val="1"/>
      <w:marLeft w:val="0"/>
      <w:marRight w:val="0"/>
      <w:marTop w:val="0"/>
      <w:marBottom w:val="0"/>
      <w:divBdr>
        <w:top w:val="none" w:sz="0" w:space="0" w:color="auto"/>
        <w:left w:val="none" w:sz="0" w:space="0" w:color="auto"/>
        <w:bottom w:val="none" w:sz="0" w:space="0" w:color="auto"/>
        <w:right w:val="none" w:sz="0" w:space="0" w:color="auto"/>
      </w:divBdr>
    </w:div>
    <w:div w:id="753823104">
      <w:bodyDiv w:val="1"/>
      <w:marLeft w:val="0"/>
      <w:marRight w:val="0"/>
      <w:marTop w:val="0"/>
      <w:marBottom w:val="0"/>
      <w:divBdr>
        <w:top w:val="none" w:sz="0" w:space="0" w:color="auto"/>
        <w:left w:val="none" w:sz="0" w:space="0" w:color="auto"/>
        <w:bottom w:val="none" w:sz="0" w:space="0" w:color="auto"/>
        <w:right w:val="none" w:sz="0" w:space="0" w:color="auto"/>
      </w:divBdr>
    </w:div>
    <w:div w:id="754057795">
      <w:bodyDiv w:val="1"/>
      <w:marLeft w:val="0"/>
      <w:marRight w:val="0"/>
      <w:marTop w:val="0"/>
      <w:marBottom w:val="0"/>
      <w:divBdr>
        <w:top w:val="none" w:sz="0" w:space="0" w:color="auto"/>
        <w:left w:val="none" w:sz="0" w:space="0" w:color="auto"/>
        <w:bottom w:val="none" w:sz="0" w:space="0" w:color="auto"/>
        <w:right w:val="none" w:sz="0" w:space="0" w:color="auto"/>
      </w:divBdr>
    </w:div>
    <w:div w:id="754590962">
      <w:bodyDiv w:val="1"/>
      <w:marLeft w:val="0"/>
      <w:marRight w:val="0"/>
      <w:marTop w:val="0"/>
      <w:marBottom w:val="0"/>
      <w:divBdr>
        <w:top w:val="none" w:sz="0" w:space="0" w:color="auto"/>
        <w:left w:val="none" w:sz="0" w:space="0" w:color="auto"/>
        <w:bottom w:val="none" w:sz="0" w:space="0" w:color="auto"/>
        <w:right w:val="none" w:sz="0" w:space="0" w:color="auto"/>
      </w:divBdr>
    </w:div>
    <w:div w:id="755253159">
      <w:bodyDiv w:val="1"/>
      <w:marLeft w:val="0"/>
      <w:marRight w:val="0"/>
      <w:marTop w:val="0"/>
      <w:marBottom w:val="0"/>
      <w:divBdr>
        <w:top w:val="none" w:sz="0" w:space="0" w:color="auto"/>
        <w:left w:val="none" w:sz="0" w:space="0" w:color="auto"/>
        <w:bottom w:val="none" w:sz="0" w:space="0" w:color="auto"/>
        <w:right w:val="none" w:sz="0" w:space="0" w:color="auto"/>
      </w:divBdr>
    </w:div>
    <w:div w:id="755443465">
      <w:bodyDiv w:val="1"/>
      <w:marLeft w:val="0"/>
      <w:marRight w:val="0"/>
      <w:marTop w:val="0"/>
      <w:marBottom w:val="0"/>
      <w:divBdr>
        <w:top w:val="none" w:sz="0" w:space="0" w:color="auto"/>
        <w:left w:val="none" w:sz="0" w:space="0" w:color="auto"/>
        <w:bottom w:val="none" w:sz="0" w:space="0" w:color="auto"/>
        <w:right w:val="none" w:sz="0" w:space="0" w:color="auto"/>
      </w:divBdr>
    </w:div>
    <w:div w:id="755595782">
      <w:bodyDiv w:val="1"/>
      <w:marLeft w:val="0"/>
      <w:marRight w:val="0"/>
      <w:marTop w:val="0"/>
      <w:marBottom w:val="0"/>
      <w:divBdr>
        <w:top w:val="none" w:sz="0" w:space="0" w:color="auto"/>
        <w:left w:val="none" w:sz="0" w:space="0" w:color="auto"/>
        <w:bottom w:val="none" w:sz="0" w:space="0" w:color="auto"/>
        <w:right w:val="none" w:sz="0" w:space="0" w:color="auto"/>
      </w:divBdr>
    </w:div>
    <w:div w:id="756288480">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6947102">
      <w:bodyDiv w:val="1"/>
      <w:marLeft w:val="0"/>
      <w:marRight w:val="0"/>
      <w:marTop w:val="0"/>
      <w:marBottom w:val="0"/>
      <w:divBdr>
        <w:top w:val="none" w:sz="0" w:space="0" w:color="auto"/>
        <w:left w:val="none" w:sz="0" w:space="0" w:color="auto"/>
        <w:bottom w:val="none" w:sz="0" w:space="0" w:color="auto"/>
        <w:right w:val="none" w:sz="0" w:space="0" w:color="auto"/>
      </w:divBdr>
    </w:div>
    <w:div w:id="757292887">
      <w:bodyDiv w:val="1"/>
      <w:marLeft w:val="0"/>
      <w:marRight w:val="0"/>
      <w:marTop w:val="0"/>
      <w:marBottom w:val="0"/>
      <w:divBdr>
        <w:top w:val="none" w:sz="0" w:space="0" w:color="auto"/>
        <w:left w:val="none" w:sz="0" w:space="0" w:color="auto"/>
        <w:bottom w:val="none" w:sz="0" w:space="0" w:color="auto"/>
        <w:right w:val="none" w:sz="0" w:space="0" w:color="auto"/>
      </w:divBdr>
    </w:div>
    <w:div w:id="757822458">
      <w:bodyDiv w:val="1"/>
      <w:marLeft w:val="0"/>
      <w:marRight w:val="0"/>
      <w:marTop w:val="0"/>
      <w:marBottom w:val="0"/>
      <w:divBdr>
        <w:top w:val="none" w:sz="0" w:space="0" w:color="auto"/>
        <w:left w:val="none" w:sz="0" w:space="0" w:color="auto"/>
        <w:bottom w:val="none" w:sz="0" w:space="0" w:color="auto"/>
        <w:right w:val="none" w:sz="0" w:space="0" w:color="auto"/>
      </w:divBdr>
    </w:div>
    <w:div w:id="758673313">
      <w:bodyDiv w:val="1"/>
      <w:marLeft w:val="0"/>
      <w:marRight w:val="0"/>
      <w:marTop w:val="0"/>
      <w:marBottom w:val="0"/>
      <w:divBdr>
        <w:top w:val="none" w:sz="0" w:space="0" w:color="auto"/>
        <w:left w:val="none" w:sz="0" w:space="0" w:color="auto"/>
        <w:bottom w:val="none" w:sz="0" w:space="0" w:color="auto"/>
        <w:right w:val="none" w:sz="0" w:space="0" w:color="auto"/>
      </w:divBdr>
    </w:div>
    <w:div w:id="758717788">
      <w:bodyDiv w:val="1"/>
      <w:marLeft w:val="0"/>
      <w:marRight w:val="0"/>
      <w:marTop w:val="0"/>
      <w:marBottom w:val="0"/>
      <w:divBdr>
        <w:top w:val="none" w:sz="0" w:space="0" w:color="auto"/>
        <w:left w:val="none" w:sz="0" w:space="0" w:color="auto"/>
        <w:bottom w:val="none" w:sz="0" w:space="0" w:color="auto"/>
        <w:right w:val="none" w:sz="0" w:space="0" w:color="auto"/>
      </w:divBdr>
    </w:div>
    <w:div w:id="759181242">
      <w:bodyDiv w:val="1"/>
      <w:marLeft w:val="0"/>
      <w:marRight w:val="0"/>
      <w:marTop w:val="0"/>
      <w:marBottom w:val="0"/>
      <w:divBdr>
        <w:top w:val="none" w:sz="0" w:space="0" w:color="auto"/>
        <w:left w:val="none" w:sz="0" w:space="0" w:color="auto"/>
        <w:bottom w:val="none" w:sz="0" w:space="0" w:color="auto"/>
        <w:right w:val="none" w:sz="0" w:space="0" w:color="auto"/>
      </w:divBdr>
    </w:div>
    <w:div w:id="759717599">
      <w:bodyDiv w:val="1"/>
      <w:marLeft w:val="0"/>
      <w:marRight w:val="0"/>
      <w:marTop w:val="0"/>
      <w:marBottom w:val="0"/>
      <w:divBdr>
        <w:top w:val="none" w:sz="0" w:space="0" w:color="auto"/>
        <w:left w:val="none" w:sz="0" w:space="0" w:color="auto"/>
        <w:bottom w:val="none" w:sz="0" w:space="0" w:color="auto"/>
        <w:right w:val="none" w:sz="0" w:space="0" w:color="auto"/>
      </w:divBdr>
    </w:div>
    <w:div w:id="761268660">
      <w:bodyDiv w:val="1"/>
      <w:marLeft w:val="0"/>
      <w:marRight w:val="0"/>
      <w:marTop w:val="0"/>
      <w:marBottom w:val="0"/>
      <w:divBdr>
        <w:top w:val="none" w:sz="0" w:space="0" w:color="auto"/>
        <w:left w:val="none" w:sz="0" w:space="0" w:color="auto"/>
        <w:bottom w:val="none" w:sz="0" w:space="0" w:color="auto"/>
        <w:right w:val="none" w:sz="0" w:space="0" w:color="auto"/>
      </w:divBdr>
    </w:div>
    <w:div w:id="761293040">
      <w:bodyDiv w:val="1"/>
      <w:marLeft w:val="0"/>
      <w:marRight w:val="0"/>
      <w:marTop w:val="0"/>
      <w:marBottom w:val="0"/>
      <w:divBdr>
        <w:top w:val="none" w:sz="0" w:space="0" w:color="auto"/>
        <w:left w:val="none" w:sz="0" w:space="0" w:color="auto"/>
        <w:bottom w:val="none" w:sz="0" w:space="0" w:color="auto"/>
        <w:right w:val="none" w:sz="0" w:space="0" w:color="auto"/>
      </w:divBdr>
    </w:div>
    <w:div w:id="761611908">
      <w:bodyDiv w:val="1"/>
      <w:marLeft w:val="0"/>
      <w:marRight w:val="0"/>
      <w:marTop w:val="0"/>
      <w:marBottom w:val="0"/>
      <w:divBdr>
        <w:top w:val="none" w:sz="0" w:space="0" w:color="auto"/>
        <w:left w:val="none" w:sz="0" w:space="0" w:color="auto"/>
        <w:bottom w:val="none" w:sz="0" w:space="0" w:color="auto"/>
        <w:right w:val="none" w:sz="0" w:space="0" w:color="auto"/>
      </w:divBdr>
    </w:div>
    <w:div w:id="761729289">
      <w:bodyDiv w:val="1"/>
      <w:marLeft w:val="0"/>
      <w:marRight w:val="0"/>
      <w:marTop w:val="0"/>
      <w:marBottom w:val="0"/>
      <w:divBdr>
        <w:top w:val="none" w:sz="0" w:space="0" w:color="auto"/>
        <w:left w:val="none" w:sz="0" w:space="0" w:color="auto"/>
        <w:bottom w:val="none" w:sz="0" w:space="0" w:color="auto"/>
        <w:right w:val="none" w:sz="0" w:space="0" w:color="auto"/>
      </w:divBdr>
    </w:div>
    <w:div w:id="761804846">
      <w:bodyDiv w:val="1"/>
      <w:marLeft w:val="0"/>
      <w:marRight w:val="0"/>
      <w:marTop w:val="0"/>
      <w:marBottom w:val="0"/>
      <w:divBdr>
        <w:top w:val="none" w:sz="0" w:space="0" w:color="auto"/>
        <w:left w:val="none" w:sz="0" w:space="0" w:color="auto"/>
        <w:bottom w:val="none" w:sz="0" w:space="0" w:color="auto"/>
        <w:right w:val="none" w:sz="0" w:space="0" w:color="auto"/>
      </w:divBdr>
    </w:div>
    <w:div w:id="761872941">
      <w:bodyDiv w:val="1"/>
      <w:marLeft w:val="0"/>
      <w:marRight w:val="0"/>
      <w:marTop w:val="0"/>
      <w:marBottom w:val="0"/>
      <w:divBdr>
        <w:top w:val="none" w:sz="0" w:space="0" w:color="auto"/>
        <w:left w:val="none" w:sz="0" w:space="0" w:color="auto"/>
        <w:bottom w:val="none" w:sz="0" w:space="0" w:color="auto"/>
        <w:right w:val="none" w:sz="0" w:space="0" w:color="auto"/>
      </w:divBdr>
    </w:div>
    <w:div w:id="761878954">
      <w:bodyDiv w:val="1"/>
      <w:marLeft w:val="0"/>
      <w:marRight w:val="0"/>
      <w:marTop w:val="0"/>
      <w:marBottom w:val="0"/>
      <w:divBdr>
        <w:top w:val="none" w:sz="0" w:space="0" w:color="auto"/>
        <w:left w:val="none" w:sz="0" w:space="0" w:color="auto"/>
        <w:bottom w:val="none" w:sz="0" w:space="0" w:color="auto"/>
        <w:right w:val="none" w:sz="0" w:space="0" w:color="auto"/>
      </w:divBdr>
    </w:div>
    <w:div w:id="762411558">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2605215">
      <w:bodyDiv w:val="1"/>
      <w:marLeft w:val="0"/>
      <w:marRight w:val="0"/>
      <w:marTop w:val="0"/>
      <w:marBottom w:val="0"/>
      <w:divBdr>
        <w:top w:val="none" w:sz="0" w:space="0" w:color="auto"/>
        <w:left w:val="none" w:sz="0" w:space="0" w:color="auto"/>
        <w:bottom w:val="none" w:sz="0" w:space="0" w:color="auto"/>
        <w:right w:val="none" w:sz="0" w:space="0" w:color="auto"/>
      </w:divBdr>
    </w:div>
    <w:div w:id="763496201">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115087">
      <w:bodyDiv w:val="1"/>
      <w:marLeft w:val="0"/>
      <w:marRight w:val="0"/>
      <w:marTop w:val="0"/>
      <w:marBottom w:val="0"/>
      <w:divBdr>
        <w:top w:val="none" w:sz="0" w:space="0" w:color="auto"/>
        <w:left w:val="none" w:sz="0" w:space="0" w:color="auto"/>
        <w:bottom w:val="none" w:sz="0" w:space="0" w:color="auto"/>
        <w:right w:val="none" w:sz="0" w:space="0" w:color="auto"/>
      </w:divBdr>
    </w:div>
    <w:div w:id="764156102">
      <w:bodyDiv w:val="1"/>
      <w:marLeft w:val="0"/>
      <w:marRight w:val="0"/>
      <w:marTop w:val="0"/>
      <w:marBottom w:val="0"/>
      <w:divBdr>
        <w:top w:val="none" w:sz="0" w:space="0" w:color="auto"/>
        <w:left w:val="none" w:sz="0" w:space="0" w:color="auto"/>
        <w:bottom w:val="none" w:sz="0" w:space="0" w:color="auto"/>
        <w:right w:val="none" w:sz="0" w:space="0" w:color="auto"/>
      </w:divBdr>
    </w:div>
    <w:div w:id="765342751">
      <w:bodyDiv w:val="1"/>
      <w:marLeft w:val="0"/>
      <w:marRight w:val="0"/>
      <w:marTop w:val="0"/>
      <w:marBottom w:val="0"/>
      <w:divBdr>
        <w:top w:val="none" w:sz="0" w:space="0" w:color="auto"/>
        <w:left w:val="none" w:sz="0" w:space="0" w:color="auto"/>
        <w:bottom w:val="none" w:sz="0" w:space="0" w:color="auto"/>
        <w:right w:val="none" w:sz="0" w:space="0" w:color="auto"/>
      </w:divBdr>
    </w:div>
    <w:div w:id="766117352">
      <w:bodyDiv w:val="1"/>
      <w:marLeft w:val="0"/>
      <w:marRight w:val="0"/>
      <w:marTop w:val="0"/>
      <w:marBottom w:val="0"/>
      <w:divBdr>
        <w:top w:val="none" w:sz="0" w:space="0" w:color="auto"/>
        <w:left w:val="none" w:sz="0" w:space="0" w:color="auto"/>
        <w:bottom w:val="none" w:sz="0" w:space="0" w:color="auto"/>
        <w:right w:val="none" w:sz="0" w:space="0" w:color="auto"/>
      </w:divBdr>
    </w:div>
    <w:div w:id="766198888">
      <w:bodyDiv w:val="1"/>
      <w:marLeft w:val="0"/>
      <w:marRight w:val="0"/>
      <w:marTop w:val="0"/>
      <w:marBottom w:val="0"/>
      <w:divBdr>
        <w:top w:val="none" w:sz="0" w:space="0" w:color="auto"/>
        <w:left w:val="none" w:sz="0" w:space="0" w:color="auto"/>
        <w:bottom w:val="none" w:sz="0" w:space="0" w:color="auto"/>
        <w:right w:val="none" w:sz="0" w:space="0" w:color="auto"/>
      </w:divBdr>
    </w:div>
    <w:div w:id="766342742">
      <w:bodyDiv w:val="1"/>
      <w:marLeft w:val="0"/>
      <w:marRight w:val="0"/>
      <w:marTop w:val="0"/>
      <w:marBottom w:val="0"/>
      <w:divBdr>
        <w:top w:val="none" w:sz="0" w:space="0" w:color="auto"/>
        <w:left w:val="none" w:sz="0" w:space="0" w:color="auto"/>
        <w:bottom w:val="none" w:sz="0" w:space="0" w:color="auto"/>
        <w:right w:val="none" w:sz="0" w:space="0" w:color="auto"/>
      </w:divBdr>
    </w:div>
    <w:div w:id="766774269">
      <w:bodyDiv w:val="1"/>
      <w:marLeft w:val="0"/>
      <w:marRight w:val="0"/>
      <w:marTop w:val="0"/>
      <w:marBottom w:val="0"/>
      <w:divBdr>
        <w:top w:val="none" w:sz="0" w:space="0" w:color="auto"/>
        <w:left w:val="none" w:sz="0" w:space="0" w:color="auto"/>
        <w:bottom w:val="none" w:sz="0" w:space="0" w:color="auto"/>
        <w:right w:val="none" w:sz="0" w:space="0" w:color="auto"/>
      </w:divBdr>
    </w:div>
    <w:div w:id="767388800">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966167">
      <w:bodyDiv w:val="1"/>
      <w:marLeft w:val="0"/>
      <w:marRight w:val="0"/>
      <w:marTop w:val="0"/>
      <w:marBottom w:val="0"/>
      <w:divBdr>
        <w:top w:val="none" w:sz="0" w:space="0" w:color="auto"/>
        <w:left w:val="none" w:sz="0" w:space="0" w:color="auto"/>
        <w:bottom w:val="none" w:sz="0" w:space="0" w:color="auto"/>
        <w:right w:val="none" w:sz="0" w:space="0" w:color="auto"/>
      </w:divBdr>
    </w:div>
    <w:div w:id="768082650">
      <w:bodyDiv w:val="1"/>
      <w:marLeft w:val="0"/>
      <w:marRight w:val="0"/>
      <w:marTop w:val="0"/>
      <w:marBottom w:val="0"/>
      <w:divBdr>
        <w:top w:val="none" w:sz="0" w:space="0" w:color="auto"/>
        <w:left w:val="none" w:sz="0" w:space="0" w:color="auto"/>
        <w:bottom w:val="none" w:sz="0" w:space="0" w:color="auto"/>
        <w:right w:val="none" w:sz="0" w:space="0" w:color="auto"/>
      </w:divBdr>
    </w:div>
    <w:div w:id="768820249">
      <w:bodyDiv w:val="1"/>
      <w:marLeft w:val="0"/>
      <w:marRight w:val="0"/>
      <w:marTop w:val="0"/>
      <w:marBottom w:val="0"/>
      <w:divBdr>
        <w:top w:val="none" w:sz="0" w:space="0" w:color="auto"/>
        <w:left w:val="none" w:sz="0" w:space="0" w:color="auto"/>
        <w:bottom w:val="none" w:sz="0" w:space="0" w:color="auto"/>
        <w:right w:val="none" w:sz="0" w:space="0" w:color="auto"/>
      </w:divBdr>
    </w:div>
    <w:div w:id="769157028">
      <w:bodyDiv w:val="1"/>
      <w:marLeft w:val="0"/>
      <w:marRight w:val="0"/>
      <w:marTop w:val="0"/>
      <w:marBottom w:val="0"/>
      <w:divBdr>
        <w:top w:val="none" w:sz="0" w:space="0" w:color="auto"/>
        <w:left w:val="none" w:sz="0" w:space="0" w:color="auto"/>
        <w:bottom w:val="none" w:sz="0" w:space="0" w:color="auto"/>
        <w:right w:val="none" w:sz="0" w:space="0" w:color="auto"/>
      </w:divBdr>
    </w:div>
    <w:div w:id="769158758">
      <w:bodyDiv w:val="1"/>
      <w:marLeft w:val="0"/>
      <w:marRight w:val="0"/>
      <w:marTop w:val="0"/>
      <w:marBottom w:val="0"/>
      <w:divBdr>
        <w:top w:val="none" w:sz="0" w:space="0" w:color="auto"/>
        <w:left w:val="none" w:sz="0" w:space="0" w:color="auto"/>
        <w:bottom w:val="none" w:sz="0" w:space="0" w:color="auto"/>
        <w:right w:val="none" w:sz="0" w:space="0" w:color="auto"/>
      </w:divBdr>
    </w:div>
    <w:div w:id="770861946">
      <w:bodyDiv w:val="1"/>
      <w:marLeft w:val="0"/>
      <w:marRight w:val="0"/>
      <w:marTop w:val="0"/>
      <w:marBottom w:val="0"/>
      <w:divBdr>
        <w:top w:val="none" w:sz="0" w:space="0" w:color="auto"/>
        <w:left w:val="none" w:sz="0" w:space="0" w:color="auto"/>
        <w:bottom w:val="none" w:sz="0" w:space="0" w:color="auto"/>
        <w:right w:val="none" w:sz="0" w:space="0" w:color="auto"/>
      </w:divBdr>
    </w:div>
    <w:div w:id="771438580">
      <w:bodyDiv w:val="1"/>
      <w:marLeft w:val="0"/>
      <w:marRight w:val="0"/>
      <w:marTop w:val="0"/>
      <w:marBottom w:val="0"/>
      <w:divBdr>
        <w:top w:val="none" w:sz="0" w:space="0" w:color="auto"/>
        <w:left w:val="none" w:sz="0" w:space="0" w:color="auto"/>
        <w:bottom w:val="none" w:sz="0" w:space="0" w:color="auto"/>
        <w:right w:val="none" w:sz="0" w:space="0" w:color="auto"/>
      </w:divBdr>
    </w:div>
    <w:div w:id="772559230">
      <w:bodyDiv w:val="1"/>
      <w:marLeft w:val="0"/>
      <w:marRight w:val="0"/>
      <w:marTop w:val="0"/>
      <w:marBottom w:val="0"/>
      <w:divBdr>
        <w:top w:val="none" w:sz="0" w:space="0" w:color="auto"/>
        <w:left w:val="none" w:sz="0" w:space="0" w:color="auto"/>
        <w:bottom w:val="none" w:sz="0" w:space="0" w:color="auto"/>
        <w:right w:val="none" w:sz="0" w:space="0" w:color="auto"/>
      </w:divBdr>
    </w:div>
    <w:div w:id="773327354">
      <w:bodyDiv w:val="1"/>
      <w:marLeft w:val="0"/>
      <w:marRight w:val="0"/>
      <w:marTop w:val="0"/>
      <w:marBottom w:val="0"/>
      <w:divBdr>
        <w:top w:val="none" w:sz="0" w:space="0" w:color="auto"/>
        <w:left w:val="none" w:sz="0" w:space="0" w:color="auto"/>
        <w:bottom w:val="none" w:sz="0" w:space="0" w:color="auto"/>
        <w:right w:val="none" w:sz="0" w:space="0" w:color="auto"/>
      </w:divBdr>
    </w:div>
    <w:div w:id="773356721">
      <w:bodyDiv w:val="1"/>
      <w:marLeft w:val="0"/>
      <w:marRight w:val="0"/>
      <w:marTop w:val="0"/>
      <w:marBottom w:val="0"/>
      <w:divBdr>
        <w:top w:val="none" w:sz="0" w:space="0" w:color="auto"/>
        <w:left w:val="none" w:sz="0" w:space="0" w:color="auto"/>
        <w:bottom w:val="none" w:sz="0" w:space="0" w:color="auto"/>
        <w:right w:val="none" w:sz="0" w:space="0" w:color="auto"/>
      </w:divBdr>
    </w:div>
    <w:div w:id="773937735">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054603">
      <w:bodyDiv w:val="1"/>
      <w:marLeft w:val="0"/>
      <w:marRight w:val="0"/>
      <w:marTop w:val="0"/>
      <w:marBottom w:val="0"/>
      <w:divBdr>
        <w:top w:val="none" w:sz="0" w:space="0" w:color="auto"/>
        <w:left w:val="none" w:sz="0" w:space="0" w:color="auto"/>
        <w:bottom w:val="none" w:sz="0" w:space="0" w:color="auto"/>
        <w:right w:val="none" w:sz="0" w:space="0" w:color="auto"/>
      </w:divBdr>
    </w:div>
    <w:div w:id="774515299">
      <w:bodyDiv w:val="1"/>
      <w:marLeft w:val="0"/>
      <w:marRight w:val="0"/>
      <w:marTop w:val="0"/>
      <w:marBottom w:val="0"/>
      <w:divBdr>
        <w:top w:val="none" w:sz="0" w:space="0" w:color="auto"/>
        <w:left w:val="none" w:sz="0" w:space="0" w:color="auto"/>
        <w:bottom w:val="none" w:sz="0" w:space="0" w:color="auto"/>
        <w:right w:val="none" w:sz="0" w:space="0" w:color="auto"/>
      </w:divBdr>
    </w:div>
    <w:div w:id="775055375">
      <w:bodyDiv w:val="1"/>
      <w:marLeft w:val="0"/>
      <w:marRight w:val="0"/>
      <w:marTop w:val="0"/>
      <w:marBottom w:val="0"/>
      <w:divBdr>
        <w:top w:val="none" w:sz="0" w:space="0" w:color="auto"/>
        <w:left w:val="none" w:sz="0" w:space="0" w:color="auto"/>
        <w:bottom w:val="none" w:sz="0" w:space="0" w:color="auto"/>
        <w:right w:val="none" w:sz="0" w:space="0" w:color="auto"/>
      </w:divBdr>
    </w:div>
    <w:div w:id="775491134">
      <w:bodyDiv w:val="1"/>
      <w:marLeft w:val="0"/>
      <w:marRight w:val="0"/>
      <w:marTop w:val="0"/>
      <w:marBottom w:val="0"/>
      <w:divBdr>
        <w:top w:val="none" w:sz="0" w:space="0" w:color="auto"/>
        <w:left w:val="none" w:sz="0" w:space="0" w:color="auto"/>
        <w:bottom w:val="none" w:sz="0" w:space="0" w:color="auto"/>
        <w:right w:val="none" w:sz="0" w:space="0" w:color="auto"/>
      </w:divBdr>
    </w:div>
    <w:div w:id="775904082">
      <w:bodyDiv w:val="1"/>
      <w:marLeft w:val="0"/>
      <w:marRight w:val="0"/>
      <w:marTop w:val="0"/>
      <w:marBottom w:val="0"/>
      <w:divBdr>
        <w:top w:val="none" w:sz="0" w:space="0" w:color="auto"/>
        <w:left w:val="none" w:sz="0" w:space="0" w:color="auto"/>
        <w:bottom w:val="none" w:sz="0" w:space="0" w:color="auto"/>
        <w:right w:val="none" w:sz="0" w:space="0" w:color="auto"/>
      </w:divBdr>
    </w:div>
    <w:div w:id="776020451">
      <w:bodyDiv w:val="1"/>
      <w:marLeft w:val="0"/>
      <w:marRight w:val="0"/>
      <w:marTop w:val="0"/>
      <w:marBottom w:val="0"/>
      <w:divBdr>
        <w:top w:val="none" w:sz="0" w:space="0" w:color="auto"/>
        <w:left w:val="none" w:sz="0" w:space="0" w:color="auto"/>
        <w:bottom w:val="none" w:sz="0" w:space="0" w:color="auto"/>
        <w:right w:val="none" w:sz="0" w:space="0" w:color="auto"/>
      </w:divBdr>
    </w:div>
    <w:div w:id="776409508">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6870134">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8257566">
      <w:bodyDiv w:val="1"/>
      <w:marLeft w:val="0"/>
      <w:marRight w:val="0"/>
      <w:marTop w:val="0"/>
      <w:marBottom w:val="0"/>
      <w:divBdr>
        <w:top w:val="none" w:sz="0" w:space="0" w:color="auto"/>
        <w:left w:val="none" w:sz="0" w:space="0" w:color="auto"/>
        <w:bottom w:val="none" w:sz="0" w:space="0" w:color="auto"/>
        <w:right w:val="none" w:sz="0" w:space="0" w:color="auto"/>
      </w:divBdr>
    </w:div>
    <w:div w:id="778909711">
      <w:bodyDiv w:val="1"/>
      <w:marLeft w:val="0"/>
      <w:marRight w:val="0"/>
      <w:marTop w:val="0"/>
      <w:marBottom w:val="0"/>
      <w:divBdr>
        <w:top w:val="none" w:sz="0" w:space="0" w:color="auto"/>
        <w:left w:val="none" w:sz="0" w:space="0" w:color="auto"/>
        <w:bottom w:val="none" w:sz="0" w:space="0" w:color="auto"/>
        <w:right w:val="none" w:sz="0" w:space="0" w:color="auto"/>
      </w:divBdr>
    </w:div>
    <w:div w:id="779031922">
      <w:bodyDiv w:val="1"/>
      <w:marLeft w:val="0"/>
      <w:marRight w:val="0"/>
      <w:marTop w:val="0"/>
      <w:marBottom w:val="0"/>
      <w:divBdr>
        <w:top w:val="none" w:sz="0" w:space="0" w:color="auto"/>
        <w:left w:val="none" w:sz="0" w:space="0" w:color="auto"/>
        <w:bottom w:val="none" w:sz="0" w:space="0" w:color="auto"/>
        <w:right w:val="none" w:sz="0" w:space="0" w:color="auto"/>
      </w:divBdr>
    </w:div>
    <w:div w:id="779034157">
      <w:bodyDiv w:val="1"/>
      <w:marLeft w:val="0"/>
      <w:marRight w:val="0"/>
      <w:marTop w:val="0"/>
      <w:marBottom w:val="0"/>
      <w:divBdr>
        <w:top w:val="none" w:sz="0" w:space="0" w:color="auto"/>
        <w:left w:val="none" w:sz="0" w:space="0" w:color="auto"/>
        <w:bottom w:val="none" w:sz="0" w:space="0" w:color="auto"/>
        <w:right w:val="none" w:sz="0" w:space="0" w:color="auto"/>
      </w:divBdr>
    </w:div>
    <w:div w:id="779110724">
      <w:bodyDiv w:val="1"/>
      <w:marLeft w:val="0"/>
      <w:marRight w:val="0"/>
      <w:marTop w:val="0"/>
      <w:marBottom w:val="0"/>
      <w:divBdr>
        <w:top w:val="none" w:sz="0" w:space="0" w:color="auto"/>
        <w:left w:val="none" w:sz="0" w:space="0" w:color="auto"/>
        <w:bottom w:val="none" w:sz="0" w:space="0" w:color="auto"/>
        <w:right w:val="none" w:sz="0" w:space="0" w:color="auto"/>
      </w:divBdr>
    </w:div>
    <w:div w:id="779758117">
      <w:bodyDiv w:val="1"/>
      <w:marLeft w:val="0"/>
      <w:marRight w:val="0"/>
      <w:marTop w:val="0"/>
      <w:marBottom w:val="0"/>
      <w:divBdr>
        <w:top w:val="none" w:sz="0" w:space="0" w:color="auto"/>
        <w:left w:val="none" w:sz="0" w:space="0" w:color="auto"/>
        <w:bottom w:val="none" w:sz="0" w:space="0" w:color="auto"/>
        <w:right w:val="none" w:sz="0" w:space="0" w:color="auto"/>
      </w:divBdr>
    </w:div>
    <w:div w:id="780221614">
      <w:bodyDiv w:val="1"/>
      <w:marLeft w:val="0"/>
      <w:marRight w:val="0"/>
      <w:marTop w:val="0"/>
      <w:marBottom w:val="0"/>
      <w:divBdr>
        <w:top w:val="none" w:sz="0" w:space="0" w:color="auto"/>
        <w:left w:val="none" w:sz="0" w:space="0" w:color="auto"/>
        <w:bottom w:val="none" w:sz="0" w:space="0" w:color="auto"/>
        <w:right w:val="none" w:sz="0" w:space="0" w:color="auto"/>
      </w:divBdr>
    </w:div>
    <w:div w:id="780224923">
      <w:bodyDiv w:val="1"/>
      <w:marLeft w:val="0"/>
      <w:marRight w:val="0"/>
      <w:marTop w:val="0"/>
      <w:marBottom w:val="0"/>
      <w:divBdr>
        <w:top w:val="none" w:sz="0" w:space="0" w:color="auto"/>
        <w:left w:val="none" w:sz="0" w:space="0" w:color="auto"/>
        <w:bottom w:val="none" w:sz="0" w:space="0" w:color="auto"/>
        <w:right w:val="none" w:sz="0" w:space="0" w:color="auto"/>
      </w:divBdr>
    </w:div>
    <w:div w:id="780298492">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762515">
      <w:bodyDiv w:val="1"/>
      <w:marLeft w:val="0"/>
      <w:marRight w:val="0"/>
      <w:marTop w:val="0"/>
      <w:marBottom w:val="0"/>
      <w:divBdr>
        <w:top w:val="none" w:sz="0" w:space="0" w:color="auto"/>
        <w:left w:val="none" w:sz="0" w:space="0" w:color="auto"/>
        <w:bottom w:val="none" w:sz="0" w:space="0" w:color="auto"/>
        <w:right w:val="none" w:sz="0" w:space="0" w:color="auto"/>
      </w:divBdr>
    </w:div>
    <w:div w:id="781723427">
      <w:bodyDiv w:val="1"/>
      <w:marLeft w:val="0"/>
      <w:marRight w:val="0"/>
      <w:marTop w:val="0"/>
      <w:marBottom w:val="0"/>
      <w:divBdr>
        <w:top w:val="none" w:sz="0" w:space="0" w:color="auto"/>
        <w:left w:val="none" w:sz="0" w:space="0" w:color="auto"/>
        <w:bottom w:val="none" w:sz="0" w:space="0" w:color="auto"/>
        <w:right w:val="none" w:sz="0" w:space="0" w:color="auto"/>
      </w:divBdr>
    </w:div>
    <w:div w:id="781877143">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2194854">
      <w:bodyDiv w:val="1"/>
      <w:marLeft w:val="0"/>
      <w:marRight w:val="0"/>
      <w:marTop w:val="0"/>
      <w:marBottom w:val="0"/>
      <w:divBdr>
        <w:top w:val="none" w:sz="0" w:space="0" w:color="auto"/>
        <w:left w:val="none" w:sz="0" w:space="0" w:color="auto"/>
        <w:bottom w:val="none" w:sz="0" w:space="0" w:color="auto"/>
        <w:right w:val="none" w:sz="0" w:space="0" w:color="auto"/>
      </w:divBdr>
    </w:div>
    <w:div w:id="782304901">
      <w:bodyDiv w:val="1"/>
      <w:marLeft w:val="0"/>
      <w:marRight w:val="0"/>
      <w:marTop w:val="0"/>
      <w:marBottom w:val="0"/>
      <w:divBdr>
        <w:top w:val="none" w:sz="0" w:space="0" w:color="auto"/>
        <w:left w:val="none" w:sz="0" w:space="0" w:color="auto"/>
        <w:bottom w:val="none" w:sz="0" w:space="0" w:color="auto"/>
        <w:right w:val="none" w:sz="0" w:space="0" w:color="auto"/>
      </w:divBdr>
    </w:div>
    <w:div w:id="782457846">
      <w:bodyDiv w:val="1"/>
      <w:marLeft w:val="0"/>
      <w:marRight w:val="0"/>
      <w:marTop w:val="0"/>
      <w:marBottom w:val="0"/>
      <w:divBdr>
        <w:top w:val="none" w:sz="0" w:space="0" w:color="auto"/>
        <w:left w:val="none" w:sz="0" w:space="0" w:color="auto"/>
        <w:bottom w:val="none" w:sz="0" w:space="0" w:color="auto"/>
        <w:right w:val="none" w:sz="0" w:space="0" w:color="auto"/>
      </w:divBdr>
    </w:div>
    <w:div w:id="782923424">
      <w:bodyDiv w:val="1"/>
      <w:marLeft w:val="0"/>
      <w:marRight w:val="0"/>
      <w:marTop w:val="0"/>
      <w:marBottom w:val="0"/>
      <w:divBdr>
        <w:top w:val="none" w:sz="0" w:space="0" w:color="auto"/>
        <w:left w:val="none" w:sz="0" w:space="0" w:color="auto"/>
        <w:bottom w:val="none" w:sz="0" w:space="0" w:color="auto"/>
        <w:right w:val="none" w:sz="0" w:space="0" w:color="auto"/>
      </w:divBdr>
    </w:div>
    <w:div w:id="784152816">
      <w:bodyDiv w:val="1"/>
      <w:marLeft w:val="0"/>
      <w:marRight w:val="0"/>
      <w:marTop w:val="0"/>
      <w:marBottom w:val="0"/>
      <w:divBdr>
        <w:top w:val="none" w:sz="0" w:space="0" w:color="auto"/>
        <w:left w:val="none" w:sz="0" w:space="0" w:color="auto"/>
        <w:bottom w:val="none" w:sz="0" w:space="0" w:color="auto"/>
        <w:right w:val="none" w:sz="0" w:space="0" w:color="auto"/>
      </w:divBdr>
    </w:div>
    <w:div w:id="785975311">
      <w:bodyDiv w:val="1"/>
      <w:marLeft w:val="0"/>
      <w:marRight w:val="0"/>
      <w:marTop w:val="0"/>
      <w:marBottom w:val="0"/>
      <w:divBdr>
        <w:top w:val="none" w:sz="0" w:space="0" w:color="auto"/>
        <w:left w:val="none" w:sz="0" w:space="0" w:color="auto"/>
        <w:bottom w:val="none" w:sz="0" w:space="0" w:color="auto"/>
        <w:right w:val="none" w:sz="0" w:space="0" w:color="auto"/>
      </w:divBdr>
    </w:div>
    <w:div w:id="786047321">
      <w:bodyDiv w:val="1"/>
      <w:marLeft w:val="0"/>
      <w:marRight w:val="0"/>
      <w:marTop w:val="0"/>
      <w:marBottom w:val="0"/>
      <w:divBdr>
        <w:top w:val="none" w:sz="0" w:space="0" w:color="auto"/>
        <w:left w:val="none" w:sz="0" w:space="0" w:color="auto"/>
        <w:bottom w:val="none" w:sz="0" w:space="0" w:color="auto"/>
        <w:right w:val="none" w:sz="0" w:space="0" w:color="auto"/>
      </w:divBdr>
    </w:div>
    <w:div w:id="786119963">
      <w:bodyDiv w:val="1"/>
      <w:marLeft w:val="0"/>
      <w:marRight w:val="0"/>
      <w:marTop w:val="0"/>
      <w:marBottom w:val="0"/>
      <w:divBdr>
        <w:top w:val="none" w:sz="0" w:space="0" w:color="auto"/>
        <w:left w:val="none" w:sz="0" w:space="0" w:color="auto"/>
        <w:bottom w:val="none" w:sz="0" w:space="0" w:color="auto"/>
        <w:right w:val="none" w:sz="0" w:space="0" w:color="auto"/>
      </w:divBdr>
    </w:div>
    <w:div w:id="786503657">
      <w:bodyDiv w:val="1"/>
      <w:marLeft w:val="0"/>
      <w:marRight w:val="0"/>
      <w:marTop w:val="0"/>
      <w:marBottom w:val="0"/>
      <w:divBdr>
        <w:top w:val="none" w:sz="0" w:space="0" w:color="auto"/>
        <w:left w:val="none" w:sz="0" w:space="0" w:color="auto"/>
        <w:bottom w:val="none" w:sz="0" w:space="0" w:color="auto"/>
        <w:right w:val="none" w:sz="0" w:space="0" w:color="auto"/>
      </w:divBdr>
    </w:div>
    <w:div w:id="788165634">
      <w:bodyDiv w:val="1"/>
      <w:marLeft w:val="0"/>
      <w:marRight w:val="0"/>
      <w:marTop w:val="0"/>
      <w:marBottom w:val="0"/>
      <w:divBdr>
        <w:top w:val="none" w:sz="0" w:space="0" w:color="auto"/>
        <w:left w:val="none" w:sz="0" w:space="0" w:color="auto"/>
        <w:bottom w:val="none" w:sz="0" w:space="0" w:color="auto"/>
        <w:right w:val="none" w:sz="0" w:space="0" w:color="auto"/>
      </w:divBdr>
    </w:div>
    <w:div w:id="788351932">
      <w:bodyDiv w:val="1"/>
      <w:marLeft w:val="0"/>
      <w:marRight w:val="0"/>
      <w:marTop w:val="0"/>
      <w:marBottom w:val="0"/>
      <w:divBdr>
        <w:top w:val="none" w:sz="0" w:space="0" w:color="auto"/>
        <w:left w:val="none" w:sz="0" w:space="0" w:color="auto"/>
        <w:bottom w:val="none" w:sz="0" w:space="0" w:color="auto"/>
        <w:right w:val="none" w:sz="0" w:space="0" w:color="auto"/>
      </w:divBdr>
    </w:div>
    <w:div w:id="788398759">
      <w:bodyDiv w:val="1"/>
      <w:marLeft w:val="0"/>
      <w:marRight w:val="0"/>
      <w:marTop w:val="0"/>
      <w:marBottom w:val="0"/>
      <w:divBdr>
        <w:top w:val="none" w:sz="0" w:space="0" w:color="auto"/>
        <w:left w:val="none" w:sz="0" w:space="0" w:color="auto"/>
        <w:bottom w:val="none" w:sz="0" w:space="0" w:color="auto"/>
        <w:right w:val="none" w:sz="0" w:space="0" w:color="auto"/>
      </w:divBdr>
    </w:div>
    <w:div w:id="788429258">
      <w:bodyDiv w:val="1"/>
      <w:marLeft w:val="0"/>
      <w:marRight w:val="0"/>
      <w:marTop w:val="0"/>
      <w:marBottom w:val="0"/>
      <w:divBdr>
        <w:top w:val="none" w:sz="0" w:space="0" w:color="auto"/>
        <w:left w:val="none" w:sz="0" w:space="0" w:color="auto"/>
        <w:bottom w:val="none" w:sz="0" w:space="0" w:color="auto"/>
        <w:right w:val="none" w:sz="0" w:space="0" w:color="auto"/>
      </w:divBdr>
    </w:div>
    <w:div w:id="788862283">
      <w:bodyDiv w:val="1"/>
      <w:marLeft w:val="0"/>
      <w:marRight w:val="0"/>
      <w:marTop w:val="0"/>
      <w:marBottom w:val="0"/>
      <w:divBdr>
        <w:top w:val="none" w:sz="0" w:space="0" w:color="auto"/>
        <w:left w:val="none" w:sz="0" w:space="0" w:color="auto"/>
        <w:bottom w:val="none" w:sz="0" w:space="0" w:color="auto"/>
        <w:right w:val="none" w:sz="0" w:space="0" w:color="auto"/>
      </w:divBdr>
    </w:div>
    <w:div w:id="789251481">
      <w:bodyDiv w:val="1"/>
      <w:marLeft w:val="0"/>
      <w:marRight w:val="0"/>
      <w:marTop w:val="0"/>
      <w:marBottom w:val="0"/>
      <w:divBdr>
        <w:top w:val="none" w:sz="0" w:space="0" w:color="auto"/>
        <w:left w:val="none" w:sz="0" w:space="0" w:color="auto"/>
        <w:bottom w:val="none" w:sz="0" w:space="0" w:color="auto"/>
        <w:right w:val="none" w:sz="0" w:space="0" w:color="auto"/>
      </w:divBdr>
    </w:div>
    <w:div w:id="789738889">
      <w:bodyDiv w:val="1"/>
      <w:marLeft w:val="0"/>
      <w:marRight w:val="0"/>
      <w:marTop w:val="0"/>
      <w:marBottom w:val="0"/>
      <w:divBdr>
        <w:top w:val="none" w:sz="0" w:space="0" w:color="auto"/>
        <w:left w:val="none" w:sz="0" w:space="0" w:color="auto"/>
        <w:bottom w:val="none" w:sz="0" w:space="0" w:color="auto"/>
        <w:right w:val="none" w:sz="0" w:space="0" w:color="auto"/>
      </w:divBdr>
    </w:div>
    <w:div w:id="789739659">
      <w:bodyDiv w:val="1"/>
      <w:marLeft w:val="0"/>
      <w:marRight w:val="0"/>
      <w:marTop w:val="0"/>
      <w:marBottom w:val="0"/>
      <w:divBdr>
        <w:top w:val="none" w:sz="0" w:space="0" w:color="auto"/>
        <w:left w:val="none" w:sz="0" w:space="0" w:color="auto"/>
        <w:bottom w:val="none" w:sz="0" w:space="0" w:color="auto"/>
        <w:right w:val="none" w:sz="0" w:space="0" w:color="auto"/>
      </w:divBdr>
    </w:div>
    <w:div w:id="791166013">
      <w:bodyDiv w:val="1"/>
      <w:marLeft w:val="0"/>
      <w:marRight w:val="0"/>
      <w:marTop w:val="0"/>
      <w:marBottom w:val="0"/>
      <w:divBdr>
        <w:top w:val="none" w:sz="0" w:space="0" w:color="auto"/>
        <w:left w:val="none" w:sz="0" w:space="0" w:color="auto"/>
        <w:bottom w:val="none" w:sz="0" w:space="0" w:color="auto"/>
        <w:right w:val="none" w:sz="0" w:space="0" w:color="auto"/>
      </w:divBdr>
    </w:div>
    <w:div w:id="791442999">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258761">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5031014">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368302">
      <w:bodyDiv w:val="1"/>
      <w:marLeft w:val="0"/>
      <w:marRight w:val="0"/>
      <w:marTop w:val="0"/>
      <w:marBottom w:val="0"/>
      <w:divBdr>
        <w:top w:val="none" w:sz="0" w:space="0" w:color="auto"/>
        <w:left w:val="none" w:sz="0" w:space="0" w:color="auto"/>
        <w:bottom w:val="none" w:sz="0" w:space="0" w:color="auto"/>
        <w:right w:val="none" w:sz="0" w:space="0" w:color="auto"/>
      </w:divBdr>
    </w:div>
    <w:div w:id="795485271">
      <w:bodyDiv w:val="1"/>
      <w:marLeft w:val="0"/>
      <w:marRight w:val="0"/>
      <w:marTop w:val="0"/>
      <w:marBottom w:val="0"/>
      <w:divBdr>
        <w:top w:val="none" w:sz="0" w:space="0" w:color="auto"/>
        <w:left w:val="none" w:sz="0" w:space="0" w:color="auto"/>
        <w:bottom w:val="none" w:sz="0" w:space="0" w:color="auto"/>
        <w:right w:val="none" w:sz="0" w:space="0" w:color="auto"/>
      </w:divBdr>
    </w:div>
    <w:div w:id="795565326">
      <w:bodyDiv w:val="1"/>
      <w:marLeft w:val="0"/>
      <w:marRight w:val="0"/>
      <w:marTop w:val="0"/>
      <w:marBottom w:val="0"/>
      <w:divBdr>
        <w:top w:val="none" w:sz="0" w:space="0" w:color="auto"/>
        <w:left w:val="none" w:sz="0" w:space="0" w:color="auto"/>
        <w:bottom w:val="none" w:sz="0" w:space="0" w:color="auto"/>
        <w:right w:val="none" w:sz="0" w:space="0" w:color="auto"/>
      </w:divBdr>
    </w:div>
    <w:div w:id="795609149">
      <w:bodyDiv w:val="1"/>
      <w:marLeft w:val="0"/>
      <w:marRight w:val="0"/>
      <w:marTop w:val="0"/>
      <w:marBottom w:val="0"/>
      <w:divBdr>
        <w:top w:val="none" w:sz="0" w:space="0" w:color="auto"/>
        <w:left w:val="none" w:sz="0" w:space="0" w:color="auto"/>
        <w:bottom w:val="none" w:sz="0" w:space="0" w:color="auto"/>
        <w:right w:val="none" w:sz="0" w:space="0" w:color="auto"/>
      </w:divBdr>
    </w:div>
    <w:div w:id="795953311">
      <w:bodyDiv w:val="1"/>
      <w:marLeft w:val="0"/>
      <w:marRight w:val="0"/>
      <w:marTop w:val="0"/>
      <w:marBottom w:val="0"/>
      <w:divBdr>
        <w:top w:val="none" w:sz="0" w:space="0" w:color="auto"/>
        <w:left w:val="none" w:sz="0" w:space="0" w:color="auto"/>
        <w:bottom w:val="none" w:sz="0" w:space="0" w:color="auto"/>
        <w:right w:val="none" w:sz="0" w:space="0" w:color="auto"/>
      </w:divBdr>
    </w:div>
    <w:div w:id="796873944">
      <w:bodyDiv w:val="1"/>
      <w:marLeft w:val="0"/>
      <w:marRight w:val="0"/>
      <w:marTop w:val="0"/>
      <w:marBottom w:val="0"/>
      <w:divBdr>
        <w:top w:val="none" w:sz="0" w:space="0" w:color="auto"/>
        <w:left w:val="none" w:sz="0" w:space="0" w:color="auto"/>
        <w:bottom w:val="none" w:sz="0" w:space="0" w:color="auto"/>
        <w:right w:val="none" w:sz="0" w:space="0" w:color="auto"/>
      </w:divBdr>
    </w:div>
    <w:div w:id="796989478">
      <w:bodyDiv w:val="1"/>
      <w:marLeft w:val="0"/>
      <w:marRight w:val="0"/>
      <w:marTop w:val="0"/>
      <w:marBottom w:val="0"/>
      <w:divBdr>
        <w:top w:val="none" w:sz="0" w:space="0" w:color="auto"/>
        <w:left w:val="none" w:sz="0" w:space="0" w:color="auto"/>
        <w:bottom w:val="none" w:sz="0" w:space="0" w:color="auto"/>
        <w:right w:val="none" w:sz="0" w:space="0" w:color="auto"/>
      </w:divBdr>
    </w:div>
    <w:div w:id="797187959">
      <w:bodyDiv w:val="1"/>
      <w:marLeft w:val="0"/>
      <w:marRight w:val="0"/>
      <w:marTop w:val="0"/>
      <w:marBottom w:val="0"/>
      <w:divBdr>
        <w:top w:val="none" w:sz="0" w:space="0" w:color="auto"/>
        <w:left w:val="none" w:sz="0" w:space="0" w:color="auto"/>
        <w:bottom w:val="none" w:sz="0" w:space="0" w:color="auto"/>
        <w:right w:val="none" w:sz="0" w:space="0" w:color="auto"/>
      </w:divBdr>
    </w:div>
    <w:div w:id="797797303">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8110597">
      <w:bodyDiv w:val="1"/>
      <w:marLeft w:val="0"/>
      <w:marRight w:val="0"/>
      <w:marTop w:val="0"/>
      <w:marBottom w:val="0"/>
      <w:divBdr>
        <w:top w:val="none" w:sz="0" w:space="0" w:color="auto"/>
        <w:left w:val="none" w:sz="0" w:space="0" w:color="auto"/>
        <w:bottom w:val="none" w:sz="0" w:space="0" w:color="auto"/>
        <w:right w:val="none" w:sz="0" w:space="0" w:color="auto"/>
      </w:divBdr>
    </w:div>
    <w:div w:id="798379296">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570822">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4379">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731637">
      <w:bodyDiv w:val="1"/>
      <w:marLeft w:val="0"/>
      <w:marRight w:val="0"/>
      <w:marTop w:val="0"/>
      <w:marBottom w:val="0"/>
      <w:divBdr>
        <w:top w:val="none" w:sz="0" w:space="0" w:color="auto"/>
        <w:left w:val="none" w:sz="0" w:space="0" w:color="auto"/>
        <w:bottom w:val="none" w:sz="0" w:space="0" w:color="auto"/>
        <w:right w:val="none" w:sz="0" w:space="0" w:color="auto"/>
      </w:divBdr>
    </w:div>
    <w:div w:id="800801396">
      <w:bodyDiv w:val="1"/>
      <w:marLeft w:val="0"/>
      <w:marRight w:val="0"/>
      <w:marTop w:val="0"/>
      <w:marBottom w:val="0"/>
      <w:divBdr>
        <w:top w:val="none" w:sz="0" w:space="0" w:color="auto"/>
        <w:left w:val="none" w:sz="0" w:space="0" w:color="auto"/>
        <w:bottom w:val="none" w:sz="0" w:space="0" w:color="auto"/>
        <w:right w:val="none" w:sz="0" w:space="0" w:color="auto"/>
      </w:divBdr>
    </w:div>
    <w:div w:id="801112761">
      <w:bodyDiv w:val="1"/>
      <w:marLeft w:val="0"/>
      <w:marRight w:val="0"/>
      <w:marTop w:val="0"/>
      <w:marBottom w:val="0"/>
      <w:divBdr>
        <w:top w:val="none" w:sz="0" w:space="0" w:color="auto"/>
        <w:left w:val="none" w:sz="0" w:space="0" w:color="auto"/>
        <w:bottom w:val="none" w:sz="0" w:space="0" w:color="auto"/>
        <w:right w:val="none" w:sz="0" w:space="0" w:color="auto"/>
      </w:divBdr>
    </w:div>
    <w:div w:id="801192160">
      <w:bodyDiv w:val="1"/>
      <w:marLeft w:val="0"/>
      <w:marRight w:val="0"/>
      <w:marTop w:val="0"/>
      <w:marBottom w:val="0"/>
      <w:divBdr>
        <w:top w:val="none" w:sz="0" w:space="0" w:color="auto"/>
        <w:left w:val="none" w:sz="0" w:space="0" w:color="auto"/>
        <w:bottom w:val="none" w:sz="0" w:space="0" w:color="auto"/>
        <w:right w:val="none" w:sz="0" w:space="0" w:color="auto"/>
      </w:divBdr>
    </w:div>
    <w:div w:id="801845513">
      <w:bodyDiv w:val="1"/>
      <w:marLeft w:val="0"/>
      <w:marRight w:val="0"/>
      <w:marTop w:val="0"/>
      <w:marBottom w:val="0"/>
      <w:divBdr>
        <w:top w:val="none" w:sz="0" w:space="0" w:color="auto"/>
        <w:left w:val="none" w:sz="0" w:space="0" w:color="auto"/>
        <w:bottom w:val="none" w:sz="0" w:space="0" w:color="auto"/>
        <w:right w:val="none" w:sz="0" w:space="0" w:color="auto"/>
      </w:divBdr>
    </w:div>
    <w:div w:id="802423901">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3889284">
      <w:bodyDiv w:val="1"/>
      <w:marLeft w:val="0"/>
      <w:marRight w:val="0"/>
      <w:marTop w:val="0"/>
      <w:marBottom w:val="0"/>
      <w:divBdr>
        <w:top w:val="none" w:sz="0" w:space="0" w:color="auto"/>
        <w:left w:val="none" w:sz="0" w:space="0" w:color="auto"/>
        <w:bottom w:val="none" w:sz="0" w:space="0" w:color="auto"/>
        <w:right w:val="none" w:sz="0" w:space="0" w:color="auto"/>
      </w:divBdr>
    </w:div>
    <w:div w:id="804465667">
      <w:bodyDiv w:val="1"/>
      <w:marLeft w:val="0"/>
      <w:marRight w:val="0"/>
      <w:marTop w:val="0"/>
      <w:marBottom w:val="0"/>
      <w:divBdr>
        <w:top w:val="none" w:sz="0" w:space="0" w:color="auto"/>
        <w:left w:val="none" w:sz="0" w:space="0" w:color="auto"/>
        <w:bottom w:val="none" w:sz="0" w:space="0" w:color="auto"/>
        <w:right w:val="none" w:sz="0" w:space="0" w:color="auto"/>
      </w:divBdr>
    </w:div>
    <w:div w:id="804851124">
      <w:bodyDiv w:val="1"/>
      <w:marLeft w:val="0"/>
      <w:marRight w:val="0"/>
      <w:marTop w:val="0"/>
      <w:marBottom w:val="0"/>
      <w:divBdr>
        <w:top w:val="none" w:sz="0" w:space="0" w:color="auto"/>
        <w:left w:val="none" w:sz="0" w:space="0" w:color="auto"/>
        <w:bottom w:val="none" w:sz="0" w:space="0" w:color="auto"/>
        <w:right w:val="none" w:sz="0" w:space="0" w:color="auto"/>
      </w:divBdr>
    </w:div>
    <w:div w:id="805046231">
      <w:bodyDiv w:val="1"/>
      <w:marLeft w:val="0"/>
      <w:marRight w:val="0"/>
      <w:marTop w:val="0"/>
      <w:marBottom w:val="0"/>
      <w:divBdr>
        <w:top w:val="none" w:sz="0" w:space="0" w:color="auto"/>
        <w:left w:val="none" w:sz="0" w:space="0" w:color="auto"/>
        <w:bottom w:val="none" w:sz="0" w:space="0" w:color="auto"/>
        <w:right w:val="none" w:sz="0" w:space="0" w:color="auto"/>
      </w:divBdr>
    </w:div>
    <w:div w:id="805200383">
      <w:bodyDiv w:val="1"/>
      <w:marLeft w:val="0"/>
      <w:marRight w:val="0"/>
      <w:marTop w:val="0"/>
      <w:marBottom w:val="0"/>
      <w:divBdr>
        <w:top w:val="none" w:sz="0" w:space="0" w:color="auto"/>
        <w:left w:val="none" w:sz="0" w:space="0" w:color="auto"/>
        <w:bottom w:val="none" w:sz="0" w:space="0" w:color="auto"/>
        <w:right w:val="none" w:sz="0" w:space="0" w:color="auto"/>
      </w:divBdr>
    </w:div>
    <w:div w:id="805657227">
      <w:bodyDiv w:val="1"/>
      <w:marLeft w:val="0"/>
      <w:marRight w:val="0"/>
      <w:marTop w:val="0"/>
      <w:marBottom w:val="0"/>
      <w:divBdr>
        <w:top w:val="none" w:sz="0" w:space="0" w:color="auto"/>
        <w:left w:val="none" w:sz="0" w:space="0" w:color="auto"/>
        <w:bottom w:val="none" w:sz="0" w:space="0" w:color="auto"/>
        <w:right w:val="none" w:sz="0" w:space="0" w:color="auto"/>
      </w:divBdr>
    </w:div>
    <w:div w:id="805784424">
      <w:bodyDiv w:val="1"/>
      <w:marLeft w:val="0"/>
      <w:marRight w:val="0"/>
      <w:marTop w:val="0"/>
      <w:marBottom w:val="0"/>
      <w:divBdr>
        <w:top w:val="none" w:sz="0" w:space="0" w:color="auto"/>
        <w:left w:val="none" w:sz="0" w:space="0" w:color="auto"/>
        <w:bottom w:val="none" w:sz="0" w:space="0" w:color="auto"/>
        <w:right w:val="none" w:sz="0" w:space="0" w:color="auto"/>
      </w:divBdr>
    </w:div>
    <w:div w:id="805926535">
      <w:bodyDiv w:val="1"/>
      <w:marLeft w:val="0"/>
      <w:marRight w:val="0"/>
      <w:marTop w:val="0"/>
      <w:marBottom w:val="0"/>
      <w:divBdr>
        <w:top w:val="none" w:sz="0" w:space="0" w:color="auto"/>
        <w:left w:val="none" w:sz="0" w:space="0" w:color="auto"/>
        <w:bottom w:val="none" w:sz="0" w:space="0" w:color="auto"/>
        <w:right w:val="none" w:sz="0" w:space="0" w:color="auto"/>
      </w:divBdr>
    </w:div>
    <w:div w:id="806508498">
      <w:bodyDiv w:val="1"/>
      <w:marLeft w:val="0"/>
      <w:marRight w:val="0"/>
      <w:marTop w:val="0"/>
      <w:marBottom w:val="0"/>
      <w:divBdr>
        <w:top w:val="none" w:sz="0" w:space="0" w:color="auto"/>
        <w:left w:val="none" w:sz="0" w:space="0" w:color="auto"/>
        <w:bottom w:val="none" w:sz="0" w:space="0" w:color="auto"/>
        <w:right w:val="none" w:sz="0" w:space="0" w:color="auto"/>
      </w:divBdr>
    </w:div>
    <w:div w:id="806823194">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8278301">
      <w:bodyDiv w:val="1"/>
      <w:marLeft w:val="0"/>
      <w:marRight w:val="0"/>
      <w:marTop w:val="0"/>
      <w:marBottom w:val="0"/>
      <w:divBdr>
        <w:top w:val="none" w:sz="0" w:space="0" w:color="auto"/>
        <w:left w:val="none" w:sz="0" w:space="0" w:color="auto"/>
        <w:bottom w:val="none" w:sz="0" w:space="0" w:color="auto"/>
        <w:right w:val="none" w:sz="0" w:space="0" w:color="auto"/>
      </w:divBdr>
    </w:div>
    <w:div w:id="808521194">
      <w:bodyDiv w:val="1"/>
      <w:marLeft w:val="0"/>
      <w:marRight w:val="0"/>
      <w:marTop w:val="0"/>
      <w:marBottom w:val="0"/>
      <w:divBdr>
        <w:top w:val="none" w:sz="0" w:space="0" w:color="auto"/>
        <w:left w:val="none" w:sz="0" w:space="0" w:color="auto"/>
        <w:bottom w:val="none" w:sz="0" w:space="0" w:color="auto"/>
        <w:right w:val="none" w:sz="0" w:space="0" w:color="auto"/>
      </w:divBdr>
    </w:div>
    <w:div w:id="809134105">
      <w:bodyDiv w:val="1"/>
      <w:marLeft w:val="0"/>
      <w:marRight w:val="0"/>
      <w:marTop w:val="0"/>
      <w:marBottom w:val="0"/>
      <w:divBdr>
        <w:top w:val="none" w:sz="0" w:space="0" w:color="auto"/>
        <w:left w:val="none" w:sz="0" w:space="0" w:color="auto"/>
        <w:bottom w:val="none" w:sz="0" w:space="0" w:color="auto"/>
        <w:right w:val="none" w:sz="0" w:space="0" w:color="auto"/>
      </w:divBdr>
    </w:div>
    <w:div w:id="809204052">
      <w:bodyDiv w:val="1"/>
      <w:marLeft w:val="0"/>
      <w:marRight w:val="0"/>
      <w:marTop w:val="0"/>
      <w:marBottom w:val="0"/>
      <w:divBdr>
        <w:top w:val="none" w:sz="0" w:space="0" w:color="auto"/>
        <w:left w:val="none" w:sz="0" w:space="0" w:color="auto"/>
        <w:bottom w:val="none" w:sz="0" w:space="0" w:color="auto"/>
        <w:right w:val="none" w:sz="0" w:space="0" w:color="auto"/>
      </w:divBdr>
    </w:div>
    <w:div w:id="809593589">
      <w:bodyDiv w:val="1"/>
      <w:marLeft w:val="0"/>
      <w:marRight w:val="0"/>
      <w:marTop w:val="0"/>
      <w:marBottom w:val="0"/>
      <w:divBdr>
        <w:top w:val="none" w:sz="0" w:space="0" w:color="auto"/>
        <w:left w:val="none" w:sz="0" w:space="0" w:color="auto"/>
        <w:bottom w:val="none" w:sz="0" w:space="0" w:color="auto"/>
        <w:right w:val="none" w:sz="0" w:space="0" w:color="auto"/>
      </w:divBdr>
    </w:div>
    <w:div w:id="810371518">
      <w:bodyDiv w:val="1"/>
      <w:marLeft w:val="0"/>
      <w:marRight w:val="0"/>
      <w:marTop w:val="0"/>
      <w:marBottom w:val="0"/>
      <w:divBdr>
        <w:top w:val="none" w:sz="0" w:space="0" w:color="auto"/>
        <w:left w:val="none" w:sz="0" w:space="0" w:color="auto"/>
        <w:bottom w:val="none" w:sz="0" w:space="0" w:color="auto"/>
        <w:right w:val="none" w:sz="0" w:space="0" w:color="auto"/>
      </w:divBdr>
    </w:div>
    <w:div w:id="811021517">
      <w:bodyDiv w:val="1"/>
      <w:marLeft w:val="0"/>
      <w:marRight w:val="0"/>
      <w:marTop w:val="0"/>
      <w:marBottom w:val="0"/>
      <w:divBdr>
        <w:top w:val="none" w:sz="0" w:space="0" w:color="auto"/>
        <w:left w:val="none" w:sz="0" w:space="0" w:color="auto"/>
        <w:bottom w:val="none" w:sz="0" w:space="0" w:color="auto"/>
        <w:right w:val="none" w:sz="0" w:space="0" w:color="auto"/>
      </w:divBdr>
    </w:div>
    <w:div w:id="811753756">
      <w:bodyDiv w:val="1"/>
      <w:marLeft w:val="0"/>
      <w:marRight w:val="0"/>
      <w:marTop w:val="0"/>
      <w:marBottom w:val="0"/>
      <w:divBdr>
        <w:top w:val="none" w:sz="0" w:space="0" w:color="auto"/>
        <w:left w:val="none" w:sz="0" w:space="0" w:color="auto"/>
        <w:bottom w:val="none" w:sz="0" w:space="0" w:color="auto"/>
        <w:right w:val="none" w:sz="0" w:space="0" w:color="auto"/>
      </w:divBdr>
    </w:div>
    <w:div w:id="811872291">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3832727">
      <w:bodyDiv w:val="1"/>
      <w:marLeft w:val="0"/>
      <w:marRight w:val="0"/>
      <w:marTop w:val="0"/>
      <w:marBottom w:val="0"/>
      <w:divBdr>
        <w:top w:val="none" w:sz="0" w:space="0" w:color="auto"/>
        <w:left w:val="none" w:sz="0" w:space="0" w:color="auto"/>
        <w:bottom w:val="none" w:sz="0" w:space="0" w:color="auto"/>
        <w:right w:val="none" w:sz="0" w:space="0" w:color="auto"/>
      </w:divBdr>
    </w:div>
    <w:div w:id="814178554">
      <w:bodyDiv w:val="1"/>
      <w:marLeft w:val="0"/>
      <w:marRight w:val="0"/>
      <w:marTop w:val="0"/>
      <w:marBottom w:val="0"/>
      <w:divBdr>
        <w:top w:val="none" w:sz="0" w:space="0" w:color="auto"/>
        <w:left w:val="none" w:sz="0" w:space="0" w:color="auto"/>
        <w:bottom w:val="none" w:sz="0" w:space="0" w:color="auto"/>
        <w:right w:val="none" w:sz="0" w:space="0" w:color="auto"/>
      </w:divBdr>
    </w:div>
    <w:div w:id="814373710">
      <w:bodyDiv w:val="1"/>
      <w:marLeft w:val="0"/>
      <w:marRight w:val="0"/>
      <w:marTop w:val="0"/>
      <w:marBottom w:val="0"/>
      <w:divBdr>
        <w:top w:val="none" w:sz="0" w:space="0" w:color="auto"/>
        <w:left w:val="none" w:sz="0" w:space="0" w:color="auto"/>
        <w:bottom w:val="none" w:sz="0" w:space="0" w:color="auto"/>
        <w:right w:val="none" w:sz="0" w:space="0" w:color="auto"/>
      </w:divBdr>
    </w:div>
    <w:div w:id="814418145">
      <w:bodyDiv w:val="1"/>
      <w:marLeft w:val="0"/>
      <w:marRight w:val="0"/>
      <w:marTop w:val="0"/>
      <w:marBottom w:val="0"/>
      <w:divBdr>
        <w:top w:val="none" w:sz="0" w:space="0" w:color="auto"/>
        <w:left w:val="none" w:sz="0" w:space="0" w:color="auto"/>
        <w:bottom w:val="none" w:sz="0" w:space="0" w:color="auto"/>
        <w:right w:val="none" w:sz="0" w:space="0" w:color="auto"/>
      </w:divBdr>
    </w:div>
    <w:div w:id="814759790">
      <w:bodyDiv w:val="1"/>
      <w:marLeft w:val="0"/>
      <w:marRight w:val="0"/>
      <w:marTop w:val="0"/>
      <w:marBottom w:val="0"/>
      <w:divBdr>
        <w:top w:val="none" w:sz="0" w:space="0" w:color="auto"/>
        <w:left w:val="none" w:sz="0" w:space="0" w:color="auto"/>
        <w:bottom w:val="none" w:sz="0" w:space="0" w:color="auto"/>
        <w:right w:val="none" w:sz="0" w:space="0" w:color="auto"/>
      </w:divBdr>
    </w:div>
    <w:div w:id="814830939">
      <w:bodyDiv w:val="1"/>
      <w:marLeft w:val="0"/>
      <w:marRight w:val="0"/>
      <w:marTop w:val="0"/>
      <w:marBottom w:val="0"/>
      <w:divBdr>
        <w:top w:val="none" w:sz="0" w:space="0" w:color="auto"/>
        <w:left w:val="none" w:sz="0" w:space="0" w:color="auto"/>
        <w:bottom w:val="none" w:sz="0" w:space="0" w:color="auto"/>
        <w:right w:val="none" w:sz="0" w:space="0" w:color="auto"/>
      </w:divBdr>
    </w:div>
    <w:div w:id="815532967">
      <w:bodyDiv w:val="1"/>
      <w:marLeft w:val="0"/>
      <w:marRight w:val="0"/>
      <w:marTop w:val="0"/>
      <w:marBottom w:val="0"/>
      <w:divBdr>
        <w:top w:val="none" w:sz="0" w:space="0" w:color="auto"/>
        <w:left w:val="none" w:sz="0" w:space="0" w:color="auto"/>
        <w:bottom w:val="none" w:sz="0" w:space="0" w:color="auto"/>
        <w:right w:val="none" w:sz="0" w:space="0" w:color="auto"/>
      </w:divBdr>
    </w:div>
    <w:div w:id="815538305">
      <w:bodyDiv w:val="1"/>
      <w:marLeft w:val="0"/>
      <w:marRight w:val="0"/>
      <w:marTop w:val="0"/>
      <w:marBottom w:val="0"/>
      <w:divBdr>
        <w:top w:val="none" w:sz="0" w:space="0" w:color="auto"/>
        <w:left w:val="none" w:sz="0" w:space="0" w:color="auto"/>
        <w:bottom w:val="none" w:sz="0" w:space="0" w:color="auto"/>
        <w:right w:val="none" w:sz="0" w:space="0" w:color="auto"/>
      </w:divBdr>
    </w:div>
    <w:div w:id="815688411">
      <w:bodyDiv w:val="1"/>
      <w:marLeft w:val="0"/>
      <w:marRight w:val="0"/>
      <w:marTop w:val="0"/>
      <w:marBottom w:val="0"/>
      <w:divBdr>
        <w:top w:val="none" w:sz="0" w:space="0" w:color="auto"/>
        <w:left w:val="none" w:sz="0" w:space="0" w:color="auto"/>
        <w:bottom w:val="none" w:sz="0" w:space="0" w:color="auto"/>
        <w:right w:val="none" w:sz="0" w:space="0" w:color="auto"/>
      </w:divBdr>
    </w:div>
    <w:div w:id="815950338">
      <w:bodyDiv w:val="1"/>
      <w:marLeft w:val="0"/>
      <w:marRight w:val="0"/>
      <w:marTop w:val="0"/>
      <w:marBottom w:val="0"/>
      <w:divBdr>
        <w:top w:val="none" w:sz="0" w:space="0" w:color="auto"/>
        <w:left w:val="none" w:sz="0" w:space="0" w:color="auto"/>
        <w:bottom w:val="none" w:sz="0" w:space="0" w:color="auto"/>
        <w:right w:val="none" w:sz="0" w:space="0" w:color="auto"/>
      </w:divBdr>
    </w:div>
    <w:div w:id="816456687">
      <w:bodyDiv w:val="1"/>
      <w:marLeft w:val="0"/>
      <w:marRight w:val="0"/>
      <w:marTop w:val="0"/>
      <w:marBottom w:val="0"/>
      <w:divBdr>
        <w:top w:val="none" w:sz="0" w:space="0" w:color="auto"/>
        <w:left w:val="none" w:sz="0" w:space="0" w:color="auto"/>
        <w:bottom w:val="none" w:sz="0" w:space="0" w:color="auto"/>
        <w:right w:val="none" w:sz="0" w:space="0" w:color="auto"/>
      </w:divBdr>
    </w:div>
    <w:div w:id="816609564">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386184">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7889493">
      <w:bodyDiv w:val="1"/>
      <w:marLeft w:val="0"/>
      <w:marRight w:val="0"/>
      <w:marTop w:val="0"/>
      <w:marBottom w:val="0"/>
      <w:divBdr>
        <w:top w:val="none" w:sz="0" w:space="0" w:color="auto"/>
        <w:left w:val="none" w:sz="0" w:space="0" w:color="auto"/>
        <w:bottom w:val="none" w:sz="0" w:space="0" w:color="auto"/>
        <w:right w:val="none" w:sz="0" w:space="0" w:color="auto"/>
      </w:divBdr>
    </w:div>
    <w:div w:id="818227490">
      <w:bodyDiv w:val="1"/>
      <w:marLeft w:val="0"/>
      <w:marRight w:val="0"/>
      <w:marTop w:val="0"/>
      <w:marBottom w:val="0"/>
      <w:divBdr>
        <w:top w:val="none" w:sz="0" w:space="0" w:color="auto"/>
        <w:left w:val="none" w:sz="0" w:space="0" w:color="auto"/>
        <w:bottom w:val="none" w:sz="0" w:space="0" w:color="auto"/>
        <w:right w:val="none" w:sz="0" w:space="0" w:color="auto"/>
      </w:divBdr>
    </w:div>
    <w:div w:id="818570243">
      <w:bodyDiv w:val="1"/>
      <w:marLeft w:val="0"/>
      <w:marRight w:val="0"/>
      <w:marTop w:val="0"/>
      <w:marBottom w:val="0"/>
      <w:divBdr>
        <w:top w:val="none" w:sz="0" w:space="0" w:color="auto"/>
        <w:left w:val="none" w:sz="0" w:space="0" w:color="auto"/>
        <w:bottom w:val="none" w:sz="0" w:space="0" w:color="auto"/>
        <w:right w:val="none" w:sz="0" w:space="0" w:color="auto"/>
      </w:divBdr>
    </w:div>
    <w:div w:id="818958947">
      <w:bodyDiv w:val="1"/>
      <w:marLeft w:val="0"/>
      <w:marRight w:val="0"/>
      <w:marTop w:val="0"/>
      <w:marBottom w:val="0"/>
      <w:divBdr>
        <w:top w:val="none" w:sz="0" w:space="0" w:color="auto"/>
        <w:left w:val="none" w:sz="0" w:space="0" w:color="auto"/>
        <w:bottom w:val="none" w:sz="0" w:space="0" w:color="auto"/>
        <w:right w:val="none" w:sz="0" w:space="0" w:color="auto"/>
      </w:divBdr>
    </w:div>
    <w:div w:id="819074338">
      <w:bodyDiv w:val="1"/>
      <w:marLeft w:val="0"/>
      <w:marRight w:val="0"/>
      <w:marTop w:val="0"/>
      <w:marBottom w:val="0"/>
      <w:divBdr>
        <w:top w:val="none" w:sz="0" w:space="0" w:color="auto"/>
        <w:left w:val="none" w:sz="0" w:space="0" w:color="auto"/>
        <w:bottom w:val="none" w:sz="0" w:space="0" w:color="auto"/>
        <w:right w:val="none" w:sz="0" w:space="0" w:color="auto"/>
      </w:divBdr>
    </w:div>
    <w:div w:id="819082624">
      <w:bodyDiv w:val="1"/>
      <w:marLeft w:val="0"/>
      <w:marRight w:val="0"/>
      <w:marTop w:val="0"/>
      <w:marBottom w:val="0"/>
      <w:divBdr>
        <w:top w:val="none" w:sz="0" w:space="0" w:color="auto"/>
        <w:left w:val="none" w:sz="0" w:space="0" w:color="auto"/>
        <w:bottom w:val="none" w:sz="0" w:space="0" w:color="auto"/>
        <w:right w:val="none" w:sz="0" w:space="0" w:color="auto"/>
      </w:divBdr>
    </w:div>
    <w:div w:id="819855841">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149931">
      <w:bodyDiv w:val="1"/>
      <w:marLeft w:val="0"/>
      <w:marRight w:val="0"/>
      <w:marTop w:val="0"/>
      <w:marBottom w:val="0"/>
      <w:divBdr>
        <w:top w:val="none" w:sz="0" w:space="0" w:color="auto"/>
        <w:left w:val="none" w:sz="0" w:space="0" w:color="auto"/>
        <w:bottom w:val="none" w:sz="0" w:space="0" w:color="auto"/>
        <w:right w:val="none" w:sz="0" w:space="0" w:color="auto"/>
      </w:divBdr>
    </w:div>
    <w:div w:id="820271197">
      <w:bodyDiv w:val="1"/>
      <w:marLeft w:val="0"/>
      <w:marRight w:val="0"/>
      <w:marTop w:val="0"/>
      <w:marBottom w:val="0"/>
      <w:divBdr>
        <w:top w:val="none" w:sz="0" w:space="0" w:color="auto"/>
        <w:left w:val="none" w:sz="0" w:space="0" w:color="auto"/>
        <w:bottom w:val="none" w:sz="0" w:space="0" w:color="auto"/>
        <w:right w:val="none" w:sz="0" w:space="0" w:color="auto"/>
      </w:divBdr>
    </w:div>
    <w:div w:id="820275247">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0779943">
      <w:bodyDiv w:val="1"/>
      <w:marLeft w:val="0"/>
      <w:marRight w:val="0"/>
      <w:marTop w:val="0"/>
      <w:marBottom w:val="0"/>
      <w:divBdr>
        <w:top w:val="none" w:sz="0" w:space="0" w:color="auto"/>
        <w:left w:val="none" w:sz="0" w:space="0" w:color="auto"/>
        <w:bottom w:val="none" w:sz="0" w:space="0" w:color="auto"/>
        <w:right w:val="none" w:sz="0" w:space="0" w:color="auto"/>
      </w:divBdr>
    </w:div>
    <w:div w:id="821968813">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627036">
      <w:bodyDiv w:val="1"/>
      <w:marLeft w:val="0"/>
      <w:marRight w:val="0"/>
      <w:marTop w:val="0"/>
      <w:marBottom w:val="0"/>
      <w:divBdr>
        <w:top w:val="none" w:sz="0" w:space="0" w:color="auto"/>
        <w:left w:val="none" w:sz="0" w:space="0" w:color="auto"/>
        <w:bottom w:val="none" w:sz="0" w:space="0" w:color="auto"/>
        <w:right w:val="none" w:sz="0" w:space="0" w:color="auto"/>
      </w:divBdr>
    </w:div>
    <w:div w:id="822696313">
      <w:bodyDiv w:val="1"/>
      <w:marLeft w:val="0"/>
      <w:marRight w:val="0"/>
      <w:marTop w:val="0"/>
      <w:marBottom w:val="0"/>
      <w:divBdr>
        <w:top w:val="none" w:sz="0" w:space="0" w:color="auto"/>
        <w:left w:val="none" w:sz="0" w:space="0" w:color="auto"/>
        <w:bottom w:val="none" w:sz="0" w:space="0" w:color="auto"/>
        <w:right w:val="none" w:sz="0" w:space="0" w:color="auto"/>
      </w:divBdr>
    </w:div>
    <w:div w:id="822896245">
      <w:bodyDiv w:val="1"/>
      <w:marLeft w:val="0"/>
      <w:marRight w:val="0"/>
      <w:marTop w:val="0"/>
      <w:marBottom w:val="0"/>
      <w:divBdr>
        <w:top w:val="none" w:sz="0" w:space="0" w:color="auto"/>
        <w:left w:val="none" w:sz="0" w:space="0" w:color="auto"/>
        <w:bottom w:val="none" w:sz="0" w:space="0" w:color="auto"/>
        <w:right w:val="none" w:sz="0" w:space="0" w:color="auto"/>
      </w:divBdr>
    </w:div>
    <w:div w:id="823082408">
      <w:bodyDiv w:val="1"/>
      <w:marLeft w:val="0"/>
      <w:marRight w:val="0"/>
      <w:marTop w:val="0"/>
      <w:marBottom w:val="0"/>
      <w:divBdr>
        <w:top w:val="none" w:sz="0" w:space="0" w:color="auto"/>
        <w:left w:val="none" w:sz="0" w:space="0" w:color="auto"/>
        <w:bottom w:val="none" w:sz="0" w:space="0" w:color="auto"/>
        <w:right w:val="none" w:sz="0" w:space="0" w:color="auto"/>
      </w:divBdr>
    </w:div>
    <w:div w:id="823207648">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4472308">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5392009">
      <w:bodyDiv w:val="1"/>
      <w:marLeft w:val="0"/>
      <w:marRight w:val="0"/>
      <w:marTop w:val="0"/>
      <w:marBottom w:val="0"/>
      <w:divBdr>
        <w:top w:val="none" w:sz="0" w:space="0" w:color="auto"/>
        <w:left w:val="none" w:sz="0" w:space="0" w:color="auto"/>
        <w:bottom w:val="none" w:sz="0" w:space="0" w:color="auto"/>
        <w:right w:val="none" w:sz="0" w:space="0" w:color="auto"/>
      </w:divBdr>
    </w:div>
    <w:div w:id="826019174">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744966">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401602">
      <w:bodyDiv w:val="1"/>
      <w:marLeft w:val="0"/>
      <w:marRight w:val="0"/>
      <w:marTop w:val="0"/>
      <w:marBottom w:val="0"/>
      <w:divBdr>
        <w:top w:val="none" w:sz="0" w:space="0" w:color="auto"/>
        <w:left w:val="none" w:sz="0" w:space="0" w:color="auto"/>
        <w:bottom w:val="none" w:sz="0" w:space="0" w:color="auto"/>
        <w:right w:val="none" w:sz="0" w:space="0" w:color="auto"/>
      </w:divBdr>
    </w:div>
    <w:div w:id="827406311">
      <w:bodyDiv w:val="1"/>
      <w:marLeft w:val="0"/>
      <w:marRight w:val="0"/>
      <w:marTop w:val="0"/>
      <w:marBottom w:val="0"/>
      <w:divBdr>
        <w:top w:val="none" w:sz="0" w:space="0" w:color="auto"/>
        <w:left w:val="none" w:sz="0" w:space="0" w:color="auto"/>
        <w:bottom w:val="none" w:sz="0" w:space="0" w:color="auto"/>
        <w:right w:val="none" w:sz="0" w:space="0" w:color="auto"/>
      </w:divBdr>
    </w:div>
    <w:div w:id="827789634">
      <w:bodyDiv w:val="1"/>
      <w:marLeft w:val="0"/>
      <w:marRight w:val="0"/>
      <w:marTop w:val="0"/>
      <w:marBottom w:val="0"/>
      <w:divBdr>
        <w:top w:val="none" w:sz="0" w:space="0" w:color="auto"/>
        <w:left w:val="none" w:sz="0" w:space="0" w:color="auto"/>
        <w:bottom w:val="none" w:sz="0" w:space="0" w:color="auto"/>
        <w:right w:val="none" w:sz="0" w:space="0" w:color="auto"/>
      </w:divBdr>
    </w:div>
    <w:div w:id="827863389">
      <w:bodyDiv w:val="1"/>
      <w:marLeft w:val="0"/>
      <w:marRight w:val="0"/>
      <w:marTop w:val="0"/>
      <w:marBottom w:val="0"/>
      <w:divBdr>
        <w:top w:val="none" w:sz="0" w:space="0" w:color="auto"/>
        <w:left w:val="none" w:sz="0" w:space="0" w:color="auto"/>
        <w:bottom w:val="none" w:sz="0" w:space="0" w:color="auto"/>
        <w:right w:val="none" w:sz="0" w:space="0" w:color="auto"/>
      </w:divBdr>
    </w:div>
    <w:div w:id="829641452">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364296">
      <w:bodyDiv w:val="1"/>
      <w:marLeft w:val="0"/>
      <w:marRight w:val="0"/>
      <w:marTop w:val="0"/>
      <w:marBottom w:val="0"/>
      <w:divBdr>
        <w:top w:val="none" w:sz="0" w:space="0" w:color="auto"/>
        <w:left w:val="none" w:sz="0" w:space="0" w:color="auto"/>
        <w:bottom w:val="none" w:sz="0" w:space="0" w:color="auto"/>
        <w:right w:val="none" w:sz="0" w:space="0" w:color="auto"/>
      </w:divBdr>
    </w:div>
    <w:div w:id="830486553">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750686">
      <w:bodyDiv w:val="1"/>
      <w:marLeft w:val="0"/>
      <w:marRight w:val="0"/>
      <w:marTop w:val="0"/>
      <w:marBottom w:val="0"/>
      <w:divBdr>
        <w:top w:val="none" w:sz="0" w:space="0" w:color="auto"/>
        <w:left w:val="none" w:sz="0" w:space="0" w:color="auto"/>
        <w:bottom w:val="none" w:sz="0" w:space="0" w:color="auto"/>
        <w:right w:val="none" w:sz="0" w:space="0" w:color="auto"/>
      </w:divBdr>
    </w:div>
    <w:div w:id="830946242">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1260595">
      <w:bodyDiv w:val="1"/>
      <w:marLeft w:val="0"/>
      <w:marRight w:val="0"/>
      <w:marTop w:val="0"/>
      <w:marBottom w:val="0"/>
      <w:divBdr>
        <w:top w:val="none" w:sz="0" w:space="0" w:color="auto"/>
        <w:left w:val="none" w:sz="0" w:space="0" w:color="auto"/>
        <w:bottom w:val="none" w:sz="0" w:space="0" w:color="auto"/>
        <w:right w:val="none" w:sz="0" w:space="0" w:color="auto"/>
      </w:divBdr>
    </w:div>
    <w:div w:id="831290333">
      <w:bodyDiv w:val="1"/>
      <w:marLeft w:val="0"/>
      <w:marRight w:val="0"/>
      <w:marTop w:val="0"/>
      <w:marBottom w:val="0"/>
      <w:divBdr>
        <w:top w:val="none" w:sz="0" w:space="0" w:color="auto"/>
        <w:left w:val="none" w:sz="0" w:space="0" w:color="auto"/>
        <w:bottom w:val="none" w:sz="0" w:space="0" w:color="auto"/>
        <w:right w:val="none" w:sz="0" w:space="0" w:color="auto"/>
      </w:divBdr>
    </w:div>
    <w:div w:id="831408771">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2064319">
      <w:bodyDiv w:val="1"/>
      <w:marLeft w:val="0"/>
      <w:marRight w:val="0"/>
      <w:marTop w:val="0"/>
      <w:marBottom w:val="0"/>
      <w:divBdr>
        <w:top w:val="none" w:sz="0" w:space="0" w:color="auto"/>
        <w:left w:val="none" w:sz="0" w:space="0" w:color="auto"/>
        <w:bottom w:val="none" w:sz="0" w:space="0" w:color="auto"/>
        <w:right w:val="none" w:sz="0" w:space="0" w:color="auto"/>
      </w:divBdr>
    </w:div>
    <w:div w:id="832067533">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263554">
      <w:bodyDiv w:val="1"/>
      <w:marLeft w:val="0"/>
      <w:marRight w:val="0"/>
      <w:marTop w:val="0"/>
      <w:marBottom w:val="0"/>
      <w:divBdr>
        <w:top w:val="none" w:sz="0" w:space="0" w:color="auto"/>
        <w:left w:val="none" w:sz="0" w:space="0" w:color="auto"/>
        <w:bottom w:val="none" w:sz="0" w:space="0" w:color="auto"/>
        <w:right w:val="none" w:sz="0" w:space="0" w:color="auto"/>
      </w:divBdr>
    </w:div>
    <w:div w:id="832525644">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840392">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2912563">
      <w:bodyDiv w:val="1"/>
      <w:marLeft w:val="0"/>
      <w:marRight w:val="0"/>
      <w:marTop w:val="0"/>
      <w:marBottom w:val="0"/>
      <w:divBdr>
        <w:top w:val="none" w:sz="0" w:space="0" w:color="auto"/>
        <w:left w:val="none" w:sz="0" w:space="0" w:color="auto"/>
        <w:bottom w:val="none" w:sz="0" w:space="0" w:color="auto"/>
        <w:right w:val="none" w:sz="0" w:space="0" w:color="auto"/>
      </w:divBdr>
    </w:div>
    <w:div w:id="835268912">
      <w:bodyDiv w:val="1"/>
      <w:marLeft w:val="0"/>
      <w:marRight w:val="0"/>
      <w:marTop w:val="0"/>
      <w:marBottom w:val="0"/>
      <w:divBdr>
        <w:top w:val="none" w:sz="0" w:space="0" w:color="auto"/>
        <w:left w:val="none" w:sz="0" w:space="0" w:color="auto"/>
        <w:bottom w:val="none" w:sz="0" w:space="0" w:color="auto"/>
        <w:right w:val="none" w:sz="0" w:space="0" w:color="auto"/>
      </w:divBdr>
    </w:div>
    <w:div w:id="836113465">
      <w:bodyDiv w:val="1"/>
      <w:marLeft w:val="0"/>
      <w:marRight w:val="0"/>
      <w:marTop w:val="0"/>
      <w:marBottom w:val="0"/>
      <w:divBdr>
        <w:top w:val="none" w:sz="0" w:space="0" w:color="auto"/>
        <w:left w:val="none" w:sz="0" w:space="0" w:color="auto"/>
        <w:bottom w:val="none" w:sz="0" w:space="0" w:color="auto"/>
        <w:right w:val="none" w:sz="0" w:space="0" w:color="auto"/>
      </w:divBdr>
    </w:div>
    <w:div w:id="836313509">
      <w:bodyDiv w:val="1"/>
      <w:marLeft w:val="0"/>
      <w:marRight w:val="0"/>
      <w:marTop w:val="0"/>
      <w:marBottom w:val="0"/>
      <w:divBdr>
        <w:top w:val="none" w:sz="0" w:space="0" w:color="auto"/>
        <w:left w:val="none" w:sz="0" w:space="0" w:color="auto"/>
        <w:bottom w:val="none" w:sz="0" w:space="0" w:color="auto"/>
        <w:right w:val="none" w:sz="0" w:space="0" w:color="auto"/>
      </w:divBdr>
    </w:div>
    <w:div w:id="836502683">
      <w:bodyDiv w:val="1"/>
      <w:marLeft w:val="0"/>
      <w:marRight w:val="0"/>
      <w:marTop w:val="0"/>
      <w:marBottom w:val="0"/>
      <w:divBdr>
        <w:top w:val="none" w:sz="0" w:space="0" w:color="auto"/>
        <w:left w:val="none" w:sz="0" w:space="0" w:color="auto"/>
        <w:bottom w:val="none" w:sz="0" w:space="0" w:color="auto"/>
        <w:right w:val="none" w:sz="0" w:space="0" w:color="auto"/>
      </w:divBdr>
    </w:div>
    <w:div w:id="836967546">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7765674">
      <w:bodyDiv w:val="1"/>
      <w:marLeft w:val="0"/>
      <w:marRight w:val="0"/>
      <w:marTop w:val="0"/>
      <w:marBottom w:val="0"/>
      <w:divBdr>
        <w:top w:val="none" w:sz="0" w:space="0" w:color="auto"/>
        <w:left w:val="none" w:sz="0" w:space="0" w:color="auto"/>
        <w:bottom w:val="none" w:sz="0" w:space="0" w:color="auto"/>
        <w:right w:val="none" w:sz="0" w:space="0" w:color="auto"/>
      </w:divBdr>
    </w:div>
    <w:div w:id="837964621">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9153617">
      <w:bodyDiv w:val="1"/>
      <w:marLeft w:val="0"/>
      <w:marRight w:val="0"/>
      <w:marTop w:val="0"/>
      <w:marBottom w:val="0"/>
      <w:divBdr>
        <w:top w:val="none" w:sz="0" w:space="0" w:color="auto"/>
        <w:left w:val="none" w:sz="0" w:space="0" w:color="auto"/>
        <w:bottom w:val="none" w:sz="0" w:space="0" w:color="auto"/>
        <w:right w:val="none" w:sz="0" w:space="0" w:color="auto"/>
      </w:divBdr>
    </w:div>
    <w:div w:id="839852099">
      <w:bodyDiv w:val="1"/>
      <w:marLeft w:val="0"/>
      <w:marRight w:val="0"/>
      <w:marTop w:val="0"/>
      <w:marBottom w:val="0"/>
      <w:divBdr>
        <w:top w:val="none" w:sz="0" w:space="0" w:color="auto"/>
        <w:left w:val="none" w:sz="0" w:space="0" w:color="auto"/>
        <w:bottom w:val="none" w:sz="0" w:space="0" w:color="auto"/>
        <w:right w:val="none" w:sz="0" w:space="0" w:color="auto"/>
      </w:divBdr>
    </w:div>
    <w:div w:id="840313985">
      <w:bodyDiv w:val="1"/>
      <w:marLeft w:val="0"/>
      <w:marRight w:val="0"/>
      <w:marTop w:val="0"/>
      <w:marBottom w:val="0"/>
      <w:divBdr>
        <w:top w:val="none" w:sz="0" w:space="0" w:color="auto"/>
        <w:left w:val="none" w:sz="0" w:space="0" w:color="auto"/>
        <w:bottom w:val="none" w:sz="0" w:space="0" w:color="auto"/>
        <w:right w:val="none" w:sz="0" w:space="0" w:color="auto"/>
      </w:divBdr>
    </w:div>
    <w:div w:id="840855295">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934817">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3007420">
      <w:bodyDiv w:val="1"/>
      <w:marLeft w:val="0"/>
      <w:marRight w:val="0"/>
      <w:marTop w:val="0"/>
      <w:marBottom w:val="0"/>
      <w:divBdr>
        <w:top w:val="none" w:sz="0" w:space="0" w:color="auto"/>
        <w:left w:val="none" w:sz="0" w:space="0" w:color="auto"/>
        <w:bottom w:val="none" w:sz="0" w:space="0" w:color="auto"/>
        <w:right w:val="none" w:sz="0" w:space="0" w:color="auto"/>
      </w:divBdr>
    </w:div>
    <w:div w:id="843126748">
      <w:bodyDiv w:val="1"/>
      <w:marLeft w:val="0"/>
      <w:marRight w:val="0"/>
      <w:marTop w:val="0"/>
      <w:marBottom w:val="0"/>
      <w:divBdr>
        <w:top w:val="none" w:sz="0" w:space="0" w:color="auto"/>
        <w:left w:val="none" w:sz="0" w:space="0" w:color="auto"/>
        <w:bottom w:val="none" w:sz="0" w:space="0" w:color="auto"/>
        <w:right w:val="none" w:sz="0" w:space="0" w:color="auto"/>
      </w:divBdr>
    </w:div>
    <w:div w:id="843742012">
      <w:bodyDiv w:val="1"/>
      <w:marLeft w:val="0"/>
      <w:marRight w:val="0"/>
      <w:marTop w:val="0"/>
      <w:marBottom w:val="0"/>
      <w:divBdr>
        <w:top w:val="none" w:sz="0" w:space="0" w:color="auto"/>
        <w:left w:val="none" w:sz="0" w:space="0" w:color="auto"/>
        <w:bottom w:val="none" w:sz="0" w:space="0" w:color="auto"/>
        <w:right w:val="none" w:sz="0" w:space="0" w:color="auto"/>
      </w:divBdr>
    </w:div>
    <w:div w:id="844049275">
      <w:bodyDiv w:val="1"/>
      <w:marLeft w:val="0"/>
      <w:marRight w:val="0"/>
      <w:marTop w:val="0"/>
      <w:marBottom w:val="0"/>
      <w:divBdr>
        <w:top w:val="none" w:sz="0" w:space="0" w:color="auto"/>
        <w:left w:val="none" w:sz="0" w:space="0" w:color="auto"/>
        <w:bottom w:val="none" w:sz="0" w:space="0" w:color="auto"/>
        <w:right w:val="none" w:sz="0" w:space="0" w:color="auto"/>
      </w:divBdr>
    </w:div>
    <w:div w:id="844902429">
      <w:bodyDiv w:val="1"/>
      <w:marLeft w:val="0"/>
      <w:marRight w:val="0"/>
      <w:marTop w:val="0"/>
      <w:marBottom w:val="0"/>
      <w:divBdr>
        <w:top w:val="none" w:sz="0" w:space="0" w:color="auto"/>
        <w:left w:val="none" w:sz="0" w:space="0" w:color="auto"/>
        <w:bottom w:val="none" w:sz="0" w:space="0" w:color="auto"/>
        <w:right w:val="none" w:sz="0" w:space="0" w:color="auto"/>
      </w:divBdr>
    </w:div>
    <w:div w:id="845025213">
      <w:bodyDiv w:val="1"/>
      <w:marLeft w:val="0"/>
      <w:marRight w:val="0"/>
      <w:marTop w:val="0"/>
      <w:marBottom w:val="0"/>
      <w:divBdr>
        <w:top w:val="none" w:sz="0" w:space="0" w:color="auto"/>
        <w:left w:val="none" w:sz="0" w:space="0" w:color="auto"/>
        <w:bottom w:val="none" w:sz="0" w:space="0" w:color="auto"/>
        <w:right w:val="none" w:sz="0" w:space="0" w:color="auto"/>
      </w:divBdr>
    </w:div>
    <w:div w:id="845443855">
      <w:bodyDiv w:val="1"/>
      <w:marLeft w:val="0"/>
      <w:marRight w:val="0"/>
      <w:marTop w:val="0"/>
      <w:marBottom w:val="0"/>
      <w:divBdr>
        <w:top w:val="none" w:sz="0" w:space="0" w:color="auto"/>
        <w:left w:val="none" w:sz="0" w:space="0" w:color="auto"/>
        <w:bottom w:val="none" w:sz="0" w:space="0" w:color="auto"/>
        <w:right w:val="none" w:sz="0" w:space="0" w:color="auto"/>
      </w:divBdr>
    </w:div>
    <w:div w:id="846557323">
      <w:bodyDiv w:val="1"/>
      <w:marLeft w:val="0"/>
      <w:marRight w:val="0"/>
      <w:marTop w:val="0"/>
      <w:marBottom w:val="0"/>
      <w:divBdr>
        <w:top w:val="none" w:sz="0" w:space="0" w:color="auto"/>
        <w:left w:val="none" w:sz="0" w:space="0" w:color="auto"/>
        <w:bottom w:val="none" w:sz="0" w:space="0" w:color="auto"/>
        <w:right w:val="none" w:sz="0" w:space="0" w:color="auto"/>
      </w:divBdr>
    </w:div>
    <w:div w:id="846746242">
      <w:bodyDiv w:val="1"/>
      <w:marLeft w:val="0"/>
      <w:marRight w:val="0"/>
      <w:marTop w:val="0"/>
      <w:marBottom w:val="0"/>
      <w:divBdr>
        <w:top w:val="none" w:sz="0" w:space="0" w:color="auto"/>
        <w:left w:val="none" w:sz="0" w:space="0" w:color="auto"/>
        <w:bottom w:val="none" w:sz="0" w:space="0" w:color="auto"/>
        <w:right w:val="none" w:sz="0" w:space="0" w:color="auto"/>
      </w:divBdr>
    </w:div>
    <w:div w:id="846751991">
      <w:bodyDiv w:val="1"/>
      <w:marLeft w:val="0"/>
      <w:marRight w:val="0"/>
      <w:marTop w:val="0"/>
      <w:marBottom w:val="0"/>
      <w:divBdr>
        <w:top w:val="none" w:sz="0" w:space="0" w:color="auto"/>
        <w:left w:val="none" w:sz="0" w:space="0" w:color="auto"/>
        <w:bottom w:val="none" w:sz="0" w:space="0" w:color="auto"/>
        <w:right w:val="none" w:sz="0" w:space="0" w:color="auto"/>
      </w:divBdr>
    </w:div>
    <w:div w:id="847062377">
      <w:bodyDiv w:val="1"/>
      <w:marLeft w:val="0"/>
      <w:marRight w:val="0"/>
      <w:marTop w:val="0"/>
      <w:marBottom w:val="0"/>
      <w:divBdr>
        <w:top w:val="none" w:sz="0" w:space="0" w:color="auto"/>
        <w:left w:val="none" w:sz="0" w:space="0" w:color="auto"/>
        <w:bottom w:val="none" w:sz="0" w:space="0" w:color="auto"/>
        <w:right w:val="none" w:sz="0" w:space="0" w:color="auto"/>
      </w:divBdr>
    </w:div>
    <w:div w:id="847132250">
      <w:bodyDiv w:val="1"/>
      <w:marLeft w:val="0"/>
      <w:marRight w:val="0"/>
      <w:marTop w:val="0"/>
      <w:marBottom w:val="0"/>
      <w:divBdr>
        <w:top w:val="none" w:sz="0" w:space="0" w:color="auto"/>
        <w:left w:val="none" w:sz="0" w:space="0" w:color="auto"/>
        <w:bottom w:val="none" w:sz="0" w:space="0" w:color="auto"/>
        <w:right w:val="none" w:sz="0" w:space="0" w:color="auto"/>
      </w:divBdr>
    </w:div>
    <w:div w:id="847912066">
      <w:bodyDiv w:val="1"/>
      <w:marLeft w:val="0"/>
      <w:marRight w:val="0"/>
      <w:marTop w:val="0"/>
      <w:marBottom w:val="0"/>
      <w:divBdr>
        <w:top w:val="none" w:sz="0" w:space="0" w:color="auto"/>
        <w:left w:val="none" w:sz="0" w:space="0" w:color="auto"/>
        <w:bottom w:val="none" w:sz="0" w:space="0" w:color="auto"/>
        <w:right w:val="none" w:sz="0" w:space="0" w:color="auto"/>
      </w:divBdr>
    </w:div>
    <w:div w:id="847986420">
      <w:bodyDiv w:val="1"/>
      <w:marLeft w:val="0"/>
      <w:marRight w:val="0"/>
      <w:marTop w:val="0"/>
      <w:marBottom w:val="0"/>
      <w:divBdr>
        <w:top w:val="none" w:sz="0" w:space="0" w:color="auto"/>
        <w:left w:val="none" w:sz="0" w:space="0" w:color="auto"/>
        <w:bottom w:val="none" w:sz="0" w:space="0" w:color="auto"/>
        <w:right w:val="none" w:sz="0" w:space="0" w:color="auto"/>
      </w:divBdr>
    </w:div>
    <w:div w:id="848181211">
      <w:bodyDiv w:val="1"/>
      <w:marLeft w:val="0"/>
      <w:marRight w:val="0"/>
      <w:marTop w:val="0"/>
      <w:marBottom w:val="0"/>
      <w:divBdr>
        <w:top w:val="none" w:sz="0" w:space="0" w:color="auto"/>
        <w:left w:val="none" w:sz="0" w:space="0" w:color="auto"/>
        <w:bottom w:val="none" w:sz="0" w:space="0" w:color="auto"/>
        <w:right w:val="none" w:sz="0" w:space="0" w:color="auto"/>
      </w:divBdr>
    </w:div>
    <w:div w:id="848299879">
      <w:bodyDiv w:val="1"/>
      <w:marLeft w:val="0"/>
      <w:marRight w:val="0"/>
      <w:marTop w:val="0"/>
      <w:marBottom w:val="0"/>
      <w:divBdr>
        <w:top w:val="none" w:sz="0" w:space="0" w:color="auto"/>
        <w:left w:val="none" w:sz="0" w:space="0" w:color="auto"/>
        <w:bottom w:val="none" w:sz="0" w:space="0" w:color="auto"/>
        <w:right w:val="none" w:sz="0" w:space="0" w:color="auto"/>
      </w:divBdr>
    </w:div>
    <w:div w:id="848520893">
      <w:bodyDiv w:val="1"/>
      <w:marLeft w:val="0"/>
      <w:marRight w:val="0"/>
      <w:marTop w:val="0"/>
      <w:marBottom w:val="0"/>
      <w:divBdr>
        <w:top w:val="none" w:sz="0" w:space="0" w:color="auto"/>
        <w:left w:val="none" w:sz="0" w:space="0" w:color="auto"/>
        <w:bottom w:val="none" w:sz="0" w:space="0" w:color="auto"/>
        <w:right w:val="none" w:sz="0" w:space="0" w:color="auto"/>
      </w:divBdr>
    </w:div>
    <w:div w:id="848956908">
      <w:bodyDiv w:val="1"/>
      <w:marLeft w:val="0"/>
      <w:marRight w:val="0"/>
      <w:marTop w:val="0"/>
      <w:marBottom w:val="0"/>
      <w:divBdr>
        <w:top w:val="none" w:sz="0" w:space="0" w:color="auto"/>
        <w:left w:val="none" w:sz="0" w:space="0" w:color="auto"/>
        <w:bottom w:val="none" w:sz="0" w:space="0" w:color="auto"/>
        <w:right w:val="none" w:sz="0" w:space="0" w:color="auto"/>
      </w:divBdr>
    </w:div>
    <w:div w:id="849176055">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879739">
      <w:bodyDiv w:val="1"/>
      <w:marLeft w:val="0"/>
      <w:marRight w:val="0"/>
      <w:marTop w:val="0"/>
      <w:marBottom w:val="0"/>
      <w:divBdr>
        <w:top w:val="none" w:sz="0" w:space="0" w:color="auto"/>
        <w:left w:val="none" w:sz="0" w:space="0" w:color="auto"/>
        <w:bottom w:val="none" w:sz="0" w:space="0" w:color="auto"/>
        <w:right w:val="none" w:sz="0" w:space="0" w:color="auto"/>
      </w:divBdr>
    </w:div>
    <w:div w:id="849946977">
      <w:bodyDiv w:val="1"/>
      <w:marLeft w:val="0"/>
      <w:marRight w:val="0"/>
      <w:marTop w:val="0"/>
      <w:marBottom w:val="0"/>
      <w:divBdr>
        <w:top w:val="none" w:sz="0" w:space="0" w:color="auto"/>
        <w:left w:val="none" w:sz="0" w:space="0" w:color="auto"/>
        <w:bottom w:val="none" w:sz="0" w:space="0" w:color="auto"/>
        <w:right w:val="none" w:sz="0" w:space="0" w:color="auto"/>
      </w:divBdr>
    </w:div>
    <w:div w:id="850335776">
      <w:bodyDiv w:val="1"/>
      <w:marLeft w:val="0"/>
      <w:marRight w:val="0"/>
      <w:marTop w:val="0"/>
      <w:marBottom w:val="0"/>
      <w:divBdr>
        <w:top w:val="none" w:sz="0" w:space="0" w:color="auto"/>
        <w:left w:val="none" w:sz="0" w:space="0" w:color="auto"/>
        <w:bottom w:val="none" w:sz="0" w:space="0" w:color="auto"/>
        <w:right w:val="none" w:sz="0" w:space="0" w:color="auto"/>
      </w:divBdr>
    </w:div>
    <w:div w:id="850602095">
      <w:bodyDiv w:val="1"/>
      <w:marLeft w:val="0"/>
      <w:marRight w:val="0"/>
      <w:marTop w:val="0"/>
      <w:marBottom w:val="0"/>
      <w:divBdr>
        <w:top w:val="none" w:sz="0" w:space="0" w:color="auto"/>
        <w:left w:val="none" w:sz="0" w:space="0" w:color="auto"/>
        <w:bottom w:val="none" w:sz="0" w:space="0" w:color="auto"/>
        <w:right w:val="none" w:sz="0" w:space="0" w:color="auto"/>
      </w:divBdr>
    </w:div>
    <w:div w:id="850604581">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0878480">
      <w:bodyDiv w:val="1"/>
      <w:marLeft w:val="0"/>
      <w:marRight w:val="0"/>
      <w:marTop w:val="0"/>
      <w:marBottom w:val="0"/>
      <w:divBdr>
        <w:top w:val="none" w:sz="0" w:space="0" w:color="auto"/>
        <w:left w:val="none" w:sz="0" w:space="0" w:color="auto"/>
        <w:bottom w:val="none" w:sz="0" w:space="0" w:color="auto"/>
        <w:right w:val="none" w:sz="0" w:space="0" w:color="auto"/>
      </w:divBdr>
    </w:div>
    <w:div w:id="851065538">
      <w:bodyDiv w:val="1"/>
      <w:marLeft w:val="0"/>
      <w:marRight w:val="0"/>
      <w:marTop w:val="0"/>
      <w:marBottom w:val="0"/>
      <w:divBdr>
        <w:top w:val="none" w:sz="0" w:space="0" w:color="auto"/>
        <w:left w:val="none" w:sz="0" w:space="0" w:color="auto"/>
        <w:bottom w:val="none" w:sz="0" w:space="0" w:color="auto"/>
        <w:right w:val="none" w:sz="0" w:space="0" w:color="auto"/>
      </w:divBdr>
    </w:div>
    <w:div w:id="851840639">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718774">
      <w:bodyDiv w:val="1"/>
      <w:marLeft w:val="0"/>
      <w:marRight w:val="0"/>
      <w:marTop w:val="0"/>
      <w:marBottom w:val="0"/>
      <w:divBdr>
        <w:top w:val="none" w:sz="0" w:space="0" w:color="auto"/>
        <w:left w:val="none" w:sz="0" w:space="0" w:color="auto"/>
        <w:bottom w:val="none" w:sz="0" w:space="0" w:color="auto"/>
        <w:right w:val="none" w:sz="0" w:space="0" w:color="auto"/>
      </w:divBdr>
    </w:div>
    <w:div w:id="853348478">
      <w:bodyDiv w:val="1"/>
      <w:marLeft w:val="0"/>
      <w:marRight w:val="0"/>
      <w:marTop w:val="0"/>
      <w:marBottom w:val="0"/>
      <w:divBdr>
        <w:top w:val="none" w:sz="0" w:space="0" w:color="auto"/>
        <w:left w:val="none" w:sz="0" w:space="0" w:color="auto"/>
        <w:bottom w:val="none" w:sz="0" w:space="0" w:color="auto"/>
        <w:right w:val="none" w:sz="0" w:space="0" w:color="auto"/>
      </w:divBdr>
    </w:div>
    <w:div w:id="854609628">
      <w:bodyDiv w:val="1"/>
      <w:marLeft w:val="0"/>
      <w:marRight w:val="0"/>
      <w:marTop w:val="0"/>
      <w:marBottom w:val="0"/>
      <w:divBdr>
        <w:top w:val="none" w:sz="0" w:space="0" w:color="auto"/>
        <w:left w:val="none" w:sz="0" w:space="0" w:color="auto"/>
        <w:bottom w:val="none" w:sz="0" w:space="0" w:color="auto"/>
        <w:right w:val="none" w:sz="0" w:space="0" w:color="auto"/>
      </w:divBdr>
    </w:div>
    <w:div w:id="854997312">
      <w:bodyDiv w:val="1"/>
      <w:marLeft w:val="0"/>
      <w:marRight w:val="0"/>
      <w:marTop w:val="0"/>
      <w:marBottom w:val="0"/>
      <w:divBdr>
        <w:top w:val="none" w:sz="0" w:space="0" w:color="auto"/>
        <w:left w:val="none" w:sz="0" w:space="0" w:color="auto"/>
        <w:bottom w:val="none" w:sz="0" w:space="0" w:color="auto"/>
        <w:right w:val="none" w:sz="0" w:space="0" w:color="auto"/>
      </w:divBdr>
    </w:div>
    <w:div w:id="855312452">
      <w:bodyDiv w:val="1"/>
      <w:marLeft w:val="0"/>
      <w:marRight w:val="0"/>
      <w:marTop w:val="0"/>
      <w:marBottom w:val="0"/>
      <w:divBdr>
        <w:top w:val="none" w:sz="0" w:space="0" w:color="auto"/>
        <w:left w:val="none" w:sz="0" w:space="0" w:color="auto"/>
        <w:bottom w:val="none" w:sz="0" w:space="0" w:color="auto"/>
        <w:right w:val="none" w:sz="0" w:space="0" w:color="auto"/>
      </w:divBdr>
    </w:div>
    <w:div w:id="855581027">
      <w:bodyDiv w:val="1"/>
      <w:marLeft w:val="0"/>
      <w:marRight w:val="0"/>
      <w:marTop w:val="0"/>
      <w:marBottom w:val="0"/>
      <w:divBdr>
        <w:top w:val="none" w:sz="0" w:space="0" w:color="auto"/>
        <w:left w:val="none" w:sz="0" w:space="0" w:color="auto"/>
        <w:bottom w:val="none" w:sz="0" w:space="0" w:color="auto"/>
        <w:right w:val="none" w:sz="0" w:space="0" w:color="auto"/>
      </w:divBdr>
    </w:div>
    <w:div w:id="855726324">
      <w:bodyDiv w:val="1"/>
      <w:marLeft w:val="0"/>
      <w:marRight w:val="0"/>
      <w:marTop w:val="0"/>
      <w:marBottom w:val="0"/>
      <w:divBdr>
        <w:top w:val="none" w:sz="0" w:space="0" w:color="auto"/>
        <w:left w:val="none" w:sz="0" w:space="0" w:color="auto"/>
        <w:bottom w:val="none" w:sz="0" w:space="0" w:color="auto"/>
        <w:right w:val="none" w:sz="0" w:space="0" w:color="auto"/>
      </w:divBdr>
    </w:div>
    <w:div w:id="856892988">
      <w:bodyDiv w:val="1"/>
      <w:marLeft w:val="0"/>
      <w:marRight w:val="0"/>
      <w:marTop w:val="0"/>
      <w:marBottom w:val="0"/>
      <w:divBdr>
        <w:top w:val="none" w:sz="0" w:space="0" w:color="auto"/>
        <w:left w:val="none" w:sz="0" w:space="0" w:color="auto"/>
        <w:bottom w:val="none" w:sz="0" w:space="0" w:color="auto"/>
        <w:right w:val="none" w:sz="0" w:space="0" w:color="auto"/>
      </w:divBdr>
    </w:div>
    <w:div w:id="856968420">
      <w:bodyDiv w:val="1"/>
      <w:marLeft w:val="0"/>
      <w:marRight w:val="0"/>
      <w:marTop w:val="0"/>
      <w:marBottom w:val="0"/>
      <w:divBdr>
        <w:top w:val="none" w:sz="0" w:space="0" w:color="auto"/>
        <w:left w:val="none" w:sz="0" w:space="0" w:color="auto"/>
        <w:bottom w:val="none" w:sz="0" w:space="0" w:color="auto"/>
        <w:right w:val="none" w:sz="0" w:space="0" w:color="auto"/>
      </w:divBdr>
    </w:div>
    <w:div w:id="857237137">
      <w:bodyDiv w:val="1"/>
      <w:marLeft w:val="0"/>
      <w:marRight w:val="0"/>
      <w:marTop w:val="0"/>
      <w:marBottom w:val="0"/>
      <w:divBdr>
        <w:top w:val="none" w:sz="0" w:space="0" w:color="auto"/>
        <w:left w:val="none" w:sz="0" w:space="0" w:color="auto"/>
        <w:bottom w:val="none" w:sz="0" w:space="0" w:color="auto"/>
        <w:right w:val="none" w:sz="0" w:space="0" w:color="auto"/>
      </w:divBdr>
    </w:div>
    <w:div w:id="857431760">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667866">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9048550">
      <w:bodyDiv w:val="1"/>
      <w:marLeft w:val="0"/>
      <w:marRight w:val="0"/>
      <w:marTop w:val="0"/>
      <w:marBottom w:val="0"/>
      <w:divBdr>
        <w:top w:val="none" w:sz="0" w:space="0" w:color="auto"/>
        <w:left w:val="none" w:sz="0" w:space="0" w:color="auto"/>
        <w:bottom w:val="none" w:sz="0" w:space="0" w:color="auto"/>
        <w:right w:val="none" w:sz="0" w:space="0" w:color="auto"/>
      </w:divBdr>
    </w:div>
    <w:div w:id="859322912">
      <w:bodyDiv w:val="1"/>
      <w:marLeft w:val="0"/>
      <w:marRight w:val="0"/>
      <w:marTop w:val="0"/>
      <w:marBottom w:val="0"/>
      <w:divBdr>
        <w:top w:val="none" w:sz="0" w:space="0" w:color="auto"/>
        <w:left w:val="none" w:sz="0" w:space="0" w:color="auto"/>
        <w:bottom w:val="none" w:sz="0" w:space="0" w:color="auto"/>
        <w:right w:val="none" w:sz="0" w:space="0" w:color="auto"/>
      </w:divBdr>
    </w:div>
    <w:div w:id="859389569">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1019364">
      <w:bodyDiv w:val="1"/>
      <w:marLeft w:val="0"/>
      <w:marRight w:val="0"/>
      <w:marTop w:val="0"/>
      <w:marBottom w:val="0"/>
      <w:divBdr>
        <w:top w:val="none" w:sz="0" w:space="0" w:color="auto"/>
        <w:left w:val="none" w:sz="0" w:space="0" w:color="auto"/>
        <w:bottom w:val="none" w:sz="0" w:space="0" w:color="auto"/>
        <w:right w:val="none" w:sz="0" w:space="0" w:color="auto"/>
      </w:divBdr>
    </w:div>
    <w:div w:id="861283939">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1941725">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481362">
      <w:bodyDiv w:val="1"/>
      <w:marLeft w:val="0"/>
      <w:marRight w:val="0"/>
      <w:marTop w:val="0"/>
      <w:marBottom w:val="0"/>
      <w:divBdr>
        <w:top w:val="none" w:sz="0" w:space="0" w:color="auto"/>
        <w:left w:val="none" w:sz="0" w:space="0" w:color="auto"/>
        <w:bottom w:val="none" w:sz="0" w:space="0" w:color="auto"/>
        <w:right w:val="none" w:sz="0" w:space="0" w:color="auto"/>
      </w:divBdr>
    </w:div>
    <w:div w:id="862674770">
      <w:bodyDiv w:val="1"/>
      <w:marLeft w:val="0"/>
      <w:marRight w:val="0"/>
      <w:marTop w:val="0"/>
      <w:marBottom w:val="0"/>
      <w:divBdr>
        <w:top w:val="none" w:sz="0" w:space="0" w:color="auto"/>
        <w:left w:val="none" w:sz="0" w:space="0" w:color="auto"/>
        <w:bottom w:val="none" w:sz="0" w:space="0" w:color="auto"/>
        <w:right w:val="none" w:sz="0" w:space="0" w:color="auto"/>
      </w:divBdr>
    </w:div>
    <w:div w:id="862866837">
      <w:bodyDiv w:val="1"/>
      <w:marLeft w:val="0"/>
      <w:marRight w:val="0"/>
      <w:marTop w:val="0"/>
      <w:marBottom w:val="0"/>
      <w:divBdr>
        <w:top w:val="none" w:sz="0" w:space="0" w:color="auto"/>
        <w:left w:val="none" w:sz="0" w:space="0" w:color="auto"/>
        <w:bottom w:val="none" w:sz="0" w:space="0" w:color="auto"/>
        <w:right w:val="none" w:sz="0" w:space="0" w:color="auto"/>
      </w:divBdr>
    </w:div>
    <w:div w:id="863517554">
      <w:bodyDiv w:val="1"/>
      <w:marLeft w:val="0"/>
      <w:marRight w:val="0"/>
      <w:marTop w:val="0"/>
      <w:marBottom w:val="0"/>
      <w:divBdr>
        <w:top w:val="none" w:sz="0" w:space="0" w:color="auto"/>
        <w:left w:val="none" w:sz="0" w:space="0" w:color="auto"/>
        <w:bottom w:val="none" w:sz="0" w:space="0" w:color="auto"/>
        <w:right w:val="none" w:sz="0" w:space="0" w:color="auto"/>
      </w:divBdr>
    </w:div>
    <w:div w:id="863591094">
      <w:bodyDiv w:val="1"/>
      <w:marLeft w:val="0"/>
      <w:marRight w:val="0"/>
      <w:marTop w:val="0"/>
      <w:marBottom w:val="0"/>
      <w:divBdr>
        <w:top w:val="none" w:sz="0" w:space="0" w:color="auto"/>
        <w:left w:val="none" w:sz="0" w:space="0" w:color="auto"/>
        <w:bottom w:val="none" w:sz="0" w:space="0" w:color="auto"/>
        <w:right w:val="none" w:sz="0" w:space="0" w:color="auto"/>
      </w:divBdr>
    </w:div>
    <w:div w:id="864246638">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4487189">
      <w:bodyDiv w:val="1"/>
      <w:marLeft w:val="0"/>
      <w:marRight w:val="0"/>
      <w:marTop w:val="0"/>
      <w:marBottom w:val="0"/>
      <w:divBdr>
        <w:top w:val="none" w:sz="0" w:space="0" w:color="auto"/>
        <w:left w:val="none" w:sz="0" w:space="0" w:color="auto"/>
        <w:bottom w:val="none" w:sz="0" w:space="0" w:color="auto"/>
        <w:right w:val="none" w:sz="0" w:space="0" w:color="auto"/>
      </w:divBdr>
    </w:div>
    <w:div w:id="865407985">
      <w:bodyDiv w:val="1"/>
      <w:marLeft w:val="0"/>
      <w:marRight w:val="0"/>
      <w:marTop w:val="0"/>
      <w:marBottom w:val="0"/>
      <w:divBdr>
        <w:top w:val="none" w:sz="0" w:space="0" w:color="auto"/>
        <w:left w:val="none" w:sz="0" w:space="0" w:color="auto"/>
        <w:bottom w:val="none" w:sz="0" w:space="0" w:color="auto"/>
        <w:right w:val="none" w:sz="0" w:space="0" w:color="auto"/>
      </w:divBdr>
    </w:div>
    <w:div w:id="866143914">
      <w:bodyDiv w:val="1"/>
      <w:marLeft w:val="0"/>
      <w:marRight w:val="0"/>
      <w:marTop w:val="0"/>
      <w:marBottom w:val="0"/>
      <w:divBdr>
        <w:top w:val="none" w:sz="0" w:space="0" w:color="auto"/>
        <w:left w:val="none" w:sz="0" w:space="0" w:color="auto"/>
        <w:bottom w:val="none" w:sz="0" w:space="0" w:color="auto"/>
        <w:right w:val="none" w:sz="0" w:space="0" w:color="auto"/>
      </w:divBdr>
    </w:div>
    <w:div w:id="866331338">
      <w:bodyDiv w:val="1"/>
      <w:marLeft w:val="0"/>
      <w:marRight w:val="0"/>
      <w:marTop w:val="0"/>
      <w:marBottom w:val="0"/>
      <w:divBdr>
        <w:top w:val="none" w:sz="0" w:space="0" w:color="auto"/>
        <w:left w:val="none" w:sz="0" w:space="0" w:color="auto"/>
        <w:bottom w:val="none" w:sz="0" w:space="0" w:color="auto"/>
        <w:right w:val="none" w:sz="0" w:space="0" w:color="auto"/>
      </w:divBdr>
    </w:div>
    <w:div w:id="866482292">
      <w:bodyDiv w:val="1"/>
      <w:marLeft w:val="0"/>
      <w:marRight w:val="0"/>
      <w:marTop w:val="0"/>
      <w:marBottom w:val="0"/>
      <w:divBdr>
        <w:top w:val="none" w:sz="0" w:space="0" w:color="auto"/>
        <w:left w:val="none" w:sz="0" w:space="0" w:color="auto"/>
        <w:bottom w:val="none" w:sz="0" w:space="0" w:color="auto"/>
        <w:right w:val="none" w:sz="0" w:space="0" w:color="auto"/>
      </w:divBdr>
    </w:div>
    <w:div w:id="866597560">
      <w:bodyDiv w:val="1"/>
      <w:marLeft w:val="0"/>
      <w:marRight w:val="0"/>
      <w:marTop w:val="0"/>
      <w:marBottom w:val="0"/>
      <w:divBdr>
        <w:top w:val="none" w:sz="0" w:space="0" w:color="auto"/>
        <w:left w:val="none" w:sz="0" w:space="0" w:color="auto"/>
        <w:bottom w:val="none" w:sz="0" w:space="0" w:color="auto"/>
        <w:right w:val="none" w:sz="0" w:space="0" w:color="auto"/>
      </w:divBdr>
    </w:div>
    <w:div w:id="866792676">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67791912">
      <w:bodyDiv w:val="1"/>
      <w:marLeft w:val="0"/>
      <w:marRight w:val="0"/>
      <w:marTop w:val="0"/>
      <w:marBottom w:val="0"/>
      <w:divBdr>
        <w:top w:val="none" w:sz="0" w:space="0" w:color="auto"/>
        <w:left w:val="none" w:sz="0" w:space="0" w:color="auto"/>
        <w:bottom w:val="none" w:sz="0" w:space="0" w:color="auto"/>
        <w:right w:val="none" w:sz="0" w:space="0" w:color="auto"/>
      </w:divBdr>
    </w:div>
    <w:div w:id="868223080">
      <w:bodyDiv w:val="1"/>
      <w:marLeft w:val="0"/>
      <w:marRight w:val="0"/>
      <w:marTop w:val="0"/>
      <w:marBottom w:val="0"/>
      <w:divBdr>
        <w:top w:val="none" w:sz="0" w:space="0" w:color="auto"/>
        <w:left w:val="none" w:sz="0" w:space="0" w:color="auto"/>
        <w:bottom w:val="none" w:sz="0" w:space="0" w:color="auto"/>
        <w:right w:val="none" w:sz="0" w:space="0" w:color="auto"/>
      </w:divBdr>
    </w:div>
    <w:div w:id="868688889">
      <w:bodyDiv w:val="1"/>
      <w:marLeft w:val="0"/>
      <w:marRight w:val="0"/>
      <w:marTop w:val="0"/>
      <w:marBottom w:val="0"/>
      <w:divBdr>
        <w:top w:val="none" w:sz="0" w:space="0" w:color="auto"/>
        <w:left w:val="none" w:sz="0" w:space="0" w:color="auto"/>
        <w:bottom w:val="none" w:sz="0" w:space="0" w:color="auto"/>
        <w:right w:val="none" w:sz="0" w:space="0" w:color="auto"/>
      </w:divBdr>
    </w:div>
    <w:div w:id="868840202">
      <w:bodyDiv w:val="1"/>
      <w:marLeft w:val="0"/>
      <w:marRight w:val="0"/>
      <w:marTop w:val="0"/>
      <w:marBottom w:val="0"/>
      <w:divBdr>
        <w:top w:val="none" w:sz="0" w:space="0" w:color="auto"/>
        <w:left w:val="none" w:sz="0" w:space="0" w:color="auto"/>
        <w:bottom w:val="none" w:sz="0" w:space="0" w:color="auto"/>
        <w:right w:val="none" w:sz="0" w:space="0" w:color="auto"/>
      </w:divBdr>
    </w:div>
    <w:div w:id="869487540">
      <w:bodyDiv w:val="1"/>
      <w:marLeft w:val="0"/>
      <w:marRight w:val="0"/>
      <w:marTop w:val="0"/>
      <w:marBottom w:val="0"/>
      <w:divBdr>
        <w:top w:val="none" w:sz="0" w:space="0" w:color="auto"/>
        <w:left w:val="none" w:sz="0" w:space="0" w:color="auto"/>
        <w:bottom w:val="none" w:sz="0" w:space="0" w:color="auto"/>
        <w:right w:val="none" w:sz="0" w:space="0" w:color="auto"/>
      </w:divBdr>
    </w:div>
    <w:div w:id="870415957">
      <w:bodyDiv w:val="1"/>
      <w:marLeft w:val="0"/>
      <w:marRight w:val="0"/>
      <w:marTop w:val="0"/>
      <w:marBottom w:val="0"/>
      <w:divBdr>
        <w:top w:val="none" w:sz="0" w:space="0" w:color="auto"/>
        <w:left w:val="none" w:sz="0" w:space="0" w:color="auto"/>
        <w:bottom w:val="none" w:sz="0" w:space="0" w:color="auto"/>
        <w:right w:val="none" w:sz="0" w:space="0" w:color="auto"/>
      </w:divBdr>
    </w:div>
    <w:div w:id="870725756">
      <w:bodyDiv w:val="1"/>
      <w:marLeft w:val="0"/>
      <w:marRight w:val="0"/>
      <w:marTop w:val="0"/>
      <w:marBottom w:val="0"/>
      <w:divBdr>
        <w:top w:val="none" w:sz="0" w:space="0" w:color="auto"/>
        <w:left w:val="none" w:sz="0" w:space="0" w:color="auto"/>
        <w:bottom w:val="none" w:sz="0" w:space="0" w:color="auto"/>
        <w:right w:val="none" w:sz="0" w:space="0" w:color="auto"/>
      </w:divBdr>
    </w:div>
    <w:div w:id="870805627">
      <w:bodyDiv w:val="1"/>
      <w:marLeft w:val="0"/>
      <w:marRight w:val="0"/>
      <w:marTop w:val="0"/>
      <w:marBottom w:val="0"/>
      <w:divBdr>
        <w:top w:val="none" w:sz="0" w:space="0" w:color="auto"/>
        <w:left w:val="none" w:sz="0" w:space="0" w:color="auto"/>
        <w:bottom w:val="none" w:sz="0" w:space="0" w:color="auto"/>
        <w:right w:val="none" w:sz="0" w:space="0" w:color="auto"/>
      </w:divBdr>
    </w:div>
    <w:div w:id="871109605">
      <w:bodyDiv w:val="1"/>
      <w:marLeft w:val="0"/>
      <w:marRight w:val="0"/>
      <w:marTop w:val="0"/>
      <w:marBottom w:val="0"/>
      <w:divBdr>
        <w:top w:val="none" w:sz="0" w:space="0" w:color="auto"/>
        <w:left w:val="none" w:sz="0" w:space="0" w:color="auto"/>
        <w:bottom w:val="none" w:sz="0" w:space="0" w:color="auto"/>
        <w:right w:val="none" w:sz="0" w:space="0" w:color="auto"/>
      </w:divBdr>
    </w:div>
    <w:div w:id="871378079">
      <w:bodyDiv w:val="1"/>
      <w:marLeft w:val="0"/>
      <w:marRight w:val="0"/>
      <w:marTop w:val="0"/>
      <w:marBottom w:val="0"/>
      <w:divBdr>
        <w:top w:val="none" w:sz="0" w:space="0" w:color="auto"/>
        <w:left w:val="none" w:sz="0" w:space="0" w:color="auto"/>
        <w:bottom w:val="none" w:sz="0" w:space="0" w:color="auto"/>
        <w:right w:val="none" w:sz="0" w:space="0" w:color="auto"/>
      </w:divBdr>
    </w:div>
    <w:div w:id="871457224">
      <w:bodyDiv w:val="1"/>
      <w:marLeft w:val="0"/>
      <w:marRight w:val="0"/>
      <w:marTop w:val="0"/>
      <w:marBottom w:val="0"/>
      <w:divBdr>
        <w:top w:val="none" w:sz="0" w:space="0" w:color="auto"/>
        <w:left w:val="none" w:sz="0" w:space="0" w:color="auto"/>
        <w:bottom w:val="none" w:sz="0" w:space="0" w:color="auto"/>
        <w:right w:val="none" w:sz="0" w:space="0" w:color="auto"/>
      </w:divBdr>
    </w:div>
    <w:div w:id="871500360">
      <w:bodyDiv w:val="1"/>
      <w:marLeft w:val="0"/>
      <w:marRight w:val="0"/>
      <w:marTop w:val="0"/>
      <w:marBottom w:val="0"/>
      <w:divBdr>
        <w:top w:val="none" w:sz="0" w:space="0" w:color="auto"/>
        <w:left w:val="none" w:sz="0" w:space="0" w:color="auto"/>
        <w:bottom w:val="none" w:sz="0" w:space="0" w:color="auto"/>
        <w:right w:val="none" w:sz="0" w:space="0" w:color="auto"/>
      </w:divBdr>
    </w:div>
    <w:div w:id="871579609">
      <w:bodyDiv w:val="1"/>
      <w:marLeft w:val="0"/>
      <w:marRight w:val="0"/>
      <w:marTop w:val="0"/>
      <w:marBottom w:val="0"/>
      <w:divBdr>
        <w:top w:val="none" w:sz="0" w:space="0" w:color="auto"/>
        <w:left w:val="none" w:sz="0" w:space="0" w:color="auto"/>
        <w:bottom w:val="none" w:sz="0" w:space="0" w:color="auto"/>
        <w:right w:val="none" w:sz="0" w:space="0" w:color="auto"/>
      </w:divBdr>
    </w:div>
    <w:div w:id="871652662">
      <w:bodyDiv w:val="1"/>
      <w:marLeft w:val="0"/>
      <w:marRight w:val="0"/>
      <w:marTop w:val="0"/>
      <w:marBottom w:val="0"/>
      <w:divBdr>
        <w:top w:val="none" w:sz="0" w:space="0" w:color="auto"/>
        <w:left w:val="none" w:sz="0" w:space="0" w:color="auto"/>
        <w:bottom w:val="none" w:sz="0" w:space="0" w:color="auto"/>
        <w:right w:val="none" w:sz="0" w:space="0" w:color="auto"/>
      </w:divBdr>
    </w:div>
    <w:div w:id="871721169">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887964">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3232279">
      <w:bodyDiv w:val="1"/>
      <w:marLeft w:val="0"/>
      <w:marRight w:val="0"/>
      <w:marTop w:val="0"/>
      <w:marBottom w:val="0"/>
      <w:divBdr>
        <w:top w:val="none" w:sz="0" w:space="0" w:color="auto"/>
        <w:left w:val="none" w:sz="0" w:space="0" w:color="auto"/>
        <w:bottom w:val="none" w:sz="0" w:space="0" w:color="auto"/>
        <w:right w:val="none" w:sz="0" w:space="0" w:color="auto"/>
      </w:divBdr>
    </w:div>
    <w:div w:id="873268143">
      <w:bodyDiv w:val="1"/>
      <w:marLeft w:val="0"/>
      <w:marRight w:val="0"/>
      <w:marTop w:val="0"/>
      <w:marBottom w:val="0"/>
      <w:divBdr>
        <w:top w:val="none" w:sz="0" w:space="0" w:color="auto"/>
        <w:left w:val="none" w:sz="0" w:space="0" w:color="auto"/>
        <w:bottom w:val="none" w:sz="0" w:space="0" w:color="auto"/>
        <w:right w:val="none" w:sz="0" w:space="0" w:color="auto"/>
      </w:divBdr>
    </w:div>
    <w:div w:id="873344608">
      <w:bodyDiv w:val="1"/>
      <w:marLeft w:val="0"/>
      <w:marRight w:val="0"/>
      <w:marTop w:val="0"/>
      <w:marBottom w:val="0"/>
      <w:divBdr>
        <w:top w:val="none" w:sz="0" w:space="0" w:color="auto"/>
        <w:left w:val="none" w:sz="0" w:space="0" w:color="auto"/>
        <w:bottom w:val="none" w:sz="0" w:space="0" w:color="auto"/>
        <w:right w:val="none" w:sz="0" w:space="0" w:color="auto"/>
      </w:divBdr>
    </w:div>
    <w:div w:id="873420751">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4197844">
      <w:bodyDiv w:val="1"/>
      <w:marLeft w:val="0"/>
      <w:marRight w:val="0"/>
      <w:marTop w:val="0"/>
      <w:marBottom w:val="0"/>
      <w:divBdr>
        <w:top w:val="none" w:sz="0" w:space="0" w:color="auto"/>
        <w:left w:val="none" w:sz="0" w:space="0" w:color="auto"/>
        <w:bottom w:val="none" w:sz="0" w:space="0" w:color="auto"/>
        <w:right w:val="none" w:sz="0" w:space="0" w:color="auto"/>
      </w:divBdr>
    </w:div>
    <w:div w:id="875316336">
      <w:bodyDiv w:val="1"/>
      <w:marLeft w:val="0"/>
      <w:marRight w:val="0"/>
      <w:marTop w:val="0"/>
      <w:marBottom w:val="0"/>
      <w:divBdr>
        <w:top w:val="none" w:sz="0" w:space="0" w:color="auto"/>
        <w:left w:val="none" w:sz="0" w:space="0" w:color="auto"/>
        <w:bottom w:val="none" w:sz="0" w:space="0" w:color="auto"/>
        <w:right w:val="none" w:sz="0" w:space="0" w:color="auto"/>
      </w:divBdr>
    </w:div>
    <w:div w:id="875384923">
      <w:bodyDiv w:val="1"/>
      <w:marLeft w:val="0"/>
      <w:marRight w:val="0"/>
      <w:marTop w:val="0"/>
      <w:marBottom w:val="0"/>
      <w:divBdr>
        <w:top w:val="none" w:sz="0" w:space="0" w:color="auto"/>
        <w:left w:val="none" w:sz="0" w:space="0" w:color="auto"/>
        <w:bottom w:val="none" w:sz="0" w:space="0" w:color="auto"/>
        <w:right w:val="none" w:sz="0" w:space="0" w:color="auto"/>
      </w:divBdr>
    </w:div>
    <w:div w:id="875580604">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888944">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6282846">
      <w:bodyDiv w:val="1"/>
      <w:marLeft w:val="0"/>
      <w:marRight w:val="0"/>
      <w:marTop w:val="0"/>
      <w:marBottom w:val="0"/>
      <w:divBdr>
        <w:top w:val="none" w:sz="0" w:space="0" w:color="auto"/>
        <w:left w:val="none" w:sz="0" w:space="0" w:color="auto"/>
        <w:bottom w:val="none" w:sz="0" w:space="0" w:color="auto"/>
        <w:right w:val="none" w:sz="0" w:space="0" w:color="auto"/>
      </w:divBdr>
    </w:div>
    <w:div w:id="876358337">
      <w:bodyDiv w:val="1"/>
      <w:marLeft w:val="0"/>
      <w:marRight w:val="0"/>
      <w:marTop w:val="0"/>
      <w:marBottom w:val="0"/>
      <w:divBdr>
        <w:top w:val="none" w:sz="0" w:space="0" w:color="auto"/>
        <w:left w:val="none" w:sz="0" w:space="0" w:color="auto"/>
        <w:bottom w:val="none" w:sz="0" w:space="0" w:color="auto"/>
        <w:right w:val="none" w:sz="0" w:space="0" w:color="auto"/>
      </w:divBdr>
    </w:div>
    <w:div w:id="876359675">
      <w:bodyDiv w:val="1"/>
      <w:marLeft w:val="0"/>
      <w:marRight w:val="0"/>
      <w:marTop w:val="0"/>
      <w:marBottom w:val="0"/>
      <w:divBdr>
        <w:top w:val="none" w:sz="0" w:space="0" w:color="auto"/>
        <w:left w:val="none" w:sz="0" w:space="0" w:color="auto"/>
        <w:bottom w:val="none" w:sz="0" w:space="0" w:color="auto"/>
        <w:right w:val="none" w:sz="0" w:space="0" w:color="auto"/>
      </w:divBdr>
    </w:div>
    <w:div w:id="876545664">
      <w:bodyDiv w:val="1"/>
      <w:marLeft w:val="0"/>
      <w:marRight w:val="0"/>
      <w:marTop w:val="0"/>
      <w:marBottom w:val="0"/>
      <w:divBdr>
        <w:top w:val="none" w:sz="0" w:space="0" w:color="auto"/>
        <w:left w:val="none" w:sz="0" w:space="0" w:color="auto"/>
        <w:bottom w:val="none" w:sz="0" w:space="0" w:color="auto"/>
        <w:right w:val="none" w:sz="0" w:space="0" w:color="auto"/>
      </w:divBdr>
    </w:div>
    <w:div w:id="878322409">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8860207">
      <w:bodyDiv w:val="1"/>
      <w:marLeft w:val="0"/>
      <w:marRight w:val="0"/>
      <w:marTop w:val="0"/>
      <w:marBottom w:val="0"/>
      <w:divBdr>
        <w:top w:val="none" w:sz="0" w:space="0" w:color="auto"/>
        <w:left w:val="none" w:sz="0" w:space="0" w:color="auto"/>
        <w:bottom w:val="none" w:sz="0" w:space="0" w:color="auto"/>
        <w:right w:val="none" w:sz="0" w:space="0" w:color="auto"/>
      </w:divBdr>
    </w:div>
    <w:div w:id="879054970">
      <w:bodyDiv w:val="1"/>
      <w:marLeft w:val="0"/>
      <w:marRight w:val="0"/>
      <w:marTop w:val="0"/>
      <w:marBottom w:val="0"/>
      <w:divBdr>
        <w:top w:val="none" w:sz="0" w:space="0" w:color="auto"/>
        <w:left w:val="none" w:sz="0" w:space="0" w:color="auto"/>
        <w:bottom w:val="none" w:sz="0" w:space="0" w:color="auto"/>
        <w:right w:val="none" w:sz="0" w:space="0" w:color="auto"/>
      </w:divBdr>
    </w:div>
    <w:div w:id="880440919">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552750">
      <w:bodyDiv w:val="1"/>
      <w:marLeft w:val="0"/>
      <w:marRight w:val="0"/>
      <w:marTop w:val="0"/>
      <w:marBottom w:val="0"/>
      <w:divBdr>
        <w:top w:val="none" w:sz="0" w:space="0" w:color="auto"/>
        <w:left w:val="none" w:sz="0" w:space="0" w:color="auto"/>
        <w:bottom w:val="none" w:sz="0" w:space="0" w:color="auto"/>
        <w:right w:val="none" w:sz="0" w:space="0" w:color="auto"/>
      </w:divBdr>
    </w:div>
    <w:div w:id="880748238">
      <w:bodyDiv w:val="1"/>
      <w:marLeft w:val="0"/>
      <w:marRight w:val="0"/>
      <w:marTop w:val="0"/>
      <w:marBottom w:val="0"/>
      <w:divBdr>
        <w:top w:val="none" w:sz="0" w:space="0" w:color="auto"/>
        <w:left w:val="none" w:sz="0" w:space="0" w:color="auto"/>
        <w:bottom w:val="none" w:sz="0" w:space="0" w:color="auto"/>
        <w:right w:val="none" w:sz="0" w:space="0" w:color="auto"/>
      </w:divBdr>
    </w:div>
    <w:div w:id="881012859">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479798">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2138584">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447731">
      <w:bodyDiv w:val="1"/>
      <w:marLeft w:val="0"/>
      <w:marRight w:val="0"/>
      <w:marTop w:val="0"/>
      <w:marBottom w:val="0"/>
      <w:divBdr>
        <w:top w:val="none" w:sz="0" w:space="0" w:color="auto"/>
        <w:left w:val="none" w:sz="0" w:space="0" w:color="auto"/>
        <w:bottom w:val="none" w:sz="0" w:space="0" w:color="auto"/>
        <w:right w:val="none" w:sz="0" w:space="0" w:color="auto"/>
      </w:divBdr>
    </w:div>
    <w:div w:id="882712199">
      <w:bodyDiv w:val="1"/>
      <w:marLeft w:val="0"/>
      <w:marRight w:val="0"/>
      <w:marTop w:val="0"/>
      <w:marBottom w:val="0"/>
      <w:divBdr>
        <w:top w:val="none" w:sz="0" w:space="0" w:color="auto"/>
        <w:left w:val="none" w:sz="0" w:space="0" w:color="auto"/>
        <w:bottom w:val="none" w:sz="0" w:space="0" w:color="auto"/>
        <w:right w:val="none" w:sz="0" w:space="0" w:color="auto"/>
      </w:divBdr>
    </w:div>
    <w:div w:id="883180477">
      <w:bodyDiv w:val="1"/>
      <w:marLeft w:val="0"/>
      <w:marRight w:val="0"/>
      <w:marTop w:val="0"/>
      <w:marBottom w:val="0"/>
      <w:divBdr>
        <w:top w:val="none" w:sz="0" w:space="0" w:color="auto"/>
        <w:left w:val="none" w:sz="0" w:space="0" w:color="auto"/>
        <w:bottom w:val="none" w:sz="0" w:space="0" w:color="auto"/>
        <w:right w:val="none" w:sz="0" w:space="0" w:color="auto"/>
      </w:divBdr>
    </w:div>
    <w:div w:id="883831363">
      <w:bodyDiv w:val="1"/>
      <w:marLeft w:val="0"/>
      <w:marRight w:val="0"/>
      <w:marTop w:val="0"/>
      <w:marBottom w:val="0"/>
      <w:divBdr>
        <w:top w:val="none" w:sz="0" w:space="0" w:color="auto"/>
        <w:left w:val="none" w:sz="0" w:space="0" w:color="auto"/>
        <w:bottom w:val="none" w:sz="0" w:space="0" w:color="auto"/>
        <w:right w:val="none" w:sz="0" w:space="0" w:color="auto"/>
      </w:divBdr>
    </w:div>
    <w:div w:id="884828524">
      <w:bodyDiv w:val="1"/>
      <w:marLeft w:val="0"/>
      <w:marRight w:val="0"/>
      <w:marTop w:val="0"/>
      <w:marBottom w:val="0"/>
      <w:divBdr>
        <w:top w:val="none" w:sz="0" w:space="0" w:color="auto"/>
        <w:left w:val="none" w:sz="0" w:space="0" w:color="auto"/>
        <w:bottom w:val="none" w:sz="0" w:space="0" w:color="auto"/>
        <w:right w:val="none" w:sz="0" w:space="0" w:color="auto"/>
      </w:divBdr>
    </w:div>
    <w:div w:id="885411849">
      <w:bodyDiv w:val="1"/>
      <w:marLeft w:val="0"/>
      <w:marRight w:val="0"/>
      <w:marTop w:val="0"/>
      <w:marBottom w:val="0"/>
      <w:divBdr>
        <w:top w:val="none" w:sz="0" w:space="0" w:color="auto"/>
        <w:left w:val="none" w:sz="0" w:space="0" w:color="auto"/>
        <w:bottom w:val="none" w:sz="0" w:space="0" w:color="auto"/>
        <w:right w:val="none" w:sz="0" w:space="0" w:color="auto"/>
      </w:divBdr>
    </w:div>
    <w:div w:id="886068487">
      <w:bodyDiv w:val="1"/>
      <w:marLeft w:val="0"/>
      <w:marRight w:val="0"/>
      <w:marTop w:val="0"/>
      <w:marBottom w:val="0"/>
      <w:divBdr>
        <w:top w:val="none" w:sz="0" w:space="0" w:color="auto"/>
        <w:left w:val="none" w:sz="0" w:space="0" w:color="auto"/>
        <w:bottom w:val="none" w:sz="0" w:space="0" w:color="auto"/>
        <w:right w:val="none" w:sz="0" w:space="0" w:color="auto"/>
      </w:divBdr>
    </w:div>
    <w:div w:id="886720087">
      <w:bodyDiv w:val="1"/>
      <w:marLeft w:val="0"/>
      <w:marRight w:val="0"/>
      <w:marTop w:val="0"/>
      <w:marBottom w:val="0"/>
      <w:divBdr>
        <w:top w:val="none" w:sz="0" w:space="0" w:color="auto"/>
        <w:left w:val="none" w:sz="0" w:space="0" w:color="auto"/>
        <w:bottom w:val="none" w:sz="0" w:space="0" w:color="auto"/>
        <w:right w:val="none" w:sz="0" w:space="0" w:color="auto"/>
      </w:divBdr>
    </w:div>
    <w:div w:id="886720725">
      <w:bodyDiv w:val="1"/>
      <w:marLeft w:val="0"/>
      <w:marRight w:val="0"/>
      <w:marTop w:val="0"/>
      <w:marBottom w:val="0"/>
      <w:divBdr>
        <w:top w:val="none" w:sz="0" w:space="0" w:color="auto"/>
        <w:left w:val="none" w:sz="0" w:space="0" w:color="auto"/>
        <w:bottom w:val="none" w:sz="0" w:space="0" w:color="auto"/>
        <w:right w:val="none" w:sz="0" w:space="0" w:color="auto"/>
      </w:divBdr>
    </w:div>
    <w:div w:id="887032348">
      <w:bodyDiv w:val="1"/>
      <w:marLeft w:val="0"/>
      <w:marRight w:val="0"/>
      <w:marTop w:val="0"/>
      <w:marBottom w:val="0"/>
      <w:divBdr>
        <w:top w:val="none" w:sz="0" w:space="0" w:color="auto"/>
        <w:left w:val="none" w:sz="0" w:space="0" w:color="auto"/>
        <w:bottom w:val="none" w:sz="0" w:space="0" w:color="auto"/>
        <w:right w:val="none" w:sz="0" w:space="0" w:color="auto"/>
      </w:divBdr>
    </w:div>
    <w:div w:id="887498113">
      <w:bodyDiv w:val="1"/>
      <w:marLeft w:val="0"/>
      <w:marRight w:val="0"/>
      <w:marTop w:val="0"/>
      <w:marBottom w:val="0"/>
      <w:divBdr>
        <w:top w:val="none" w:sz="0" w:space="0" w:color="auto"/>
        <w:left w:val="none" w:sz="0" w:space="0" w:color="auto"/>
        <w:bottom w:val="none" w:sz="0" w:space="0" w:color="auto"/>
        <w:right w:val="none" w:sz="0" w:space="0" w:color="auto"/>
      </w:divBdr>
    </w:div>
    <w:div w:id="887841134">
      <w:bodyDiv w:val="1"/>
      <w:marLeft w:val="0"/>
      <w:marRight w:val="0"/>
      <w:marTop w:val="0"/>
      <w:marBottom w:val="0"/>
      <w:divBdr>
        <w:top w:val="none" w:sz="0" w:space="0" w:color="auto"/>
        <w:left w:val="none" w:sz="0" w:space="0" w:color="auto"/>
        <w:bottom w:val="none" w:sz="0" w:space="0" w:color="auto"/>
        <w:right w:val="none" w:sz="0" w:space="0" w:color="auto"/>
      </w:divBdr>
    </w:div>
    <w:div w:id="888106138">
      <w:bodyDiv w:val="1"/>
      <w:marLeft w:val="0"/>
      <w:marRight w:val="0"/>
      <w:marTop w:val="0"/>
      <w:marBottom w:val="0"/>
      <w:divBdr>
        <w:top w:val="none" w:sz="0" w:space="0" w:color="auto"/>
        <w:left w:val="none" w:sz="0" w:space="0" w:color="auto"/>
        <w:bottom w:val="none" w:sz="0" w:space="0" w:color="auto"/>
        <w:right w:val="none" w:sz="0" w:space="0" w:color="auto"/>
      </w:divBdr>
    </w:div>
    <w:div w:id="888224925">
      <w:bodyDiv w:val="1"/>
      <w:marLeft w:val="0"/>
      <w:marRight w:val="0"/>
      <w:marTop w:val="0"/>
      <w:marBottom w:val="0"/>
      <w:divBdr>
        <w:top w:val="none" w:sz="0" w:space="0" w:color="auto"/>
        <w:left w:val="none" w:sz="0" w:space="0" w:color="auto"/>
        <w:bottom w:val="none" w:sz="0" w:space="0" w:color="auto"/>
        <w:right w:val="none" w:sz="0" w:space="0" w:color="auto"/>
      </w:divBdr>
    </w:div>
    <w:div w:id="889265817">
      <w:bodyDiv w:val="1"/>
      <w:marLeft w:val="0"/>
      <w:marRight w:val="0"/>
      <w:marTop w:val="0"/>
      <w:marBottom w:val="0"/>
      <w:divBdr>
        <w:top w:val="none" w:sz="0" w:space="0" w:color="auto"/>
        <w:left w:val="none" w:sz="0" w:space="0" w:color="auto"/>
        <w:bottom w:val="none" w:sz="0" w:space="0" w:color="auto"/>
        <w:right w:val="none" w:sz="0" w:space="0" w:color="auto"/>
      </w:divBdr>
    </w:div>
    <w:div w:id="890506647">
      <w:bodyDiv w:val="1"/>
      <w:marLeft w:val="0"/>
      <w:marRight w:val="0"/>
      <w:marTop w:val="0"/>
      <w:marBottom w:val="0"/>
      <w:divBdr>
        <w:top w:val="none" w:sz="0" w:space="0" w:color="auto"/>
        <w:left w:val="none" w:sz="0" w:space="0" w:color="auto"/>
        <w:bottom w:val="none" w:sz="0" w:space="0" w:color="auto"/>
        <w:right w:val="none" w:sz="0" w:space="0" w:color="auto"/>
      </w:divBdr>
    </w:div>
    <w:div w:id="890848298">
      <w:bodyDiv w:val="1"/>
      <w:marLeft w:val="0"/>
      <w:marRight w:val="0"/>
      <w:marTop w:val="0"/>
      <w:marBottom w:val="0"/>
      <w:divBdr>
        <w:top w:val="none" w:sz="0" w:space="0" w:color="auto"/>
        <w:left w:val="none" w:sz="0" w:space="0" w:color="auto"/>
        <w:bottom w:val="none" w:sz="0" w:space="0" w:color="auto"/>
        <w:right w:val="none" w:sz="0" w:space="0" w:color="auto"/>
      </w:divBdr>
    </w:div>
    <w:div w:id="890964484">
      <w:bodyDiv w:val="1"/>
      <w:marLeft w:val="0"/>
      <w:marRight w:val="0"/>
      <w:marTop w:val="0"/>
      <w:marBottom w:val="0"/>
      <w:divBdr>
        <w:top w:val="none" w:sz="0" w:space="0" w:color="auto"/>
        <w:left w:val="none" w:sz="0" w:space="0" w:color="auto"/>
        <w:bottom w:val="none" w:sz="0" w:space="0" w:color="auto"/>
        <w:right w:val="none" w:sz="0" w:space="0" w:color="auto"/>
      </w:divBdr>
    </w:div>
    <w:div w:id="891379440">
      <w:bodyDiv w:val="1"/>
      <w:marLeft w:val="0"/>
      <w:marRight w:val="0"/>
      <w:marTop w:val="0"/>
      <w:marBottom w:val="0"/>
      <w:divBdr>
        <w:top w:val="none" w:sz="0" w:space="0" w:color="auto"/>
        <w:left w:val="none" w:sz="0" w:space="0" w:color="auto"/>
        <w:bottom w:val="none" w:sz="0" w:space="0" w:color="auto"/>
        <w:right w:val="none" w:sz="0" w:space="0" w:color="auto"/>
      </w:divBdr>
    </w:div>
    <w:div w:id="892152500">
      <w:bodyDiv w:val="1"/>
      <w:marLeft w:val="0"/>
      <w:marRight w:val="0"/>
      <w:marTop w:val="0"/>
      <w:marBottom w:val="0"/>
      <w:divBdr>
        <w:top w:val="none" w:sz="0" w:space="0" w:color="auto"/>
        <w:left w:val="none" w:sz="0" w:space="0" w:color="auto"/>
        <w:bottom w:val="none" w:sz="0" w:space="0" w:color="auto"/>
        <w:right w:val="none" w:sz="0" w:space="0" w:color="auto"/>
      </w:divBdr>
    </w:div>
    <w:div w:id="892666550">
      <w:bodyDiv w:val="1"/>
      <w:marLeft w:val="0"/>
      <w:marRight w:val="0"/>
      <w:marTop w:val="0"/>
      <w:marBottom w:val="0"/>
      <w:divBdr>
        <w:top w:val="none" w:sz="0" w:space="0" w:color="auto"/>
        <w:left w:val="none" w:sz="0" w:space="0" w:color="auto"/>
        <w:bottom w:val="none" w:sz="0" w:space="0" w:color="auto"/>
        <w:right w:val="none" w:sz="0" w:space="0" w:color="auto"/>
      </w:divBdr>
    </w:div>
    <w:div w:id="892810164">
      <w:bodyDiv w:val="1"/>
      <w:marLeft w:val="0"/>
      <w:marRight w:val="0"/>
      <w:marTop w:val="0"/>
      <w:marBottom w:val="0"/>
      <w:divBdr>
        <w:top w:val="none" w:sz="0" w:space="0" w:color="auto"/>
        <w:left w:val="none" w:sz="0" w:space="0" w:color="auto"/>
        <w:bottom w:val="none" w:sz="0" w:space="0" w:color="auto"/>
        <w:right w:val="none" w:sz="0" w:space="0" w:color="auto"/>
      </w:divBdr>
    </w:div>
    <w:div w:id="893007249">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3856102">
      <w:bodyDiv w:val="1"/>
      <w:marLeft w:val="0"/>
      <w:marRight w:val="0"/>
      <w:marTop w:val="0"/>
      <w:marBottom w:val="0"/>
      <w:divBdr>
        <w:top w:val="none" w:sz="0" w:space="0" w:color="auto"/>
        <w:left w:val="none" w:sz="0" w:space="0" w:color="auto"/>
        <w:bottom w:val="none" w:sz="0" w:space="0" w:color="auto"/>
        <w:right w:val="none" w:sz="0" w:space="0" w:color="auto"/>
      </w:divBdr>
    </w:div>
    <w:div w:id="894004045">
      <w:bodyDiv w:val="1"/>
      <w:marLeft w:val="0"/>
      <w:marRight w:val="0"/>
      <w:marTop w:val="0"/>
      <w:marBottom w:val="0"/>
      <w:divBdr>
        <w:top w:val="none" w:sz="0" w:space="0" w:color="auto"/>
        <w:left w:val="none" w:sz="0" w:space="0" w:color="auto"/>
        <w:bottom w:val="none" w:sz="0" w:space="0" w:color="auto"/>
        <w:right w:val="none" w:sz="0" w:space="0" w:color="auto"/>
      </w:divBdr>
    </w:div>
    <w:div w:id="894126747">
      <w:bodyDiv w:val="1"/>
      <w:marLeft w:val="0"/>
      <w:marRight w:val="0"/>
      <w:marTop w:val="0"/>
      <w:marBottom w:val="0"/>
      <w:divBdr>
        <w:top w:val="none" w:sz="0" w:space="0" w:color="auto"/>
        <w:left w:val="none" w:sz="0" w:space="0" w:color="auto"/>
        <w:bottom w:val="none" w:sz="0" w:space="0" w:color="auto"/>
        <w:right w:val="none" w:sz="0" w:space="0" w:color="auto"/>
      </w:divBdr>
    </w:div>
    <w:div w:id="895165349">
      <w:bodyDiv w:val="1"/>
      <w:marLeft w:val="0"/>
      <w:marRight w:val="0"/>
      <w:marTop w:val="0"/>
      <w:marBottom w:val="0"/>
      <w:divBdr>
        <w:top w:val="none" w:sz="0" w:space="0" w:color="auto"/>
        <w:left w:val="none" w:sz="0" w:space="0" w:color="auto"/>
        <w:bottom w:val="none" w:sz="0" w:space="0" w:color="auto"/>
        <w:right w:val="none" w:sz="0" w:space="0" w:color="auto"/>
      </w:divBdr>
    </w:div>
    <w:div w:id="895169538">
      <w:bodyDiv w:val="1"/>
      <w:marLeft w:val="0"/>
      <w:marRight w:val="0"/>
      <w:marTop w:val="0"/>
      <w:marBottom w:val="0"/>
      <w:divBdr>
        <w:top w:val="none" w:sz="0" w:space="0" w:color="auto"/>
        <w:left w:val="none" w:sz="0" w:space="0" w:color="auto"/>
        <w:bottom w:val="none" w:sz="0" w:space="0" w:color="auto"/>
        <w:right w:val="none" w:sz="0" w:space="0" w:color="auto"/>
      </w:divBdr>
    </w:div>
    <w:div w:id="895359443">
      <w:bodyDiv w:val="1"/>
      <w:marLeft w:val="0"/>
      <w:marRight w:val="0"/>
      <w:marTop w:val="0"/>
      <w:marBottom w:val="0"/>
      <w:divBdr>
        <w:top w:val="none" w:sz="0" w:space="0" w:color="auto"/>
        <w:left w:val="none" w:sz="0" w:space="0" w:color="auto"/>
        <w:bottom w:val="none" w:sz="0" w:space="0" w:color="auto"/>
        <w:right w:val="none" w:sz="0" w:space="0" w:color="auto"/>
      </w:divBdr>
    </w:div>
    <w:div w:id="896817438">
      <w:bodyDiv w:val="1"/>
      <w:marLeft w:val="0"/>
      <w:marRight w:val="0"/>
      <w:marTop w:val="0"/>
      <w:marBottom w:val="0"/>
      <w:divBdr>
        <w:top w:val="none" w:sz="0" w:space="0" w:color="auto"/>
        <w:left w:val="none" w:sz="0" w:space="0" w:color="auto"/>
        <w:bottom w:val="none" w:sz="0" w:space="0" w:color="auto"/>
        <w:right w:val="none" w:sz="0" w:space="0" w:color="auto"/>
      </w:divBdr>
    </w:div>
    <w:div w:id="897321998">
      <w:bodyDiv w:val="1"/>
      <w:marLeft w:val="0"/>
      <w:marRight w:val="0"/>
      <w:marTop w:val="0"/>
      <w:marBottom w:val="0"/>
      <w:divBdr>
        <w:top w:val="none" w:sz="0" w:space="0" w:color="auto"/>
        <w:left w:val="none" w:sz="0" w:space="0" w:color="auto"/>
        <w:bottom w:val="none" w:sz="0" w:space="0" w:color="auto"/>
        <w:right w:val="none" w:sz="0" w:space="0" w:color="auto"/>
      </w:divBdr>
    </w:div>
    <w:div w:id="897979025">
      <w:bodyDiv w:val="1"/>
      <w:marLeft w:val="0"/>
      <w:marRight w:val="0"/>
      <w:marTop w:val="0"/>
      <w:marBottom w:val="0"/>
      <w:divBdr>
        <w:top w:val="none" w:sz="0" w:space="0" w:color="auto"/>
        <w:left w:val="none" w:sz="0" w:space="0" w:color="auto"/>
        <w:bottom w:val="none" w:sz="0" w:space="0" w:color="auto"/>
        <w:right w:val="none" w:sz="0" w:space="0" w:color="auto"/>
      </w:divBdr>
    </w:div>
    <w:div w:id="897982257">
      <w:bodyDiv w:val="1"/>
      <w:marLeft w:val="0"/>
      <w:marRight w:val="0"/>
      <w:marTop w:val="0"/>
      <w:marBottom w:val="0"/>
      <w:divBdr>
        <w:top w:val="none" w:sz="0" w:space="0" w:color="auto"/>
        <w:left w:val="none" w:sz="0" w:space="0" w:color="auto"/>
        <w:bottom w:val="none" w:sz="0" w:space="0" w:color="auto"/>
        <w:right w:val="none" w:sz="0" w:space="0" w:color="auto"/>
      </w:divBdr>
    </w:div>
    <w:div w:id="898202195">
      <w:bodyDiv w:val="1"/>
      <w:marLeft w:val="0"/>
      <w:marRight w:val="0"/>
      <w:marTop w:val="0"/>
      <w:marBottom w:val="0"/>
      <w:divBdr>
        <w:top w:val="none" w:sz="0" w:space="0" w:color="auto"/>
        <w:left w:val="none" w:sz="0" w:space="0" w:color="auto"/>
        <w:bottom w:val="none" w:sz="0" w:space="0" w:color="auto"/>
        <w:right w:val="none" w:sz="0" w:space="0" w:color="auto"/>
      </w:divBdr>
    </w:div>
    <w:div w:id="898398102">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900139517">
      <w:bodyDiv w:val="1"/>
      <w:marLeft w:val="0"/>
      <w:marRight w:val="0"/>
      <w:marTop w:val="0"/>
      <w:marBottom w:val="0"/>
      <w:divBdr>
        <w:top w:val="none" w:sz="0" w:space="0" w:color="auto"/>
        <w:left w:val="none" w:sz="0" w:space="0" w:color="auto"/>
        <w:bottom w:val="none" w:sz="0" w:space="0" w:color="auto"/>
        <w:right w:val="none" w:sz="0" w:space="0" w:color="auto"/>
      </w:divBdr>
    </w:div>
    <w:div w:id="900794653">
      <w:bodyDiv w:val="1"/>
      <w:marLeft w:val="0"/>
      <w:marRight w:val="0"/>
      <w:marTop w:val="0"/>
      <w:marBottom w:val="0"/>
      <w:divBdr>
        <w:top w:val="none" w:sz="0" w:space="0" w:color="auto"/>
        <w:left w:val="none" w:sz="0" w:space="0" w:color="auto"/>
        <w:bottom w:val="none" w:sz="0" w:space="0" w:color="auto"/>
        <w:right w:val="none" w:sz="0" w:space="0" w:color="auto"/>
      </w:divBdr>
    </w:div>
    <w:div w:id="901018325">
      <w:bodyDiv w:val="1"/>
      <w:marLeft w:val="0"/>
      <w:marRight w:val="0"/>
      <w:marTop w:val="0"/>
      <w:marBottom w:val="0"/>
      <w:divBdr>
        <w:top w:val="none" w:sz="0" w:space="0" w:color="auto"/>
        <w:left w:val="none" w:sz="0" w:space="0" w:color="auto"/>
        <w:bottom w:val="none" w:sz="0" w:space="0" w:color="auto"/>
        <w:right w:val="none" w:sz="0" w:space="0" w:color="auto"/>
      </w:divBdr>
    </w:div>
    <w:div w:id="901525188">
      <w:bodyDiv w:val="1"/>
      <w:marLeft w:val="0"/>
      <w:marRight w:val="0"/>
      <w:marTop w:val="0"/>
      <w:marBottom w:val="0"/>
      <w:divBdr>
        <w:top w:val="none" w:sz="0" w:space="0" w:color="auto"/>
        <w:left w:val="none" w:sz="0" w:space="0" w:color="auto"/>
        <w:bottom w:val="none" w:sz="0" w:space="0" w:color="auto"/>
        <w:right w:val="none" w:sz="0" w:space="0" w:color="auto"/>
      </w:divBdr>
    </w:div>
    <w:div w:id="901671840">
      <w:bodyDiv w:val="1"/>
      <w:marLeft w:val="0"/>
      <w:marRight w:val="0"/>
      <w:marTop w:val="0"/>
      <w:marBottom w:val="0"/>
      <w:divBdr>
        <w:top w:val="none" w:sz="0" w:space="0" w:color="auto"/>
        <w:left w:val="none" w:sz="0" w:space="0" w:color="auto"/>
        <w:bottom w:val="none" w:sz="0" w:space="0" w:color="auto"/>
        <w:right w:val="none" w:sz="0" w:space="0" w:color="auto"/>
      </w:divBdr>
    </w:div>
    <w:div w:id="902370968">
      <w:bodyDiv w:val="1"/>
      <w:marLeft w:val="0"/>
      <w:marRight w:val="0"/>
      <w:marTop w:val="0"/>
      <w:marBottom w:val="0"/>
      <w:divBdr>
        <w:top w:val="none" w:sz="0" w:space="0" w:color="auto"/>
        <w:left w:val="none" w:sz="0" w:space="0" w:color="auto"/>
        <w:bottom w:val="none" w:sz="0" w:space="0" w:color="auto"/>
        <w:right w:val="none" w:sz="0" w:space="0" w:color="auto"/>
      </w:divBdr>
    </w:div>
    <w:div w:id="902526742">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3104624">
      <w:bodyDiv w:val="1"/>
      <w:marLeft w:val="0"/>
      <w:marRight w:val="0"/>
      <w:marTop w:val="0"/>
      <w:marBottom w:val="0"/>
      <w:divBdr>
        <w:top w:val="none" w:sz="0" w:space="0" w:color="auto"/>
        <w:left w:val="none" w:sz="0" w:space="0" w:color="auto"/>
        <w:bottom w:val="none" w:sz="0" w:space="0" w:color="auto"/>
        <w:right w:val="none" w:sz="0" w:space="0" w:color="auto"/>
      </w:divBdr>
    </w:div>
    <w:div w:id="903178368">
      <w:bodyDiv w:val="1"/>
      <w:marLeft w:val="0"/>
      <w:marRight w:val="0"/>
      <w:marTop w:val="0"/>
      <w:marBottom w:val="0"/>
      <w:divBdr>
        <w:top w:val="none" w:sz="0" w:space="0" w:color="auto"/>
        <w:left w:val="none" w:sz="0" w:space="0" w:color="auto"/>
        <w:bottom w:val="none" w:sz="0" w:space="0" w:color="auto"/>
        <w:right w:val="none" w:sz="0" w:space="0" w:color="auto"/>
      </w:divBdr>
    </w:div>
    <w:div w:id="903563342">
      <w:bodyDiv w:val="1"/>
      <w:marLeft w:val="0"/>
      <w:marRight w:val="0"/>
      <w:marTop w:val="0"/>
      <w:marBottom w:val="0"/>
      <w:divBdr>
        <w:top w:val="none" w:sz="0" w:space="0" w:color="auto"/>
        <w:left w:val="none" w:sz="0" w:space="0" w:color="auto"/>
        <w:bottom w:val="none" w:sz="0" w:space="0" w:color="auto"/>
        <w:right w:val="none" w:sz="0" w:space="0" w:color="auto"/>
      </w:divBdr>
    </w:div>
    <w:div w:id="903832850">
      <w:bodyDiv w:val="1"/>
      <w:marLeft w:val="0"/>
      <w:marRight w:val="0"/>
      <w:marTop w:val="0"/>
      <w:marBottom w:val="0"/>
      <w:divBdr>
        <w:top w:val="none" w:sz="0" w:space="0" w:color="auto"/>
        <w:left w:val="none" w:sz="0" w:space="0" w:color="auto"/>
        <w:bottom w:val="none" w:sz="0" w:space="0" w:color="auto"/>
        <w:right w:val="none" w:sz="0" w:space="0" w:color="auto"/>
      </w:divBdr>
    </w:div>
    <w:div w:id="903833909">
      <w:bodyDiv w:val="1"/>
      <w:marLeft w:val="0"/>
      <w:marRight w:val="0"/>
      <w:marTop w:val="0"/>
      <w:marBottom w:val="0"/>
      <w:divBdr>
        <w:top w:val="none" w:sz="0" w:space="0" w:color="auto"/>
        <w:left w:val="none" w:sz="0" w:space="0" w:color="auto"/>
        <w:bottom w:val="none" w:sz="0" w:space="0" w:color="auto"/>
        <w:right w:val="none" w:sz="0" w:space="0" w:color="auto"/>
      </w:divBdr>
    </w:div>
    <w:div w:id="903873826">
      <w:bodyDiv w:val="1"/>
      <w:marLeft w:val="0"/>
      <w:marRight w:val="0"/>
      <w:marTop w:val="0"/>
      <w:marBottom w:val="0"/>
      <w:divBdr>
        <w:top w:val="none" w:sz="0" w:space="0" w:color="auto"/>
        <w:left w:val="none" w:sz="0" w:space="0" w:color="auto"/>
        <w:bottom w:val="none" w:sz="0" w:space="0" w:color="auto"/>
        <w:right w:val="none" w:sz="0" w:space="0" w:color="auto"/>
      </w:divBdr>
    </w:div>
    <w:div w:id="904414486">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4686197">
      <w:bodyDiv w:val="1"/>
      <w:marLeft w:val="0"/>
      <w:marRight w:val="0"/>
      <w:marTop w:val="0"/>
      <w:marBottom w:val="0"/>
      <w:divBdr>
        <w:top w:val="none" w:sz="0" w:space="0" w:color="auto"/>
        <w:left w:val="none" w:sz="0" w:space="0" w:color="auto"/>
        <w:bottom w:val="none" w:sz="0" w:space="0" w:color="auto"/>
        <w:right w:val="none" w:sz="0" w:space="0" w:color="auto"/>
      </w:divBdr>
    </w:div>
    <w:div w:id="904991306">
      <w:bodyDiv w:val="1"/>
      <w:marLeft w:val="0"/>
      <w:marRight w:val="0"/>
      <w:marTop w:val="0"/>
      <w:marBottom w:val="0"/>
      <w:divBdr>
        <w:top w:val="none" w:sz="0" w:space="0" w:color="auto"/>
        <w:left w:val="none" w:sz="0" w:space="0" w:color="auto"/>
        <w:bottom w:val="none" w:sz="0" w:space="0" w:color="auto"/>
        <w:right w:val="none" w:sz="0" w:space="0" w:color="auto"/>
      </w:divBdr>
    </w:div>
    <w:div w:id="906837507">
      <w:bodyDiv w:val="1"/>
      <w:marLeft w:val="0"/>
      <w:marRight w:val="0"/>
      <w:marTop w:val="0"/>
      <w:marBottom w:val="0"/>
      <w:divBdr>
        <w:top w:val="none" w:sz="0" w:space="0" w:color="auto"/>
        <w:left w:val="none" w:sz="0" w:space="0" w:color="auto"/>
        <w:bottom w:val="none" w:sz="0" w:space="0" w:color="auto"/>
        <w:right w:val="none" w:sz="0" w:space="0" w:color="auto"/>
      </w:divBdr>
    </w:div>
    <w:div w:id="906960765">
      <w:bodyDiv w:val="1"/>
      <w:marLeft w:val="0"/>
      <w:marRight w:val="0"/>
      <w:marTop w:val="0"/>
      <w:marBottom w:val="0"/>
      <w:divBdr>
        <w:top w:val="none" w:sz="0" w:space="0" w:color="auto"/>
        <w:left w:val="none" w:sz="0" w:space="0" w:color="auto"/>
        <w:bottom w:val="none" w:sz="0" w:space="0" w:color="auto"/>
        <w:right w:val="none" w:sz="0" w:space="0" w:color="auto"/>
      </w:divBdr>
    </w:div>
    <w:div w:id="907954625">
      <w:bodyDiv w:val="1"/>
      <w:marLeft w:val="0"/>
      <w:marRight w:val="0"/>
      <w:marTop w:val="0"/>
      <w:marBottom w:val="0"/>
      <w:divBdr>
        <w:top w:val="none" w:sz="0" w:space="0" w:color="auto"/>
        <w:left w:val="none" w:sz="0" w:space="0" w:color="auto"/>
        <w:bottom w:val="none" w:sz="0" w:space="0" w:color="auto"/>
        <w:right w:val="none" w:sz="0" w:space="0" w:color="auto"/>
      </w:divBdr>
    </w:div>
    <w:div w:id="908462874">
      <w:bodyDiv w:val="1"/>
      <w:marLeft w:val="0"/>
      <w:marRight w:val="0"/>
      <w:marTop w:val="0"/>
      <w:marBottom w:val="0"/>
      <w:divBdr>
        <w:top w:val="none" w:sz="0" w:space="0" w:color="auto"/>
        <w:left w:val="none" w:sz="0" w:space="0" w:color="auto"/>
        <w:bottom w:val="none" w:sz="0" w:space="0" w:color="auto"/>
        <w:right w:val="none" w:sz="0" w:space="0" w:color="auto"/>
      </w:divBdr>
    </w:div>
    <w:div w:id="908537906">
      <w:bodyDiv w:val="1"/>
      <w:marLeft w:val="0"/>
      <w:marRight w:val="0"/>
      <w:marTop w:val="0"/>
      <w:marBottom w:val="0"/>
      <w:divBdr>
        <w:top w:val="none" w:sz="0" w:space="0" w:color="auto"/>
        <w:left w:val="none" w:sz="0" w:space="0" w:color="auto"/>
        <w:bottom w:val="none" w:sz="0" w:space="0" w:color="auto"/>
        <w:right w:val="none" w:sz="0" w:space="0" w:color="auto"/>
      </w:divBdr>
    </w:div>
    <w:div w:id="908729608">
      <w:bodyDiv w:val="1"/>
      <w:marLeft w:val="0"/>
      <w:marRight w:val="0"/>
      <w:marTop w:val="0"/>
      <w:marBottom w:val="0"/>
      <w:divBdr>
        <w:top w:val="none" w:sz="0" w:space="0" w:color="auto"/>
        <w:left w:val="none" w:sz="0" w:space="0" w:color="auto"/>
        <w:bottom w:val="none" w:sz="0" w:space="0" w:color="auto"/>
        <w:right w:val="none" w:sz="0" w:space="0" w:color="auto"/>
      </w:divBdr>
    </w:div>
    <w:div w:id="908805220">
      <w:bodyDiv w:val="1"/>
      <w:marLeft w:val="0"/>
      <w:marRight w:val="0"/>
      <w:marTop w:val="0"/>
      <w:marBottom w:val="0"/>
      <w:divBdr>
        <w:top w:val="none" w:sz="0" w:space="0" w:color="auto"/>
        <w:left w:val="none" w:sz="0" w:space="0" w:color="auto"/>
        <w:bottom w:val="none" w:sz="0" w:space="0" w:color="auto"/>
        <w:right w:val="none" w:sz="0" w:space="0" w:color="auto"/>
      </w:divBdr>
    </w:div>
    <w:div w:id="909073623">
      <w:bodyDiv w:val="1"/>
      <w:marLeft w:val="0"/>
      <w:marRight w:val="0"/>
      <w:marTop w:val="0"/>
      <w:marBottom w:val="0"/>
      <w:divBdr>
        <w:top w:val="none" w:sz="0" w:space="0" w:color="auto"/>
        <w:left w:val="none" w:sz="0" w:space="0" w:color="auto"/>
        <w:bottom w:val="none" w:sz="0" w:space="0" w:color="auto"/>
        <w:right w:val="none" w:sz="0" w:space="0" w:color="auto"/>
      </w:divBdr>
    </w:div>
    <w:div w:id="909270639">
      <w:bodyDiv w:val="1"/>
      <w:marLeft w:val="0"/>
      <w:marRight w:val="0"/>
      <w:marTop w:val="0"/>
      <w:marBottom w:val="0"/>
      <w:divBdr>
        <w:top w:val="none" w:sz="0" w:space="0" w:color="auto"/>
        <w:left w:val="none" w:sz="0" w:space="0" w:color="auto"/>
        <w:bottom w:val="none" w:sz="0" w:space="0" w:color="auto"/>
        <w:right w:val="none" w:sz="0" w:space="0" w:color="auto"/>
      </w:divBdr>
    </w:div>
    <w:div w:id="909461266">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10312857">
      <w:bodyDiv w:val="1"/>
      <w:marLeft w:val="0"/>
      <w:marRight w:val="0"/>
      <w:marTop w:val="0"/>
      <w:marBottom w:val="0"/>
      <w:divBdr>
        <w:top w:val="none" w:sz="0" w:space="0" w:color="auto"/>
        <w:left w:val="none" w:sz="0" w:space="0" w:color="auto"/>
        <w:bottom w:val="none" w:sz="0" w:space="0" w:color="auto"/>
        <w:right w:val="none" w:sz="0" w:space="0" w:color="auto"/>
      </w:divBdr>
    </w:div>
    <w:div w:id="910391092">
      <w:bodyDiv w:val="1"/>
      <w:marLeft w:val="0"/>
      <w:marRight w:val="0"/>
      <w:marTop w:val="0"/>
      <w:marBottom w:val="0"/>
      <w:divBdr>
        <w:top w:val="none" w:sz="0" w:space="0" w:color="auto"/>
        <w:left w:val="none" w:sz="0" w:space="0" w:color="auto"/>
        <w:bottom w:val="none" w:sz="0" w:space="0" w:color="auto"/>
        <w:right w:val="none" w:sz="0" w:space="0" w:color="auto"/>
      </w:divBdr>
    </w:div>
    <w:div w:id="910774321">
      <w:bodyDiv w:val="1"/>
      <w:marLeft w:val="0"/>
      <w:marRight w:val="0"/>
      <w:marTop w:val="0"/>
      <w:marBottom w:val="0"/>
      <w:divBdr>
        <w:top w:val="none" w:sz="0" w:space="0" w:color="auto"/>
        <w:left w:val="none" w:sz="0" w:space="0" w:color="auto"/>
        <w:bottom w:val="none" w:sz="0" w:space="0" w:color="auto"/>
        <w:right w:val="none" w:sz="0" w:space="0" w:color="auto"/>
      </w:divBdr>
    </w:div>
    <w:div w:id="910844681">
      <w:bodyDiv w:val="1"/>
      <w:marLeft w:val="0"/>
      <w:marRight w:val="0"/>
      <w:marTop w:val="0"/>
      <w:marBottom w:val="0"/>
      <w:divBdr>
        <w:top w:val="none" w:sz="0" w:space="0" w:color="auto"/>
        <w:left w:val="none" w:sz="0" w:space="0" w:color="auto"/>
        <w:bottom w:val="none" w:sz="0" w:space="0" w:color="auto"/>
        <w:right w:val="none" w:sz="0" w:space="0" w:color="auto"/>
      </w:divBdr>
    </w:div>
    <w:div w:id="910895412">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237162">
      <w:bodyDiv w:val="1"/>
      <w:marLeft w:val="0"/>
      <w:marRight w:val="0"/>
      <w:marTop w:val="0"/>
      <w:marBottom w:val="0"/>
      <w:divBdr>
        <w:top w:val="none" w:sz="0" w:space="0" w:color="auto"/>
        <w:left w:val="none" w:sz="0" w:space="0" w:color="auto"/>
        <w:bottom w:val="none" w:sz="0" w:space="0" w:color="auto"/>
        <w:right w:val="none" w:sz="0" w:space="0" w:color="auto"/>
      </w:divBdr>
    </w:div>
    <w:div w:id="911742961">
      <w:bodyDiv w:val="1"/>
      <w:marLeft w:val="0"/>
      <w:marRight w:val="0"/>
      <w:marTop w:val="0"/>
      <w:marBottom w:val="0"/>
      <w:divBdr>
        <w:top w:val="none" w:sz="0" w:space="0" w:color="auto"/>
        <w:left w:val="none" w:sz="0" w:space="0" w:color="auto"/>
        <w:bottom w:val="none" w:sz="0" w:space="0" w:color="auto"/>
        <w:right w:val="none" w:sz="0" w:space="0" w:color="auto"/>
      </w:divBdr>
    </w:div>
    <w:div w:id="911892804">
      <w:bodyDiv w:val="1"/>
      <w:marLeft w:val="0"/>
      <w:marRight w:val="0"/>
      <w:marTop w:val="0"/>
      <w:marBottom w:val="0"/>
      <w:divBdr>
        <w:top w:val="none" w:sz="0" w:space="0" w:color="auto"/>
        <w:left w:val="none" w:sz="0" w:space="0" w:color="auto"/>
        <w:bottom w:val="none" w:sz="0" w:space="0" w:color="auto"/>
        <w:right w:val="none" w:sz="0" w:space="0" w:color="auto"/>
      </w:divBdr>
    </w:div>
    <w:div w:id="912858715">
      <w:bodyDiv w:val="1"/>
      <w:marLeft w:val="0"/>
      <w:marRight w:val="0"/>
      <w:marTop w:val="0"/>
      <w:marBottom w:val="0"/>
      <w:divBdr>
        <w:top w:val="none" w:sz="0" w:space="0" w:color="auto"/>
        <w:left w:val="none" w:sz="0" w:space="0" w:color="auto"/>
        <w:bottom w:val="none" w:sz="0" w:space="0" w:color="auto"/>
        <w:right w:val="none" w:sz="0" w:space="0" w:color="auto"/>
      </w:divBdr>
    </w:div>
    <w:div w:id="913273939">
      <w:bodyDiv w:val="1"/>
      <w:marLeft w:val="0"/>
      <w:marRight w:val="0"/>
      <w:marTop w:val="0"/>
      <w:marBottom w:val="0"/>
      <w:divBdr>
        <w:top w:val="none" w:sz="0" w:space="0" w:color="auto"/>
        <w:left w:val="none" w:sz="0" w:space="0" w:color="auto"/>
        <w:bottom w:val="none" w:sz="0" w:space="0" w:color="auto"/>
        <w:right w:val="none" w:sz="0" w:space="0" w:color="auto"/>
      </w:divBdr>
    </w:div>
    <w:div w:id="913928663">
      <w:bodyDiv w:val="1"/>
      <w:marLeft w:val="0"/>
      <w:marRight w:val="0"/>
      <w:marTop w:val="0"/>
      <w:marBottom w:val="0"/>
      <w:divBdr>
        <w:top w:val="none" w:sz="0" w:space="0" w:color="auto"/>
        <w:left w:val="none" w:sz="0" w:space="0" w:color="auto"/>
        <w:bottom w:val="none" w:sz="0" w:space="0" w:color="auto"/>
        <w:right w:val="none" w:sz="0" w:space="0" w:color="auto"/>
      </w:divBdr>
    </w:div>
    <w:div w:id="913929464">
      <w:bodyDiv w:val="1"/>
      <w:marLeft w:val="0"/>
      <w:marRight w:val="0"/>
      <w:marTop w:val="0"/>
      <w:marBottom w:val="0"/>
      <w:divBdr>
        <w:top w:val="none" w:sz="0" w:space="0" w:color="auto"/>
        <w:left w:val="none" w:sz="0" w:space="0" w:color="auto"/>
        <w:bottom w:val="none" w:sz="0" w:space="0" w:color="auto"/>
        <w:right w:val="none" w:sz="0" w:space="0" w:color="auto"/>
      </w:divBdr>
    </w:div>
    <w:div w:id="914559279">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5554812">
      <w:bodyDiv w:val="1"/>
      <w:marLeft w:val="0"/>
      <w:marRight w:val="0"/>
      <w:marTop w:val="0"/>
      <w:marBottom w:val="0"/>
      <w:divBdr>
        <w:top w:val="none" w:sz="0" w:space="0" w:color="auto"/>
        <w:left w:val="none" w:sz="0" w:space="0" w:color="auto"/>
        <w:bottom w:val="none" w:sz="0" w:space="0" w:color="auto"/>
        <w:right w:val="none" w:sz="0" w:space="0" w:color="auto"/>
      </w:divBdr>
    </w:div>
    <w:div w:id="915669919">
      <w:bodyDiv w:val="1"/>
      <w:marLeft w:val="0"/>
      <w:marRight w:val="0"/>
      <w:marTop w:val="0"/>
      <w:marBottom w:val="0"/>
      <w:divBdr>
        <w:top w:val="none" w:sz="0" w:space="0" w:color="auto"/>
        <w:left w:val="none" w:sz="0" w:space="0" w:color="auto"/>
        <w:bottom w:val="none" w:sz="0" w:space="0" w:color="auto"/>
        <w:right w:val="none" w:sz="0" w:space="0" w:color="auto"/>
      </w:divBdr>
    </w:div>
    <w:div w:id="915938776">
      <w:bodyDiv w:val="1"/>
      <w:marLeft w:val="0"/>
      <w:marRight w:val="0"/>
      <w:marTop w:val="0"/>
      <w:marBottom w:val="0"/>
      <w:divBdr>
        <w:top w:val="none" w:sz="0" w:space="0" w:color="auto"/>
        <w:left w:val="none" w:sz="0" w:space="0" w:color="auto"/>
        <w:bottom w:val="none" w:sz="0" w:space="0" w:color="auto"/>
        <w:right w:val="none" w:sz="0" w:space="0" w:color="auto"/>
      </w:divBdr>
    </w:div>
    <w:div w:id="916012629">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936353">
      <w:bodyDiv w:val="1"/>
      <w:marLeft w:val="0"/>
      <w:marRight w:val="0"/>
      <w:marTop w:val="0"/>
      <w:marBottom w:val="0"/>
      <w:divBdr>
        <w:top w:val="none" w:sz="0" w:space="0" w:color="auto"/>
        <w:left w:val="none" w:sz="0" w:space="0" w:color="auto"/>
        <w:bottom w:val="none" w:sz="0" w:space="0" w:color="auto"/>
        <w:right w:val="none" w:sz="0" w:space="0" w:color="auto"/>
      </w:divBdr>
    </w:div>
    <w:div w:id="916938518">
      <w:bodyDiv w:val="1"/>
      <w:marLeft w:val="0"/>
      <w:marRight w:val="0"/>
      <w:marTop w:val="0"/>
      <w:marBottom w:val="0"/>
      <w:divBdr>
        <w:top w:val="none" w:sz="0" w:space="0" w:color="auto"/>
        <w:left w:val="none" w:sz="0" w:space="0" w:color="auto"/>
        <w:bottom w:val="none" w:sz="0" w:space="0" w:color="auto"/>
        <w:right w:val="none" w:sz="0" w:space="0" w:color="auto"/>
      </w:divBdr>
    </w:div>
    <w:div w:id="917791609">
      <w:bodyDiv w:val="1"/>
      <w:marLeft w:val="0"/>
      <w:marRight w:val="0"/>
      <w:marTop w:val="0"/>
      <w:marBottom w:val="0"/>
      <w:divBdr>
        <w:top w:val="none" w:sz="0" w:space="0" w:color="auto"/>
        <w:left w:val="none" w:sz="0" w:space="0" w:color="auto"/>
        <w:bottom w:val="none" w:sz="0" w:space="0" w:color="auto"/>
        <w:right w:val="none" w:sz="0" w:space="0" w:color="auto"/>
      </w:divBdr>
    </w:div>
    <w:div w:id="918369442">
      <w:bodyDiv w:val="1"/>
      <w:marLeft w:val="0"/>
      <w:marRight w:val="0"/>
      <w:marTop w:val="0"/>
      <w:marBottom w:val="0"/>
      <w:divBdr>
        <w:top w:val="none" w:sz="0" w:space="0" w:color="auto"/>
        <w:left w:val="none" w:sz="0" w:space="0" w:color="auto"/>
        <w:bottom w:val="none" w:sz="0" w:space="0" w:color="auto"/>
        <w:right w:val="none" w:sz="0" w:space="0" w:color="auto"/>
      </w:divBdr>
    </w:div>
    <w:div w:id="918635052">
      <w:bodyDiv w:val="1"/>
      <w:marLeft w:val="0"/>
      <w:marRight w:val="0"/>
      <w:marTop w:val="0"/>
      <w:marBottom w:val="0"/>
      <w:divBdr>
        <w:top w:val="none" w:sz="0" w:space="0" w:color="auto"/>
        <w:left w:val="none" w:sz="0" w:space="0" w:color="auto"/>
        <w:bottom w:val="none" w:sz="0" w:space="0" w:color="auto"/>
        <w:right w:val="none" w:sz="0" w:space="0" w:color="auto"/>
      </w:divBdr>
    </w:div>
    <w:div w:id="919212869">
      <w:bodyDiv w:val="1"/>
      <w:marLeft w:val="0"/>
      <w:marRight w:val="0"/>
      <w:marTop w:val="0"/>
      <w:marBottom w:val="0"/>
      <w:divBdr>
        <w:top w:val="none" w:sz="0" w:space="0" w:color="auto"/>
        <w:left w:val="none" w:sz="0" w:space="0" w:color="auto"/>
        <w:bottom w:val="none" w:sz="0" w:space="0" w:color="auto"/>
        <w:right w:val="none" w:sz="0" w:space="0" w:color="auto"/>
      </w:divBdr>
    </w:div>
    <w:div w:id="919218612">
      <w:bodyDiv w:val="1"/>
      <w:marLeft w:val="0"/>
      <w:marRight w:val="0"/>
      <w:marTop w:val="0"/>
      <w:marBottom w:val="0"/>
      <w:divBdr>
        <w:top w:val="none" w:sz="0" w:space="0" w:color="auto"/>
        <w:left w:val="none" w:sz="0" w:space="0" w:color="auto"/>
        <w:bottom w:val="none" w:sz="0" w:space="0" w:color="auto"/>
        <w:right w:val="none" w:sz="0" w:space="0" w:color="auto"/>
      </w:divBdr>
    </w:div>
    <w:div w:id="919412331">
      <w:bodyDiv w:val="1"/>
      <w:marLeft w:val="0"/>
      <w:marRight w:val="0"/>
      <w:marTop w:val="0"/>
      <w:marBottom w:val="0"/>
      <w:divBdr>
        <w:top w:val="none" w:sz="0" w:space="0" w:color="auto"/>
        <w:left w:val="none" w:sz="0" w:space="0" w:color="auto"/>
        <w:bottom w:val="none" w:sz="0" w:space="0" w:color="auto"/>
        <w:right w:val="none" w:sz="0" w:space="0" w:color="auto"/>
      </w:divBdr>
    </w:div>
    <w:div w:id="919412519">
      <w:bodyDiv w:val="1"/>
      <w:marLeft w:val="0"/>
      <w:marRight w:val="0"/>
      <w:marTop w:val="0"/>
      <w:marBottom w:val="0"/>
      <w:divBdr>
        <w:top w:val="none" w:sz="0" w:space="0" w:color="auto"/>
        <w:left w:val="none" w:sz="0" w:space="0" w:color="auto"/>
        <w:bottom w:val="none" w:sz="0" w:space="0" w:color="auto"/>
        <w:right w:val="none" w:sz="0" w:space="0" w:color="auto"/>
      </w:divBdr>
    </w:div>
    <w:div w:id="919680464">
      <w:bodyDiv w:val="1"/>
      <w:marLeft w:val="0"/>
      <w:marRight w:val="0"/>
      <w:marTop w:val="0"/>
      <w:marBottom w:val="0"/>
      <w:divBdr>
        <w:top w:val="none" w:sz="0" w:space="0" w:color="auto"/>
        <w:left w:val="none" w:sz="0" w:space="0" w:color="auto"/>
        <w:bottom w:val="none" w:sz="0" w:space="0" w:color="auto"/>
        <w:right w:val="none" w:sz="0" w:space="0" w:color="auto"/>
      </w:divBdr>
    </w:div>
    <w:div w:id="919750901">
      <w:bodyDiv w:val="1"/>
      <w:marLeft w:val="0"/>
      <w:marRight w:val="0"/>
      <w:marTop w:val="0"/>
      <w:marBottom w:val="0"/>
      <w:divBdr>
        <w:top w:val="none" w:sz="0" w:space="0" w:color="auto"/>
        <w:left w:val="none" w:sz="0" w:space="0" w:color="auto"/>
        <w:bottom w:val="none" w:sz="0" w:space="0" w:color="auto"/>
        <w:right w:val="none" w:sz="0" w:space="0" w:color="auto"/>
      </w:divBdr>
    </w:div>
    <w:div w:id="919754560">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20262814">
      <w:bodyDiv w:val="1"/>
      <w:marLeft w:val="0"/>
      <w:marRight w:val="0"/>
      <w:marTop w:val="0"/>
      <w:marBottom w:val="0"/>
      <w:divBdr>
        <w:top w:val="none" w:sz="0" w:space="0" w:color="auto"/>
        <w:left w:val="none" w:sz="0" w:space="0" w:color="auto"/>
        <w:bottom w:val="none" w:sz="0" w:space="0" w:color="auto"/>
        <w:right w:val="none" w:sz="0" w:space="0" w:color="auto"/>
      </w:divBdr>
    </w:div>
    <w:div w:id="920717998">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2497736">
      <w:bodyDiv w:val="1"/>
      <w:marLeft w:val="0"/>
      <w:marRight w:val="0"/>
      <w:marTop w:val="0"/>
      <w:marBottom w:val="0"/>
      <w:divBdr>
        <w:top w:val="none" w:sz="0" w:space="0" w:color="auto"/>
        <w:left w:val="none" w:sz="0" w:space="0" w:color="auto"/>
        <w:bottom w:val="none" w:sz="0" w:space="0" w:color="auto"/>
        <w:right w:val="none" w:sz="0" w:space="0" w:color="auto"/>
      </w:divBdr>
    </w:div>
    <w:div w:id="923339290">
      <w:bodyDiv w:val="1"/>
      <w:marLeft w:val="0"/>
      <w:marRight w:val="0"/>
      <w:marTop w:val="0"/>
      <w:marBottom w:val="0"/>
      <w:divBdr>
        <w:top w:val="none" w:sz="0" w:space="0" w:color="auto"/>
        <w:left w:val="none" w:sz="0" w:space="0" w:color="auto"/>
        <w:bottom w:val="none" w:sz="0" w:space="0" w:color="auto"/>
        <w:right w:val="none" w:sz="0" w:space="0" w:color="auto"/>
      </w:divBdr>
    </w:div>
    <w:div w:id="923730747">
      <w:bodyDiv w:val="1"/>
      <w:marLeft w:val="0"/>
      <w:marRight w:val="0"/>
      <w:marTop w:val="0"/>
      <w:marBottom w:val="0"/>
      <w:divBdr>
        <w:top w:val="none" w:sz="0" w:space="0" w:color="auto"/>
        <w:left w:val="none" w:sz="0" w:space="0" w:color="auto"/>
        <w:bottom w:val="none" w:sz="0" w:space="0" w:color="auto"/>
        <w:right w:val="none" w:sz="0" w:space="0" w:color="auto"/>
      </w:divBdr>
    </w:div>
    <w:div w:id="924417369">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874976">
      <w:bodyDiv w:val="1"/>
      <w:marLeft w:val="0"/>
      <w:marRight w:val="0"/>
      <w:marTop w:val="0"/>
      <w:marBottom w:val="0"/>
      <w:divBdr>
        <w:top w:val="none" w:sz="0" w:space="0" w:color="auto"/>
        <w:left w:val="none" w:sz="0" w:space="0" w:color="auto"/>
        <w:bottom w:val="none" w:sz="0" w:space="0" w:color="auto"/>
        <w:right w:val="none" w:sz="0" w:space="0" w:color="auto"/>
      </w:divBdr>
    </w:div>
    <w:div w:id="925380466">
      <w:bodyDiv w:val="1"/>
      <w:marLeft w:val="0"/>
      <w:marRight w:val="0"/>
      <w:marTop w:val="0"/>
      <w:marBottom w:val="0"/>
      <w:divBdr>
        <w:top w:val="none" w:sz="0" w:space="0" w:color="auto"/>
        <w:left w:val="none" w:sz="0" w:space="0" w:color="auto"/>
        <w:bottom w:val="none" w:sz="0" w:space="0" w:color="auto"/>
        <w:right w:val="none" w:sz="0" w:space="0" w:color="auto"/>
      </w:divBdr>
    </w:div>
    <w:div w:id="925454101">
      <w:bodyDiv w:val="1"/>
      <w:marLeft w:val="0"/>
      <w:marRight w:val="0"/>
      <w:marTop w:val="0"/>
      <w:marBottom w:val="0"/>
      <w:divBdr>
        <w:top w:val="none" w:sz="0" w:space="0" w:color="auto"/>
        <w:left w:val="none" w:sz="0" w:space="0" w:color="auto"/>
        <w:bottom w:val="none" w:sz="0" w:space="0" w:color="auto"/>
        <w:right w:val="none" w:sz="0" w:space="0" w:color="auto"/>
      </w:divBdr>
    </w:div>
    <w:div w:id="926228684">
      <w:bodyDiv w:val="1"/>
      <w:marLeft w:val="0"/>
      <w:marRight w:val="0"/>
      <w:marTop w:val="0"/>
      <w:marBottom w:val="0"/>
      <w:divBdr>
        <w:top w:val="none" w:sz="0" w:space="0" w:color="auto"/>
        <w:left w:val="none" w:sz="0" w:space="0" w:color="auto"/>
        <w:bottom w:val="none" w:sz="0" w:space="0" w:color="auto"/>
        <w:right w:val="none" w:sz="0" w:space="0" w:color="auto"/>
      </w:divBdr>
    </w:div>
    <w:div w:id="926308711">
      <w:bodyDiv w:val="1"/>
      <w:marLeft w:val="0"/>
      <w:marRight w:val="0"/>
      <w:marTop w:val="0"/>
      <w:marBottom w:val="0"/>
      <w:divBdr>
        <w:top w:val="none" w:sz="0" w:space="0" w:color="auto"/>
        <w:left w:val="none" w:sz="0" w:space="0" w:color="auto"/>
        <w:bottom w:val="none" w:sz="0" w:space="0" w:color="auto"/>
        <w:right w:val="none" w:sz="0" w:space="0" w:color="auto"/>
      </w:divBdr>
    </w:div>
    <w:div w:id="926885142">
      <w:bodyDiv w:val="1"/>
      <w:marLeft w:val="0"/>
      <w:marRight w:val="0"/>
      <w:marTop w:val="0"/>
      <w:marBottom w:val="0"/>
      <w:divBdr>
        <w:top w:val="none" w:sz="0" w:space="0" w:color="auto"/>
        <w:left w:val="none" w:sz="0" w:space="0" w:color="auto"/>
        <w:bottom w:val="none" w:sz="0" w:space="0" w:color="auto"/>
        <w:right w:val="none" w:sz="0" w:space="0" w:color="auto"/>
      </w:divBdr>
    </w:div>
    <w:div w:id="926965102">
      <w:bodyDiv w:val="1"/>
      <w:marLeft w:val="0"/>
      <w:marRight w:val="0"/>
      <w:marTop w:val="0"/>
      <w:marBottom w:val="0"/>
      <w:divBdr>
        <w:top w:val="none" w:sz="0" w:space="0" w:color="auto"/>
        <w:left w:val="none" w:sz="0" w:space="0" w:color="auto"/>
        <w:bottom w:val="none" w:sz="0" w:space="0" w:color="auto"/>
        <w:right w:val="none" w:sz="0" w:space="0" w:color="auto"/>
      </w:divBdr>
    </w:div>
    <w:div w:id="927537410">
      <w:bodyDiv w:val="1"/>
      <w:marLeft w:val="0"/>
      <w:marRight w:val="0"/>
      <w:marTop w:val="0"/>
      <w:marBottom w:val="0"/>
      <w:divBdr>
        <w:top w:val="none" w:sz="0" w:space="0" w:color="auto"/>
        <w:left w:val="none" w:sz="0" w:space="0" w:color="auto"/>
        <w:bottom w:val="none" w:sz="0" w:space="0" w:color="auto"/>
        <w:right w:val="none" w:sz="0" w:space="0" w:color="auto"/>
      </w:divBdr>
    </w:div>
    <w:div w:id="927619041">
      <w:bodyDiv w:val="1"/>
      <w:marLeft w:val="0"/>
      <w:marRight w:val="0"/>
      <w:marTop w:val="0"/>
      <w:marBottom w:val="0"/>
      <w:divBdr>
        <w:top w:val="none" w:sz="0" w:space="0" w:color="auto"/>
        <w:left w:val="none" w:sz="0" w:space="0" w:color="auto"/>
        <w:bottom w:val="none" w:sz="0" w:space="0" w:color="auto"/>
        <w:right w:val="none" w:sz="0" w:space="0" w:color="auto"/>
      </w:divBdr>
    </w:div>
    <w:div w:id="927889014">
      <w:bodyDiv w:val="1"/>
      <w:marLeft w:val="0"/>
      <w:marRight w:val="0"/>
      <w:marTop w:val="0"/>
      <w:marBottom w:val="0"/>
      <w:divBdr>
        <w:top w:val="none" w:sz="0" w:space="0" w:color="auto"/>
        <w:left w:val="none" w:sz="0" w:space="0" w:color="auto"/>
        <w:bottom w:val="none" w:sz="0" w:space="0" w:color="auto"/>
        <w:right w:val="none" w:sz="0" w:space="0" w:color="auto"/>
      </w:divBdr>
    </w:div>
    <w:div w:id="928198186">
      <w:bodyDiv w:val="1"/>
      <w:marLeft w:val="0"/>
      <w:marRight w:val="0"/>
      <w:marTop w:val="0"/>
      <w:marBottom w:val="0"/>
      <w:divBdr>
        <w:top w:val="none" w:sz="0" w:space="0" w:color="auto"/>
        <w:left w:val="none" w:sz="0" w:space="0" w:color="auto"/>
        <w:bottom w:val="none" w:sz="0" w:space="0" w:color="auto"/>
        <w:right w:val="none" w:sz="0" w:space="0" w:color="auto"/>
      </w:divBdr>
    </w:div>
    <w:div w:id="929387936">
      <w:bodyDiv w:val="1"/>
      <w:marLeft w:val="0"/>
      <w:marRight w:val="0"/>
      <w:marTop w:val="0"/>
      <w:marBottom w:val="0"/>
      <w:divBdr>
        <w:top w:val="none" w:sz="0" w:space="0" w:color="auto"/>
        <w:left w:val="none" w:sz="0" w:space="0" w:color="auto"/>
        <w:bottom w:val="none" w:sz="0" w:space="0" w:color="auto"/>
        <w:right w:val="none" w:sz="0" w:space="0" w:color="auto"/>
      </w:divBdr>
    </w:div>
    <w:div w:id="930284925">
      <w:bodyDiv w:val="1"/>
      <w:marLeft w:val="0"/>
      <w:marRight w:val="0"/>
      <w:marTop w:val="0"/>
      <w:marBottom w:val="0"/>
      <w:divBdr>
        <w:top w:val="none" w:sz="0" w:space="0" w:color="auto"/>
        <w:left w:val="none" w:sz="0" w:space="0" w:color="auto"/>
        <w:bottom w:val="none" w:sz="0" w:space="0" w:color="auto"/>
        <w:right w:val="none" w:sz="0" w:space="0" w:color="auto"/>
      </w:divBdr>
    </w:div>
    <w:div w:id="930315391">
      <w:bodyDiv w:val="1"/>
      <w:marLeft w:val="0"/>
      <w:marRight w:val="0"/>
      <w:marTop w:val="0"/>
      <w:marBottom w:val="0"/>
      <w:divBdr>
        <w:top w:val="none" w:sz="0" w:space="0" w:color="auto"/>
        <w:left w:val="none" w:sz="0" w:space="0" w:color="auto"/>
        <w:bottom w:val="none" w:sz="0" w:space="0" w:color="auto"/>
        <w:right w:val="none" w:sz="0" w:space="0" w:color="auto"/>
      </w:divBdr>
    </w:div>
    <w:div w:id="930890146">
      <w:bodyDiv w:val="1"/>
      <w:marLeft w:val="0"/>
      <w:marRight w:val="0"/>
      <w:marTop w:val="0"/>
      <w:marBottom w:val="0"/>
      <w:divBdr>
        <w:top w:val="none" w:sz="0" w:space="0" w:color="auto"/>
        <w:left w:val="none" w:sz="0" w:space="0" w:color="auto"/>
        <w:bottom w:val="none" w:sz="0" w:space="0" w:color="auto"/>
        <w:right w:val="none" w:sz="0" w:space="0" w:color="auto"/>
      </w:divBdr>
    </w:div>
    <w:div w:id="931160296">
      <w:bodyDiv w:val="1"/>
      <w:marLeft w:val="0"/>
      <w:marRight w:val="0"/>
      <w:marTop w:val="0"/>
      <w:marBottom w:val="0"/>
      <w:divBdr>
        <w:top w:val="none" w:sz="0" w:space="0" w:color="auto"/>
        <w:left w:val="none" w:sz="0" w:space="0" w:color="auto"/>
        <w:bottom w:val="none" w:sz="0" w:space="0" w:color="auto"/>
        <w:right w:val="none" w:sz="0" w:space="0" w:color="auto"/>
      </w:divBdr>
    </w:div>
    <w:div w:id="931817409">
      <w:bodyDiv w:val="1"/>
      <w:marLeft w:val="0"/>
      <w:marRight w:val="0"/>
      <w:marTop w:val="0"/>
      <w:marBottom w:val="0"/>
      <w:divBdr>
        <w:top w:val="none" w:sz="0" w:space="0" w:color="auto"/>
        <w:left w:val="none" w:sz="0" w:space="0" w:color="auto"/>
        <w:bottom w:val="none" w:sz="0" w:space="0" w:color="auto"/>
        <w:right w:val="none" w:sz="0" w:space="0" w:color="auto"/>
      </w:divBdr>
    </w:div>
    <w:div w:id="931939819">
      <w:bodyDiv w:val="1"/>
      <w:marLeft w:val="0"/>
      <w:marRight w:val="0"/>
      <w:marTop w:val="0"/>
      <w:marBottom w:val="0"/>
      <w:divBdr>
        <w:top w:val="none" w:sz="0" w:space="0" w:color="auto"/>
        <w:left w:val="none" w:sz="0" w:space="0" w:color="auto"/>
        <w:bottom w:val="none" w:sz="0" w:space="0" w:color="auto"/>
        <w:right w:val="none" w:sz="0" w:space="0" w:color="auto"/>
      </w:divBdr>
    </w:div>
    <w:div w:id="932281426">
      <w:bodyDiv w:val="1"/>
      <w:marLeft w:val="0"/>
      <w:marRight w:val="0"/>
      <w:marTop w:val="0"/>
      <w:marBottom w:val="0"/>
      <w:divBdr>
        <w:top w:val="none" w:sz="0" w:space="0" w:color="auto"/>
        <w:left w:val="none" w:sz="0" w:space="0" w:color="auto"/>
        <w:bottom w:val="none" w:sz="0" w:space="0" w:color="auto"/>
        <w:right w:val="none" w:sz="0" w:space="0" w:color="auto"/>
      </w:divBdr>
    </w:div>
    <w:div w:id="932859388">
      <w:bodyDiv w:val="1"/>
      <w:marLeft w:val="0"/>
      <w:marRight w:val="0"/>
      <w:marTop w:val="0"/>
      <w:marBottom w:val="0"/>
      <w:divBdr>
        <w:top w:val="none" w:sz="0" w:space="0" w:color="auto"/>
        <w:left w:val="none" w:sz="0" w:space="0" w:color="auto"/>
        <w:bottom w:val="none" w:sz="0" w:space="0" w:color="auto"/>
        <w:right w:val="none" w:sz="0" w:space="0" w:color="auto"/>
      </w:divBdr>
    </w:div>
    <w:div w:id="933174251">
      <w:bodyDiv w:val="1"/>
      <w:marLeft w:val="0"/>
      <w:marRight w:val="0"/>
      <w:marTop w:val="0"/>
      <w:marBottom w:val="0"/>
      <w:divBdr>
        <w:top w:val="none" w:sz="0" w:space="0" w:color="auto"/>
        <w:left w:val="none" w:sz="0" w:space="0" w:color="auto"/>
        <w:bottom w:val="none" w:sz="0" w:space="0" w:color="auto"/>
        <w:right w:val="none" w:sz="0" w:space="0" w:color="auto"/>
      </w:divBdr>
    </w:div>
    <w:div w:id="933439575">
      <w:bodyDiv w:val="1"/>
      <w:marLeft w:val="0"/>
      <w:marRight w:val="0"/>
      <w:marTop w:val="0"/>
      <w:marBottom w:val="0"/>
      <w:divBdr>
        <w:top w:val="none" w:sz="0" w:space="0" w:color="auto"/>
        <w:left w:val="none" w:sz="0" w:space="0" w:color="auto"/>
        <w:bottom w:val="none" w:sz="0" w:space="0" w:color="auto"/>
        <w:right w:val="none" w:sz="0" w:space="0" w:color="auto"/>
      </w:divBdr>
    </w:div>
    <w:div w:id="933823629">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5022194">
      <w:bodyDiv w:val="1"/>
      <w:marLeft w:val="0"/>
      <w:marRight w:val="0"/>
      <w:marTop w:val="0"/>
      <w:marBottom w:val="0"/>
      <w:divBdr>
        <w:top w:val="none" w:sz="0" w:space="0" w:color="auto"/>
        <w:left w:val="none" w:sz="0" w:space="0" w:color="auto"/>
        <w:bottom w:val="none" w:sz="0" w:space="0" w:color="auto"/>
        <w:right w:val="none" w:sz="0" w:space="0" w:color="auto"/>
      </w:divBdr>
    </w:div>
    <w:div w:id="935136539">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362127">
      <w:bodyDiv w:val="1"/>
      <w:marLeft w:val="0"/>
      <w:marRight w:val="0"/>
      <w:marTop w:val="0"/>
      <w:marBottom w:val="0"/>
      <w:divBdr>
        <w:top w:val="none" w:sz="0" w:space="0" w:color="auto"/>
        <w:left w:val="none" w:sz="0" w:space="0" w:color="auto"/>
        <w:bottom w:val="none" w:sz="0" w:space="0" w:color="auto"/>
        <w:right w:val="none" w:sz="0" w:space="0" w:color="auto"/>
      </w:divBdr>
    </w:div>
    <w:div w:id="935938281">
      <w:bodyDiv w:val="1"/>
      <w:marLeft w:val="0"/>
      <w:marRight w:val="0"/>
      <w:marTop w:val="0"/>
      <w:marBottom w:val="0"/>
      <w:divBdr>
        <w:top w:val="none" w:sz="0" w:space="0" w:color="auto"/>
        <w:left w:val="none" w:sz="0" w:space="0" w:color="auto"/>
        <w:bottom w:val="none" w:sz="0" w:space="0" w:color="auto"/>
        <w:right w:val="none" w:sz="0" w:space="0" w:color="auto"/>
      </w:divBdr>
    </w:div>
    <w:div w:id="936449950">
      <w:bodyDiv w:val="1"/>
      <w:marLeft w:val="0"/>
      <w:marRight w:val="0"/>
      <w:marTop w:val="0"/>
      <w:marBottom w:val="0"/>
      <w:divBdr>
        <w:top w:val="none" w:sz="0" w:space="0" w:color="auto"/>
        <w:left w:val="none" w:sz="0" w:space="0" w:color="auto"/>
        <w:bottom w:val="none" w:sz="0" w:space="0" w:color="auto"/>
        <w:right w:val="none" w:sz="0" w:space="0" w:color="auto"/>
      </w:divBdr>
    </w:div>
    <w:div w:id="936599545">
      <w:bodyDiv w:val="1"/>
      <w:marLeft w:val="0"/>
      <w:marRight w:val="0"/>
      <w:marTop w:val="0"/>
      <w:marBottom w:val="0"/>
      <w:divBdr>
        <w:top w:val="none" w:sz="0" w:space="0" w:color="auto"/>
        <w:left w:val="none" w:sz="0" w:space="0" w:color="auto"/>
        <w:bottom w:val="none" w:sz="0" w:space="0" w:color="auto"/>
        <w:right w:val="none" w:sz="0" w:space="0" w:color="auto"/>
      </w:divBdr>
    </w:div>
    <w:div w:id="936645062">
      <w:bodyDiv w:val="1"/>
      <w:marLeft w:val="0"/>
      <w:marRight w:val="0"/>
      <w:marTop w:val="0"/>
      <w:marBottom w:val="0"/>
      <w:divBdr>
        <w:top w:val="none" w:sz="0" w:space="0" w:color="auto"/>
        <w:left w:val="none" w:sz="0" w:space="0" w:color="auto"/>
        <w:bottom w:val="none" w:sz="0" w:space="0" w:color="auto"/>
        <w:right w:val="none" w:sz="0" w:space="0" w:color="auto"/>
      </w:divBdr>
    </w:div>
    <w:div w:id="937563637">
      <w:bodyDiv w:val="1"/>
      <w:marLeft w:val="0"/>
      <w:marRight w:val="0"/>
      <w:marTop w:val="0"/>
      <w:marBottom w:val="0"/>
      <w:divBdr>
        <w:top w:val="none" w:sz="0" w:space="0" w:color="auto"/>
        <w:left w:val="none" w:sz="0" w:space="0" w:color="auto"/>
        <w:bottom w:val="none" w:sz="0" w:space="0" w:color="auto"/>
        <w:right w:val="none" w:sz="0" w:space="0" w:color="auto"/>
      </w:divBdr>
    </w:div>
    <w:div w:id="937715987">
      <w:bodyDiv w:val="1"/>
      <w:marLeft w:val="0"/>
      <w:marRight w:val="0"/>
      <w:marTop w:val="0"/>
      <w:marBottom w:val="0"/>
      <w:divBdr>
        <w:top w:val="none" w:sz="0" w:space="0" w:color="auto"/>
        <w:left w:val="none" w:sz="0" w:space="0" w:color="auto"/>
        <w:bottom w:val="none" w:sz="0" w:space="0" w:color="auto"/>
        <w:right w:val="none" w:sz="0" w:space="0" w:color="auto"/>
      </w:divBdr>
    </w:div>
    <w:div w:id="937909320">
      <w:bodyDiv w:val="1"/>
      <w:marLeft w:val="0"/>
      <w:marRight w:val="0"/>
      <w:marTop w:val="0"/>
      <w:marBottom w:val="0"/>
      <w:divBdr>
        <w:top w:val="none" w:sz="0" w:space="0" w:color="auto"/>
        <w:left w:val="none" w:sz="0" w:space="0" w:color="auto"/>
        <w:bottom w:val="none" w:sz="0" w:space="0" w:color="auto"/>
        <w:right w:val="none" w:sz="0" w:space="0" w:color="auto"/>
      </w:divBdr>
    </w:div>
    <w:div w:id="938023149">
      <w:bodyDiv w:val="1"/>
      <w:marLeft w:val="0"/>
      <w:marRight w:val="0"/>
      <w:marTop w:val="0"/>
      <w:marBottom w:val="0"/>
      <w:divBdr>
        <w:top w:val="none" w:sz="0" w:space="0" w:color="auto"/>
        <w:left w:val="none" w:sz="0" w:space="0" w:color="auto"/>
        <w:bottom w:val="none" w:sz="0" w:space="0" w:color="auto"/>
        <w:right w:val="none" w:sz="0" w:space="0" w:color="auto"/>
      </w:divBdr>
    </w:div>
    <w:div w:id="938173930">
      <w:bodyDiv w:val="1"/>
      <w:marLeft w:val="0"/>
      <w:marRight w:val="0"/>
      <w:marTop w:val="0"/>
      <w:marBottom w:val="0"/>
      <w:divBdr>
        <w:top w:val="none" w:sz="0" w:space="0" w:color="auto"/>
        <w:left w:val="none" w:sz="0" w:space="0" w:color="auto"/>
        <w:bottom w:val="none" w:sz="0" w:space="0" w:color="auto"/>
        <w:right w:val="none" w:sz="0" w:space="0" w:color="auto"/>
      </w:divBdr>
    </w:div>
    <w:div w:id="938803430">
      <w:bodyDiv w:val="1"/>
      <w:marLeft w:val="0"/>
      <w:marRight w:val="0"/>
      <w:marTop w:val="0"/>
      <w:marBottom w:val="0"/>
      <w:divBdr>
        <w:top w:val="none" w:sz="0" w:space="0" w:color="auto"/>
        <w:left w:val="none" w:sz="0" w:space="0" w:color="auto"/>
        <w:bottom w:val="none" w:sz="0" w:space="0" w:color="auto"/>
        <w:right w:val="none" w:sz="0" w:space="0" w:color="auto"/>
      </w:divBdr>
    </w:div>
    <w:div w:id="939919000">
      <w:bodyDiv w:val="1"/>
      <w:marLeft w:val="0"/>
      <w:marRight w:val="0"/>
      <w:marTop w:val="0"/>
      <w:marBottom w:val="0"/>
      <w:divBdr>
        <w:top w:val="none" w:sz="0" w:space="0" w:color="auto"/>
        <w:left w:val="none" w:sz="0" w:space="0" w:color="auto"/>
        <w:bottom w:val="none" w:sz="0" w:space="0" w:color="auto"/>
        <w:right w:val="none" w:sz="0" w:space="0" w:color="auto"/>
      </w:divBdr>
    </w:div>
    <w:div w:id="939989923">
      <w:bodyDiv w:val="1"/>
      <w:marLeft w:val="0"/>
      <w:marRight w:val="0"/>
      <w:marTop w:val="0"/>
      <w:marBottom w:val="0"/>
      <w:divBdr>
        <w:top w:val="none" w:sz="0" w:space="0" w:color="auto"/>
        <w:left w:val="none" w:sz="0" w:space="0" w:color="auto"/>
        <w:bottom w:val="none" w:sz="0" w:space="0" w:color="auto"/>
        <w:right w:val="none" w:sz="0" w:space="0" w:color="auto"/>
      </w:divBdr>
    </w:div>
    <w:div w:id="940576442">
      <w:bodyDiv w:val="1"/>
      <w:marLeft w:val="0"/>
      <w:marRight w:val="0"/>
      <w:marTop w:val="0"/>
      <w:marBottom w:val="0"/>
      <w:divBdr>
        <w:top w:val="none" w:sz="0" w:space="0" w:color="auto"/>
        <w:left w:val="none" w:sz="0" w:space="0" w:color="auto"/>
        <w:bottom w:val="none" w:sz="0" w:space="0" w:color="auto"/>
        <w:right w:val="none" w:sz="0" w:space="0" w:color="auto"/>
      </w:divBdr>
    </w:div>
    <w:div w:id="940576538">
      <w:bodyDiv w:val="1"/>
      <w:marLeft w:val="0"/>
      <w:marRight w:val="0"/>
      <w:marTop w:val="0"/>
      <w:marBottom w:val="0"/>
      <w:divBdr>
        <w:top w:val="none" w:sz="0" w:space="0" w:color="auto"/>
        <w:left w:val="none" w:sz="0" w:space="0" w:color="auto"/>
        <w:bottom w:val="none" w:sz="0" w:space="0" w:color="auto"/>
        <w:right w:val="none" w:sz="0" w:space="0" w:color="auto"/>
      </w:divBdr>
    </w:div>
    <w:div w:id="941381482">
      <w:bodyDiv w:val="1"/>
      <w:marLeft w:val="0"/>
      <w:marRight w:val="0"/>
      <w:marTop w:val="0"/>
      <w:marBottom w:val="0"/>
      <w:divBdr>
        <w:top w:val="none" w:sz="0" w:space="0" w:color="auto"/>
        <w:left w:val="none" w:sz="0" w:space="0" w:color="auto"/>
        <w:bottom w:val="none" w:sz="0" w:space="0" w:color="auto"/>
        <w:right w:val="none" w:sz="0" w:space="0" w:color="auto"/>
      </w:divBdr>
    </w:div>
    <w:div w:id="941767848">
      <w:bodyDiv w:val="1"/>
      <w:marLeft w:val="0"/>
      <w:marRight w:val="0"/>
      <w:marTop w:val="0"/>
      <w:marBottom w:val="0"/>
      <w:divBdr>
        <w:top w:val="none" w:sz="0" w:space="0" w:color="auto"/>
        <w:left w:val="none" w:sz="0" w:space="0" w:color="auto"/>
        <w:bottom w:val="none" w:sz="0" w:space="0" w:color="auto"/>
        <w:right w:val="none" w:sz="0" w:space="0" w:color="auto"/>
      </w:divBdr>
    </w:div>
    <w:div w:id="941843792">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802565">
      <w:bodyDiv w:val="1"/>
      <w:marLeft w:val="0"/>
      <w:marRight w:val="0"/>
      <w:marTop w:val="0"/>
      <w:marBottom w:val="0"/>
      <w:divBdr>
        <w:top w:val="none" w:sz="0" w:space="0" w:color="auto"/>
        <w:left w:val="none" w:sz="0" w:space="0" w:color="auto"/>
        <w:bottom w:val="none" w:sz="0" w:space="0" w:color="auto"/>
        <w:right w:val="none" w:sz="0" w:space="0" w:color="auto"/>
      </w:divBdr>
    </w:div>
    <w:div w:id="943002623">
      <w:bodyDiv w:val="1"/>
      <w:marLeft w:val="0"/>
      <w:marRight w:val="0"/>
      <w:marTop w:val="0"/>
      <w:marBottom w:val="0"/>
      <w:divBdr>
        <w:top w:val="none" w:sz="0" w:space="0" w:color="auto"/>
        <w:left w:val="none" w:sz="0" w:space="0" w:color="auto"/>
        <w:bottom w:val="none" w:sz="0" w:space="0" w:color="auto"/>
        <w:right w:val="none" w:sz="0" w:space="0" w:color="auto"/>
      </w:divBdr>
    </w:div>
    <w:div w:id="943342470">
      <w:bodyDiv w:val="1"/>
      <w:marLeft w:val="0"/>
      <w:marRight w:val="0"/>
      <w:marTop w:val="0"/>
      <w:marBottom w:val="0"/>
      <w:divBdr>
        <w:top w:val="none" w:sz="0" w:space="0" w:color="auto"/>
        <w:left w:val="none" w:sz="0" w:space="0" w:color="auto"/>
        <w:bottom w:val="none" w:sz="0" w:space="0" w:color="auto"/>
        <w:right w:val="none" w:sz="0" w:space="0" w:color="auto"/>
      </w:divBdr>
    </w:div>
    <w:div w:id="943414417">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3539396">
      <w:bodyDiv w:val="1"/>
      <w:marLeft w:val="0"/>
      <w:marRight w:val="0"/>
      <w:marTop w:val="0"/>
      <w:marBottom w:val="0"/>
      <w:divBdr>
        <w:top w:val="none" w:sz="0" w:space="0" w:color="auto"/>
        <w:left w:val="none" w:sz="0" w:space="0" w:color="auto"/>
        <w:bottom w:val="none" w:sz="0" w:space="0" w:color="auto"/>
        <w:right w:val="none" w:sz="0" w:space="0" w:color="auto"/>
      </w:divBdr>
    </w:div>
    <w:div w:id="945111418">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113468">
      <w:bodyDiv w:val="1"/>
      <w:marLeft w:val="0"/>
      <w:marRight w:val="0"/>
      <w:marTop w:val="0"/>
      <w:marBottom w:val="0"/>
      <w:divBdr>
        <w:top w:val="none" w:sz="0" w:space="0" w:color="auto"/>
        <w:left w:val="none" w:sz="0" w:space="0" w:color="auto"/>
        <w:bottom w:val="none" w:sz="0" w:space="0" w:color="auto"/>
        <w:right w:val="none" w:sz="0" w:space="0" w:color="auto"/>
      </w:divBdr>
    </w:div>
    <w:div w:id="945306427">
      <w:bodyDiv w:val="1"/>
      <w:marLeft w:val="0"/>
      <w:marRight w:val="0"/>
      <w:marTop w:val="0"/>
      <w:marBottom w:val="0"/>
      <w:divBdr>
        <w:top w:val="none" w:sz="0" w:space="0" w:color="auto"/>
        <w:left w:val="none" w:sz="0" w:space="0" w:color="auto"/>
        <w:bottom w:val="none" w:sz="0" w:space="0" w:color="auto"/>
        <w:right w:val="none" w:sz="0" w:space="0" w:color="auto"/>
      </w:divBdr>
    </w:div>
    <w:div w:id="946233794">
      <w:bodyDiv w:val="1"/>
      <w:marLeft w:val="0"/>
      <w:marRight w:val="0"/>
      <w:marTop w:val="0"/>
      <w:marBottom w:val="0"/>
      <w:divBdr>
        <w:top w:val="none" w:sz="0" w:space="0" w:color="auto"/>
        <w:left w:val="none" w:sz="0" w:space="0" w:color="auto"/>
        <w:bottom w:val="none" w:sz="0" w:space="0" w:color="auto"/>
        <w:right w:val="none" w:sz="0" w:space="0" w:color="auto"/>
      </w:divBdr>
    </w:div>
    <w:div w:id="946472060">
      <w:bodyDiv w:val="1"/>
      <w:marLeft w:val="0"/>
      <w:marRight w:val="0"/>
      <w:marTop w:val="0"/>
      <w:marBottom w:val="0"/>
      <w:divBdr>
        <w:top w:val="none" w:sz="0" w:space="0" w:color="auto"/>
        <w:left w:val="none" w:sz="0" w:space="0" w:color="auto"/>
        <w:bottom w:val="none" w:sz="0" w:space="0" w:color="auto"/>
        <w:right w:val="none" w:sz="0" w:space="0" w:color="auto"/>
      </w:divBdr>
    </w:div>
    <w:div w:id="946542423">
      <w:bodyDiv w:val="1"/>
      <w:marLeft w:val="0"/>
      <w:marRight w:val="0"/>
      <w:marTop w:val="0"/>
      <w:marBottom w:val="0"/>
      <w:divBdr>
        <w:top w:val="none" w:sz="0" w:space="0" w:color="auto"/>
        <w:left w:val="none" w:sz="0" w:space="0" w:color="auto"/>
        <w:bottom w:val="none" w:sz="0" w:space="0" w:color="auto"/>
        <w:right w:val="none" w:sz="0" w:space="0" w:color="auto"/>
      </w:divBdr>
    </w:div>
    <w:div w:id="947081579">
      <w:bodyDiv w:val="1"/>
      <w:marLeft w:val="0"/>
      <w:marRight w:val="0"/>
      <w:marTop w:val="0"/>
      <w:marBottom w:val="0"/>
      <w:divBdr>
        <w:top w:val="none" w:sz="0" w:space="0" w:color="auto"/>
        <w:left w:val="none" w:sz="0" w:space="0" w:color="auto"/>
        <w:bottom w:val="none" w:sz="0" w:space="0" w:color="auto"/>
        <w:right w:val="none" w:sz="0" w:space="0" w:color="auto"/>
      </w:divBdr>
    </w:div>
    <w:div w:id="947083161">
      <w:bodyDiv w:val="1"/>
      <w:marLeft w:val="0"/>
      <w:marRight w:val="0"/>
      <w:marTop w:val="0"/>
      <w:marBottom w:val="0"/>
      <w:divBdr>
        <w:top w:val="none" w:sz="0" w:space="0" w:color="auto"/>
        <w:left w:val="none" w:sz="0" w:space="0" w:color="auto"/>
        <w:bottom w:val="none" w:sz="0" w:space="0" w:color="auto"/>
        <w:right w:val="none" w:sz="0" w:space="0" w:color="auto"/>
      </w:divBdr>
    </w:div>
    <w:div w:id="947587314">
      <w:bodyDiv w:val="1"/>
      <w:marLeft w:val="0"/>
      <w:marRight w:val="0"/>
      <w:marTop w:val="0"/>
      <w:marBottom w:val="0"/>
      <w:divBdr>
        <w:top w:val="none" w:sz="0" w:space="0" w:color="auto"/>
        <w:left w:val="none" w:sz="0" w:space="0" w:color="auto"/>
        <w:bottom w:val="none" w:sz="0" w:space="0" w:color="auto"/>
        <w:right w:val="none" w:sz="0" w:space="0" w:color="auto"/>
      </w:divBdr>
    </w:div>
    <w:div w:id="948657593">
      <w:bodyDiv w:val="1"/>
      <w:marLeft w:val="0"/>
      <w:marRight w:val="0"/>
      <w:marTop w:val="0"/>
      <w:marBottom w:val="0"/>
      <w:divBdr>
        <w:top w:val="none" w:sz="0" w:space="0" w:color="auto"/>
        <w:left w:val="none" w:sz="0" w:space="0" w:color="auto"/>
        <w:bottom w:val="none" w:sz="0" w:space="0" w:color="auto"/>
        <w:right w:val="none" w:sz="0" w:space="0" w:color="auto"/>
      </w:divBdr>
    </w:div>
    <w:div w:id="949355346">
      <w:bodyDiv w:val="1"/>
      <w:marLeft w:val="0"/>
      <w:marRight w:val="0"/>
      <w:marTop w:val="0"/>
      <w:marBottom w:val="0"/>
      <w:divBdr>
        <w:top w:val="none" w:sz="0" w:space="0" w:color="auto"/>
        <w:left w:val="none" w:sz="0" w:space="0" w:color="auto"/>
        <w:bottom w:val="none" w:sz="0" w:space="0" w:color="auto"/>
        <w:right w:val="none" w:sz="0" w:space="0" w:color="auto"/>
      </w:divBdr>
    </w:div>
    <w:div w:id="950404444">
      <w:bodyDiv w:val="1"/>
      <w:marLeft w:val="0"/>
      <w:marRight w:val="0"/>
      <w:marTop w:val="0"/>
      <w:marBottom w:val="0"/>
      <w:divBdr>
        <w:top w:val="none" w:sz="0" w:space="0" w:color="auto"/>
        <w:left w:val="none" w:sz="0" w:space="0" w:color="auto"/>
        <w:bottom w:val="none" w:sz="0" w:space="0" w:color="auto"/>
        <w:right w:val="none" w:sz="0" w:space="0" w:color="auto"/>
      </w:divBdr>
    </w:div>
    <w:div w:id="951473712">
      <w:bodyDiv w:val="1"/>
      <w:marLeft w:val="0"/>
      <w:marRight w:val="0"/>
      <w:marTop w:val="0"/>
      <w:marBottom w:val="0"/>
      <w:divBdr>
        <w:top w:val="none" w:sz="0" w:space="0" w:color="auto"/>
        <w:left w:val="none" w:sz="0" w:space="0" w:color="auto"/>
        <w:bottom w:val="none" w:sz="0" w:space="0" w:color="auto"/>
        <w:right w:val="none" w:sz="0" w:space="0" w:color="auto"/>
      </w:divBdr>
    </w:div>
    <w:div w:id="951479630">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3554610">
      <w:bodyDiv w:val="1"/>
      <w:marLeft w:val="0"/>
      <w:marRight w:val="0"/>
      <w:marTop w:val="0"/>
      <w:marBottom w:val="0"/>
      <w:divBdr>
        <w:top w:val="none" w:sz="0" w:space="0" w:color="auto"/>
        <w:left w:val="none" w:sz="0" w:space="0" w:color="auto"/>
        <w:bottom w:val="none" w:sz="0" w:space="0" w:color="auto"/>
        <w:right w:val="none" w:sz="0" w:space="0" w:color="auto"/>
      </w:divBdr>
    </w:div>
    <w:div w:id="953635951">
      <w:bodyDiv w:val="1"/>
      <w:marLeft w:val="0"/>
      <w:marRight w:val="0"/>
      <w:marTop w:val="0"/>
      <w:marBottom w:val="0"/>
      <w:divBdr>
        <w:top w:val="none" w:sz="0" w:space="0" w:color="auto"/>
        <w:left w:val="none" w:sz="0" w:space="0" w:color="auto"/>
        <w:bottom w:val="none" w:sz="0" w:space="0" w:color="auto"/>
        <w:right w:val="none" w:sz="0" w:space="0" w:color="auto"/>
      </w:divBdr>
    </w:div>
    <w:div w:id="953751313">
      <w:bodyDiv w:val="1"/>
      <w:marLeft w:val="0"/>
      <w:marRight w:val="0"/>
      <w:marTop w:val="0"/>
      <w:marBottom w:val="0"/>
      <w:divBdr>
        <w:top w:val="none" w:sz="0" w:space="0" w:color="auto"/>
        <w:left w:val="none" w:sz="0" w:space="0" w:color="auto"/>
        <w:bottom w:val="none" w:sz="0" w:space="0" w:color="auto"/>
        <w:right w:val="none" w:sz="0" w:space="0" w:color="auto"/>
      </w:divBdr>
    </w:div>
    <w:div w:id="954555721">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5017956">
      <w:bodyDiv w:val="1"/>
      <w:marLeft w:val="0"/>
      <w:marRight w:val="0"/>
      <w:marTop w:val="0"/>
      <w:marBottom w:val="0"/>
      <w:divBdr>
        <w:top w:val="none" w:sz="0" w:space="0" w:color="auto"/>
        <w:left w:val="none" w:sz="0" w:space="0" w:color="auto"/>
        <w:bottom w:val="none" w:sz="0" w:space="0" w:color="auto"/>
        <w:right w:val="none" w:sz="0" w:space="0" w:color="auto"/>
      </w:divBdr>
    </w:div>
    <w:div w:id="955018802">
      <w:bodyDiv w:val="1"/>
      <w:marLeft w:val="0"/>
      <w:marRight w:val="0"/>
      <w:marTop w:val="0"/>
      <w:marBottom w:val="0"/>
      <w:divBdr>
        <w:top w:val="none" w:sz="0" w:space="0" w:color="auto"/>
        <w:left w:val="none" w:sz="0" w:space="0" w:color="auto"/>
        <w:bottom w:val="none" w:sz="0" w:space="0" w:color="auto"/>
        <w:right w:val="none" w:sz="0" w:space="0" w:color="auto"/>
      </w:divBdr>
    </w:div>
    <w:div w:id="955411020">
      <w:bodyDiv w:val="1"/>
      <w:marLeft w:val="0"/>
      <w:marRight w:val="0"/>
      <w:marTop w:val="0"/>
      <w:marBottom w:val="0"/>
      <w:divBdr>
        <w:top w:val="none" w:sz="0" w:space="0" w:color="auto"/>
        <w:left w:val="none" w:sz="0" w:space="0" w:color="auto"/>
        <w:bottom w:val="none" w:sz="0" w:space="0" w:color="auto"/>
        <w:right w:val="none" w:sz="0" w:space="0" w:color="auto"/>
      </w:divBdr>
    </w:div>
    <w:div w:id="955411505">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5913959">
      <w:bodyDiv w:val="1"/>
      <w:marLeft w:val="0"/>
      <w:marRight w:val="0"/>
      <w:marTop w:val="0"/>
      <w:marBottom w:val="0"/>
      <w:divBdr>
        <w:top w:val="none" w:sz="0" w:space="0" w:color="auto"/>
        <w:left w:val="none" w:sz="0" w:space="0" w:color="auto"/>
        <w:bottom w:val="none" w:sz="0" w:space="0" w:color="auto"/>
        <w:right w:val="none" w:sz="0" w:space="0" w:color="auto"/>
      </w:divBdr>
    </w:div>
    <w:div w:id="956444690">
      <w:bodyDiv w:val="1"/>
      <w:marLeft w:val="0"/>
      <w:marRight w:val="0"/>
      <w:marTop w:val="0"/>
      <w:marBottom w:val="0"/>
      <w:divBdr>
        <w:top w:val="none" w:sz="0" w:space="0" w:color="auto"/>
        <w:left w:val="none" w:sz="0" w:space="0" w:color="auto"/>
        <w:bottom w:val="none" w:sz="0" w:space="0" w:color="auto"/>
        <w:right w:val="none" w:sz="0" w:space="0" w:color="auto"/>
      </w:divBdr>
    </w:div>
    <w:div w:id="957181288">
      <w:bodyDiv w:val="1"/>
      <w:marLeft w:val="0"/>
      <w:marRight w:val="0"/>
      <w:marTop w:val="0"/>
      <w:marBottom w:val="0"/>
      <w:divBdr>
        <w:top w:val="none" w:sz="0" w:space="0" w:color="auto"/>
        <w:left w:val="none" w:sz="0" w:space="0" w:color="auto"/>
        <w:bottom w:val="none" w:sz="0" w:space="0" w:color="auto"/>
        <w:right w:val="none" w:sz="0" w:space="0" w:color="auto"/>
      </w:divBdr>
    </w:div>
    <w:div w:id="957370442">
      <w:bodyDiv w:val="1"/>
      <w:marLeft w:val="0"/>
      <w:marRight w:val="0"/>
      <w:marTop w:val="0"/>
      <w:marBottom w:val="0"/>
      <w:divBdr>
        <w:top w:val="none" w:sz="0" w:space="0" w:color="auto"/>
        <w:left w:val="none" w:sz="0" w:space="0" w:color="auto"/>
        <w:bottom w:val="none" w:sz="0" w:space="0" w:color="auto"/>
        <w:right w:val="none" w:sz="0" w:space="0" w:color="auto"/>
      </w:divBdr>
    </w:div>
    <w:div w:id="957488588">
      <w:bodyDiv w:val="1"/>
      <w:marLeft w:val="0"/>
      <w:marRight w:val="0"/>
      <w:marTop w:val="0"/>
      <w:marBottom w:val="0"/>
      <w:divBdr>
        <w:top w:val="none" w:sz="0" w:space="0" w:color="auto"/>
        <w:left w:val="none" w:sz="0" w:space="0" w:color="auto"/>
        <w:bottom w:val="none" w:sz="0" w:space="0" w:color="auto"/>
        <w:right w:val="none" w:sz="0" w:space="0" w:color="auto"/>
      </w:divBdr>
    </w:div>
    <w:div w:id="957565670">
      <w:bodyDiv w:val="1"/>
      <w:marLeft w:val="0"/>
      <w:marRight w:val="0"/>
      <w:marTop w:val="0"/>
      <w:marBottom w:val="0"/>
      <w:divBdr>
        <w:top w:val="none" w:sz="0" w:space="0" w:color="auto"/>
        <w:left w:val="none" w:sz="0" w:space="0" w:color="auto"/>
        <w:bottom w:val="none" w:sz="0" w:space="0" w:color="auto"/>
        <w:right w:val="none" w:sz="0" w:space="0" w:color="auto"/>
      </w:divBdr>
    </w:div>
    <w:div w:id="957680047">
      <w:bodyDiv w:val="1"/>
      <w:marLeft w:val="0"/>
      <w:marRight w:val="0"/>
      <w:marTop w:val="0"/>
      <w:marBottom w:val="0"/>
      <w:divBdr>
        <w:top w:val="none" w:sz="0" w:space="0" w:color="auto"/>
        <w:left w:val="none" w:sz="0" w:space="0" w:color="auto"/>
        <w:bottom w:val="none" w:sz="0" w:space="0" w:color="auto"/>
        <w:right w:val="none" w:sz="0" w:space="0" w:color="auto"/>
      </w:divBdr>
    </w:div>
    <w:div w:id="958224329">
      <w:bodyDiv w:val="1"/>
      <w:marLeft w:val="0"/>
      <w:marRight w:val="0"/>
      <w:marTop w:val="0"/>
      <w:marBottom w:val="0"/>
      <w:divBdr>
        <w:top w:val="none" w:sz="0" w:space="0" w:color="auto"/>
        <w:left w:val="none" w:sz="0" w:space="0" w:color="auto"/>
        <w:bottom w:val="none" w:sz="0" w:space="0" w:color="auto"/>
        <w:right w:val="none" w:sz="0" w:space="0" w:color="auto"/>
      </w:divBdr>
    </w:div>
    <w:div w:id="958681181">
      <w:bodyDiv w:val="1"/>
      <w:marLeft w:val="0"/>
      <w:marRight w:val="0"/>
      <w:marTop w:val="0"/>
      <w:marBottom w:val="0"/>
      <w:divBdr>
        <w:top w:val="none" w:sz="0" w:space="0" w:color="auto"/>
        <w:left w:val="none" w:sz="0" w:space="0" w:color="auto"/>
        <w:bottom w:val="none" w:sz="0" w:space="0" w:color="auto"/>
        <w:right w:val="none" w:sz="0" w:space="0" w:color="auto"/>
      </w:divBdr>
    </w:div>
    <w:div w:id="959382856">
      <w:bodyDiv w:val="1"/>
      <w:marLeft w:val="0"/>
      <w:marRight w:val="0"/>
      <w:marTop w:val="0"/>
      <w:marBottom w:val="0"/>
      <w:divBdr>
        <w:top w:val="none" w:sz="0" w:space="0" w:color="auto"/>
        <w:left w:val="none" w:sz="0" w:space="0" w:color="auto"/>
        <w:bottom w:val="none" w:sz="0" w:space="0" w:color="auto"/>
        <w:right w:val="none" w:sz="0" w:space="0" w:color="auto"/>
      </w:divBdr>
    </w:div>
    <w:div w:id="960498013">
      <w:bodyDiv w:val="1"/>
      <w:marLeft w:val="0"/>
      <w:marRight w:val="0"/>
      <w:marTop w:val="0"/>
      <w:marBottom w:val="0"/>
      <w:divBdr>
        <w:top w:val="none" w:sz="0" w:space="0" w:color="auto"/>
        <w:left w:val="none" w:sz="0" w:space="0" w:color="auto"/>
        <w:bottom w:val="none" w:sz="0" w:space="0" w:color="auto"/>
        <w:right w:val="none" w:sz="0" w:space="0" w:color="auto"/>
      </w:divBdr>
    </w:div>
    <w:div w:id="960652559">
      <w:bodyDiv w:val="1"/>
      <w:marLeft w:val="0"/>
      <w:marRight w:val="0"/>
      <w:marTop w:val="0"/>
      <w:marBottom w:val="0"/>
      <w:divBdr>
        <w:top w:val="none" w:sz="0" w:space="0" w:color="auto"/>
        <w:left w:val="none" w:sz="0" w:space="0" w:color="auto"/>
        <w:bottom w:val="none" w:sz="0" w:space="0" w:color="auto"/>
        <w:right w:val="none" w:sz="0" w:space="0" w:color="auto"/>
      </w:divBdr>
    </w:div>
    <w:div w:id="961182934">
      <w:bodyDiv w:val="1"/>
      <w:marLeft w:val="0"/>
      <w:marRight w:val="0"/>
      <w:marTop w:val="0"/>
      <w:marBottom w:val="0"/>
      <w:divBdr>
        <w:top w:val="none" w:sz="0" w:space="0" w:color="auto"/>
        <w:left w:val="none" w:sz="0" w:space="0" w:color="auto"/>
        <w:bottom w:val="none" w:sz="0" w:space="0" w:color="auto"/>
        <w:right w:val="none" w:sz="0" w:space="0" w:color="auto"/>
      </w:divBdr>
    </w:div>
    <w:div w:id="961427015">
      <w:bodyDiv w:val="1"/>
      <w:marLeft w:val="0"/>
      <w:marRight w:val="0"/>
      <w:marTop w:val="0"/>
      <w:marBottom w:val="0"/>
      <w:divBdr>
        <w:top w:val="none" w:sz="0" w:space="0" w:color="auto"/>
        <w:left w:val="none" w:sz="0" w:space="0" w:color="auto"/>
        <w:bottom w:val="none" w:sz="0" w:space="0" w:color="auto"/>
        <w:right w:val="none" w:sz="0" w:space="0" w:color="auto"/>
      </w:divBdr>
    </w:div>
    <w:div w:id="961611860">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2152899">
      <w:bodyDiv w:val="1"/>
      <w:marLeft w:val="0"/>
      <w:marRight w:val="0"/>
      <w:marTop w:val="0"/>
      <w:marBottom w:val="0"/>
      <w:divBdr>
        <w:top w:val="none" w:sz="0" w:space="0" w:color="auto"/>
        <w:left w:val="none" w:sz="0" w:space="0" w:color="auto"/>
        <w:bottom w:val="none" w:sz="0" w:space="0" w:color="auto"/>
        <w:right w:val="none" w:sz="0" w:space="0" w:color="auto"/>
      </w:divBdr>
    </w:div>
    <w:div w:id="962345866">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4460074">
      <w:bodyDiv w:val="1"/>
      <w:marLeft w:val="0"/>
      <w:marRight w:val="0"/>
      <w:marTop w:val="0"/>
      <w:marBottom w:val="0"/>
      <w:divBdr>
        <w:top w:val="none" w:sz="0" w:space="0" w:color="auto"/>
        <w:left w:val="none" w:sz="0" w:space="0" w:color="auto"/>
        <w:bottom w:val="none" w:sz="0" w:space="0" w:color="auto"/>
        <w:right w:val="none" w:sz="0" w:space="0" w:color="auto"/>
      </w:divBdr>
    </w:div>
    <w:div w:id="964849444">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742205">
      <w:bodyDiv w:val="1"/>
      <w:marLeft w:val="0"/>
      <w:marRight w:val="0"/>
      <w:marTop w:val="0"/>
      <w:marBottom w:val="0"/>
      <w:divBdr>
        <w:top w:val="none" w:sz="0" w:space="0" w:color="auto"/>
        <w:left w:val="none" w:sz="0" w:space="0" w:color="auto"/>
        <w:bottom w:val="none" w:sz="0" w:space="0" w:color="auto"/>
        <w:right w:val="none" w:sz="0" w:space="0" w:color="auto"/>
      </w:divBdr>
    </w:div>
    <w:div w:id="966854114">
      <w:bodyDiv w:val="1"/>
      <w:marLeft w:val="0"/>
      <w:marRight w:val="0"/>
      <w:marTop w:val="0"/>
      <w:marBottom w:val="0"/>
      <w:divBdr>
        <w:top w:val="none" w:sz="0" w:space="0" w:color="auto"/>
        <w:left w:val="none" w:sz="0" w:space="0" w:color="auto"/>
        <w:bottom w:val="none" w:sz="0" w:space="0" w:color="auto"/>
        <w:right w:val="none" w:sz="0" w:space="0" w:color="auto"/>
      </w:divBdr>
    </w:div>
    <w:div w:id="967979192">
      <w:bodyDiv w:val="1"/>
      <w:marLeft w:val="0"/>
      <w:marRight w:val="0"/>
      <w:marTop w:val="0"/>
      <w:marBottom w:val="0"/>
      <w:divBdr>
        <w:top w:val="none" w:sz="0" w:space="0" w:color="auto"/>
        <w:left w:val="none" w:sz="0" w:space="0" w:color="auto"/>
        <w:bottom w:val="none" w:sz="0" w:space="0" w:color="auto"/>
        <w:right w:val="none" w:sz="0" w:space="0" w:color="auto"/>
      </w:divBdr>
    </w:div>
    <w:div w:id="968052291">
      <w:bodyDiv w:val="1"/>
      <w:marLeft w:val="0"/>
      <w:marRight w:val="0"/>
      <w:marTop w:val="0"/>
      <w:marBottom w:val="0"/>
      <w:divBdr>
        <w:top w:val="none" w:sz="0" w:space="0" w:color="auto"/>
        <w:left w:val="none" w:sz="0" w:space="0" w:color="auto"/>
        <w:bottom w:val="none" w:sz="0" w:space="0" w:color="auto"/>
        <w:right w:val="none" w:sz="0" w:space="0" w:color="auto"/>
      </w:divBdr>
    </w:div>
    <w:div w:id="969172682">
      <w:bodyDiv w:val="1"/>
      <w:marLeft w:val="0"/>
      <w:marRight w:val="0"/>
      <w:marTop w:val="0"/>
      <w:marBottom w:val="0"/>
      <w:divBdr>
        <w:top w:val="none" w:sz="0" w:space="0" w:color="auto"/>
        <w:left w:val="none" w:sz="0" w:space="0" w:color="auto"/>
        <w:bottom w:val="none" w:sz="0" w:space="0" w:color="auto"/>
        <w:right w:val="none" w:sz="0" w:space="0" w:color="auto"/>
      </w:divBdr>
    </w:div>
    <w:div w:id="969433765">
      <w:bodyDiv w:val="1"/>
      <w:marLeft w:val="0"/>
      <w:marRight w:val="0"/>
      <w:marTop w:val="0"/>
      <w:marBottom w:val="0"/>
      <w:divBdr>
        <w:top w:val="none" w:sz="0" w:space="0" w:color="auto"/>
        <w:left w:val="none" w:sz="0" w:space="0" w:color="auto"/>
        <w:bottom w:val="none" w:sz="0" w:space="0" w:color="auto"/>
        <w:right w:val="none" w:sz="0" w:space="0" w:color="auto"/>
      </w:divBdr>
    </w:div>
    <w:div w:id="969479050">
      <w:bodyDiv w:val="1"/>
      <w:marLeft w:val="0"/>
      <w:marRight w:val="0"/>
      <w:marTop w:val="0"/>
      <w:marBottom w:val="0"/>
      <w:divBdr>
        <w:top w:val="none" w:sz="0" w:space="0" w:color="auto"/>
        <w:left w:val="none" w:sz="0" w:space="0" w:color="auto"/>
        <w:bottom w:val="none" w:sz="0" w:space="0" w:color="auto"/>
        <w:right w:val="none" w:sz="0" w:space="0" w:color="auto"/>
      </w:divBdr>
    </w:div>
    <w:div w:id="969551475">
      <w:bodyDiv w:val="1"/>
      <w:marLeft w:val="0"/>
      <w:marRight w:val="0"/>
      <w:marTop w:val="0"/>
      <w:marBottom w:val="0"/>
      <w:divBdr>
        <w:top w:val="none" w:sz="0" w:space="0" w:color="auto"/>
        <w:left w:val="none" w:sz="0" w:space="0" w:color="auto"/>
        <w:bottom w:val="none" w:sz="0" w:space="0" w:color="auto"/>
        <w:right w:val="none" w:sz="0" w:space="0" w:color="auto"/>
      </w:divBdr>
    </w:div>
    <w:div w:id="970402608">
      <w:bodyDiv w:val="1"/>
      <w:marLeft w:val="0"/>
      <w:marRight w:val="0"/>
      <w:marTop w:val="0"/>
      <w:marBottom w:val="0"/>
      <w:divBdr>
        <w:top w:val="none" w:sz="0" w:space="0" w:color="auto"/>
        <w:left w:val="none" w:sz="0" w:space="0" w:color="auto"/>
        <w:bottom w:val="none" w:sz="0" w:space="0" w:color="auto"/>
        <w:right w:val="none" w:sz="0" w:space="0" w:color="auto"/>
      </w:divBdr>
    </w:div>
    <w:div w:id="970867074">
      <w:bodyDiv w:val="1"/>
      <w:marLeft w:val="0"/>
      <w:marRight w:val="0"/>
      <w:marTop w:val="0"/>
      <w:marBottom w:val="0"/>
      <w:divBdr>
        <w:top w:val="none" w:sz="0" w:space="0" w:color="auto"/>
        <w:left w:val="none" w:sz="0" w:space="0" w:color="auto"/>
        <w:bottom w:val="none" w:sz="0" w:space="0" w:color="auto"/>
        <w:right w:val="none" w:sz="0" w:space="0" w:color="auto"/>
      </w:divBdr>
    </w:div>
    <w:div w:id="971130115">
      <w:bodyDiv w:val="1"/>
      <w:marLeft w:val="0"/>
      <w:marRight w:val="0"/>
      <w:marTop w:val="0"/>
      <w:marBottom w:val="0"/>
      <w:divBdr>
        <w:top w:val="none" w:sz="0" w:space="0" w:color="auto"/>
        <w:left w:val="none" w:sz="0" w:space="0" w:color="auto"/>
        <w:bottom w:val="none" w:sz="0" w:space="0" w:color="auto"/>
        <w:right w:val="none" w:sz="0" w:space="0" w:color="auto"/>
      </w:divBdr>
    </w:div>
    <w:div w:id="971330519">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1905579">
      <w:bodyDiv w:val="1"/>
      <w:marLeft w:val="0"/>
      <w:marRight w:val="0"/>
      <w:marTop w:val="0"/>
      <w:marBottom w:val="0"/>
      <w:divBdr>
        <w:top w:val="none" w:sz="0" w:space="0" w:color="auto"/>
        <w:left w:val="none" w:sz="0" w:space="0" w:color="auto"/>
        <w:bottom w:val="none" w:sz="0" w:space="0" w:color="auto"/>
        <w:right w:val="none" w:sz="0" w:space="0" w:color="auto"/>
      </w:divBdr>
    </w:div>
    <w:div w:id="972178799">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562396">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3213399">
      <w:bodyDiv w:val="1"/>
      <w:marLeft w:val="0"/>
      <w:marRight w:val="0"/>
      <w:marTop w:val="0"/>
      <w:marBottom w:val="0"/>
      <w:divBdr>
        <w:top w:val="none" w:sz="0" w:space="0" w:color="auto"/>
        <w:left w:val="none" w:sz="0" w:space="0" w:color="auto"/>
        <w:bottom w:val="none" w:sz="0" w:space="0" w:color="auto"/>
        <w:right w:val="none" w:sz="0" w:space="0" w:color="auto"/>
      </w:divBdr>
    </w:div>
    <w:div w:id="973564803">
      <w:bodyDiv w:val="1"/>
      <w:marLeft w:val="0"/>
      <w:marRight w:val="0"/>
      <w:marTop w:val="0"/>
      <w:marBottom w:val="0"/>
      <w:divBdr>
        <w:top w:val="none" w:sz="0" w:space="0" w:color="auto"/>
        <w:left w:val="none" w:sz="0" w:space="0" w:color="auto"/>
        <w:bottom w:val="none" w:sz="0" w:space="0" w:color="auto"/>
        <w:right w:val="none" w:sz="0" w:space="0" w:color="auto"/>
      </w:divBdr>
    </w:div>
    <w:div w:id="973679286">
      <w:bodyDiv w:val="1"/>
      <w:marLeft w:val="0"/>
      <w:marRight w:val="0"/>
      <w:marTop w:val="0"/>
      <w:marBottom w:val="0"/>
      <w:divBdr>
        <w:top w:val="none" w:sz="0" w:space="0" w:color="auto"/>
        <w:left w:val="none" w:sz="0" w:space="0" w:color="auto"/>
        <w:bottom w:val="none" w:sz="0" w:space="0" w:color="auto"/>
        <w:right w:val="none" w:sz="0" w:space="0" w:color="auto"/>
      </w:divBdr>
    </w:div>
    <w:div w:id="973868024">
      <w:bodyDiv w:val="1"/>
      <w:marLeft w:val="0"/>
      <w:marRight w:val="0"/>
      <w:marTop w:val="0"/>
      <w:marBottom w:val="0"/>
      <w:divBdr>
        <w:top w:val="none" w:sz="0" w:space="0" w:color="auto"/>
        <w:left w:val="none" w:sz="0" w:space="0" w:color="auto"/>
        <w:bottom w:val="none" w:sz="0" w:space="0" w:color="auto"/>
        <w:right w:val="none" w:sz="0" w:space="0" w:color="auto"/>
      </w:divBdr>
    </w:div>
    <w:div w:id="973876631">
      <w:bodyDiv w:val="1"/>
      <w:marLeft w:val="0"/>
      <w:marRight w:val="0"/>
      <w:marTop w:val="0"/>
      <w:marBottom w:val="0"/>
      <w:divBdr>
        <w:top w:val="none" w:sz="0" w:space="0" w:color="auto"/>
        <w:left w:val="none" w:sz="0" w:space="0" w:color="auto"/>
        <w:bottom w:val="none" w:sz="0" w:space="0" w:color="auto"/>
        <w:right w:val="none" w:sz="0" w:space="0" w:color="auto"/>
      </w:divBdr>
    </w:div>
    <w:div w:id="974523107">
      <w:bodyDiv w:val="1"/>
      <w:marLeft w:val="0"/>
      <w:marRight w:val="0"/>
      <w:marTop w:val="0"/>
      <w:marBottom w:val="0"/>
      <w:divBdr>
        <w:top w:val="none" w:sz="0" w:space="0" w:color="auto"/>
        <w:left w:val="none" w:sz="0" w:space="0" w:color="auto"/>
        <w:bottom w:val="none" w:sz="0" w:space="0" w:color="auto"/>
        <w:right w:val="none" w:sz="0" w:space="0" w:color="auto"/>
      </w:divBdr>
    </w:div>
    <w:div w:id="974602057">
      <w:bodyDiv w:val="1"/>
      <w:marLeft w:val="0"/>
      <w:marRight w:val="0"/>
      <w:marTop w:val="0"/>
      <w:marBottom w:val="0"/>
      <w:divBdr>
        <w:top w:val="none" w:sz="0" w:space="0" w:color="auto"/>
        <w:left w:val="none" w:sz="0" w:space="0" w:color="auto"/>
        <w:bottom w:val="none" w:sz="0" w:space="0" w:color="auto"/>
        <w:right w:val="none" w:sz="0" w:space="0" w:color="auto"/>
      </w:divBdr>
    </w:div>
    <w:div w:id="974799487">
      <w:bodyDiv w:val="1"/>
      <w:marLeft w:val="0"/>
      <w:marRight w:val="0"/>
      <w:marTop w:val="0"/>
      <w:marBottom w:val="0"/>
      <w:divBdr>
        <w:top w:val="none" w:sz="0" w:space="0" w:color="auto"/>
        <w:left w:val="none" w:sz="0" w:space="0" w:color="auto"/>
        <w:bottom w:val="none" w:sz="0" w:space="0" w:color="auto"/>
        <w:right w:val="none" w:sz="0" w:space="0" w:color="auto"/>
      </w:divBdr>
    </w:div>
    <w:div w:id="974876755">
      <w:bodyDiv w:val="1"/>
      <w:marLeft w:val="0"/>
      <w:marRight w:val="0"/>
      <w:marTop w:val="0"/>
      <w:marBottom w:val="0"/>
      <w:divBdr>
        <w:top w:val="none" w:sz="0" w:space="0" w:color="auto"/>
        <w:left w:val="none" w:sz="0" w:space="0" w:color="auto"/>
        <w:bottom w:val="none" w:sz="0" w:space="0" w:color="auto"/>
        <w:right w:val="none" w:sz="0" w:space="0" w:color="auto"/>
      </w:divBdr>
    </w:div>
    <w:div w:id="974986030">
      <w:bodyDiv w:val="1"/>
      <w:marLeft w:val="0"/>
      <w:marRight w:val="0"/>
      <w:marTop w:val="0"/>
      <w:marBottom w:val="0"/>
      <w:divBdr>
        <w:top w:val="none" w:sz="0" w:space="0" w:color="auto"/>
        <w:left w:val="none" w:sz="0" w:space="0" w:color="auto"/>
        <w:bottom w:val="none" w:sz="0" w:space="0" w:color="auto"/>
        <w:right w:val="none" w:sz="0" w:space="0" w:color="auto"/>
      </w:divBdr>
    </w:div>
    <w:div w:id="975722729">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7687129">
      <w:bodyDiv w:val="1"/>
      <w:marLeft w:val="0"/>
      <w:marRight w:val="0"/>
      <w:marTop w:val="0"/>
      <w:marBottom w:val="0"/>
      <w:divBdr>
        <w:top w:val="none" w:sz="0" w:space="0" w:color="auto"/>
        <w:left w:val="none" w:sz="0" w:space="0" w:color="auto"/>
        <w:bottom w:val="none" w:sz="0" w:space="0" w:color="auto"/>
        <w:right w:val="none" w:sz="0" w:space="0" w:color="auto"/>
      </w:divBdr>
    </w:div>
    <w:div w:id="977950868">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457205">
      <w:bodyDiv w:val="1"/>
      <w:marLeft w:val="0"/>
      <w:marRight w:val="0"/>
      <w:marTop w:val="0"/>
      <w:marBottom w:val="0"/>
      <w:divBdr>
        <w:top w:val="none" w:sz="0" w:space="0" w:color="auto"/>
        <w:left w:val="none" w:sz="0" w:space="0" w:color="auto"/>
        <w:bottom w:val="none" w:sz="0" w:space="0" w:color="auto"/>
        <w:right w:val="none" w:sz="0" w:space="0" w:color="auto"/>
      </w:divBdr>
    </w:div>
    <w:div w:id="979459477">
      <w:bodyDiv w:val="1"/>
      <w:marLeft w:val="0"/>
      <w:marRight w:val="0"/>
      <w:marTop w:val="0"/>
      <w:marBottom w:val="0"/>
      <w:divBdr>
        <w:top w:val="none" w:sz="0" w:space="0" w:color="auto"/>
        <w:left w:val="none" w:sz="0" w:space="0" w:color="auto"/>
        <w:bottom w:val="none" w:sz="0" w:space="0" w:color="auto"/>
        <w:right w:val="none" w:sz="0" w:space="0" w:color="auto"/>
      </w:divBdr>
    </w:div>
    <w:div w:id="979531949">
      <w:bodyDiv w:val="1"/>
      <w:marLeft w:val="0"/>
      <w:marRight w:val="0"/>
      <w:marTop w:val="0"/>
      <w:marBottom w:val="0"/>
      <w:divBdr>
        <w:top w:val="none" w:sz="0" w:space="0" w:color="auto"/>
        <w:left w:val="none" w:sz="0" w:space="0" w:color="auto"/>
        <w:bottom w:val="none" w:sz="0" w:space="0" w:color="auto"/>
        <w:right w:val="none" w:sz="0" w:space="0" w:color="auto"/>
      </w:divBdr>
    </w:div>
    <w:div w:id="979923219">
      <w:bodyDiv w:val="1"/>
      <w:marLeft w:val="0"/>
      <w:marRight w:val="0"/>
      <w:marTop w:val="0"/>
      <w:marBottom w:val="0"/>
      <w:divBdr>
        <w:top w:val="none" w:sz="0" w:space="0" w:color="auto"/>
        <w:left w:val="none" w:sz="0" w:space="0" w:color="auto"/>
        <w:bottom w:val="none" w:sz="0" w:space="0" w:color="auto"/>
        <w:right w:val="none" w:sz="0" w:space="0" w:color="auto"/>
      </w:divBdr>
    </w:div>
    <w:div w:id="980160440">
      <w:bodyDiv w:val="1"/>
      <w:marLeft w:val="0"/>
      <w:marRight w:val="0"/>
      <w:marTop w:val="0"/>
      <w:marBottom w:val="0"/>
      <w:divBdr>
        <w:top w:val="none" w:sz="0" w:space="0" w:color="auto"/>
        <w:left w:val="none" w:sz="0" w:space="0" w:color="auto"/>
        <w:bottom w:val="none" w:sz="0" w:space="0" w:color="auto"/>
        <w:right w:val="none" w:sz="0" w:space="0" w:color="auto"/>
      </w:divBdr>
    </w:div>
    <w:div w:id="980235439">
      <w:bodyDiv w:val="1"/>
      <w:marLeft w:val="0"/>
      <w:marRight w:val="0"/>
      <w:marTop w:val="0"/>
      <w:marBottom w:val="0"/>
      <w:divBdr>
        <w:top w:val="none" w:sz="0" w:space="0" w:color="auto"/>
        <w:left w:val="none" w:sz="0" w:space="0" w:color="auto"/>
        <w:bottom w:val="none" w:sz="0" w:space="0" w:color="auto"/>
        <w:right w:val="none" w:sz="0" w:space="0" w:color="auto"/>
      </w:divBdr>
    </w:div>
    <w:div w:id="980579291">
      <w:bodyDiv w:val="1"/>
      <w:marLeft w:val="0"/>
      <w:marRight w:val="0"/>
      <w:marTop w:val="0"/>
      <w:marBottom w:val="0"/>
      <w:divBdr>
        <w:top w:val="none" w:sz="0" w:space="0" w:color="auto"/>
        <w:left w:val="none" w:sz="0" w:space="0" w:color="auto"/>
        <w:bottom w:val="none" w:sz="0" w:space="0" w:color="auto"/>
        <w:right w:val="none" w:sz="0" w:space="0" w:color="auto"/>
      </w:divBdr>
    </w:div>
    <w:div w:id="980960144">
      <w:bodyDiv w:val="1"/>
      <w:marLeft w:val="0"/>
      <w:marRight w:val="0"/>
      <w:marTop w:val="0"/>
      <w:marBottom w:val="0"/>
      <w:divBdr>
        <w:top w:val="none" w:sz="0" w:space="0" w:color="auto"/>
        <w:left w:val="none" w:sz="0" w:space="0" w:color="auto"/>
        <w:bottom w:val="none" w:sz="0" w:space="0" w:color="auto"/>
        <w:right w:val="none" w:sz="0" w:space="0" w:color="auto"/>
      </w:divBdr>
    </w:div>
    <w:div w:id="981151213">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1546888">
      <w:bodyDiv w:val="1"/>
      <w:marLeft w:val="0"/>
      <w:marRight w:val="0"/>
      <w:marTop w:val="0"/>
      <w:marBottom w:val="0"/>
      <w:divBdr>
        <w:top w:val="none" w:sz="0" w:space="0" w:color="auto"/>
        <w:left w:val="none" w:sz="0" w:space="0" w:color="auto"/>
        <w:bottom w:val="none" w:sz="0" w:space="0" w:color="auto"/>
        <w:right w:val="none" w:sz="0" w:space="0" w:color="auto"/>
      </w:divBdr>
    </w:div>
    <w:div w:id="981932838">
      <w:bodyDiv w:val="1"/>
      <w:marLeft w:val="0"/>
      <w:marRight w:val="0"/>
      <w:marTop w:val="0"/>
      <w:marBottom w:val="0"/>
      <w:divBdr>
        <w:top w:val="none" w:sz="0" w:space="0" w:color="auto"/>
        <w:left w:val="none" w:sz="0" w:space="0" w:color="auto"/>
        <w:bottom w:val="none" w:sz="0" w:space="0" w:color="auto"/>
        <w:right w:val="none" w:sz="0" w:space="0" w:color="auto"/>
      </w:divBdr>
    </w:div>
    <w:div w:id="982153437">
      <w:bodyDiv w:val="1"/>
      <w:marLeft w:val="0"/>
      <w:marRight w:val="0"/>
      <w:marTop w:val="0"/>
      <w:marBottom w:val="0"/>
      <w:divBdr>
        <w:top w:val="none" w:sz="0" w:space="0" w:color="auto"/>
        <w:left w:val="none" w:sz="0" w:space="0" w:color="auto"/>
        <w:bottom w:val="none" w:sz="0" w:space="0" w:color="auto"/>
        <w:right w:val="none" w:sz="0" w:space="0" w:color="auto"/>
      </w:divBdr>
    </w:div>
    <w:div w:id="982350625">
      <w:bodyDiv w:val="1"/>
      <w:marLeft w:val="0"/>
      <w:marRight w:val="0"/>
      <w:marTop w:val="0"/>
      <w:marBottom w:val="0"/>
      <w:divBdr>
        <w:top w:val="none" w:sz="0" w:space="0" w:color="auto"/>
        <w:left w:val="none" w:sz="0" w:space="0" w:color="auto"/>
        <w:bottom w:val="none" w:sz="0" w:space="0" w:color="auto"/>
        <w:right w:val="none" w:sz="0" w:space="0" w:color="auto"/>
      </w:divBdr>
    </w:div>
    <w:div w:id="982386862">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999914">
      <w:bodyDiv w:val="1"/>
      <w:marLeft w:val="0"/>
      <w:marRight w:val="0"/>
      <w:marTop w:val="0"/>
      <w:marBottom w:val="0"/>
      <w:divBdr>
        <w:top w:val="none" w:sz="0" w:space="0" w:color="auto"/>
        <w:left w:val="none" w:sz="0" w:space="0" w:color="auto"/>
        <w:bottom w:val="none" w:sz="0" w:space="0" w:color="auto"/>
        <w:right w:val="none" w:sz="0" w:space="0" w:color="auto"/>
      </w:divBdr>
    </w:div>
    <w:div w:id="983194877">
      <w:bodyDiv w:val="1"/>
      <w:marLeft w:val="0"/>
      <w:marRight w:val="0"/>
      <w:marTop w:val="0"/>
      <w:marBottom w:val="0"/>
      <w:divBdr>
        <w:top w:val="none" w:sz="0" w:space="0" w:color="auto"/>
        <w:left w:val="none" w:sz="0" w:space="0" w:color="auto"/>
        <w:bottom w:val="none" w:sz="0" w:space="0" w:color="auto"/>
        <w:right w:val="none" w:sz="0" w:space="0" w:color="auto"/>
      </w:divBdr>
    </w:div>
    <w:div w:id="983389119">
      <w:bodyDiv w:val="1"/>
      <w:marLeft w:val="0"/>
      <w:marRight w:val="0"/>
      <w:marTop w:val="0"/>
      <w:marBottom w:val="0"/>
      <w:divBdr>
        <w:top w:val="none" w:sz="0" w:space="0" w:color="auto"/>
        <w:left w:val="none" w:sz="0" w:space="0" w:color="auto"/>
        <w:bottom w:val="none" w:sz="0" w:space="0" w:color="auto"/>
        <w:right w:val="none" w:sz="0" w:space="0" w:color="auto"/>
      </w:divBdr>
    </w:div>
    <w:div w:id="983967799">
      <w:bodyDiv w:val="1"/>
      <w:marLeft w:val="0"/>
      <w:marRight w:val="0"/>
      <w:marTop w:val="0"/>
      <w:marBottom w:val="0"/>
      <w:divBdr>
        <w:top w:val="none" w:sz="0" w:space="0" w:color="auto"/>
        <w:left w:val="none" w:sz="0" w:space="0" w:color="auto"/>
        <w:bottom w:val="none" w:sz="0" w:space="0" w:color="auto"/>
        <w:right w:val="none" w:sz="0" w:space="0" w:color="auto"/>
      </w:divBdr>
    </w:div>
    <w:div w:id="984746864">
      <w:bodyDiv w:val="1"/>
      <w:marLeft w:val="0"/>
      <w:marRight w:val="0"/>
      <w:marTop w:val="0"/>
      <w:marBottom w:val="0"/>
      <w:divBdr>
        <w:top w:val="none" w:sz="0" w:space="0" w:color="auto"/>
        <w:left w:val="none" w:sz="0" w:space="0" w:color="auto"/>
        <w:bottom w:val="none" w:sz="0" w:space="0" w:color="auto"/>
        <w:right w:val="none" w:sz="0" w:space="0" w:color="auto"/>
      </w:divBdr>
    </w:div>
    <w:div w:id="985283624">
      <w:bodyDiv w:val="1"/>
      <w:marLeft w:val="0"/>
      <w:marRight w:val="0"/>
      <w:marTop w:val="0"/>
      <w:marBottom w:val="0"/>
      <w:divBdr>
        <w:top w:val="none" w:sz="0" w:space="0" w:color="auto"/>
        <w:left w:val="none" w:sz="0" w:space="0" w:color="auto"/>
        <w:bottom w:val="none" w:sz="0" w:space="0" w:color="auto"/>
        <w:right w:val="none" w:sz="0" w:space="0" w:color="auto"/>
      </w:divBdr>
    </w:div>
    <w:div w:id="985431656">
      <w:bodyDiv w:val="1"/>
      <w:marLeft w:val="0"/>
      <w:marRight w:val="0"/>
      <w:marTop w:val="0"/>
      <w:marBottom w:val="0"/>
      <w:divBdr>
        <w:top w:val="none" w:sz="0" w:space="0" w:color="auto"/>
        <w:left w:val="none" w:sz="0" w:space="0" w:color="auto"/>
        <w:bottom w:val="none" w:sz="0" w:space="0" w:color="auto"/>
        <w:right w:val="none" w:sz="0" w:space="0" w:color="auto"/>
      </w:divBdr>
    </w:div>
    <w:div w:id="985545835">
      <w:bodyDiv w:val="1"/>
      <w:marLeft w:val="0"/>
      <w:marRight w:val="0"/>
      <w:marTop w:val="0"/>
      <w:marBottom w:val="0"/>
      <w:divBdr>
        <w:top w:val="none" w:sz="0" w:space="0" w:color="auto"/>
        <w:left w:val="none" w:sz="0" w:space="0" w:color="auto"/>
        <w:bottom w:val="none" w:sz="0" w:space="0" w:color="auto"/>
        <w:right w:val="none" w:sz="0" w:space="0" w:color="auto"/>
      </w:divBdr>
    </w:div>
    <w:div w:id="985934878">
      <w:bodyDiv w:val="1"/>
      <w:marLeft w:val="0"/>
      <w:marRight w:val="0"/>
      <w:marTop w:val="0"/>
      <w:marBottom w:val="0"/>
      <w:divBdr>
        <w:top w:val="none" w:sz="0" w:space="0" w:color="auto"/>
        <w:left w:val="none" w:sz="0" w:space="0" w:color="auto"/>
        <w:bottom w:val="none" w:sz="0" w:space="0" w:color="auto"/>
        <w:right w:val="none" w:sz="0" w:space="0" w:color="auto"/>
      </w:divBdr>
    </w:div>
    <w:div w:id="986058471">
      <w:bodyDiv w:val="1"/>
      <w:marLeft w:val="0"/>
      <w:marRight w:val="0"/>
      <w:marTop w:val="0"/>
      <w:marBottom w:val="0"/>
      <w:divBdr>
        <w:top w:val="none" w:sz="0" w:space="0" w:color="auto"/>
        <w:left w:val="none" w:sz="0" w:space="0" w:color="auto"/>
        <w:bottom w:val="none" w:sz="0" w:space="0" w:color="auto"/>
        <w:right w:val="none" w:sz="0" w:space="0" w:color="auto"/>
      </w:divBdr>
    </w:div>
    <w:div w:id="986275996">
      <w:bodyDiv w:val="1"/>
      <w:marLeft w:val="0"/>
      <w:marRight w:val="0"/>
      <w:marTop w:val="0"/>
      <w:marBottom w:val="0"/>
      <w:divBdr>
        <w:top w:val="none" w:sz="0" w:space="0" w:color="auto"/>
        <w:left w:val="none" w:sz="0" w:space="0" w:color="auto"/>
        <w:bottom w:val="none" w:sz="0" w:space="0" w:color="auto"/>
        <w:right w:val="none" w:sz="0" w:space="0" w:color="auto"/>
      </w:divBdr>
    </w:div>
    <w:div w:id="986325002">
      <w:bodyDiv w:val="1"/>
      <w:marLeft w:val="0"/>
      <w:marRight w:val="0"/>
      <w:marTop w:val="0"/>
      <w:marBottom w:val="0"/>
      <w:divBdr>
        <w:top w:val="none" w:sz="0" w:space="0" w:color="auto"/>
        <w:left w:val="none" w:sz="0" w:space="0" w:color="auto"/>
        <w:bottom w:val="none" w:sz="0" w:space="0" w:color="auto"/>
        <w:right w:val="none" w:sz="0" w:space="0" w:color="auto"/>
      </w:divBdr>
    </w:div>
    <w:div w:id="986394234">
      <w:bodyDiv w:val="1"/>
      <w:marLeft w:val="0"/>
      <w:marRight w:val="0"/>
      <w:marTop w:val="0"/>
      <w:marBottom w:val="0"/>
      <w:divBdr>
        <w:top w:val="none" w:sz="0" w:space="0" w:color="auto"/>
        <w:left w:val="none" w:sz="0" w:space="0" w:color="auto"/>
        <w:bottom w:val="none" w:sz="0" w:space="0" w:color="auto"/>
        <w:right w:val="none" w:sz="0" w:space="0" w:color="auto"/>
      </w:divBdr>
    </w:div>
    <w:div w:id="986784453">
      <w:bodyDiv w:val="1"/>
      <w:marLeft w:val="0"/>
      <w:marRight w:val="0"/>
      <w:marTop w:val="0"/>
      <w:marBottom w:val="0"/>
      <w:divBdr>
        <w:top w:val="none" w:sz="0" w:space="0" w:color="auto"/>
        <w:left w:val="none" w:sz="0" w:space="0" w:color="auto"/>
        <w:bottom w:val="none" w:sz="0" w:space="0" w:color="auto"/>
        <w:right w:val="none" w:sz="0" w:space="0" w:color="auto"/>
      </w:divBdr>
    </w:div>
    <w:div w:id="986859102">
      <w:bodyDiv w:val="1"/>
      <w:marLeft w:val="0"/>
      <w:marRight w:val="0"/>
      <w:marTop w:val="0"/>
      <w:marBottom w:val="0"/>
      <w:divBdr>
        <w:top w:val="none" w:sz="0" w:space="0" w:color="auto"/>
        <w:left w:val="none" w:sz="0" w:space="0" w:color="auto"/>
        <w:bottom w:val="none" w:sz="0" w:space="0" w:color="auto"/>
        <w:right w:val="none" w:sz="0" w:space="0" w:color="auto"/>
      </w:divBdr>
    </w:div>
    <w:div w:id="986981710">
      <w:bodyDiv w:val="1"/>
      <w:marLeft w:val="0"/>
      <w:marRight w:val="0"/>
      <w:marTop w:val="0"/>
      <w:marBottom w:val="0"/>
      <w:divBdr>
        <w:top w:val="none" w:sz="0" w:space="0" w:color="auto"/>
        <w:left w:val="none" w:sz="0" w:space="0" w:color="auto"/>
        <w:bottom w:val="none" w:sz="0" w:space="0" w:color="auto"/>
        <w:right w:val="none" w:sz="0" w:space="0" w:color="auto"/>
      </w:divBdr>
    </w:div>
    <w:div w:id="987325504">
      <w:bodyDiv w:val="1"/>
      <w:marLeft w:val="0"/>
      <w:marRight w:val="0"/>
      <w:marTop w:val="0"/>
      <w:marBottom w:val="0"/>
      <w:divBdr>
        <w:top w:val="none" w:sz="0" w:space="0" w:color="auto"/>
        <w:left w:val="none" w:sz="0" w:space="0" w:color="auto"/>
        <w:bottom w:val="none" w:sz="0" w:space="0" w:color="auto"/>
        <w:right w:val="none" w:sz="0" w:space="0" w:color="auto"/>
      </w:divBdr>
    </w:div>
    <w:div w:id="987395883">
      <w:bodyDiv w:val="1"/>
      <w:marLeft w:val="0"/>
      <w:marRight w:val="0"/>
      <w:marTop w:val="0"/>
      <w:marBottom w:val="0"/>
      <w:divBdr>
        <w:top w:val="none" w:sz="0" w:space="0" w:color="auto"/>
        <w:left w:val="none" w:sz="0" w:space="0" w:color="auto"/>
        <w:bottom w:val="none" w:sz="0" w:space="0" w:color="auto"/>
        <w:right w:val="none" w:sz="0" w:space="0" w:color="auto"/>
      </w:divBdr>
    </w:div>
    <w:div w:id="987628521">
      <w:bodyDiv w:val="1"/>
      <w:marLeft w:val="0"/>
      <w:marRight w:val="0"/>
      <w:marTop w:val="0"/>
      <w:marBottom w:val="0"/>
      <w:divBdr>
        <w:top w:val="none" w:sz="0" w:space="0" w:color="auto"/>
        <w:left w:val="none" w:sz="0" w:space="0" w:color="auto"/>
        <w:bottom w:val="none" w:sz="0" w:space="0" w:color="auto"/>
        <w:right w:val="none" w:sz="0" w:space="0" w:color="auto"/>
      </w:divBdr>
    </w:div>
    <w:div w:id="988167382">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8748164">
      <w:bodyDiv w:val="1"/>
      <w:marLeft w:val="0"/>
      <w:marRight w:val="0"/>
      <w:marTop w:val="0"/>
      <w:marBottom w:val="0"/>
      <w:divBdr>
        <w:top w:val="none" w:sz="0" w:space="0" w:color="auto"/>
        <w:left w:val="none" w:sz="0" w:space="0" w:color="auto"/>
        <w:bottom w:val="none" w:sz="0" w:space="0" w:color="auto"/>
        <w:right w:val="none" w:sz="0" w:space="0" w:color="auto"/>
      </w:divBdr>
    </w:div>
    <w:div w:id="988830573">
      <w:bodyDiv w:val="1"/>
      <w:marLeft w:val="0"/>
      <w:marRight w:val="0"/>
      <w:marTop w:val="0"/>
      <w:marBottom w:val="0"/>
      <w:divBdr>
        <w:top w:val="none" w:sz="0" w:space="0" w:color="auto"/>
        <w:left w:val="none" w:sz="0" w:space="0" w:color="auto"/>
        <w:bottom w:val="none" w:sz="0" w:space="0" w:color="auto"/>
        <w:right w:val="none" w:sz="0" w:space="0" w:color="auto"/>
      </w:divBdr>
    </w:div>
    <w:div w:id="989292477">
      <w:bodyDiv w:val="1"/>
      <w:marLeft w:val="0"/>
      <w:marRight w:val="0"/>
      <w:marTop w:val="0"/>
      <w:marBottom w:val="0"/>
      <w:divBdr>
        <w:top w:val="none" w:sz="0" w:space="0" w:color="auto"/>
        <w:left w:val="none" w:sz="0" w:space="0" w:color="auto"/>
        <w:bottom w:val="none" w:sz="0" w:space="0" w:color="auto"/>
        <w:right w:val="none" w:sz="0" w:space="0" w:color="auto"/>
      </w:divBdr>
    </w:div>
    <w:div w:id="989595653">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210172">
      <w:bodyDiv w:val="1"/>
      <w:marLeft w:val="0"/>
      <w:marRight w:val="0"/>
      <w:marTop w:val="0"/>
      <w:marBottom w:val="0"/>
      <w:divBdr>
        <w:top w:val="none" w:sz="0" w:space="0" w:color="auto"/>
        <w:left w:val="none" w:sz="0" w:space="0" w:color="auto"/>
        <w:bottom w:val="none" w:sz="0" w:space="0" w:color="auto"/>
        <w:right w:val="none" w:sz="0" w:space="0" w:color="auto"/>
      </w:divBdr>
    </w:div>
    <w:div w:id="990787981">
      <w:bodyDiv w:val="1"/>
      <w:marLeft w:val="0"/>
      <w:marRight w:val="0"/>
      <w:marTop w:val="0"/>
      <w:marBottom w:val="0"/>
      <w:divBdr>
        <w:top w:val="none" w:sz="0" w:space="0" w:color="auto"/>
        <w:left w:val="none" w:sz="0" w:space="0" w:color="auto"/>
        <w:bottom w:val="none" w:sz="0" w:space="0" w:color="auto"/>
        <w:right w:val="none" w:sz="0" w:space="0" w:color="auto"/>
      </w:divBdr>
    </w:div>
    <w:div w:id="990905124">
      <w:bodyDiv w:val="1"/>
      <w:marLeft w:val="0"/>
      <w:marRight w:val="0"/>
      <w:marTop w:val="0"/>
      <w:marBottom w:val="0"/>
      <w:divBdr>
        <w:top w:val="none" w:sz="0" w:space="0" w:color="auto"/>
        <w:left w:val="none" w:sz="0" w:space="0" w:color="auto"/>
        <w:bottom w:val="none" w:sz="0" w:space="0" w:color="auto"/>
        <w:right w:val="none" w:sz="0" w:space="0" w:color="auto"/>
      </w:divBdr>
    </w:div>
    <w:div w:id="990984961">
      <w:bodyDiv w:val="1"/>
      <w:marLeft w:val="0"/>
      <w:marRight w:val="0"/>
      <w:marTop w:val="0"/>
      <w:marBottom w:val="0"/>
      <w:divBdr>
        <w:top w:val="none" w:sz="0" w:space="0" w:color="auto"/>
        <w:left w:val="none" w:sz="0" w:space="0" w:color="auto"/>
        <w:bottom w:val="none" w:sz="0" w:space="0" w:color="auto"/>
        <w:right w:val="none" w:sz="0" w:space="0" w:color="auto"/>
      </w:divBdr>
    </w:div>
    <w:div w:id="990985108">
      <w:bodyDiv w:val="1"/>
      <w:marLeft w:val="0"/>
      <w:marRight w:val="0"/>
      <w:marTop w:val="0"/>
      <w:marBottom w:val="0"/>
      <w:divBdr>
        <w:top w:val="none" w:sz="0" w:space="0" w:color="auto"/>
        <w:left w:val="none" w:sz="0" w:space="0" w:color="auto"/>
        <w:bottom w:val="none" w:sz="0" w:space="0" w:color="auto"/>
        <w:right w:val="none" w:sz="0" w:space="0" w:color="auto"/>
      </w:divBdr>
    </w:div>
    <w:div w:id="992177150">
      <w:bodyDiv w:val="1"/>
      <w:marLeft w:val="0"/>
      <w:marRight w:val="0"/>
      <w:marTop w:val="0"/>
      <w:marBottom w:val="0"/>
      <w:divBdr>
        <w:top w:val="none" w:sz="0" w:space="0" w:color="auto"/>
        <w:left w:val="none" w:sz="0" w:space="0" w:color="auto"/>
        <w:bottom w:val="none" w:sz="0" w:space="0" w:color="auto"/>
        <w:right w:val="none" w:sz="0" w:space="0" w:color="auto"/>
      </w:divBdr>
    </w:div>
    <w:div w:id="992753744">
      <w:bodyDiv w:val="1"/>
      <w:marLeft w:val="0"/>
      <w:marRight w:val="0"/>
      <w:marTop w:val="0"/>
      <w:marBottom w:val="0"/>
      <w:divBdr>
        <w:top w:val="none" w:sz="0" w:space="0" w:color="auto"/>
        <w:left w:val="none" w:sz="0" w:space="0" w:color="auto"/>
        <w:bottom w:val="none" w:sz="0" w:space="0" w:color="auto"/>
        <w:right w:val="none" w:sz="0" w:space="0" w:color="auto"/>
      </w:divBdr>
    </w:div>
    <w:div w:id="993409712">
      <w:bodyDiv w:val="1"/>
      <w:marLeft w:val="0"/>
      <w:marRight w:val="0"/>
      <w:marTop w:val="0"/>
      <w:marBottom w:val="0"/>
      <w:divBdr>
        <w:top w:val="none" w:sz="0" w:space="0" w:color="auto"/>
        <w:left w:val="none" w:sz="0" w:space="0" w:color="auto"/>
        <w:bottom w:val="none" w:sz="0" w:space="0" w:color="auto"/>
        <w:right w:val="none" w:sz="0" w:space="0" w:color="auto"/>
      </w:divBdr>
    </w:div>
    <w:div w:id="994063728">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650934">
      <w:bodyDiv w:val="1"/>
      <w:marLeft w:val="0"/>
      <w:marRight w:val="0"/>
      <w:marTop w:val="0"/>
      <w:marBottom w:val="0"/>
      <w:divBdr>
        <w:top w:val="none" w:sz="0" w:space="0" w:color="auto"/>
        <w:left w:val="none" w:sz="0" w:space="0" w:color="auto"/>
        <w:bottom w:val="none" w:sz="0" w:space="0" w:color="auto"/>
        <w:right w:val="none" w:sz="0" w:space="0" w:color="auto"/>
      </w:divBdr>
    </w:div>
    <w:div w:id="994839867">
      <w:bodyDiv w:val="1"/>
      <w:marLeft w:val="0"/>
      <w:marRight w:val="0"/>
      <w:marTop w:val="0"/>
      <w:marBottom w:val="0"/>
      <w:divBdr>
        <w:top w:val="none" w:sz="0" w:space="0" w:color="auto"/>
        <w:left w:val="none" w:sz="0" w:space="0" w:color="auto"/>
        <w:bottom w:val="none" w:sz="0" w:space="0" w:color="auto"/>
        <w:right w:val="none" w:sz="0" w:space="0" w:color="auto"/>
      </w:divBdr>
    </w:div>
    <w:div w:id="995300687">
      <w:bodyDiv w:val="1"/>
      <w:marLeft w:val="0"/>
      <w:marRight w:val="0"/>
      <w:marTop w:val="0"/>
      <w:marBottom w:val="0"/>
      <w:divBdr>
        <w:top w:val="none" w:sz="0" w:space="0" w:color="auto"/>
        <w:left w:val="none" w:sz="0" w:space="0" w:color="auto"/>
        <w:bottom w:val="none" w:sz="0" w:space="0" w:color="auto"/>
        <w:right w:val="none" w:sz="0" w:space="0" w:color="auto"/>
      </w:divBdr>
    </w:div>
    <w:div w:id="995303809">
      <w:bodyDiv w:val="1"/>
      <w:marLeft w:val="0"/>
      <w:marRight w:val="0"/>
      <w:marTop w:val="0"/>
      <w:marBottom w:val="0"/>
      <w:divBdr>
        <w:top w:val="none" w:sz="0" w:space="0" w:color="auto"/>
        <w:left w:val="none" w:sz="0" w:space="0" w:color="auto"/>
        <w:bottom w:val="none" w:sz="0" w:space="0" w:color="auto"/>
        <w:right w:val="none" w:sz="0" w:space="0" w:color="auto"/>
      </w:divBdr>
    </w:div>
    <w:div w:id="995494854">
      <w:bodyDiv w:val="1"/>
      <w:marLeft w:val="0"/>
      <w:marRight w:val="0"/>
      <w:marTop w:val="0"/>
      <w:marBottom w:val="0"/>
      <w:divBdr>
        <w:top w:val="none" w:sz="0" w:space="0" w:color="auto"/>
        <w:left w:val="none" w:sz="0" w:space="0" w:color="auto"/>
        <w:bottom w:val="none" w:sz="0" w:space="0" w:color="auto"/>
        <w:right w:val="none" w:sz="0" w:space="0" w:color="auto"/>
      </w:divBdr>
    </w:div>
    <w:div w:id="995524446">
      <w:bodyDiv w:val="1"/>
      <w:marLeft w:val="0"/>
      <w:marRight w:val="0"/>
      <w:marTop w:val="0"/>
      <w:marBottom w:val="0"/>
      <w:divBdr>
        <w:top w:val="none" w:sz="0" w:space="0" w:color="auto"/>
        <w:left w:val="none" w:sz="0" w:space="0" w:color="auto"/>
        <w:bottom w:val="none" w:sz="0" w:space="0" w:color="auto"/>
        <w:right w:val="none" w:sz="0" w:space="0" w:color="auto"/>
      </w:divBdr>
    </w:div>
    <w:div w:id="995760430">
      <w:bodyDiv w:val="1"/>
      <w:marLeft w:val="0"/>
      <w:marRight w:val="0"/>
      <w:marTop w:val="0"/>
      <w:marBottom w:val="0"/>
      <w:divBdr>
        <w:top w:val="none" w:sz="0" w:space="0" w:color="auto"/>
        <w:left w:val="none" w:sz="0" w:space="0" w:color="auto"/>
        <w:bottom w:val="none" w:sz="0" w:space="0" w:color="auto"/>
        <w:right w:val="none" w:sz="0" w:space="0" w:color="auto"/>
      </w:divBdr>
    </w:div>
    <w:div w:id="996029499">
      <w:bodyDiv w:val="1"/>
      <w:marLeft w:val="0"/>
      <w:marRight w:val="0"/>
      <w:marTop w:val="0"/>
      <w:marBottom w:val="0"/>
      <w:divBdr>
        <w:top w:val="none" w:sz="0" w:space="0" w:color="auto"/>
        <w:left w:val="none" w:sz="0" w:space="0" w:color="auto"/>
        <w:bottom w:val="none" w:sz="0" w:space="0" w:color="auto"/>
        <w:right w:val="none" w:sz="0" w:space="0" w:color="auto"/>
      </w:divBdr>
    </w:div>
    <w:div w:id="996153035">
      <w:bodyDiv w:val="1"/>
      <w:marLeft w:val="0"/>
      <w:marRight w:val="0"/>
      <w:marTop w:val="0"/>
      <w:marBottom w:val="0"/>
      <w:divBdr>
        <w:top w:val="none" w:sz="0" w:space="0" w:color="auto"/>
        <w:left w:val="none" w:sz="0" w:space="0" w:color="auto"/>
        <w:bottom w:val="none" w:sz="0" w:space="0" w:color="auto"/>
        <w:right w:val="none" w:sz="0" w:space="0" w:color="auto"/>
      </w:divBdr>
    </w:div>
    <w:div w:id="996693181">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538260">
      <w:bodyDiv w:val="1"/>
      <w:marLeft w:val="0"/>
      <w:marRight w:val="0"/>
      <w:marTop w:val="0"/>
      <w:marBottom w:val="0"/>
      <w:divBdr>
        <w:top w:val="none" w:sz="0" w:space="0" w:color="auto"/>
        <w:left w:val="none" w:sz="0" w:space="0" w:color="auto"/>
        <w:bottom w:val="none" w:sz="0" w:space="0" w:color="auto"/>
        <w:right w:val="none" w:sz="0" w:space="0" w:color="auto"/>
      </w:divBdr>
    </w:div>
    <w:div w:id="998002328">
      <w:bodyDiv w:val="1"/>
      <w:marLeft w:val="0"/>
      <w:marRight w:val="0"/>
      <w:marTop w:val="0"/>
      <w:marBottom w:val="0"/>
      <w:divBdr>
        <w:top w:val="none" w:sz="0" w:space="0" w:color="auto"/>
        <w:left w:val="none" w:sz="0" w:space="0" w:color="auto"/>
        <w:bottom w:val="none" w:sz="0" w:space="0" w:color="auto"/>
        <w:right w:val="none" w:sz="0" w:space="0" w:color="auto"/>
      </w:divBdr>
    </w:div>
    <w:div w:id="998768700">
      <w:bodyDiv w:val="1"/>
      <w:marLeft w:val="0"/>
      <w:marRight w:val="0"/>
      <w:marTop w:val="0"/>
      <w:marBottom w:val="0"/>
      <w:divBdr>
        <w:top w:val="none" w:sz="0" w:space="0" w:color="auto"/>
        <w:left w:val="none" w:sz="0" w:space="0" w:color="auto"/>
        <w:bottom w:val="none" w:sz="0" w:space="0" w:color="auto"/>
        <w:right w:val="none" w:sz="0" w:space="0" w:color="auto"/>
      </w:divBdr>
    </w:div>
    <w:div w:id="999507278">
      <w:bodyDiv w:val="1"/>
      <w:marLeft w:val="0"/>
      <w:marRight w:val="0"/>
      <w:marTop w:val="0"/>
      <w:marBottom w:val="0"/>
      <w:divBdr>
        <w:top w:val="none" w:sz="0" w:space="0" w:color="auto"/>
        <w:left w:val="none" w:sz="0" w:space="0" w:color="auto"/>
        <w:bottom w:val="none" w:sz="0" w:space="0" w:color="auto"/>
        <w:right w:val="none" w:sz="0" w:space="0" w:color="auto"/>
      </w:divBdr>
    </w:div>
    <w:div w:id="1000156926">
      <w:bodyDiv w:val="1"/>
      <w:marLeft w:val="0"/>
      <w:marRight w:val="0"/>
      <w:marTop w:val="0"/>
      <w:marBottom w:val="0"/>
      <w:divBdr>
        <w:top w:val="none" w:sz="0" w:space="0" w:color="auto"/>
        <w:left w:val="none" w:sz="0" w:space="0" w:color="auto"/>
        <w:bottom w:val="none" w:sz="0" w:space="0" w:color="auto"/>
        <w:right w:val="none" w:sz="0" w:space="0" w:color="auto"/>
      </w:divBdr>
    </w:div>
    <w:div w:id="1000472941">
      <w:bodyDiv w:val="1"/>
      <w:marLeft w:val="0"/>
      <w:marRight w:val="0"/>
      <w:marTop w:val="0"/>
      <w:marBottom w:val="0"/>
      <w:divBdr>
        <w:top w:val="none" w:sz="0" w:space="0" w:color="auto"/>
        <w:left w:val="none" w:sz="0" w:space="0" w:color="auto"/>
        <w:bottom w:val="none" w:sz="0" w:space="0" w:color="auto"/>
        <w:right w:val="none" w:sz="0" w:space="0" w:color="auto"/>
      </w:divBdr>
    </w:div>
    <w:div w:id="1001393968">
      <w:bodyDiv w:val="1"/>
      <w:marLeft w:val="0"/>
      <w:marRight w:val="0"/>
      <w:marTop w:val="0"/>
      <w:marBottom w:val="0"/>
      <w:divBdr>
        <w:top w:val="none" w:sz="0" w:space="0" w:color="auto"/>
        <w:left w:val="none" w:sz="0" w:space="0" w:color="auto"/>
        <w:bottom w:val="none" w:sz="0" w:space="0" w:color="auto"/>
        <w:right w:val="none" w:sz="0" w:space="0" w:color="auto"/>
      </w:divBdr>
    </w:div>
    <w:div w:id="1002195245">
      <w:bodyDiv w:val="1"/>
      <w:marLeft w:val="0"/>
      <w:marRight w:val="0"/>
      <w:marTop w:val="0"/>
      <w:marBottom w:val="0"/>
      <w:divBdr>
        <w:top w:val="none" w:sz="0" w:space="0" w:color="auto"/>
        <w:left w:val="none" w:sz="0" w:space="0" w:color="auto"/>
        <w:bottom w:val="none" w:sz="0" w:space="0" w:color="auto"/>
        <w:right w:val="none" w:sz="0" w:space="0" w:color="auto"/>
      </w:divBdr>
    </w:div>
    <w:div w:id="1002700897">
      <w:bodyDiv w:val="1"/>
      <w:marLeft w:val="0"/>
      <w:marRight w:val="0"/>
      <w:marTop w:val="0"/>
      <w:marBottom w:val="0"/>
      <w:divBdr>
        <w:top w:val="none" w:sz="0" w:space="0" w:color="auto"/>
        <w:left w:val="none" w:sz="0" w:space="0" w:color="auto"/>
        <w:bottom w:val="none" w:sz="0" w:space="0" w:color="auto"/>
        <w:right w:val="none" w:sz="0" w:space="0" w:color="auto"/>
      </w:divBdr>
    </w:div>
    <w:div w:id="1002856713">
      <w:bodyDiv w:val="1"/>
      <w:marLeft w:val="0"/>
      <w:marRight w:val="0"/>
      <w:marTop w:val="0"/>
      <w:marBottom w:val="0"/>
      <w:divBdr>
        <w:top w:val="none" w:sz="0" w:space="0" w:color="auto"/>
        <w:left w:val="none" w:sz="0" w:space="0" w:color="auto"/>
        <w:bottom w:val="none" w:sz="0" w:space="0" w:color="auto"/>
        <w:right w:val="none" w:sz="0" w:space="0" w:color="auto"/>
      </w:divBdr>
    </w:div>
    <w:div w:id="1002975322">
      <w:bodyDiv w:val="1"/>
      <w:marLeft w:val="0"/>
      <w:marRight w:val="0"/>
      <w:marTop w:val="0"/>
      <w:marBottom w:val="0"/>
      <w:divBdr>
        <w:top w:val="none" w:sz="0" w:space="0" w:color="auto"/>
        <w:left w:val="none" w:sz="0" w:space="0" w:color="auto"/>
        <w:bottom w:val="none" w:sz="0" w:space="0" w:color="auto"/>
        <w:right w:val="none" w:sz="0" w:space="0" w:color="auto"/>
      </w:divBdr>
    </w:div>
    <w:div w:id="1003818707">
      <w:bodyDiv w:val="1"/>
      <w:marLeft w:val="0"/>
      <w:marRight w:val="0"/>
      <w:marTop w:val="0"/>
      <w:marBottom w:val="0"/>
      <w:divBdr>
        <w:top w:val="none" w:sz="0" w:space="0" w:color="auto"/>
        <w:left w:val="none" w:sz="0" w:space="0" w:color="auto"/>
        <w:bottom w:val="none" w:sz="0" w:space="0" w:color="auto"/>
        <w:right w:val="none" w:sz="0" w:space="0" w:color="auto"/>
      </w:divBdr>
    </w:div>
    <w:div w:id="1004092190">
      <w:bodyDiv w:val="1"/>
      <w:marLeft w:val="0"/>
      <w:marRight w:val="0"/>
      <w:marTop w:val="0"/>
      <w:marBottom w:val="0"/>
      <w:divBdr>
        <w:top w:val="none" w:sz="0" w:space="0" w:color="auto"/>
        <w:left w:val="none" w:sz="0" w:space="0" w:color="auto"/>
        <w:bottom w:val="none" w:sz="0" w:space="0" w:color="auto"/>
        <w:right w:val="none" w:sz="0" w:space="0" w:color="auto"/>
      </w:divBdr>
    </w:div>
    <w:div w:id="1004278933">
      <w:bodyDiv w:val="1"/>
      <w:marLeft w:val="0"/>
      <w:marRight w:val="0"/>
      <w:marTop w:val="0"/>
      <w:marBottom w:val="0"/>
      <w:divBdr>
        <w:top w:val="none" w:sz="0" w:space="0" w:color="auto"/>
        <w:left w:val="none" w:sz="0" w:space="0" w:color="auto"/>
        <w:bottom w:val="none" w:sz="0" w:space="0" w:color="auto"/>
        <w:right w:val="none" w:sz="0" w:space="0" w:color="auto"/>
      </w:divBdr>
    </w:div>
    <w:div w:id="1005090029">
      <w:bodyDiv w:val="1"/>
      <w:marLeft w:val="0"/>
      <w:marRight w:val="0"/>
      <w:marTop w:val="0"/>
      <w:marBottom w:val="0"/>
      <w:divBdr>
        <w:top w:val="none" w:sz="0" w:space="0" w:color="auto"/>
        <w:left w:val="none" w:sz="0" w:space="0" w:color="auto"/>
        <w:bottom w:val="none" w:sz="0" w:space="0" w:color="auto"/>
        <w:right w:val="none" w:sz="0" w:space="0" w:color="auto"/>
      </w:divBdr>
    </w:div>
    <w:div w:id="1005129369">
      <w:bodyDiv w:val="1"/>
      <w:marLeft w:val="0"/>
      <w:marRight w:val="0"/>
      <w:marTop w:val="0"/>
      <w:marBottom w:val="0"/>
      <w:divBdr>
        <w:top w:val="none" w:sz="0" w:space="0" w:color="auto"/>
        <w:left w:val="none" w:sz="0" w:space="0" w:color="auto"/>
        <w:bottom w:val="none" w:sz="0" w:space="0" w:color="auto"/>
        <w:right w:val="none" w:sz="0" w:space="0" w:color="auto"/>
      </w:divBdr>
    </w:div>
    <w:div w:id="1005520457">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784279">
      <w:bodyDiv w:val="1"/>
      <w:marLeft w:val="0"/>
      <w:marRight w:val="0"/>
      <w:marTop w:val="0"/>
      <w:marBottom w:val="0"/>
      <w:divBdr>
        <w:top w:val="none" w:sz="0" w:space="0" w:color="auto"/>
        <w:left w:val="none" w:sz="0" w:space="0" w:color="auto"/>
        <w:bottom w:val="none" w:sz="0" w:space="0" w:color="auto"/>
        <w:right w:val="none" w:sz="0" w:space="0" w:color="auto"/>
      </w:divBdr>
    </w:div>
    <w:div w:id="1007102339">
      <w:bodyDiv w:val="1"/>
      <w:marLeft w:val="0"/>
      <w:marRight w:val="0"/>
      <w:marTop w:val="0"/>
      <w:marBottom w:val="0"/>
      <w:divBdr>
        <w:top w:val="none" w:sz="0" w:space="0" w:color="auto"/>
        <w:left w:val="none" w:sz="0" w:space="0" w:color="auto"/>
        <w:bottom w:val="none" w:sz="0" w:space="0" w:color="auto"/>
        <w:right w:val="none" w:sz="0" w:space="0" w:color="auto"/>
      </w:divBdr>
    </w:div>
    <w:div w:id="1007633280">
      <w:bodyDiv w:val="1"/>
      <w:marLeft w:val="0"/>
      <w:marRight w:val="0"/>
      <w:marTop w:val="0"/>
      <w:marBottom w:val="0"/>
      <w:divBdr>
        <w:top w:val="none" w:sz="0" w:space="0" w:color="auto"/>
        <w:left w:val="none" w:sz="0" w:space="0" w:color="auto"/>
        <w:bottom w:val="none" w:sz="0" w:space="0" w:color="auto"/>
        <w:right w:val="none" w:sz="0" w:space="0" w:color="auto"/>
      </w:divBdr>
    </w:div>
    <w:div w:id="1007899472">
      <w:bodyDiv w:val="1"/>
      <w:marLeft w:val="0"/>
      <w:marRight w:val="0"/>
      <w:marTop w:val="0"/>
      <w:marBottom w:val="0"/>
      <w:divBdr>
        <w:top w:val="none" w:sz="0" w:space="0" w:color="auto"/>
        <w:left w:val="none" w:sz="0" w:space="0" w:color="auto"/>
        <w:bottom w:val="none" w:sz="0" w:space="0" w:color="auto"/>
        <w:right w:val="none" w:sz="0" w:space="0" w:color="auto"/>
      </w:divBdr>
    </w:div>
    <w:div w:id="1007950105">
      <w:bodyDiv w:val="1"/>
      <w:marLeft w:val="0"/>
      <w:marRight w:val="0"/>
      <w:marTop w:val="0"/>
      <w:marBottom w:val="0"/>
      <w:divBdr>
        <w:top w:val="none" w:sz="0" w:space="0" w:color="auto"/>
        <w:left w:val="none" w:sz="0" w:space="0" w:color="auto"/>
        <w:bottom w:val="none" w:sz="0" w:space="0" w:color="auto"/>
        <w:right w:val="none" w:sz="0" w:space="0" w:color="auto"/>
      </w:divBdr>
    </w:div>
    <w:div w:id="1007974767">
      <w:bodyDiv w:val="1"/>
      <w:marLeft w:val="0"/>
      <w:marRight w:val="0"/>
      <w:marTop w:val="0"/>
      <w:marBottom w:val="0"/>
      <w:divBdr>
        <w:top w:val="none" w:sz="0" w:space="0" w:color="auto"/>
        <w:left w:val="none" w:sz="0" w:space="0" w:color="auto"/>
        <w:bottom w:val="none" w:sz="0" w:space="0" w:color="auto"/>
        <w:right w:val="none" w:sz="0" w:space="0" w:color="auto"/>
      </w:divBdr>
    </w:div>
    <w:div w:id="1009336450">
      <w:bodyDiv w:val="1"/>
      <w:marLeft w:val="0"/>
      <w:marRight w:val="0"/>
      <w:marTop w:val="0"/>
      <w:marBottom w:val="0"/>
      <w:divBdr>
        <w:top w:val="none" w:sz="0" w:space="0" w:color="auto"/>
        <w:left w:val="none" w:sz="0" w:space="0" w:color="auto"/>
        <w:bottom w:val="none" w:sz="0" w:space="0" w:color="auto"/>
        <w:right w:val="none" w:sz="0" w:space="0" w:color="auto"/>
      </w:divBdr>
    </w:div>
    <w:div w:id="1009529383">
      <w:bodyDiv w:val="1"/>
      <w:marLeft w:val="0"/>
      <w:marRight w:val="0"/>
      <w:marTop w:val="0"/>
      <w:marBottom w:val="0"/>
      <w:divBdr>
        <w:top w:val="none" w:sz="0" w:space="0" w:color="auto"/>
        <w:left w:val="none" w:sz="0" w:space="0" w:color="auto"/>
        <w:bottom w:val="none" w:sz="0" w:space="0" w:color="auto"/>
        <w:right w:val="none" w:sz="0" w:space="0" w:color="auto"/>
      </w:divBdr>
    </w:div>
    <w:div w:id="1009867049">
      <w:bodyDiv w:val="1"/>
      <w:marLeft w:val="0"/>
      <w:marRight w:val="0"/>
      <w:marTop w:val="0"/>
      <w:marBottom w:val="0"/>
      <w:divBdr>
        <w:top w:val="none" w:sz="0" w:space="0" w:color="auto"/>
        <w:left w:val="none" w:sz="0" w:space="0" w:color="auto"/>
        <w:bottom w:val="none" w:sz="0" w:space="0" w:color="auto"/>
        <w:right w:val="none" w:sz="0" w:space="0" w:color="auto"/>
      </w:divBdr>
    </w:div>
    <w:div w:id="1010522221">
      <w:bodyDiv w:val="1"/>
      <w:marLeft w:val="0"/>
      <w:marRight w:val="0"/>
      <w:marTop w:val="0"/>
      <w:marBottom w:val="0"/>
      <w:divBdr>
        <w:top w:val="none" w:sz="0" w:space="0" w:color="auto"/>
        <w:left w:val="none" w:sz="0" w:space="0" w:color="auto"/>
        <w:bottom w:val="none" w:sz="0" w:space="0" w:color="auto"/>
        <w:right w:val="none" w:sz="0" w:space="0" w:color="auto"/>
      </w:divBdr>
    </w:div>
    <w:div w:id="1011103951">
      <w:bodyDiv w:val="1"/>
      <w:marLeft w:val="0"/>
      <w:marRight w:val="0"/>
      <w:marTop w:val="0"/>
      <w:marBottom w:val="0"/>
      <w:divBdr>
        <w:top w:val="none" w:sz="0" w:space="0" w:color="auto"/>
        <w:left w:val="none" w:sz="0" w:space="0" w:color="auto"/>
        <w:bottom w:val="none" w:sz="0" w:space="0" w:color="auto"/>
        <w:right w:val="none" w:sz="0" w:space="0" w:color="auto"/>
      </w:divBdr>
    </w:div>
    <w:div w:id="1011108222">
      <w:bodyDiv w:val="1"/>
      <w:marLeft w:val="0"/>
      <w:marRight w:val="0"/>
      <w:marTop w:val="0"/>
      <w:marBottom w:val="0"/>
      <w:divBdr>
        <w:top w:val="none" w:sz="0" w:space="0" w:color="auto"/>
        <w:left w:val="none" w:sz="0" w:space="0" w:color="auto"/>
        <w:bottom w:val="none" w:sz="0" w:space="0" w:color="auto"/>
        <w:right w:val="none" w:sz="0" w:space="0" w:color="auto"/>
      </w:divBdr>
    </w:div>
    <w:div w:id="1011876585">
      <w:bodyDiv w:val="1"/>
      <w:marLeft w:val="0"/>
      <w:marRight w:val="0"/>
      <w:marTop w:val="0"/>
      <w:marBottom w:val="0"/>
      <w:divBdr>
        <w:top w:val="none" w:sz="0" w:space="0" w:color="auto"/>
        <w:left w:val="none" w:sz="0" w:space="0" w:color="auto"/>
        <w:bottom w:val="none" w:sz="0" w:space="0" w:color="auto"/>
        <w:right w:val="none" w:sz="0" w:space="0" w:color="auto"/>
      </w:divBdr>
    </w:div>
    <w:div w:id="1012030888">
      <w:bodyDiv w:val="1"/>
      <w:marLeft w:val="0"/>
      <w:marRight w:val="0"/>
      <w:marTop w:val="0"/>
      <w:marBottom w:val="0"/>
      <w:divBdr>
        <w:top w:val="none" w:sz="0" w:space="0" w:color="auto"/>
        <w:left w:val="none" w:sz="0" w:space="0" w:color="auto"/>
        <w:bottom w:val="none" w:sz="0" w:space="0" w:color="auto"/>
        <w:right w:val="none" w:sz="0" w:space="0" w:color="auto"/>
      </w:divBdr>
    </w:div>
    <w:div w:id="1012419787">
      <w:bodyDiv w:val="1"/>
      <w:marLeft w:val="0"/>
      <w:marRight w:val="0"/>
      <w:marTop w:val="0"/>
      <w:marBottom w:val="0"/>
      <w:divBdr>
        <w:top w:val="none" w:sz="0" w:space="0" w:color="auto"/>
        <w:left w:val="none" w:sz="0" w:space="0" w:color="auto"/>
        <w:bottom w:val="none" w:sz="0" w:space="0" w:color="auto"/>
        <w:right w:val="none" w:sz="0" w:space="0" w:color="auto"/>
      </w:divBdr>
    </w:div>
    <w:div w:id="1012494872">
      <w:bodyDiv w:val="1"/>
      <w:marLeft w:val="0"/>
      <w:marRight w:val="0"/>
      <w:marTop w:val="0"/>
      <w:marBottom w:val="0"/>
      <w:divBdr>
        <w:top w:val="none" w:sz="0" w:space="0" w:color="auto"/>
        <w:left w:val="none" w:sz="0" w:space="0" w:color="auto"/>
        <w:bottom w:val="none" w:sz="0" w:space="0" w:color="auto"/>
        <w:right w:val="none" w:sz="0" w:space="0" w:color="auto"/>
      </w:divBdr>
    </w:div>
    <w:div w:id="1012603980">
      <w:bodyDiv w:val="1"/>
      <w:marLeft w:val="0"/>
      <w:marRight w:val="0"/>
      <w:marTop w:val="0"/>
      <w:marBottom w:val="0"/>
      <w:divBdr>
        <w:top w:val="none" w:sz="0" w:space="0" w:color="auto"/>
        <w:left w:val="none" w:sz="0" w:space="0" w:color="auto"/>
        <w:bottom w:val="none" w:sz="0" w:space="0" w:color="auto"/>
        <w:right w:val="none" w:sz="0" w:space="0" w:color="auto"/>
      </w:divBdr>
    </w:div>
    <w:div w:id="1012612365">
      <w:bodyDiv w:val="1"/>
      <w:marLeft w:val="0"/>
      <w:marRight w:val="0"/>
      <w:marTop w:val="0"/>
      <w:marBottom w:val="0"/>
      <w:divBdr>
        <w:top w:val="none" w:sz="0" w:space="0" w:color="auto"/>
        <w:left w:val="none" w:sz="0" w:space="0" w:color="auto"/>
        <w:bottom w:val="none" w:sz="0" w:space="0" w:color="auto"/>
        <w:right w:val="none" w:sz="0" w:space="0" w:color="auto"/>
      </w:divBdr>
    </w:div>
    <w:div w:id="1013191162">
      <w:bodyDiv w:val="1"/>
      <w:marLeft w:val="0"/>
      <w:marRight w:val="0"/>
      <w:marTop w:val="0"/>
      <w:marBottom w:val="0"/>
      <w:divBdr>
        <w:top w:val="none" w:sz="0" w:space="0" w:color="auto"/>
        <w:left w:val="none" w:sz="0" w:space="0" w:color="auto"/>
        <w:bottom w:val="none" w:sz="0" w:space="0" w:color="auto"/>
        <w:right w:val="none" w:sz="0" w:space="0" w:color="auto"/>
      </w:divBdr>
    </w:div>
    <w:div w:id="1013528499">
      <w:bodyDiv w:val="1"/>
      <w:marLeft w:val="0"/>
      <w:marRight w:val="0"/>
      <w:marTop w:val="0"/>
      <w:marBottom w:val="0"/>
      <w:divBdr>
        <w:top w:val="none" w:sz="0" w:space="0" w:color="auto"/>
        <w:left w:val="none" w:sz="0" w:space="0" w:color="auto"/>
        <w:bottom w:val="none" w:sz="0" w:space="0" w:color="auto"/>
        <w:right w:val="none" w:sz="0" w:space="0" w:color="auto"/>
      </w:divBdr>
    </w:div>
    <w:div w:id="1013729378">
      <w:bodyDiv w:val="1"/>
      <w:marLeft w:val="0"/>
      <w:marRight w:val="0"/>
      <w:marTop w:val="0"/>
      <w:marBottom w:val="0"/>
      <w:divBdr>
        <w:top w:val="none" w:sz="0" w:space="0" w:color="auto"/>
        <w:left w:val="none" w:sz="0" w:space="0" w:color="auto"/>
        <w:bottom w:val="none" w:sz="0" w:space="0" w:color="auto"/>
        <w:right w:val="none" w:sz="0" w:space="0" w:color="auto"/>
      </w:divBdr>
    </w:div>
    <w:div w:id="1013844570">
      <w:bodyDiv w:val="1"/>
      <w:marLeft w:val="0"/>
      <w:marRight w:val="0"/>
      <w:marTop w:val="0"/>
      <w:marBottom w:val="0"/>
      <w:divBdr>
        <w:top w:val="none" w:sz="0" w:space="0" w:color="auto"/>
        <w:left w:val="none" w:sz="0" w:space="0" w:color="auto"/>
        <w:bottom w:val="none" w:sz="0" w:space="0" w:color="auto"/>
        <w:right w:val="none" w:sz="0" w:space="0" w:color="auto"/>
      </w:divBdr>
    </w:div>
    <w:div w:id="1014185954">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546049">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5764165">
      <w:bodyDiv w:val="1"/>
      <w:marLeft w:val="0"/>
      <w:marRight w:val="0"/>
      <w:marTop w:val="0"/>
      <w:marBottom w:val="0"/>
      <w:divBdr>
        <w:top w:val="none" w:sz="0" w:space="0" w:color="auto"/>
        <w:left w:val="none" w:sz="0" w:space="0" w:color="auto"/>
        <w:bottom w:val="none" w:sz="0" w:space="0" w:color="auto"/>
        <w:right w:val="none" w:sz="0" w:space="0" w:color="auto"/>
      </w:divBdr>
    </w:div>
    <w:div w:id="1015839894">
      <w:bodyDiv w:val="1"/>
      <w:marLeft w:val="0"/>
      <w:marRight w:val="0"/>
      <w:marTop w:val="0"/>
      <w:marBottom w:val="0"/>
      <w:divBdr>
        <w:top w:val="none" w:sz="0" w:space="0" w:color="auto"/>
        <w:left w:val="none" w:sz="0" w:space="0" w:color="auto"/>
        <w:bottom w:val="none" w:sz="0" w:space="0" w:color="auto"/>
        <w:right w:val="none" w:sz="0" w:space="0" w:color="auto"/>
      </w:divBdr>
    </w:div>
    <w:div w:id="1016274563">
      <w:bodyDiv w:val="1"/>
      <w:marLeft w:val="0"/>
      <w:marRight w:val="0"/>
      <w:marTop w:val="0"/>
      <w:marBottom w:val="0"/>
      <w:divBdr>
        <w:top w:val="none" w:sz="0" w:space="0" w:color="auto"/>
        <w:left w:val="none" w:sz="0" w:space="0" w:color="auto"/>
        <w:bottom w:val="none" w:sz="0" w:space="0" w:color="auto"/>
        <w:right w:val="none" w:sz="0" w:space="0" w:color="auto"/>
      </w:divBdr>
    </w:div>
    <w:div w:id="1016346155">
      <w:bodyDiv w:val="1"/>
      <w:marLeft w:val="0"/>
      <w:marRight w:val="0"/>
      <w:marTop w:val="0"/>
      <w:marBottom w:val="0"/>
      <w:divBdr>
        <w:top w:val="none" w:sz="0" w:space="0" w:color="auto"/>
        <w:left w:val="none" w:sz="0" w:space="0" w:color="auto"/>
        <w:bottom w:val="none" w:sz="0" w:space="0" w:color="auto"/>
        <w:right w:val="none" w:sz="0" w:space="0" w:color="auto"/>
      </w:divBdr>
    </w:div>
    <w:div w:id="1016544005">
      <w:bodyDiv w:val="1"/>
      <w:marLeft w:val="0"/>
      <w:marRight w:val="0"/>
      <w:marTop w:val="0"/>
      <w:marBottom w:val="0"/>
      <w:divBdr>
        <w:top w:val="none" w:sz="0" w:space="0" w:color="auto"/>
        <w:left w:val="none" w:sz="0" w:space="0" w:color="auto"/>
        <w:bottom w:val="none" w:sz="0" w:space="0" w:color="auto"/>
        <w:right w:val="none" w:sz="0" w:space="0" w:color="auto"/>
      </w:divBdr>
    </w:div>
    <w:div w:id="1016617980">
      <w:bodyDiv w:val="1"/>
      <w:marLeft w:val="0"/>
      <w:marRight w:val="0"/>
      <w:marTop w:val="0"/>
      <w:marBottom w:val="0"/>
      <w:divBdr>
        <w:top w:val="none" w:sz="0" w:space="0" w:color="auto"/>
        <w:left w:val="none" w:sz="0" w:space="0" w:color="auto"/>
        <w:bottom w:val="none" w:sz="0" w:space="0" w:color="auto"/>
        <w:right w:val="none" w:sz="0" w:space="0" w:color="auto"/>
      </w:divBdr>
    </w:div>
    <w:div w:id="1017073869">
      <w:bodyDiv w:val="1"/>
      <w:marLeft w:val="0"/>
      <w:marRight w:val="0"/>
      <w:marTop w:val="0"/>
      <w:marBottom w:val="0"/>
      <w:divBdr>
        <w:top w:val="none" w:sz="0" w:space="0" w:color="auto"/>
        <w:left w:val="none" w:sz="0" w:space="0" w:color="auto"/>
        <w:bottom w:val="none" w:sz="0" w:space="0" w:color="auto"/>
        <w:right w:val="none" w:sz="0" w:space="0" w:color="auto"/>
      </w:divBdr>
    </w:div>
    <w:div w:id="1017467798">
      <w:bodyDiv w:val="1"/>
      <w:marLeft w:val="0"/>
      <w:marRight w:val="0"/>
      <w:marTop w:val="0"/>
      <w:marBottom w:val="0"/>
      <w:divBdr>
        <w:top w:val="none" w:sz="0" w:space="0" w:color="auto"/>
        <w:left w:val="none" w:sz="0" w:space="0" w:color="auto"/>
        <w:bottom w:val="none" w:sz="0" w:space="0" w:color="auto"/>
        <w:right w:val="none" w:sz="0" w:space="0" w:color="auto"/>
      </w:divBdr>
    </w:div>
    <w:div w:id="1018190808">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19308029">
      <w:bodyDiv w:val="1"/>
      <w:marLeft w:val="0"/>
      <w:marRight w:val="0"/>
      <w:marTop w:val="0"/>
      <w:marBottom w:val="0"/>
      <w:divBdr>
        <w:top w:val="none" w:sz="0" w:space="0" w:color="auto"/>
        <w:left w:val="none" w:sz="0" w:space="0" w:color="auto"/>
        <w:bottom w:val="none" w:sz="0" w:space="0" w:color="auto"/>
        <w:right w:val="none" w:sz="0" w:space="0" w:color="auto"/>
      </w:divBdr>
    </w:div>
    <w:div w:id="1019701228">
      <w:bodyDiv w:val="1"/>
      <w:marLeft w:val="0"/>
      <w:marRight w:val="0"/>
      <w:marTop w:val="0"/>
      <w:marBottom w:val="0"/>
      <w:divBdr>
        <w:top w:val="none" w:sz="0" w:space="0" w:color="auto"/>
        <w:left w:val="none" w:sz="0" w:space="0" w:color="auto"/>
        <w:bottom w:val="none" w:sz="0" w:space="0" w:color="auto"/>
        <w:right w:val="none" w:sz="0" w:space="0" w:color="auto"/>
      </w:divBdr>
    </w:div>
    <w:div w:id="1019889987">
      <w:bodyDiv w:val="1"/>
      <w:marLeft w:val="0"/>
      <w:marRight w:val="0"/>
      <w:marTop w:val="0"/>
      <w:marBottom w:val="0"/>
      <w:divBdr>
        <w:top w:val="none" w:sz="0" w:space="0" w:color="auto"/>
        <w:left w:val="none" w:sz="0" w:space="0" w:color="auto"/>
        <w:bottom w:val="none" w:sz="0" w:space="0" w:color="auto"/>
        <w:right w:val="none" w:sz="0" w:space="0" w:color="auto"/>
      </w:divBdr>
    </w:div>
    <w:div w:id="1020081329">
      <w:bodyDiv w:val="1"/>
      <w:marLeft w:val="0"/>
      <w:marRight w:val="0"/>
      <w:marTop w:val="0"/>
      <w:marBottom w:val="0"/>
      <w:divBdr>
        <w:top w:val="none" w:sz="0" w:space="0" w:color="auto"/>
        <w:left w:val="none" w:sz="0" w:space="0" w:color="auto"/>
        <w:bottom w:val="none" w:sz="0" w:space="0" w:color="auto"/>
        <w:right w:val="none" w:sz="0" w:space="0" w:color="auto"/>
      </w:divBdr>
    </w:div>
    <w:div w:id="1020933477">
      <w:bodyDiv w:val="1"/>
      <w:marLeft w:val="0"/>
      <w:marRight w:val="0"/>
      <w:marTop w:val="0"/>
      <w:marBottom w:val="0"/>
      <w:divBdr>
        <w:top w:val="none" w:sz="0" w:space="0" w:color="auto"/>
        <w:left w:val="none" w:sz="0" w:space="0" w:color="auto"/>
        <w:bottom w:val="none" w:sz="0" w:space="0" w:color="auto"/>
        <w:right w:val="none" w:sz="0" w:space="0" w:color="auto"/>
      </w:divBdr>
    </w:div>
    <w:div w:id="1021013298">
      <w:bodyDiv w:val="1"/>
      <w:marLeft w:val="0"/>
      <w:marRight w:val="0"/>
      <w:marTop w:val="0"/>
      <w:marBottom w:val="0"/>
      <w:divBdr>
        <w:top w:val="none" w:sz="0" w:space="0" w:color="auto"/>
        <w:left w:val="none" w:sz="0" w:space="0" w:color="auto"/>
        <w:bottom w:val="none" w:sz="0" w:space="0" w:color="auto"/>
        <w:right w:val="none" w:sz="0" w:space="0" w:color="auto"/>
      </w:divBdr>
    </w:div>
    <w:div w:id="1021083038">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325255">
      <w:bodyDiv w:val="1"/>
      <w:marLeft w:val="0"/>
      <w:marRight w:val="0"/>
      <w:marTop w:val="0"/>
      <w:marBottom w:val="0"/>
      <w:divBdr>
        <w:top w:val="none" w:sz="0" w:space="0" w:color="auto"/>
        <w:left w:val="none" w:sz="0" w:space="0" w:color="auto"/>
        <w:bottom w:val="none" w:sz="0" w:space="0" w:color="auto"/>
        <w:right w:val="none" w:sz="0" w:space="0" w:color="auto"/>
      </w:divBdr>
    </w:div>
    <w:div w:id="1021394143">
      <w:bodyDiv w:val="1"/>
      <w:marLeft w:val="0"/>
      <w:marRight w:val="0"/>
      <w:marTop w:val="0"/>
      <w:marBottom w:val="0"/>
      <w:divBdr>
        <w:top w:val="none" w:sz="0" w:space="0" w:color="auto"/>
        <w:left w:val="none" w:sz="0" w:space="0" w:color="auto"/>
        <w:bottom w:val="none" w:sz="0" w:space="0" w:color="auto"/>
        <w:right w:val="none" w:sz="0" w:space="0" w:color="auto"/>
      </w:divBdr>
    </w:div>
    <w:div w:id="1021933982">
      <w:bodyDiv w:val="1"/>
      <w:marLeft w:val="0"/>
      <w:marRight w:val="0"/>
      <w:marTop w:val="0"/>
      <w:marBottom w:val="0"/>
      <w:divBdr>
        <w:top w:val="none" w:sz="0" w:space="0" w:color="auto"/>
        <w:left w:val="none" w:sz="0" w:space="0" w:color="auto"/>
        <w:bottom w:val="none" w:sz="0" w:space="0" w:color="auto"/>
        <w:right w:val="none" w:sz="0" w:space="0" w:color="auto"/>
      </w:divBdr>
    </w:div>
    <w:div w:id="1021972969">
      <w:bodyDiv w:val="1"/>
      <w:marLeft w:val="0"/>
      <w:marRight w:val="0"/>
      <w:marTop w:val="0"/>
      <w:marBottom w:val="0"/>
      <w:divBdr>
        <w:top w:val="none" w:sz="0" w:space="0" w:color="auto"/>
        <w:left w:val="none" w:sz="0" w:space="0" w:color="auto"/>
        <w:bottom w:val="none" w:sz="0" w:space="0" w:color="auto"/>
        <w:right w:val="none" w:sz="0" w:space="0" w:color="auto"/>
      </w:divBdr>
    </w:div>
    <w:div w:id="1022122924">
      <w:bodyDiv w:val="1"/>
      <w:marLeft w:val="0"/>
      <w:marRight w:val="0"/>
      <w:marTop w:val="0"/>
      <w:marBottom w:val="0"/>
      <w:divBdr>
        <w:top w:val="none" w:sz="0" w:space="0" w:color="auto"/>
        <w:left w:val="none" w:sz="0" w:space="0" w:color="auto"/>
        <w:bottom w:val="none" w:sz="0" w:space="0" w:color="auto"/>
        <w:right w:val="none" w:sz="0" w:space="0" w:color="auto"/>
      </w:divBdr>
    </w:div>
    <w:div w:id="1022324273">
      <w:bodyDiv w:val="1"/>
      <w:marLeft w:val="0"/>
      <w:marRight w:val="0"/>
      <w:marTop w:val="0"/>
      <w:marBottom w:val="0"/>
      <w:divBdr>
        <w:top w:val="none" w:sz="0" w:space="0" w:color="auto"/>
        <w:left w:val="none" w:sz="0" w:space="0" w:color="auto"/>
        <w:bottom w:val="none" w:sz="0" w:space="0" w:color="auto"/>
        <w:right w:val="none" w:sz="0" w:space="0" w:color="auto"/>
      </w:divBdr>
    </w:div>
    <w:div w:id="1022897231">
      <w:bodyDiv w:val="1"/>
      <w:marLeft w:val="0"/>
      <w:marRight w:val="0"/>
      <w:marTop w:val="0"/>
      <w:marBottom w:val="0"/>
      <w:divBdr>
        <w:top w:val="none" w:sz="0" w:space="0" w:color="auto"/>
        <w:left w:val="none" w:sz="0" w:space="0" w:color="auto"/>
        <w:bottom w:val="none" w:sz="0" w:space="0" w:color="auto"/>
        <w:right w:val="none" w:sz="0" w:space="0" w:color="auto"/>
      </w:divBdr>
    </w:div>
    <w:div w:id="1022903311">
      <w:bodyDiv w:val="1"/>
      <w:marLeft w:val="0"/>
      <w:marRight w:val="0"/>
      <w:marTop w:val="0"/>
      <w:marBottom w:val="0"/>
      <w:divBdr>
        <w:top w:val="none" w:sz="0" w:space="0" w:color="auto"/>
        <w:left w:val="none" w:sz="0" w:space="0" w:color="auto"/>
        <w:bottom w:val="none" w:sz="0" w:space="0" w:color="auto"/>
        <w:right w:val="none" w:sz="0" w:space="0" w:color="auto"/>
      </w:divBdr>
    </w:div>
    <w:div w:id="1024092616">
      <w:bodyDiv w:val="1"/>
      <w:marLeft w:val="0"/>
      <w:marRight w:val="0"/>
      <w:marTop w:val="0"/>
      <w:marBottom w:val="0"/>
      <w:divBdr>
        <w:top w:val="none" w:sz="0" w:space="0" w:color="auto"/>
        <w:left w:val="none" w:sz="0" w:space="0" w:color="auto"/>
        <w:bottom w:val="none" w:sz="0" w:space="0" w:color="auto"/>
        <w:right w:val="none" w:sz="0" w:space="0" w:color="auto"/>
      </w:divBdr>
    </w:div>
    <w:div w:id="1024358746">
      <w:bodyDiv w:val="1"/>
      <w:marLeft w:val="0"/>
      <w:marRight w:val="0"/>
      <w:marTop w:val="0"/>
      <w:marBottom w:val="0"/>
      <w:divBdr>
        <w:top w:val="none" w:sz="0" w:space="0" w:color="auto"/>
        <w:left w:val="none" w:sz="0" w:space="0" w:color="auto"/>
        <w:bottom w:val="none" w:sz="0" w:space="0" w:color="auto"/>
        <w:right w:val="none" w:sz="0" w:space="0" w:color="auto"/>
      </w:divBdr>
    </w:div>
    <w:div w:id="1024944654">
      <w:bodyDiv w:val="1"/>
      <w:marLeft w:val="0"/>
      <w:marRight w:val="0"/>
      <w:marTop w:val="0"/>
      <w:marBottom w:val="0"/>
      <w:divBdr>
        <w:top w:val="none" w:sz="0" w:space="0" w:color="auto"/>
        <w:left w:val="none" w:sz="0" w:space="0" w:color="auto"/>
        <w:bottom w:val="none" w:sz="0" w:space="0" w:color="auto"/>
        <w:right w:val="none" w:sz="0" w:space="0" w:color="auto"/>
      </w:divBdr>
    </w:div>
    <w:div w:id="1024984097">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521175">
      <w:bodyDiv w:val="1"/>
      <w:marLeft w:val="0"/>
      <w:marRight w:val="0"/>
      <w:marTop w:val="0"/>
      <w:marBottom w:val="0"/>
      <w:divBdr>
        <w:top w:val="none" w:sz="0" w:space="0" w:color="auto"/>
        <w:left w:val="none" w:sz="0" w:space="0" w:color="auto"/>
        <w:bottom w:val="none" w:sz="0" w:space="0" w:color="auto"/>
        <w:right w:val="none" w:sz="0" w:space="0" w:color="auto"/>
      </w:divBdr>
    </w:div>
    <w:div w:id="1025716326">
      <w:bodyDiv w:val="1"/>
      <w:marLeft w:val="0"/>
      <w:marRight w:val="0"/>
      <w:marTop w:val="0"/>
      <w:marBottom w:val="0"/>
      <w:divBdr>
        <w:top w:val="none" w:sz="0" w:space="0" w:color="auto"/>
        <w:left w:val="none" w:sz="0" w:space="0" w:color="auto"/>
        <w:bottom w:val="none" w:sz="0" w:space="0" w:color="auto"/>
        <w:right w:val="none" w:sz="0" w:space="0" w:color="auto"/>
      </w:divBdr>
    </w:div>
    <w:div w:id="1025984999">
      <w:bodyDiv w:val="1"/>
      <w:marLeft w:val="0"/>
      <w:marRight w:val="0"/>
      <w:marTop w:val="0"/>
      <w:marBottom w:val="0"/>
      <w:divBdr>
        <w:top w:val="none" w:sz="0" w:space="0" w:color="auto"/>
        <w:left w:val="none" w:sz="0" w:space="0" w:color="auto"/>
        <w:bottom w:val="none" w:sz="0" w:space="0" w:color="auto"/>
        <w:right w:val="none" w:sz="0" w:space="0" w:color="auto"/>
      </w:divBdr>
    </w:div>
    <w:div w:id="1026373666">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759648">
      <w:bodyDiv w:val="1"/>
      <w:marLeft w:val="0"/>
      <w:marRight w:val="0"/>
      <w:marTop w:val="0"/>
      <w:marBottom w:val="0"/>
      <w:divBdr>
        <w:top w:val="none" w:sz="0" w:space="0" w:color="auto"/>
        <w:left w:val="none" w:sz="0" w:space="0" w:color="auto"/>
        <w:bottom w:val="none" w:sz="0" w:space="0" w:color="auto"/>
        <w:right w:val="none" w:sz="0" w:space="0" w:color="auto"/>
      </w:divBdr>
    </w:div>
    <w:div w:id="1027559751">
      <w:bodyDiv w:val="1"/>
      <w:marLeft w:val="0"/>
      <w:marRight w:val="0"/>
      <w:marTop w:val="0"/>
      <w:marBottom w:val="0"/>
      <w:divBdr>
        <w:top w:val="none" w:sz="0" w:space="0" w:color="auto"/>
        <w:left w:val="none" w:sz="0" w:space="0" w:color="auto"/>
        <w:bottom w:val="none" w:sz="0" w:space="0" w:color="auto"/>
        <w:right w:val="none" w:sz="0" w:space="0" w:color="auto"/>
      </w:divBdr>
    </w:div>
    <w:div w:id="1027565732">
      <w:bodyDiv w:val="1"/>
      <w:marLeft w:val="0"/>
      <w:marRight w:val="0"/>
      <w:marTop w:val="0"/>
      <w:marBottom w:val="0"/>
      <w:divBdr>
        <w:top w:val="none" w:sz="0" w:space="0" w:color="auto"/>
        <w:left w:val="none" w:sz="0" w:space="0" w:color="auto"/>
        <w:bottom w:val="none" w:sz="0" w:space="0" w:color="auto"/>
        <w:right w:val="none" w:sz="0" w:space="0" w:color="auto"/>
      </w:divBdr>
    </w:div>
    <w:div w:id="1027756370">
      <w:bodyDiv w:val="1"/>
      <w:marLeft w:val="0"/>
      <w:marRight w:val="0"/>
      <w:marTop w:val="0"/>
      <w:marBottom w:val="0"/>
      <w:divBdr>
        <w:top w:val="none" w:sz="0" w:space="0" w:color="auto"/>
        <w:left w:val="none" w:sz="0" w:space="0" w:color="auto"/>
        <w:bottom w:val="none" w:sz="0" w:space="0" w:color="auto"/>
        <w:right w:val="none" w:sz="0" w:space="0" w:color="auto"/>
      </w:divBdr>
    </w:div>
    <w:div w:id="1028025578">
      <w:bodyDiv w:val="1"/>
      <w:marLeft w:val="0"/>
      <w:marRight w:val="0"/>
      <w:marTop w:val="0"/>
      <w:marBottom w:val="0"/>
      <w:divBdr>
        <w:top w:val="none" w:sz="0" w:space="0" w:color="auto"/>
        <w:left w:val="none" w:sz="0" w:space="0" w:color="auto"/>
        <w:bottom w:val="none" w:sz="0" w:space="0" w:color="auto"/>
        <w:right w:val="none" w:sz="0" w:space="0" w:color="auto"/>
      </w:divBdr>
    </w:div>
    <w:div w:id="1028292336">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912676">
      <w:bodyDiv w:val="1"/>
      <w:marLeft w:val="0"/>
      <w:marRight w:val="0"/>
      <w:marTop w:val="0"/>
      <w:marBottom w:val="0"/>
      <w:divBdr>
        <w:top w:val="none" w:sz="0" w:space="0" w:color="auto"/>
        <w:left w:val="none" w:sz="0" w:space="0" w:color="auto"/>
        <w:bottom w:val="none" w:sz="0" w:space="0" w:color="auto"/>
        <w:right w:val="none" w:sz="0" w:space="0" w:color="auto"/>
      </w:divBdr>
    </w:div>
    <w:div w:id="1031078786">
      <w:bodyDiv w:val="1"/>
      <w:marLeft w:val="0"/>
      <w:marRight w:val="0"/>
      <w:marTop w:val="0"/>
      <w:marBottom w:val="0"/>
      <w:divBdr>
        <w:top w:val="none" w:sz="0" w:space="0" w:color="auto"/>
        <w:left w:val="none" w:sz="0" w:space="0" w:color="auto"/>
        <w:bottom w:val="none" w:sz="0" w:space="0" w:color="auto"/>
        <w:right w:val="none" w:sz="0" w:space="0" w:color="auto"/>
      </w:divBdr>
    </w:div>
    <w:div w:id="1031149169">
      <w:bodyDiv w:val="1"/>
      <w:marLeft w:val="0"/>
      <w:marRight w:val="0"/>
      <w:marTop w:val="0"/>
      <w:marBottom w:val="0"/>
      <w:divBdr>
        <w:top w:val="none" w:sz="0" w:space="0" w:color="auto"/>
        <w:left w:val="none" w:sz="0" w:space="0" w:color="auto"/>
        <w:bottom w:val="none" w:sz="0" w:space="0" w:color="auto"/>
        <w:right w:val="none" w:sz="0" w:space="0" w:color="auto"/>
      </w:divBdr>
    </w:div>
    <w:div w:id="1031566031">
      <w:bodyDiv w:val="1"/>
      <w:marLeft w:val="0"/>
      <w:marRight w:val="0"/>
      <w:marTop w:val="0"/>
      <w:marBottom w:val="0"/>
      <w:divBdr>
        <w:top w:val="none" w:sz="0" w:space="0" w:color="auto"/>
        <w:left w:val="none" w:sz="0" w:space="0" w:color="auto"/>
        <w:bottom w:val="none" w:sz="0" w:space="0" w:color="auto"/>
        <w:right w:val="none" w:sz="0" w:space="0" w:color="auto"/>
      </w:divBdr>
    </w:div>
    <w:div w:id="1031611385">
      <w:bodyDiv w:val="1"/>
      <w:marLeft w:val="0"/>
      <w:marRight w:val="0"/>
      <w:marTop w:val="0"/>
      <w:marBottom w:val="0"/>
      <w:divBdr>
        <w:top w:val="none" w:sz="0" w:space="0" w:color="auto"/>
        <w:left w:val="none" w:sz="0" w:space="0" w:color="auto"/>
        <w:bottom w:val="none" w:sz="0" w:space="0" w:color="auto"/>
        <w:right w:val="none" w:sz="0" w:space="0" w:color="auto"/>
      </w:divBdr>
    </w:div>
    <w:div w:id="1031876178">
      <w:bodyDiv w:val="1"/>
      <w:marLeft w:val="0"/>
      <w:marRight w:val="0"/>
      <w:marTop w:val="0"/>
      <w:marBottom w:val="0"/>
      <w:divBdr>
        <w:top w:val="none" w:sz="0" w:space="0" w:color="auto"/>
        <w:left w:val="none" w:sz="0" w:space="0" w:color="auto"/>
        <w:bottom w:val="none" w:sz="0" w:space="0" w:color="auto"/>
        <w:right w:val="none" w:sz="0" w:space="0" w:color="auto"/>
      </w:divBdr>
    </w:div>
    <w:div w:id="1032340928">
      <w:bodyDiv w:val="1"/>
      <w:marLeft w:val="0"/>
      <w:marRight w:val="0"/>
      <w:marTop w:val="0"/>
      <w:marBottom w:val="0"/>
      <w:divBdr>
        <w:top w:val="none" w:sz="0" w:space="0" w:color="auto"/>
        <w:left w:val="none" w:sz="0" w:space="0" w:color="auto"/>
        <w:bottom w:val="none" w:sz="0" w:space="0" w:color="auto"/>
        <w:right w:val="none" w:sz="0" w:space="0" w:color="auto"/>
      </w:divBdr>
    </w:div>
    <w:div w:id="1032533435">
      <w:bodyDiv w:val="1"/>
      <w:marLeft w:val="0"/>
      <w:marRight w:val="0"/>
      <w:marTop w:val="0"/>
      <w:marBottom w:val="0"/>
      <w:divBdr>
        <w:top w:val="none" w:sz="0" w:space="0" w:color="auto"/>
        <w:left w:val="none" w:sz="0" w:space="0" w:color="auto"/>
        <w:bottom w:val="none" w:sz="0" w:space="0" w:color="auto"/>
        <w:right w:val="none" w:sz="0" w:space="0" w:color="auto"/>
      </w:divBdr>
    </w:div>
    <w:div w:id="1033114984">
      <w:bodyDiv w:val="1"/>
      <w:marLeft w:val="0"/>
      <w:marRight w:val="0"/>
      <w:marTop w:val="0"/>
      <w:marBottom w:val="0"/>
      <w:divBdr>
        <w:top w:val="none" w:sz="0" w:space="0" w:color="auto"/>
        <w:left w:val="none" w:sz="0" w:space="0" w:color="auto"/>
        <w:bottom w:val="none" w:sz="0" w:space="0" w:color="auto"/>
        <w:right w:val="none" w:sz="0" w:space="0" w:color="auto"/>
      </w:divBdr>
    </w:div>
    <w:div w:id="1033116591">
      <w:bodyDiv w:val="1"/>
      <w:marLeft w:val="0"/>
      <w:marRight w:val="0"/>
      <w:marTop w:val="0"/>
      <w:marBottom w:val="0"/>
      <w:divBdr>
        <w:top w:val="none" w:sz="0" w:space="0" w:color="auto"/>
        <w:left w:val="none" w:sz="0" w:space="0" w:color="auto"/>
        <w:bottom w:val="none" w:sz="0" w:space="0" w:color="auto"/>
        <w:right w:val="none" w:sz="0" w:space="0" w:color="auto"/>
      </w:divBdr>
    </w:div>
    <w:div w:id="1033338024">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161716">
      <w:bodyDiv w:val="1"/>
      <w:marLeft w:val="0"/>
      <w:marRight w:val="0"/>
      <w:marTop w:val="0"/>
      <w:marBottom w:val="0"/>
      <w:divBdr>
        <w:top w:val="none" w:sz="0" w:space="0" w:color="auto"/>
        <w:left w:val="none" w:sz="0" w:space="0" w:color="auto"/>
        <w:bottom w:val="none" w:sz="0" w:space="0" w:color="auto"/>
        <w:right w:val="none" w:sz="0" w:space="0" w:color="auto"/>
      </w:divBdr>
    </w:div>
    <w:div w:id="1034186743">
      <w:bodyDiv w:val="1"/>
      <w:marLeft w:val="0"/>
      <w:marRight w:val="0"/>
      <w:marTop w:val="0"/>
      <w:marBottom w:val="0"/>
      <w:divBdr>
        <w:top w:val="none" w:sz="0" w:space="0" w:color="auto"/>
        <w:left w:val="none" w:sz="0" w:space="0" w:color="auto"/>
        <w:bottom w:val="none" w:sz="0" w:space="0" w:color="auto"/>
        <w:right w:val="none" w:sz="0" w:space="0" w:color="auto"/>
      </w:divBdr>
    </w:div>
    <w:div w:id="1034186832">
      <w:bodyDiv w:val="1"/>
      <w:marLeft w:val="0"/>
      <w:marRight w:val="0"/>
      <w:marTop w:val="0"/>
      <w:marBottom w:val="0"/>
      <w:divBdr>
        <w:top w:val="none" w:sz="0" w:space="0" w:color="auto"/>
        <w:left w:val="none" w:sz="0" w:space="0" w:color="auto"/>
        <w:bottom w:val="none" w:sz="0" w:space="0" w:color="auto"/>
        <w:right w:val="none" w:sz="0" w:space="0" w:color="auto"/>
      </w:divBdr>
    </w:div>
    <w:div w:id="1035041468">
      <w:bodyDiv w:val="1"/>
      <w:marLeft w:val="0"/>
      <w:marRight w:val="0"/>
      <w:marTop w:val="0"/>
      <w:marBottom w:val="0"/>
      <w:divBdr>
        <w:top w:val="none" w:sz="0" w:space="0" w:color="auto"/>
        <w:left w:val="none" w:sz="0" w:space="0" w:color="auto"/>
        <w:bottom w:val="none" w:sz="0" w:space="0" w:color="auto"/>
        <w:right w:val="none" w:sz="0" w:space="0" w:color="auto"/>
      </w:divBdr>
    </w:div>
    <w:div w:id="1035233886">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471799">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6082241">
      <w:bodyDiv w:val="1"/>
      <w:marLeft w:val="0"/>
      <w:marRight w:val="0"/>
      <w:marTop w:val="0"/>
      <w:marBottom w:val="0"/>
      <w:divBdr>
        <w:top w:val="none" w:sz="0" w:space="0" w:color="auto"/>
        <w:left w:val="none" w:sz="0" w:space="0" w:color="auto"/>
        <w:bottom w:val="none" w:sz="0" w:space="0" w:color="auto"/>
        <w:right w:val="none" w:sz="0" w:space="0" w:color="auto"/>
      </w:divBdr>
    </w:div>
    <w:div w:id="1036197804">
      <w:bodyDiv w:val="1"/>
      <w:marLeft w:val="0"/>
      <w:marRight w:val="0"/>
      <w:marTop w:val="0"/>
      <w:marBottom w:val="0"/>
      <w:divBdr>
        <w:top w:val="none" w:sz="0" w:space="0" w:color="auto"/>
        <w:left w:val="none" w:sz="0" w:space="0" w:color="auto"/>
        <w:bottom w:val="none" w:sz="0" w:space="0" w:color="auto"/>
        <w:right w:val="none" w:sz="0" w:space="0" w:color="auto"/>
      </w:divBdr>
    </w:div>
    <w:div w:id="1036274399">
      <w:bodyDiv w:val="1"/>
      <w:marLeft w:val="0"/>
      <w:marRight w:val="0"/>
      <w:marTop w:val="0"/>
      <w:marBottom w:val="0"/>
      <w:divBdr>
        <w:top w:val="none" w:sz="0" w:space="0" w:color="auto"/>
        <w:left w:val="none" w:sz="0" w:space="0" w:color="auto"/>
        <w:bottom w:val="none" w:sz="0" w:space="0" w:color="auto"/>
        <w:right w:val="none" w:sz="0" w:space="0" w:color="auto"/>
      </w:divBdr>
    </w:div>
    <w:div w:id="1037855216">
      <w:bodyDiv w:val="1"/>
      <w:marLeft w:val="0"/>
      <w:marRight w:val="0"/>
      <w:marTop w:val="0"/>
      <w:marBottom w:val="0"/>
      <w:divBdr>
        <w:top w:val="none" w:sz="0" w:space="0" w:color="auto"/>
        <w:left w:val="none" w:sz="0" w:space="0" w:color="auto"/>
        <w:bottom w:val="none" w:sz="0" w:space="0" w:color="auto"/>
        <w:right w:val="none" w:sz="0" w:space="0" w:color="auto"/>
      </w:divBdr>
    </w:div>
    <w:div w:id="1037900234">
      <w:bodyDiv w:val="1"/>
      <w:marLeft w:val="0"/>
      <w:marRight w:val="0"/>
      <w:marTop w:val="0"/>
      <w:marBottom w:val="0"/>
      <w:divBdr>
        <w:top w:val="none" w:sz="0" w:space="0" w:color="auto"/>
        <w:left w:val="none" w:sz="0" w:space="0" w:color="auto"/>
        <w:bottom w:val="none" w:sz="0" w:space="0" w:color="auto"/>
        <w:right w:val="none" w:sz="0" w:space="0" w:color="auto"/>
      </w:divBdr>
    </w:div>
    <w:div w:id="1037966259">
      <w:bodyDiv w:val="1"/>
      <w:marLeft w:val="0"/>
      <w:marRight w:val="0"/>
      <w:marTop w:val="0"/>
      <w:marBottom w:val="0"/>
      <w:divBdr>
        <w:top w:val="none" w:sz="0" w:space="0" w:color="auto"/>
        <w:left w:val="none" w:sz="0" w:space="0" w:color="auto"/>
        <w:bottom w:val="none" w:sz="0" w:space="0" w:color="auto"/>
        <w:right w:val="none" w:sz="0" w:space="0" w:color="auto"/>
      </w:divBdr>
    </w:div>
    <w:div w:id="1038702043">
      <w:bodyDiv w:val="1"/>
      <w:marLeft w:val="0"/>
      <w:marRight w:val="0"/>
      <w:marTop w:val="0"/>
      <w:marBottom w:val="0"/>
      <w:divBdr>
        <w:top w:val="none" w:sz="0" w:space="0" w:color="auto"/>
        <w:left w:val="none" w:sz="0" w:space="0" w:color="auto"/>
        <w:bottom w:val="none" w:sz="0" w:space="0" w:color="auto"/>
        <w:right w:val="none" w:sz="0" w:space="0" w:color="auto"/>
      </w:divBdr>
    </w:div>
    <w:div w:id="1038821568">
      <w:bodyDiv w:val="1"/>
      <w:marLeft w:val="0"/>
      <w:marRight w:val="0"/>
      <w:marTop w:val="0"/>
      <w:marBottom w:val="0"/>
      <w:divBdr>
        <w:top w:val="none" w:sz="0" w:space="0" w:color="auto"/>
        <w:left w:val="none" w:sz="0" w:space="0" w:color="auto"/>
        <w:bottom w:val="none" w:sz="0" w:space="0" w:color="auto"/>
        <w:right w:val="none" w:sz="0" w:space="0" w:color="auto"/>
      </w:divBdr>
    </w:div>
    <w:div w:id="1039164323">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40088245">
      <w:bodyDiv w:val="1"/>
      <w:marLeft w:val="0"/>
      <w:marRight w:val="0"/>
      <w:marTop w:val="0"/>
      <w:marBottom w:val="0"/>
      <w:divBdr>
        <w:top w:val="none" w:sz="0" w:space="0" w:color="auto"/>
        <w:left w:val="none" w:sz="0" w:space="0" w:color="auto"/>
        <w:bottom w:val="none" w:sz="0" w:space="0" w:color="auto"/>
        <w:right w:val="none" w:sz="0" w:space="0" w:color="auto"/>
      </w:divBdr>
    </w:div>
    <w:div w:id="1041129022">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1633082">
      <w:bodyDiv w:val="1"/>
      <w:marLeft w:val="0"/>
      <w:marRight w:val="0"/>
      <w:marTop w:val="0"/>
      <w:marBottom w:val="0"/>
      <w:divBdr>
        <w:top w:val="none" w:sz="0" w:space="0" w:color="auto"/>
        <w:left w:val="none" w:sz="0" w:space="0" w:color="auto"/>
        <w:bottom w:val="none" w:sz="0" w:space="0" w:color="auto"/>
        <w:right w:val="none" w:sz="0" w:space="0" w:color="auto"/>
      </w:divBdr>
    </w:div>
    <w:div w:id="1041634968">
      <w:bodyDiv w:val="1"/>
      <w:marLeft w:val="0"/>
      <w:marRight w:val="0"/>
      <w:marTop w:val="0"/>
      <w:marBottom w:val="0"/>
      <w:divBdr>
        <w:top w:val="none" w:sz="0" w:space="0" w:color="auto"/>
        <w:left w:val="none" w:sz="0" w:space="0" w:color="auto"/>
        <w:bottom w:val="none" w:sz="0" w:space="0" w:color="auto"/>
        <w:right w:val="none" w:sz="0" w:space="0" w:color="auto"/>
      </w:divBdr>
    </w:div>
    <w:div w:id="1041980536">
      <w:bodyDiv w:val="1"/>
      <w:marLeft w:val="0"/>
      <w:marRight w:val="0"/>
      <w:marTop w:val="0"/>
      <w:marBottom w:val="0"/>
      <w:divBdr>
        <w:top w:val="none" w:sz="0" w:space="0" w:color="auto"/>
        <w:left w:val="none" w:sz="0" w:space="0" w:color="auto"/>
        <w:bottom w:val="none" w:sz="0" w:space="0" w:color="auto"/>
        <w:right w:val="none" w:sz="0" w:space="0" w:color="auto"/>
      </w:divBdr>
    </w:div>
    <w:div w:id="1042510505">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2941776">
      <w:bodyDiv w:val="1"/>
      <w:marLeft w:val="0"/>
      <w:marRight w:val="0"/>
      <w:marTop w:val="0"/>
      <w:marBottom w:val="0"/>
      <w:divBdr>
        <w:top w:val="none" w:sz="0" w:space="0" w:color="auto"/>
        <w:left w:val="none" w:sz="0" w:space="0" w:color="auto"/>
        <w:bottom w:val="none" w:sz="0" w:space="0" w:color="auto"/>
        <w:right w:val="none" w:sz="0" w:space="0" w:color="auto"/>
      </w:divBdr>
    </w:div>
    <w:div w:id="1044407054">
      <w:bodyDiv w:val="1"/>
      <w:marLeft w:val="0"/>
      <w:marRight w:val="0"/>
      <w:marTop w:val="0"/>
      <w:marBottom w:val="0"/>
      <w:divBdr>
        <w:top w:val="none" w:sz="0" w:space="0" w:color="auto"/>
        <w:left w:val="none" w:sz="0" w:space="0" w:color="auto"/>
        <w:bottom w:val="none" w:sz="0" w:space="0" w:color="auto"/>
        <w:right w:val="none" w:sz="0" w:space="0" w:color="auto"/>
      </w:divBdr>
    </w:div>
    <w:div w:id="1044447783">
      <w:bodyDiv w:val="1"/>
      <w:marLeft w:val="0"/>
      <w:marRight w:val="0"/>
      <w:marTop w:val="0"/>
      <w:marBottom w:val="0"/>
      <w:divBdr>
        <w:top w:val="none" w:sz="0" w:space="0" w:color="auto"/>
        <w:left w:val="none" w:sz="0" w:space="0" w:color="auto"/>
        <w:bottom w:val="none" w:sz="0" w:space="0" w:color="auto"/>
        <w:right w:val="none" w:sz="0" w:space="0" w:color="auto"/>
      </w:divBdr>
    </w:div>
    <w:div w:id="1045182645">
      <w:bodyDiv w:val="1"/>
      <w:marLeft w:val="0"/>
      <w:marRight w:val="0"/>
      <w:marTop w:val="0"/>
      <w:marBottom w:val="0"/>
      <w:divBdr>
        <w:top w:val="none" w:sz="0" w:space="0" w:color="auto"/>
        <w:left w:val="none" w:sz="0" w:space="0" w:color="auto"/>
        <w:bottom w:val="none" w:sz="0" w:space="0" w:color="auto"/>
        <w:right w:val="none" w:sz="0" w:space="0" w:color="auto"/>
      </w:divBdr>
    </w:div>
    <w:div w:id="1045640089">
      <w:bodyDiv w:val="1"/>
      <w:marLeft w:val="0"/>
      <w:marRight w:val="0"/>
      <w:marTop w:val="0"/>
      <w:marBottom w:val="0"/>
      <w:divBdr>
        <w:top w:val="none" w:sz="0" w:space="0" w:color="auto"/>
        <w:left w:val="none" w:sz="0" w:space="0" w:color="auto"/>
        <w:bottom w:val="none" w:sz="0" w:space="0" w:color="auto"/>
        <w:right w:val="none" w:sz="0" w:space="0" w:color="auto"/>
      </w:divBdr>
    </w:div>
    <w:div w:id="1045643185">
      <w:bodyDiv w:val="1"/>
      <w:marLeft w:val="0"/>
      <w:marRight w:val="0"/>
      <w:marTop w:val="0"/>
      <w:marBottom w:val="0"/>
      <w:divBdr>
        <w:top w:val="none" w:sz="0" w:space="0" w:color="auto"/>
        <w:left w:val="none" w:sz="0" w:space="0" w:color="auto"/>
        <w:bottom w:val="none" w:sz="0" w:space="0" w:color="auto"/>
        <w:right w:val="none" w:sz="0" w:space="0" w:color="auto"/>
      </w:divBdr>
    </w:div>
    <w:div w:id="1047489097">
      <w:bodyDiv w:val="1"/>
      <w:marLeft w:val="0"/>
      <w:marRight w:val="0"/>
      <w:marTop w:val="0"/>
      <w:marBottom w:val="0"/>
      <w:divBdr>
        <w:top w:val="none" w:sz="0" w:space="0" w:color="auto"/>
        <w:left w:val="none" w:sz="0" w:space="0" w:color="auto"/>
        <w:bottom w:val="none" w:sz="0" w:space="0" w:color="auto"/>
        <w:right w:val="none" w:sz="0" w:space="0" w:color="auto"/>
      </w:divBdr>
    </w:div>
    <w:div w:id="1047608933">
      <w:bodyDiv w:val="1"/>
      <w:marLeft w:val="0"/>
      <w:marRight w:val="0"/>
      <w:marTop w:val="0"/>
      <w:marBottom w:val="0"/>
      <w:divBdr>
        <w:top w:val="none" w:sz="0" w:space="0" w:color="auto"/>
        <w:left w:val="none" w:sz="0" w:space="0" w:color="auto"/>
        <w:bottom w:val="none" w:sz="0" w:space="0" w:color="auto"/>
        <w:right w:val="none" w:sz="0" w:space="0" w:color="auto"/>
      </w:divBdr>
    </w:div>
    <w:div w:id="1047684062">
      <w:bodyDiv w:val="1"/>
      <w:marLeft w:val="0"/>
      <w:marRight w:val="0"/>
      <w:marTop w:val="0"/>
      <w:marBottom w:val="0"/>
      <w:divBdr>
        <w:top w:val="none" w:sz="0" w:space="0" w:color="auto"/>
        <w:left w:val="none" w:sz="0" w:space="0" w:color="auto"/>
        <w:bottom w:val="none" w:sz="0" w:space="0" w:color="auto"/>
        <w:right w:val="none" w:sz="0" w:space="0" w:color="auto"/>
      </w:divBdr>
    </w:div>
    <w:div w:id="1047800933">
      <w:bodyDiv w:val="1"/>
      <w:marLeft w:val="0"/>
      <w:marRight w:val="0"/>
      <w:marTop w:val="0"/>
      <w:marBottom w:val="0"/>
      <w:divBdr>
        <w:top w:val="none" w:sz="0" w:space="0" w:color="auto"/>
        <w:left w:val="none" w:sz="0" w:space="0" w:color="auto"/>
        <w:bottom w:val="none" w:sz="0" w:space="0" w:color="auto"/>
        <w:right w:val="none" w:sz="0" w:space="0" w:color="auto"/>
      </w:divBdr>
    </w:div>
    <w:div w:id="1048459712">
      <w:bodyDiv w:val="1"/>
      <w:marLeft w:val="0"/>
      <w:marRight w:val="0"/>
      <w:marTop w:val="0"/>
      <w:marBottom w:val="0"/>
      <w:divBdr>
        <w:top w:val="none" w:sz="0" w:space="0" w:color="auto"/>
        <w:left w:val="none" w:sz="0" w:space="0" w:color="auto"/>
        <w:bottom w:val="none" w:sz="0" w:space="0" w:color="auto"/>
        <w:right w:val="none" w:sz="0" w:space="0" w:color="auto"/>
      </w:divBdr>
    </w:div>
    <w:div w:id="1048838928">
      <w:bodyDiv w:val="1"/>
      <w:marLeft w:val="0"/>
      <w:marRight w:val="0"/>
      <w:marTop w:val="0"/>
      <w:marBottom w:val="0"/>
      <w:divBdr>
        <w:top w:val="none" w:sz="0" w:space="0" w:color="auto"/>
        <w:left w:val="none" w:sz="0" w:space="0" w:color="auto"/>
        <w:bottom w:val="none" w:sz="0" w:space="0" w:color="auto"/>
        <w:right w:val="none" w:sz="0" w:space="0" w:color="auto"/>
      </w:divBdr>
    </w:div>
    <w:div w:id="1048990755">
      <w:bodyDiv w:val="1"/>
      <w:marLeft w:val="0"/>
      <w:marRight w:val="0"/>
      <w:marTop w:val="0"/>
      <w:marBottom w:val="0"/>
      <w:divBdr>
        <w:top w:val="none" w:sz="0" w:space="0" w:color="auto"/>
        <w:left w:val="none" w:sz="0" w:space="0" w:color="auto"/>
        <w:bottom w:val="none" w:sz="0" w:space="0" w:color="auto"/>
        <w:right w:val="none" w:sz="0" w:space="0" w:color="auto"/>
      </w:divBdr>
    </w:div>
    <w:div w:id="1049114312">
      <w:bodyDiv w:val="1"/>
      <w:marLeft w:val="0"/>
      <w:marRight w:val="0"/>
      <w:marTop w:val="0"/>
      <w:marBottom w:val="0"/>
      <w:divBdr>
        <w:top w:val="none" w:sz="0" w:space="0" w:color="auto"/>
        <w:left w:val="none" w:sz="0" w:space="0" w:color="auto"/>
        <w:bottom w:val="none" w:sz="0" w:space="0" w:color="auto"/>
        <w:right w:val="none" w:sz="0" w:space="0" w:color="auto"/>
      </w:divBdr>
    </w:div>
    <w:div w:id="1049838205">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0350067">
      <w:bodyDiv w:val="1"/>
      <w:marLeft w:val="0"/>
      <w:marRight w:val="0"/>
      <w:marTop w:val="0"/>
      <w:marBottom w:val="0"/>
      <w:divBdr>
        <w:top w:val="none" w:sz="0" w:space="0" w:color="auto"/>
        <w:left w:val="none" w:sz="0" w:space="0" w:color="auto"/>
        <w:bottom w:val="none" w:sz="0" w:space="0" w:color="auto"/>
        <w:right w:val="none" w:sz="0" w:space="0" w:color="auto"/>
      </w:divBdr>
    </w:div>
    <w:div w:id="1051727750">
      <w:bodyDiv w:val="1"/>
      <w:marLeft w:val="0"/>
      <w:marRight w:val="0"/>
      <w:marTop w:val="0"/>
      <w:marBottom w:val="0"/>
      <w:divBdr>
        <w:top w:val="none" w:sz="0" w:space="0" w:color="auto"/>
        <w:left w:val="none" w:sz="0" w:space="0" w:color="auto"/>
        <w:bottom w:val="none" w:sz="0" w:space="0" w:color="auto"/>
        <w:right w:val="none" w:sz="0" w:space="0" w:color="auto"/>
      </w:divBdr>
    </w:div>
    <w:div w:id="1052001912">
      <w:bodyDiv w:val="1"/>
      <w:marLeft w:val="0"/>
      <w:marRight w:val="0"/>
      <w:marTop w:val="0"/>
      <w:marBottom w:val="0"/>
      <w:divBdr>
        <w:top w:val="none" w:sz="0" w:space="0" w:color="auto"/>
        <w:left w:val="none" w:sz="0" w:space="0" w:color="auto"/>
        <w:bottom w:val="none" w:sz="0" w:space="0" w:color="auto"/>
        <w:right w:val="none" w:sz="0" w:space="0" w:color="auto"/>
      </w:divBdr>
    </w:div>
    <w:div w:id="1052508194">
      <w:bodyDiv w:val="1"/>
      <w:marLeft w:val="0"/>
      <w:marRight w:val="0"/>
      <w:marTop w:val="0"/>
      <w:marBottom w:val="0"/>
      <w:divBdr>
        <w:top w:val="none" w:sz="0" w:space="0" w:color="auto"/>
        <w:left w:val="none" w:sz="0" w:space="0" w:color="auto"/>
        <w:bottom w:val="none" w:sz="0" w:space="0" w:color="auto"/>
        <w:right w:val="none" w:sz="0" w:space="0" w:color="auto"/>
      </w:divBdr>
    </w:div>
    <w:div w:id="1053192699">
      <w:bodyDiv w:val="1"/>
      <w:marLeft w:val="0"/>
      <w:marRight w:val="0"/>
      <w:marTop w:val="0"/>
      <w:marBottom w:val="0"/>
      <w:divBdr>
        <w:top w:val="none" w:sz="0" w:space="0" w:color="auto"/>
        <w:left w:val="none" w:sz="0" w:space="0" w:color="auto"/>
        <w:bottom w:val="none" w:sz="0" w:space="0" w:color="auto"/>
        <w:right w:val="none" w:sz="0" w:space="0" w:color="auto"/>
      </w:divBdr>
    </w:div>
    <w:div w:id="1053653908">
      <w:bodyDiv w:val="1"/>
      <w:marLeft w:val="0"/>
      <w:marRight w:val="0"/>
      <w:marTop w:val="0"/>
      <w:marBottom w:val="0"/>
      <w:divBdr>
        <w:top w:val="none" w:sz="0" w:space="0" w:color="auto"/>
        <w:left w:val="none" w:sz="0" w:space="0" w:color="auto"/>
        <w:bottom w:val="none" w:sz="0" w:space="0" w:color="auto"/>
        <w:right w:val="none" w:sz="0" w:space="0" w:color="auto"/>
      </w:divBdr>
    </w:div>
    <w:div w:id="1053962021">
      <w:bodyDiv w:val="1"/>
      <w:marLeft w:val="0"/>
      <w:marRight w:val="0"/>
      <w:marTop w:val="0"/>
      <w:marBottom w:val="0"/>
      <w:divBdr>
        <w:top w:val="none" w:sz="0" w:space="0" w:color="auto"/>
        <w:left w:val="none" w:sz="0" w:space="0" w:color="auto"/>
        <w:bottom w:val="none" w:sz="0" w:space="0" w:color="auto"/>
        <w:right w:val="none" w:sz="0" w:space="0" w:color="auto"/>
      </w:divBdr>
    </w:div>
    <w:div w:id="1054543955">
      <w:bodyDiv w:val="1"/>
      <w:marLeft w:val="0"/>
      <w:marRight w:val="0"/>
      <w:marTop w:val="0"/>
      <w:marBottom w:val="0"/>
      <w:divBdr>
        <w:top w:val="none" w:sz="0" w:space="0" w:color="auto"/>
        <w:left w:val="none" w:sz="0" w:space="0" w:color="auto"/>
        <w:bottom w:val="none" w:sz="0" w:space="0" w:color="auto"/>
        <w:right w:val="none" w:sz="0" w:space="0" w:color="auto"/>
      </w:divBdr>
    </w:div>
    <w:div w:id="1054700858">
      <w:bodyDiv w:val="1"/>
      <w:marLeft w:val="0"/>
      <w:marRight w:val="0"/>
      <w:marTop w:val="0"/>
      <w:marBottom w:val="0"/>
      <w:divBdr>
        <w:top w:val="none" w:sz="0" w:space="0" w:color="auto"/>
        <w:left w:val="none" w:sz="0" w:space="0" w:color="auto"/>
        <w:bottom w:val="none" w:sz="0" w:space="0" w:color="auto"/>
        <w:right w:val="none" w:sz="0" w:space="0" w:color="auto"/>
      </w:divBdr>
    </w:div>
    <w:div w:id="1054701581">
      <w:bodyDiv w:val="1"/>
      <w:marLeft w:val="0"/>
      <w:marRight w:val="0"/>
      <w:marTop w:val="0"/>
      <w:marBottom w:val="0"/>
      <w:divBdr>
        <w:top w:val="none" w:sz="0" w:space="0" w:color="auto"/>
        <w:left w:val="none" w:sz="0" w:space="0" w:color="auto"/>
        <w:bottom w:val="none" w:sz="0" w:space="0" w:color="auto"/>
        <w:right w:val="none" w:sz="0" w:space="0" w:color="auto"/>
      </w:divBdr>
    </w:div>
    <w:div w:id="1055159366">
      <w:bodyDiv w:val="1"/>
      <w:marLeft w:val="0"/>
      <w:marRight w:val="0"/>
      <w:marTop w:val="0"/>
      <w:marBottom w:val="0"/>
      <w:divBdr>
        <w:top w:val="none" w:sz="0" w:space="0" w:color="auto"/>
        <w:left w:val="none" w:sz="0" w:space="0" w:color="auto"/>
        <w:bottom w:val="none" w:sz="0" w:space="0" w:color="auto"/>
        <w:right w:val="none" w:sz="0" w:space="0" w:color="auto"/>
      </w:divBdr>
    </w:div>
    <w:div w:id="1055199838">
      <w:bodyDiv w:val="1"/>
      <w:marLeft w:val="0"/>
      <w:marRight w:val="0"/>
      <w:marTop w:val="0"/>
      <w:marBottom w:val="0"/>
      <w:divBdr>
        <w:top w:val="none" w:sz="0" w:space="0" w:color="auto"/>
        <w:left w:val="none" w:sz="0" w:space="0" w:color="auto"/>
        <w:bottom w:val="none" w:sz="0" w:space="0" w:color="auto"/>
        <w:right w:val="none" w:sz="0" w:space="0" w:color="auto"/>
      </w:divBdr>
    </w:div>
    <w:div w:id="1055811768">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469851">
      <w:bodyDiv w:val="1"/>
      <w:marLeft w:val="0"/>
      <w:marRight w:val="0"/>
      <w:marTop w:val="0"/>
      <w:marBottom w:val="0"/>
      <w:divBdr>
        <w:top w:val="none" w:sz="0" w:space="0" w:color="auto"/>
        <w:left w:val="none" w:sz="0" w:space="0" w:color="auto"/>
        <w:bottom w:val="none" w:sz="0" w:space="0" w:color="auto"/>
        <w:right w:val="none" w:sz="0" w:space="0" w:color="auto"/>
      </w:divBdr>
    </w:div>
    <w:div w:id="1056662779">
      <w:bodyDiv w:val="1"/>
      <w:marLeft w:val="0"/>
      <w:marRight w:val="0"/>
      <w:marTop w:val="0"/>
      <w:marBottom w:val="0"/>
      <w:divBdr>
        <w:top w:val="none" w:sz="0" w:space="0" w:color="auto"/>
        <w:left w:val="none" w:sz="0" w:space="0" w:color="auto"/>
        <w:bottom w:val="none" w:sz="0" w:space="0" w:color="auto"/>
        <w:right w:val="none" w:sz="0" w:space="0" w:color="auto"/>
      </w:divBdr>
    </w:div>
    <w:div w:id="1056977200">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122653">
      <w:bodyDiv w:val="1"/>
      <w:marLeft w:val="0"/>
      <w:marRight w:val="0"/>
      <w:marTop w:val="0"/>
      <w:marBottom w:val="0"/>
      <w:divBdr>
        <w:top w:val="none" w:sz="0" w:space="0" w:color="auto"/>
        <w:left w:val="none" w:sz="0" w:space="0" w:color="auto"/>
        <w:bottom w:val="none" w:sz="0" w:space="0" w:color="auto"/>
        <w:right w:val="none" w:sz="0" w:space="0" w:color="auto"/>
      </w:divBdr>
    </w:div>
    <w:div w:id="1057166407">
      <w:bodyDiv w:val="1"/>
      <w:marLeft w:val="0"/>
      <w:marRight w:val="0"/>
      <w:marTop w:val="0"/>
      <w:marBottom w:val="0"/>
      <w:divBdr>
        <w:top w:val="none" w:sz="0" w:space="0" w:color="auto"/>
        <w:left w:val="none" w:sz="0" w:space="0" w:color="auto"/>
        <w:bottom w:val="none" w:sz="0" w:space="0" w:color="auto"/>
        <w:right w:val="none" w:sz="0" w:space="0" w:color="auto"/>
      </w:divBdr>
    </w:div>
    <w:div w:id="1057314035">
      <w:bodyDiv w:val="1"/>
      <w:marLeft w:val="0"/>
      <w:marRight w:val="0"/>
      <w:marTop w:val="0"/>
      <w:marBottom w:val="0"/>
      <w:divBdr>
        <w:top w:val="none" w:sz="0" w:space="0" w:color="auto"/>
        <w:left w:val="none" w:sz="0" w:space="0" w:color="auto"/>
        <w:bottom w:val="none" w:sz="0" w:space="0" w:color="auto"/>
        <w:right w:val="none" w:sz="0" w:space="0" w:color="auto"/>
      </w:divBdr>
    </w:div>
    <w:div w:id="1057431576">
      <w:bodyDiv w:val="1"/>
      <w:marLeft w:val="0"/>
      <w:marRight w:val="0"/>
      <w:marTop w:val="0"/>
      <w:marBottom w:val="0"/>
      <w:divBdr>
        <w:top w:val="none" w:sz="0" w:space="0" w:color="auto"/>
        <w:left w:val="none" w:sz="0" w:space="0" w:color="auto"/>
        <w:bottom w:val="none" w:sz="0" w:space="0" w:color="auto"/>
        <w:right w:val="none" w:sz="0" w:space="0" w:color="auto"/>
      </w:divBdr>
    </w:div>
    <w:div w:id="1057439106">
      <w:bodyDiv w:val="1"/>
      <w:marLeft w:val="0"/>
      <w:marRight w:val="0"/>
      <w:marTop w:val="0"/>
      <w:marBottom w:val="0"/>
      <w:divBdr>
        <w:top w:val="none" w:sz="0" w:space="0" w:color="auto"/>
        <w:left w:val="none" w:sz="0" w:space="0" w:color="auto"/>
        <w:bottom w:val="none" w:sz="0" w:space="0" w:color="auto"/>
        <w:right w:val="none" w:sz="0" w:space="0" w:color="auto"/>
      </w:divBdr>
    </w:div>
    <w:div w:id="1057818149">
      <w:bodyDiv w:val="1"/>
      <w:marLeft w:val="0"/>
      <w:marRight w:val="0"/>
      <w:marTop w:val="0"/>
      <w:marBottom w:val="0"/>
      <w:divBdr>
        <w:top w:val="none" w:sz="0" w:space="0" w:color="auto"/>
        <w:left w:val="none" w:sz="0" w:space="0" w:color="auto"/>
        <w:bottom w:val="none" w:sz="0" w:space="0" w:color="auto"/>
        <w:right w:val="none" w:sz="0" w:space="0" w:color="auto"/>
      </w:divBdr>
    </w:div>
    <w:div w:id="1058434461">
      <w:bodyDiv w:val="1"/>
      <w:marLeft w:val="0"/>
      <w:marRight w:val="0"/>
      <w:marTop w:val="0"/>
      <w:marBottom w:val="0"/>
      <w:divBdr>
        <w:top w:val="none" w:sz="0" w:space="0" w:color="auto"/>
        <w:left w:val="none" w:sz="0" w:space="0" w:color="auto"/>
        <w:bottom w:val="none" w:sz="0" w:space="0" w:color="auto"/>
        <w:right w:val="none" w:sz="0" w:space="0" w:color="auto"/>
      </w:divBdr>
    </w:div>
    <w:div w:id="1058434809">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325330">
      <w:bodyDiv w:val="1"/>
      <w:marLeft w:val="0"/>
      <w:marRight w:val="0"/>
      <w:marTop w:val="0"/>
      <w:marBottom w:val="0"/>
      <w:divBdr>
        <w:top w:val="none" w:sz="0" w:space="0" w:color="auto"/>
        <w:left w:val="none" w:sz="0" w:space="0" w:color="auto"/>
        <w:bottom w:val="none" w:sz="0" w:space="0" w:color="auto"/>
        <w:right w:val="none" w:sz="0" w:space="0" w:color="auto"/>
      </w:divBdr>
    </w:div>
    <w:div w:id="1059745126">
      <w:bodyDiv w:val="1"/>
      <w:marLeft w:val="0"/>
      <w:marRight w:val="0"/>
      <w:marTop w:val="0"/>
      <w:marBottom w:val="0"/>
      <w:divBdr>
        <w:top w:val="none" w:sz="0" w:space="0" w:color="auto"/>
        <w:left w:val="none" w:sz="0" w:space="0" w:color="auto"/>
        <w:bottom w:val="none" w:sz="0" w:space="0" w:color="auto"/>
        <w:right w:val="none" w:sz="0" w:space="0" w:color="auto"/>
      </w:divBdr>
    </w:div>
    <w:div w:id="1060053397">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0325389">
      <w:bodyDiv w:val="1"/>
      <w:marLeft w:val="0"/>
      <w:marRight w:val="0"/>
      <w:marTop w:val="0"/>
      <w:marBottom w:val="0"/>
      <w:divBdr>
        <w:top w:val="none" w:sz="0" w:space="0" w:color="auto"/>
        <w:left w:val="none" w:sz="0" w:space="0" w:color="auto"/>
        <w:bottom w:val="none" w:sz="0" w:space="0" w:color="auto"/>
        <w:right w:val="none" w:sz="0" w:space="0" w:color="auto"/>
      </w:divBdr>
    </w:div>
    <w:div w:id="1061095207">
      <w:bodyDiv w:val="1"/>
      <w:marLeft w:val="0"/>
      <w:marRight w:val="0"/>
      <w:marTop w:val="0"/>
      <w:marBottom w:val="0"/>
      <w:divBdr>
        <w:top w:val="none" w:sz="0" w:space="0" w:color="auto"/>
        <w:left w:val="none" w:sz="0" w:space="0" w:color="auto"/>
        <w:bottom w:val="none" w:sz="0" w:space="0" w:color="auto"/>
        <w:right w:val="none" w:sz="0" w:space="0" w:color="auto"/>
      </w:divBdr>
    </w:div>
    <w:div w:id="1061248145">
      <w:bodyDiv w:val="1"/>
      <w:marLeft w:val="0"/>
      <w:marRight w:val="0"/>
      <w:marTop w:val="0"/>
      <w:marBottom w:val="0"/>
      <w:divBdr>
        <w:top w:val="none" w:sz="0" w:space="0" w:color="auto"/>
        <w:left w:val="none" w:sz="0" w:space="0" w:color="auto"/>
        <w:bottom w:val="none" w:sz="0" w:space="0" w:color="auto"/>
        <w:right w:val="none" w:sz="0" w:space="0" w:color="auto"/>
      </w:divBdr>
    </w:div>
    <w:div w:id="1061713380">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2944880">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143638">
      <w:bodyDiv w:val="1"/>
      <w:marLeft w:val="0"/>
      <w:marRight w:val="0"/>
      <w:marTop w:val="0"/>
      <w:marBottom w:val="0"/>
      <w:divBdr>
        <w:top w:val="none" w:sz="0" w:space="0" w:color="auto"/>
        <w:left w:val="none" w:sz="0" w:space="0" w:color="auto"/>
        <w:bottom w:val="none" w:sz="0" w:space="0" w:color="auto"/>
        <w:right w:val="none" w:sz="0" w:space="0" w:color="auto"/>
      </w:divBdr>
    </w:div>
    <w:div w:id="1063409365">
      <w:bodyDiv w:val="1"/>
      <w:marLeft w:val="0"/>
      <w:marRight w:val="0"/>
      <w:marTop w:val="0"/>
      <w:marBottom w:val="0"/>
      <w:divBdr>
        <w:top w:val="none" w:sz="0" w:space="0" w:color="auto"/>
        <w:left w:val="none" w:sz="0" w:space="0" w:color="auto"/>
        <w:bottom w:val="none" w:sz="0" w:space="0" w:color="auto"/>
        <w:right w:val="none" w:sz="0" w:space="0" w:color="auto"/>
      </w:divBdr>
    </w:div>
    <w:div w:id="1063600805">
      <w:bodyDiv w:val="1"/>
      <w:marLeft w:val="0"/>
      <w:marRight w:val="0"/>
      <w:marTop w:val="0"/>
      <w:marBottom w:val="0"/>
      <w:divBdr>
        <w:top w:val="none" w:sz="0" w:space="0" w:color="auto"/>
        <w:left w:val="none" w:sz="0" w:space="0" w:color="auto"/>
        <w:bottom w:val="none" w:sz="0" w:space="0" w:color="auto"/>
        <w:right w:val="none" w:sz="0" w:space="0" w:color="auto"/>
      </w:divBdr>
    </w:div>
    <w:div w:id="1063872560">
      <w:bodyDiv w:val="1"/>
      <w:marLeft w:val="0"/>
      <w:marRight w:val="0"/>
      <w:marTop w:val="0"/>
      <w:marBottom w:val="0"/>
      <w:divBdr>
        <w:top w:val="none" w:sz="0" w:space="0" w:color="auto"/>
        <w:left w:val="none" w:sz="0" w:space="0" w:color="auto"/>
        <w:bottom w:val="none" w:sz="0" w:space="0" w:color="auto"/>
        <w:right w:val="none" w:sz="0" w:space="0" w:color="auto"/>
      </w:divBdr>
    </w:div>
    <w:div w:id="1063911875">
      <w:bodyDiv w:val="1"/>
      <w:marLeft w:val="0"/>
      <w:marRight w:val="0"/>
      <w:marTop w:val="0"/>
      <w:marBottom w:val="0"/>
      <w:divBdr>
        <w:top w:val="none" w:sz="0" w:space="0" w:color="auto"/>
        <w:left w:val="none" w:sz="0" w:space="0" w:color="auto"/>
        <w:bottom w:val="none" w:sz="0" w:space="0" w:color="auto"/>
        <w:right w:val="none" w:sz="0" w:space="0" w:color="auto"/>
      </w:divBdr>
    </w:div>
    <w:div w:id="1064597032">
      <w:bodyDiv w:val="1"/>
      <w:marLeft w:val="0"/>
      <w:marRight w:val="0"/>
      <w:marTop w:val="0"/>
      <w:marBottom w:val="0"/>
      <w:divBdr>
        <w:top w:val="none" w:sz="0" w:space="0" w:color="auto"/>
        <w:left w:val="none" w:sz="0" w:space="0" w:color="auto"/>
        <w:bottom w:val="none" w:sz="0" w:space="0" w:color="auto"/>
        <w:right w:val="none" w:sz="0" w:space="0" w:color="auto"/>
      </w:divBdr>
    </w:div>
    <w:div w:id="1064642063">
      <w:bodyDiv w:val="1"/>
      <w:marLeft w:val="0"/>
      <w:marRight w:val="0"/>
      <w:marTop w:val="0"/>
      <w:marBottom w:val="0"/>
      <w:divBdr>
        <w:top w:val="none" w:sz="0" w:space="0" w:color="auto"/>
        <w:left w:val="none" w:sz="0" w:space="0" w:color="auto"/>
        <w:bottom w:val="none" w:sz="0" w:space="0" w:color="auto"/>
        <w:right w:val="none" w:sz="0" w:space="0" w:color="auto"/>
      </w:divBdr>
    </w:div>
    <w:div w:id="1064717461">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180915">
      <w:bodyDiv w:val="1"/>
      <w:marLeft w:val="0"/>
      <w:marRight w:val="0"/>
      <w:marTop w:val="0"/>
      <w:marBottom w:val="0"/>
      <w:divBdr>
        <w:top w:val="none" w:sz="0" w:space="0" w:color="auto"/>
        <w:left w:val="none" w:sz="0" w:space="0" w:color="auto"/>
        <w:bottom w:val="none" w:sz="0" w:space="0" w:color="auto"/>
        <w:right w:val="none" w:sz="0" w:space="0" w:color="auto"/>
      </w:divBdr>
    </w:div>
    <w:div w:id="1065488051">
      <w:bodyDiv w:val="1"/>
      <w:marLeft w:val="0"/>
      <w:marRight w:val="0"/>
      <w:marTop w:val="0"/>
      <w:marBottom w:val="0"/>
      <w:divBdr>
        <w:top w:val="none" w:sz="0" w:space="0" w:color="auto"/>
        <w:left w:val="none" w:sz="0" w:space="0" w:color="auto"/>
        <w:bottom w:val="none" w:sz="0" w:space="0" w:color="auto"/>
        <w:right w:val="none" w:sz="0" w:space="0" w:color="auto"/>
      </w:divBdr>
    </w:div>
    <w:div w:id="1065492462">
      <w:bodyDiv w:val="1"/>
      <w:marLeft w:val="0"/>
      <w:marRight w:val="0"/>
      <w:marTop w:val="0"/>
      <w:marBottom w:val="0"/>
      <w:divBdr>
        <w:top w:val="none" w:sz="0" w:space="0" w:color="auto"/>
        <w:left w:val="none" w:sz="0" w:space="0" w:color="auto"/>
        <w:bottom w:val="none" w:sz="0" w:space="0" w:color="auto"/>
        <w:right w:val="none" w:sz="0" w:space="0" w:color="auto"/>
      </w:divBdr>
    </w:div>
    <w:div w:id="1065495491">
      <w:bodyDiv w:val="1"/>
      <w:marLeft w:val="0"/>
      <w:marRight w:val="0"/>
      <w:marTop w:val="0"/>
      <w:marBottom w:val="0"/>
      <w:divBdr>
        <w:top w:val="none" w:sz="0" w:space="0" w:color="auto"/>
        <w:left w:val="none" w:sz="0" w:space="0" w:color="auto"/>
        <w:bottom w:val="none" w:sz="0" w:space="0" w:color="auto"/>
        <w:right w:val="none" w:sz="0" w:space="0" w:color="auto"/>
      </w:divBdr>
    </w:div>
    <w:div w:id="1065683939">
      <w:bodyDiv w:val="1"/>
      <w:marLeft w:val="0"/>
      <w:marRight w:val="0"/>
      <w:marTop w:val="0"/>
      <w:marBottom w:val="0"/>
      <w:divBdr>
        <w:top w:val="none" w:sz="0" w:space="0" w:color="auto"/>
        <w:left w:val="none" w:sz="0" w:space="0" w:color="auto"/>
        <w:bottom w:val="none" w:sz="0" w:space="0" w:color="auto"/>
        <w:right w:val="none" w:sz="0" w:space="0" w:color="auto"/>
      </w:divBdr>
    </w:div>
    <w:div w:id="1066293471">
      <w:bodyDiv w:val="1"/>
      <w:marLeft w:val="0"/>
      <w:marRight w:val="0"/>
      <w:marTop w:val="0"/>
      <w:marBottom w:val="0"/>
      <w:divBdr>
        <w:top w:val="none" w:sz="0" w:space="0" w:color="auto"/>
        <w:left w:val="none" w:sz="0" w:space="0" w:color="auto"/>
        <w:bottom w:val="none" w:sz="0" w:space="0" w:color="auto"/>
        <w:right w:val="none" w:sz="0" w:space="0" w:color="auto"/>
      </w:divBdr>
    </w:div>
    <w:div w:id="1066762029">
      <w:bodyDiv w:val="1"/>
      <w:marLeft w:val="0"/>
      <w:marRight w:val="0"/>
      <w:marTop w:val="0"/>
      <w:marBottom w:val="0"/>
      <w:divBdr>
        <w:top w:val="none" w:sz="0" w:space="0" w:color="auto"/>
        <w:left w:val="none" w:sz="0" w:space="0" w:color="auto"/>
        <w:bottom w:val="none" w:sz="0" w:space="0" w:color="auto"/>
        <w:right w:val="none" w:sz="0" w:space="0" w:color="auto"/>
      </w:divBdr>
    </w:div>
    <w:div w:id="1066994729">
      <w:bodyDiv w:val="1"/>
      <w:marLeft w:val="0"/>
      <w:marRight w:val="0"/>
      <w:marTop w:val="0"/>
      <w:marBottom w:val="0"/>
      <w:divBdr>
        <w:top w:val="none" w:sz="0" w:space="0" w:color="auto"/>
        <w:left w:val="none" w:sz="0" w:space="0" w:color="auto"/>
        <w:bottom w:val="none" w:sz="0" w:space="0" w:color="auto"/>
        <w:right w:val="none" w:sz="0" w:space="0" w:color="auto"/>
      </w:divBdr>
    </w:div>
    <w:div w:id="1067268728">
      <w:bodyDiv w:val="1"/>
      <w:marLeft w:val="0"/>
      <w:marRight w:val="0"/>
      <w:marTop w:val="0"/>
      <w:marBottom w:val="0"/>
      <w:divBdr>
        <w:top w:val="none" w:sz="0" w:space="0" w:color="auto"/>
        <w:left w:val="none" w:sz="0" w:space="0" w:color="auto"/>
        <w:bottom w:val="none" w:sz="0" w:space="0" w:color="auto"/>
        <w:right w:val="none" w:sz="0" w:space="0" w:color="auto"/>
      </w:divBdr>
    </w:div>
    <w:div w:id="1068651320">
      <w:bodyDiv w:val="1"/>
      <w:marLeft w:val="0"/>
      <w:marRight w:val="0"/>
      <w:marTop w:val="0"/>
      <w:marBottom w:val="0"/>
      <w:divBdr>
        <w:top w:val="none" w:sz="0" w:space="0" w:color="auto"/>
        <w:left w:val="none" w:sz="0" w:space="0" w:color="auto"/>
        <w:bottom w:val="none" w:sz="0" w:space="0" w:color="auto"/>
        <w:right w:val="none" w:sz="0" w:space="0" w:color="auto"/>
      </w:divBdr>
    </w:div>
    <w:div w:id="1068652399">
      <w:bodyDiv w:val="1"/>
      <w:marLeft w:val="0"/>
      <w:marRight w:val="0"/>
      <w:marTop w:val="0"/>
      <w:marBottom w:val="0"/>
      <w:divBdr>
        <w:top w:val="none" w:sz="0" w:space="0" w:color="auto"/>
        <w:left w:val="none" w:sz="0" w:space="0" w:color="auto"/>
        <w:bottom w:val="none" w:sz="0" w:space="0" w:color="auto"/>
        <w:right w:val="none" w:sz="0" w:space="0" w:color="auto"/>
      </w:divBdr>
    </w:div>
    <w:div w:id="1068963582">
      <w:bodyDiv w:val="1"/>
      <w:marLeft w:val="0"/>
      <w:marRight w:val="0"/>
      <w:marTop w:val="0"/>
      <w:marBottom w:val="0"/>
      <w:divBdr>
        <w:top w:val="none" w:sz="0" w:space="0" w:color="auto"/>
        <w:left w:val="none" w:sz="0" w:space="0" w:color="auto"/>
        <w:bottom w:val="none" w:sz="0" w:space="0" w:color="auto"/>
        <w:right w:val="none" w:sz="0" w:space="0" w:color="auto"/>
      </w:divBdr>
    </w:div>
    <w:div w:id="1069378338">
      <w:bodyDiv w:val="1"/>
      <w:marLeft w:val="0"/>
      <w:marRight w:val="0"/>
      <w:marTop w:val="0"/>
      <w:marBottom w:val="0"/>
      <w:divBdr>
        <w:top w:val="none" w:sz="0" w:space="0" w:color="auto"/>
        <w:left w:val="none" w:sz="0" w:space="0" w:color="auto"/>
        <w:bottom w:val="none" w:sz="0" w:space="0" w:color="auto"/>
        <w:right w:val="none" w:sz="0" w:space="0" w:color="auto"/>
      </w:divBdr>
    </w:div>
    <w:div w:id="1069502875">
      <w:bodyDiv w:val="1"/>
      <w:marLeft w:val="0"/>
      <w:marRight w:val="0"/>
      <w:marTop w:val="0"/>
      <w:marBottom w:val="0"/>
      <w:divBdr>
        <w:top w:val="none" w:sz="0" w:space="0" w:color="auto"/>
        <w:left w:val="none" w:sz="0" w:space="0" w:color="auto"/>
        <w:bottom w:val="none" w:sz="0" w:space="0" w:color="auto"/>
        <w:right w:val="none" w:sz="0" w:space="0" w:color="auto"/>
      </w:divBdr>
    </w:div>
    <w:div w:id="1069697199">
      <w:bodyDiv w:val="1"/>
      <w:marLeft w:val="0"/>
      <w:marRight w:val="0"/>
      <w:marTop w:val="0"/>
      <w:marBottom w:val="0"/>
      <w:divBdr>
        <w:top w:val="none" w:sz="0" w:space="0" w:color="auto"/>
        <w:left w:val="none" w:sz="0" w:space="0" w:color="auto"/>
        <w:bottom w:val="none" w:sz="0" w:space="0" w:color="auto"/>
        <w:right w:val="none" w:sz="0" w:space="0" w:color="auto"/>
      </w:divBdr>
    </w:div>
    <w:div w:id="1070621198">
      <w:bodyDiv w:val="1"/>
      <w:marLeft w:val="0"/>
      <w:marRight w:val="0"/>
      <w:marTop w:val="0"/>
      <w:marBottom w:val="0"/>
      <w:divBdr>
        <w:top w:val="none" w:sz="0" w:space="0" w:color="auto"/>
        <w:left w:val="none" w:sz="0" w:space="0" w:color="auto"/>
        <w:bottom w:val="none" w:sz="0" w:space="0" w:color="auto"/>
        <w:right w:val="none" w:sz="0" w:space="0" w:color="auto"/>
      </w:divBdr>
    </w:div>
    <w:div w:id="1070931385">
      <w:bodyDiv w:val="1"/>
      <w:marLeft w:val="0"/>
      <w:marRight w:val="0"/>
      <w:marTop w:val="0"/>
      <w:marBottom w:val="0"/>
      <w:divBdr>
        <w:top w:val="none" w:sz="0" w:space="0" w:color="auto"/>
        <w:left w:val="none" w:sz="0" w:space="0" w:color="auto"/>
        <w:bottom w:val="none" w:sz="0" w:space="0" w:color="auto"/>
        <w:right w:val="none" w:sz="0" w:space="0" w:color="auto"/>
      </w:divBdr>
    </w:div>
    <w:div w:id="1071193343">
      <w:bodyDiv w:val="1"/>
      <w:marLeft w:val="0"/>
      <w:marRight w:val="0"/>
      <w:marTop w:val="0"/>
      <w:marBottom w:val="0"/>
      <w:divBdr>
        <w:top w:val="none" w:sz="0" w:space="0" w:color="auto"/>
        <w:left w:val="none" w:sz="0" w:space="0" w:color="auto"/>
        <w:bottom w:val="none" w:sz="0" w:space="0" w:color="auto"/>
        <w:right w:val="none" w:sz="0" w:space="0" w:color="auto"/>
      </w:divBdr>
    </w:div>
    <w:div w:id="1071384935">
      <w:bodyDiv w:val="1"/>
      <w:marLeft w:val="0"/>
      <w:marRight w:val="0"/>
      <w:marTop w:val="0"/>
      <w:marBottom w:val="0"/>
      <w:divBdr>
        <w:top w:val="none" w:sz="0" w:space="0" w:color="auto"/>
        <w:left w:val="none" w:sz="0" w:space="0" w:color="auto"/>
        <w:bottom w:val="none" w:sz="0" w:space="0" w:color="auto"/>
        <w:right w:val="none" w:sz="0" w:space="0" w:color="auto"/>
      </w:divBdr>
    </w:div>
    <w:div w:id="1071854655">
      <w:bodyDiv w:val="1"/>
      <w:marLeft w:val="0"/>
      <w:marRight w:val="0"/>
      <w:marTop w:val="0"/>
      <w:marBottom w:val="0"/>
      <w:divBdr>
        <w:top w:val="none" w:sz="0" w:space="0" w:color="auto"/>
        <w:left w:val="none" w:sz="0" w:space="0" w:color="auto"/>
        <w:bottom w:val="none" w:sz="0" w:space="0" w:color="auto"/>
        <w:right w:val="none" w:sz="0" w:space="0" w:color="auto"/>
      </w:divBdr>
    </w:div>
    <w:div w:id="1072193525">
      <w:bodyDiv w:val="1"/>
      <w:marLeft w:val="0"/>
      <w:marRight w:val="0"/>
      <w:marTop w:val="0"/>
      <w:marBottom w:val="0"/>
      <w:divBdr>
        <w:top w:val="none" w:sz="0" w:space="0" w:color="auto"/>
        <w:left w:val="none" w:sz="0" w:space="0" w:color="auto"/>
        <w:bottom w:val="none" w:sz="0" w:space="0" w:color="auto"/>
        <w:right w:val="none" w:sz="0" w:space="0" w:color="auto"/>
      </w:divBdr>
    </w:div>
    <w:div w:id="1072654771">
      <w:bodyDiv w:val="1"/>
      <w:marLeft w:val="0"/>
      <w:marRight w:val="0"/>
      <w:marTop w:val="0"/>
      <w:marBottom w:val="0"/>
      <w:divBdr>
        <w:top w:val="none" w:sz="0" w:space="0" w:color="auto"/>
        <w:left w:val="none" w:sz="0" w:space="0" w:color="auto"/>
        <w:bottom w:val="none" w:sz="0" w:space="0" w:color="auto"/>
        <w:right w:val="none" w:sz="0" w:space="0" w:color="auto"/>
      </w:divBdr>
    </w:div>
    <w:div w:id="1073284017">
      <w:bodyDiv w:val="1"/>
      <w:marLeft w:val="0"/>
      <w:marRight w:val="0"/>
      <w:marTop w:val="0"/>
      <w:marBottom w:val="0"/>
      <w:divBdr>
        <w:top w:val="none" w:sz="0" w:space="0" w:color="auto"/>
        <w:left w:val="none" w:sz="0" w:space="0" w:color="auto"/>
        <w:bottom w:val="none" w:sz="0" w:space="0" w:color="auto"/>
        <w:right w:val="none" w:sz="0" w:space="0" w:color="auto"/>
      </w:divBdr>
    </w:div>
    <w:div w:id="1073284286">
      <w:bodyDiv w:val="1"/>
      <w:marLeft w:val="0"/>
      <w:marRight w:val="0"/>
      <w:marTop w:val="0"/>
      <w:marBottom w:val="0"/>
      <w:divBdr>
        <w:top w:val="none" w:sz="0" w:space="0" w:color="auto"/>
        <w:left w:val="none" w:sz="0" w:space="0" w:color="auto"/>
        <w:bottom w:val="none" w:sz="0" w:space="0" w:color="auto"/>
        <w:right w:val="none" w:sz="0" w:space="0" w:color="auto"/>
      </w:divBdr>
    </w:div>
    <w:div w:id="1073964379">
      <w:bodyDiv w:val="1"/>
      <w:marLeft w:val="0"/>
      <w:marRight w:val="0"/>
      <w:marTop w:val="0"/>
      <w:marBottom w:val="0"/>
      <w:divBdr>
        <w:top w:val="none" w:sz="0" w:space="0" w:color="auto"/>
        <w:left w:val="none" w:sz="0" w:space="0" w:color="auto"/>
        <w:bottom w:val="none" w:sz="0" w:space="0" w:color="auto"/>
        <w:right w:val="none" w:sz="0" w:space="0" w:color="auto"/>
      </w:divBdr>
    </w:div>
    <w:div w:id="1074350290">
      <w:bodyDiv w:val="1"/>
      <w:marLeft w:val="0"/>
      <w:marRight w:val="0"/>
      <w:marTop w:val="0"/>
      <w:marBottom w:val="0"/>
      <w:divBdr>
        <w:top w:val="none" w:sz="0" w:space="0" w:color="auto"/>
        <w:left w:val="none" w:sz="0" w:space="0" w:color="auto"/>
        <w:bottom w:val="none" w:sz="0" w:space="0" w:color="auto"/>
        <w:right w:val="none" w:sz="0" w:space="0" w:color="auto"/>
      </w:divBdr>
    </w:div>
    <w:div w:id="1074936326">
      <w:bodyDiv w:val="1"/>
      <w:marLeft w:val="0"/>
      <w:marRight w:val="0"/>
      <w:marTop w:val="0"/>
      <w:marBottom w:val="0"/>
      <w:divBdr>
        <w:top w:val="none" w:sz="0" w:space="0" w:color="auto"/>
        <w:left w:val="none" w:sz="0" w:space="0" w:color="auto"/>
        <w:bottom w:val="none" w:sz="0" w:space="0" w:color="auto"/>
        <w:right w:val="none" w:sz="0" w:space="0" w:color="auto"/>
      </w:divBdr>
    </w:div>
    <w:div w:id="1075394925">
      <w:bodyDiv w:val="1"/>
      <w:marLeft w:val="0"/>
      <w:marRight w:val="0"/>
      <w:marTop w:val="0"/>
      <w:marBottom w:val="0"/>
      <w:divBdr>
        <w:top w:val="none" w:sz="0" w:space="0" w:color="auto"/>
        <w:left w:val="none" w:sz="0" w:space="0" w:color="auto"/>
        <w:bottom w:val="none" w:sz="0" w:space="0" w:color="auto"/>
        <w:right w:val="none" w:sz="0" w:space="0" w:color="auto"/>
      </w:divBdr>
    </w:div>
    <w:div w:id="1075399987">
      <w:bodyDiv w:val="1"/>
      <w:marLeft w:val="0"/>
      <w:marRight w:val="0"/>
      <w:marTop w:val="0"/>
      <w:marBottom w:val="0"/>
      <w:divBdr>
        <w:top w:val="none" w:sz="0" w:space="0" w:color="auto"/>
        <w:left w:val="none" w:sz="0" w:space="0" w:color="auto"/>
        <w:bottom w:val="none" w:sz="0" w:space="0" w:color="auto"/>
        <w:right w:val="none" w:sz="0" w:space="0" w:color="auto"/>
      </w:divBdr>
    </w:div>
    <w:div w:id="1075467980">
      <w:bodyDiv w:val="1"/>
      <w:marLeft w:val="0"/>
      <w:marRight w:val="0"/>
      <w:marTop w:val="0"/>
      <w:marBottom w:val="0"/>
      <w:divBdr>
        <w:top w:val="none" w:sz="0" w:space="0" w:color="auto"/>
        <w:left w:val="none" w:sz="0" w:space="0" w:color="auto"/>
        <w:bottom w:val="none" w:sz="0" w:space="0" w:color="auto"/>
        <w:right w:val="none" w:sz="0" w:space="0" w:color="auto"/>
      </w:divBdr>
    </w:div>
    <w:div w:id="1076829382">
      <w:bodyDiv w:val="1"/>
      <w:marLeft w:val="0"/>
      <w:marRight w:val="0"/>
      <w:marTop w:val="0"/>
      <w:marBottom w:val="0"/>
      <w:divBdr>
        <w:top w:val="none" w:sz="0" w:space="0" w:color="auto"/>
        <w:left w:val="none" w:sz="0" w:space="0" w:color="auto"/>
        <w:bottom w:val="none" w:sz="0" w:space="0" w:color="auto"/>
        <w:right w:val="none" w:sz="0" w:space="0" w:color="auto"/>
      </w:divBdr>
    </w:div>
    <w:div w:id="1077556332">
      <w:bodyDiv w:val="1"/>
      <w:marLeft w:val="0"/>
      <w:marRight w:val="0"/>
      <w:marTop w:val="0"/>
      <w:marBottom w:val="0"/>
      <w:divBdr>
        <w:top w:val="none" w:sz="0" w:space="0" w:color="auto"/>
        <w:left w:val="none" w:sz="0" w:space="0" w:color="auto"/>
        <w:bottom w:val="none" w:sz="0" w:space="0" w:color="auto"/>
        <w:right w:val="none" w:sz="0" w:space="0" w:color="auto"/>
      </w:divBdr>
    </w:div>
    <w:div w:id="1077632513">
      <w:bodyDiv w:val="1"/>
      <w:marLeft w:val="0"/>
      <w:marRight w:val="0"/>
      <w:marTop w:val="0"/>
      <w:marBottom w:val="0"/>
      <w:divBdr>
        <w:top w:val="none" w:sz="0" w:space="0" w:color="auto"/>
        <w:left w:val="none" w:sz="0" w:space="0" w:color="auto"/>
        <w:bottom w:val="none" w:sz="0" w:space="0" w:color="auto"/>
        <w:right w:val="none" w:sz="0" w:space="0" w:color="auto"/>
      </w:divBdr>
    </w:div>
    <w:div w:id="1077939928">
      <w:bodyDiv w:val="1"/>
      <w:marLeft w:val="0"/>
      <w:marRight w:val="0"/>
      <w:marTop w:val="0"/>
      <w:marBottom w:val="0"/>
      <w:divBdr>
        <w:top w:val="none" w:sz="0" w:space="0" w:color="auto"/>
        <w:left w:val="none" w:sz="0" w:space="0" w:color="auto"/>
        <w:bottom w:val="none" w:sz="0" w:space="0" w:color="auto"/>
        <w:right w:val="none" w:sz="0" w:space="0" w:color="auto"/>
      </w:divBdr>
    </w:div>
    <w:div w:id="1078944717">
      <w:bodyDiv w:val="1"/>
      <w:marLeft w:val="0"/>
      <w:marRight w:val="0"/>
      <w:marTop w:val="0"/>
      <w:marBottom w:val="0"/>
      <w:divBdr>
        <w:top w:val="none" w:sz="0" w:space="0" w:color="auto"/>
        <w:left w:val="none" w:sz="0" w:space="0" w:color="auto"/>
        <w:bottom w:val="none" w:sz="0" w:space="0" w:color="auto"/>
        <w:right w:val="none" w:sz="0" w:space="0" w:color="auto"/>
      </w:divBdr>
    </w:div>
    <w:div w:id="1080369748">
      <w:bodyDiv w:val="1"/>
      <w:marLeft w:val="0"/>
      <w:marRight w:val="0"/>
      <w:marTop w:val="0"/>
      <w:marBottom w:val="0"/>
      <w:divBdr>
        <w:top w:val="none" w:sz="0" w:space="0" w:color="auto"/>
        <w:left w:val="none" w:sz="0" w:space="0" w:color="auto"/>
        <w:bottom w:val="none" w:sz="0" w:space="0" w:color="auto"/>
        <w:right w:val="none" w:sz="0" w:space="0" w:color="auto"/>
      </w:divBdr>
    </w:div>
    <w:div w:id="1081177357">
      <w:bodyDiv w:val="1"/>
      <w:marLeft w:val="0"/>
      <w:marRight w:val="0"/>
      <w:marTop w:val="0"/>
      <w:marBottom w:val="0"/>
      <w:divBdr>
        <w:top w:val="none" w:sz="0" w:space="0" w:color="auto"/>
        <w:left w:val="none" w:sz="0" w:space="0" w:color="auto"/>
        <w:bottom w:val="none" w:sz="0" w:space="0" w:color="auto"/>
        <w:right w:val="none" w:sz="0" w:space="0" w:color="auto"/>
      </w:divBdr>
    </w:div>
    <w:div w:id="1081634651">
      <w:bodyDiv w:val="1"/>
      <w:marLeft w:val="0"/>
      <w:marRight w:val="0"/>
      <w:marTop w:val="0"/>
      <w:marBottom w:val="0"/>
      <w:divBdr>
        <w:top w:val="none" w:sz="0" w:space="0" w:color="auto"/>
        <w:left w:val="none" w:sz="0" w:space="0" w:color="auto"/>
        <w:bottom w:val="none" w:sz="0" w:space="0" w:color="auto"/>
        <w:right w:val="none" w:sz="0" w:space="0" w:color="auto"/>
      </w:divBdr>
    </w:div>
    <w:div w:id="1082415979">
      <w:bodyDiv w:val="1"/>
      <w:marLeft w:val="0"/>
      <w:marRight w:val="0"/>
      <w:marTop w:val="0"/>
      <w:marBottom w:val="0"/>
      <w:divBdr>
        <w:top w:val="none" w:sz="0" w:space="0" w:color="auto"/>
        <w:left w:val="none" w:sz="0" w:space="0" w:color="auto"/>
        <w:bottom w:val="none" w:sz="0" w:space="0" w:color="auto"/>
        <w:right w:val="none" w:sz="0" w:space="0" w:color="auto"/>
      </w:divBdr>
    </w:div>
    <w:div w:id="1083187410">
      <w:bodyDiv w:val="1"/>
      <w:marLeft w:val="0"/>
      <w:marRight w:val="0"/>
      <w:marTop w:val="0"/>
      <w:marBottom w:val="0"/>
      <w:divBdr>
        <w:top w:val="none" w:sz="0" w:space="0" w:color="auto"/>
        <w:left w:val="none" w:sz="0" w:space="0" w:color="auto"/>
        <w:bottom w:val="none" w:sz="0" w:space="0" w:color="auto"/>
        <w:right w:val="none" w:sz="0" w:space="0" w:color="auto"/>
      </w:divBdr>
    </w:div>
    <w:div w:id="1083843458">
      <w:bodyDiv w:val="1"/>
      <w:marLeft w:val="0"/>
      <w:marRight w:val="0"/>
      <w:marTop w:val="0"/>
      <w:marBottom w:val="0"/>
      <w:divBdr>
        <w:top w:val="none" w:sz="0" w:space="0" w:color="auto"/>
        <w:left w:val="none" w:sz="0" w:space="0" w:color="auto"/>
        <w:bottom w:val="none" w:sz="0" w:space="0" w:color="auto"/>
        <w:right w:val="none" w:sz="0" w:space="0" w:color="auto"/>
      </w:divBdr>
    </w:div>
    <w:div w:id="1084381400">
      <w:bodyDiv w:val="1"/>
      <w:marLeft w:val="0"/>
      <w:marRight w:val="0"/>
      <w:marTop w:val="0"/>
      <w:marBottom w:val="0"/>
      <w:divBdr>
        <w:top w:val="none" w:sz="0" w:space="0" w:color="auto"/>
        <w:left w:val="none" w:sz="0" w:space="0" w:color="auto"/>
        <w:bottom w:val="none" w:sz="0" w:space="0" w:color="auto"/>
        <w:right w:val="none" w:sz="0" w:space="0" w:color="auto"/>
      </w:divBdr>
    </w:div>
    <w:div w:id="1084570302">
      <w:bodyDiv w:val="1"/>
      <w:marLeft w:val="0"/>
      <w:marRight w:val="0"/>
      <w:marTop w:val="0"/>
      <w:marBottom w:val="0"/>
      <w:divBdr>
        <w:top w:val="none" w:sz="0" w:space="0" w:color="auto"/>
        <w:left w:val="none" w:sz="0" w:space="0" w:color="auto"/>
        <w:bottom w:val="none" w:sz="0" w:space="0" w:color="auto"/>
        <w:right w:val="none" w:sz="0" w:space="0" w:color="auto"/>
      </w:divBdr>
    </w:div>
    <w:div w:id="1085030238">
      <w:bodyDiv w:val="1"/>
      <w:marLeft w:val="0"/>
      <w:marRight w:val="0"/>
      <w:marTop w:val="0"/>
      <w:marBottom w:val="0"/>
      <w:divBdr>
        <w:top w:val="none" w:sz="0" w:space="0" w:color="auto"/>
        <w:left w:val="none" w:sz="0" w:space="0" w:color="auto"/>
        <w:bottom w:val="none" w:sz="0" w:space="0" w:color="auto"/>
        <w:right w:val="none" w:sz="0" w:space="0" w:color="auto"/>
      </w:divBdr>
    </w:div>
    <w:div w:id="1085880870">
      <w:bodyDiv w:val="1"/>
      <w:marLeft w:val="0"/>
      <w:marRight w:val="0"/>
      <w:marTop w:val="0"/>
      <w:marBottom w:val="0"/>
      <w:divBdr>
        <w:top w:val="none" w:sz="0" w:space="0" w:color="auto"/>
        <w:left w:val="none" w:sz="0" w:space="0" w:color="auto"/>
        <w:bottom w:val="none" w:sz="0" w:space="0" w:color="auto"/>
        <w:right w:val="none" w:sz="0" w:space="0" w:color="auto"/>
      </w:divBdr>
    </w:div>
    <w:div w:id="1085884805">
      <w:bodyDiv w:val="1"/>
      <w:marLeft w:val="0"/>
      <w:marRight w:val="0"/>
      <w:marTop w:val="0"/>
      <w:marBottom w:val="0"/>
      <w:divBdr>
        <w:top w:val="none" w:sz="0" w:space="0" w:color="auto"/>
        <w:left w:val="none" w:sz="0" w:space="0" w:color="auto"/>
        <w:bottom w:val="none" w:sz="0" w:space="0" w:color="auto"/>
        <w:right w:val="none" w:sz="0" w:space="0" w:color="auto"/>
      </w:divBdr>
    </w:div>
    <w:div w:id="1086029341">
      <w:bodyDiv w:val="1"/>
      <w:marLeft w:val="0"/>
      <w:marRight w:val="0"/>
      <w:marTop w:val="0"/>
      <w:marBottom w:val="0"/>
      <w:divBdr>
        <w:top w:val="none" w:sz="0" w:space="0" w:color="auto"/>
        <w:left w:val="none" w:sz="0" w:space="0" w:color="auto"/>
        <w:bottom w:val="none" w:sz="0" w:space="0" w:color="auto"/>
        <w:right w:val="none" w:sz="0" w:space="0" w:color="auto"/>
      </w:divBdr>
    </w:div>
    <w:div w:id="1087117116">
      <w:bodyDiv w:val="1"/>
      <w:marLeft w:val="0"/>
      <w:marRight w:val="0"/>
      <w:marTop w:val="0"/>
      <w:marBottom w:val="0"/>
      <w:divBdr>
        <w:top w:val="none" w:sz="0" w:space="0" w:color="auto"/>
        <w:left w:val="none" w:sz="0" w:space="0" w:color="auto"/>
        <w:bottom w:val="none" w:sz="0" w:space="0" w:color="auto"/>
        <w:right w:val="none" w:sz="0" w:space="0" w:color="auto"/>
      </w:divBdr>
    </w:div>
    <w:div w:id="1087580357">
      <w:bodyDiv w:val="1"/>
      <w:marLeft w:val="0"/>
      <w:marRight w:val="0"/>
      <w:marTop w:val="0"/>
      <w:marBottom w:val="0"/>
      <w:divBdr>
        <w:top w:val="none" w:sz="0" w:space="0" w:color="auto"/>
        <w:left w:val="none" w:sz="0" w:space="0" w:color="auto"/>
        <w:bottom w:val="none" w:sz="0" w:space="0" w:color="auto"/>
        <w:right w:val="none" w:sz="0" w:space="0" w:color="auto"/>
      </w:divBdr>
    </w:div>
    <w:div w:id="1088423465">
      <w:bodyDiv w:val="1"/>
      <w:marLeft w:val="0"/>
      <w:marRight w:val="0"/>
      <w:marTop w:val="0"/>
      <w:marBottom w:val="0"/>
      <w:divBdr>
        <w:top w:val="none" w:sz="0" w:space="0" w:color="auto"/>
        <w:left w:val="none" w:sz="0" w:space="0" w:color="auto"/>
        <w:bottom w:val="none" w:sz="0" w:space="0" w:color="auto"/>
        <w:right w:val="none" w:sz="0" w:space="0" w:color="auto"/>
      </w:divBdr>
    </w:div>
    <w:div w:id="1088965781">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90275895">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735392">
      <w:bodyDiv w:val="1"/>
      <w:marLeft w:val="0"/>
      <w:marRight w:val="0"/>
      <w:marTop w:val="0"/>
      <w:marBottom w:val="0"/>
      <w:divBdr>
        <w:top w:val="none" w:sz="0" w:space="0" w:color="auto"/>
        <w:left w:val="none" w:sz="0" w:space="0" w:color="auto"/>
        <w:bottom w:val="none" w:sz="0" w:space="0" w:color="auto"/>
        <w:right w:val="none" w:sz="0" w:space="0" w:color="auto"/>
      </w:divBdr>
    </w:div>
    <w:div w:id="1091045689">
      <w:bodyDiv w:val="1"/>
      <w:marLeft w:val="0"/>
      <w:marRight w:val="0"/>
      <w:marTop w:val="0"/>
      <w:marBottom w:val="0"/>
      <w:divBdr>
        <w:top w:val="none" w:sz="0" w:space="0" w:color="auto"/>
        <w:left w:val="none" w:sz="0" w:space="0" w:color="auto"/>
        <w:bottom w:val="none" w:sz="0" w:space="0" w:color="auto"/>
        <w:right w:val="none" w:sz="0" w:space="0" w:color="auto"/>
      </w:divBdr>
    </w:div>
    <w:div w:id="1091049980">
      <w:bodyDiv w:val="1"/>
      <w:marLeft w:val="0"/>
      <w:marRight w:val="0"/>
      <w:marTop w:val="0"/>
      <w:marBottom w:val="0"/>
      <w:divBdr>
        <w:top w:val="none" w:sz="0" w:space="0" w:color="auto"/>
        <w:left w:val="none" w:sz="0" w:space="0" w:color="auto"/>
        <w:bottom w:val="none" w:sz="0" w:space="0" w:color="auto"/>
        <w:right w:val="none" w:sz="0" w:space="0" w:color="auto"/>
      </w:divBdr>
    </w:div>
    <w:div w:id="1091203457">
      <w:bodyDiv w:val="1"/>
      <w:marLeft w:val="0"/>
      <w:marRight w:val="0"/>
      <w:marTop w:val="0"/>
      <w:marBottom w:val="0"/>
      <w:divBdr>
        <w:top w:val="none" w:sz="0" w:space="0" w:color="auto"/>
        <w:left w:val="none" w:sz="0" w:space="0" w:color="auto"/>
        <w:bottom w:val="none" w:sz="0" w:space="0" w:color="auto"/>
        <w:right w:val="none" w:sz="0" w:space="0" w:color="auto"/>
      </w:divBdr>
    </w:div>
    <w:div w:id="1091390569">
      <w:bodyDiv w:val="1"/>
      <w:marLeft w:val="0"/>
      <w:marRight w:val="0"/>
      <w:marTop w:val="0"/>
      <w:marBottom w:val="0"/>
      <w:divBdr>
        <w:top w:val="none" w:sz="0" w:space="0" w:color="auto"/>
        <w:left w:val="none" w:sz="0" w:space="0" w:color="auto"/>
        <w:bottom w:val="none" w:sz="0" w:space="0" w:color="auto"/>
        <w:right w:val="none" w:sz="0" w:space="0" w:color="auto"/>
      </w:divBdr>
    </w:div>
    <w:div w:id="1091967135">
      <w:bodyDiv w:val="1"/>
      <w:marLeft w:val="0"/>
      <w:marRight w:val="0"/>
      <w:marTop w:val="0"/>
      <w:marBottom w:val="0"/>
      <w:divBdr>
        <w:top w:val="none" w:sz="0" w:space="0" w:color="auto"/>
        <w:left w:val="none" w:sz="0" w:space="0" w:color="auto"/>
        <w:bottom w:val="none" w:sz="0" w:space="0" w:color="auto"/>
        <w:right w:val="none" w:sz="0" w:space="0" w:color="auto"/>
      </w:divBdr>
    </w:div>
    <w:div w:id="1092123070">
      <w:bodyDiv w:val="1"/>
      <w:marLeft w:val="0"/>
      <w:marRight w:val="0"/>
      <w:marTop w:val="0"/>
      <w:marBottom w:val="0"/>
      <w:divBdr>
        <w:top w:val="none" w:sz="0" w:space="0" w:color="auto"/>
        <w:left w:val="none" w:sz="0" w:space="0" w:color="auto"/>
        <w:bottom w:val="none" w:sz="0" w:space="0" w:color="auto"/>
        <w:right w:val="none" w:sz="0" w:space="0" w:color="auto"/>
      </w:divBdr>
    </w:div>
    <w:div w:id="1093016656">
      <w:bodyDiv w:val="1"/>
      <w:marLeft w:val="0"/>
      <w:marRight w:val="0"/>
      <w:marTop w:val="0"/>
      <w:marBottom w:val="0"/>
      <w:divBdr>
        <w:top w:val="none" w:sz="0" w:space="0" w:color="auto"/>
        <w:left w:val="none" w:sz="0" w:space="0" w:color="auto"/>
        <w:bottom w:val="none" w:sz="0" w:space="0" w:color="auto"/>
        <w:right w:val="none" w:sz="0" w:space="0" w:color="auto"/>
      </w:divBdr>
    </w:div>
    <w:div w:id="1093041728">
      <w:bodyDiv w:val="1"/>
      <w:marLeft w:val="0"/>
      <w:marRight w:val="0"/>
      <w:marTop w:val="0"/>
      <w:marBottom w:val="0"/>
      <w:divBdr>
        <w:top w:val="none" w:sz="0" w:space="0" w:color="auto"/>
        <w:left w:val="none" w:sz="0" w:space="0" w:color="auto"/>
        <w:bottom w:val="none" w:sz="0" w:space="0" w:color="auto"/>
        <w:right w:val="none" w:sz="0" w:space="0" w:color="auto"/>
      </w:divBdr>
    </w:div>
    <w:div w:id="1093939889">
      <w:bodyDiv w:val="1"/>
      <w:marLeft w:val="0"/>
      <w:marRight w:val="0"/>
      <w:marTop w:val="0"/>
      <w:marBottom w:val="0"/>
      <w:divBdr>
        <w:top w:val="none" w:sz="0" w:space="0" w:color="auto"/>
        <w:left w:val="none" w:sz="0" w:space="0" w:color="auto"/>
        <w:bottom w:val="none" w:sz="0" w:space="0" w:color="auto"/>
        <w:right w:val="none" w:sz="0" w:space="0" w:color="auto"/>
      </w:divBdr>
    </w:div>
    <w:div w:id="1094059554">
      <w:bodyDiv w:val="1"/>
      <w:marLeft w:val="0"/>
      <w:marRight w:val="0"/>
      <w:marTop w:val="0"/>
      <w:marBottom w:val="0"/>
      <w:divBdr>
        <w:top w:val="none" w:sz="0" w:space="0" w:color="auto"/>
        <w:left w:val="none" w:sz="0" w:space="0" w:color="auto"/>
        <w:bottom w:val="none" w:sz="0" w:space="0" w:color="auto"/>
        <w:right w:val="none" w:sz="0" w:space="0" w:color="auto"/>
      </w:divBdr>
    </w:div>
    <w:div w:id="1094134662">
      <w:bodyDiv w:val="1"/>
      <w:marLeft w:val="0"/>
      <w:marRight w:val="0"/>
      <w:marTop w:val="0"/>
      <w:marBottom w:val="0"/>
      <w:divBdr>
        <w:top w:val="none" w:sz="0" w:space="0" w:color="auto"/>
        <w:left w:val="none" w:sz="0" w:space="0" w:color="auto"/>
        <w:bottom w:val="none" w:sz="0" w:space="0" w:color="auto"/>
        <w:right w:val="none" w:sz="0" w:space="0" w:color="auto"/>
      </w:divBdr>
    </w:div>
    <w:div w:id="1094939723">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6294433">
      <w:bodyDiv w:val="1"/>
      <w:marLeft w:val="0"/>
      <w:marRight w:val="0"/>
      <w:marTop w:val="0"/>
      <w:marBottom w:val="0"/>
      <w:divBdr>
        <w:top w:val="none" w:sz="0" w:space="0" w:color="auto"/>
        <w:left w:val="none" w:sz="0" w:space="0" w:color="auto"/>
        <w:bottom w:val="none" w:sz="0" w:space="0" w:color="auto"/>
        <w:right w:val="none" w:sz="0" w:space="0" w:color="auto"/>
      </w:divBdr>
    </w:div>
    <w:div w:id="1096514891">
      <w:bodyDiv w:val="1"/>
      <w:marLeft w:val="0"/>
      <w:marRight w:val="0"/>
      <w:marTop w:val="0"/>
      <w:marBottom w:val="0"/>
      <w:divBdr>
        <w:top w:val="none" w:sz="0" w:space="0" w:color="auto"/>
        <w:left w:val="none" w:sz="0" w:space="0" w:color="auto"/>
        <w:bottom w:val="none" w:sz="0" w:space="0" w:color="auto"/>
        <w:right w:val="none" w:sz="0" w:space="0" w:color="auto"/>
      </w:divBdr>
    </w:div>
    <w:div w:id="1096826445">
      <w:bodyDiv w:val="1"/>
      <w:marLeft w:val="0"/>
      <w:marRight w:val="0"/>
      <w:marTop w:val="0"/>
      <w:marBottom w:val="0"/>
      <w:divBdr>
        <w:top w:val="none" w:sz="0" w:space="0" w:color="auto"/>
        <w:left w:val="none" w:sz="0" w:space="0" w:color="auto"/>
        <w:bottom w:val="none" w:sz="0" w:space="0" w:color="auto"/>
        <w:right w:val="none" w:sz="0" w:space="0" w:color="auto"/>
      </w:divBdr>
    </w:div>
    <w:div w:id="1096898283">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8015582">
      <w:bodyDiv w:val="1"/>
      <w:marLeft w:val="0"/>
      <w:marRight w:val="0"/>
      <w:marTop w:val="0"/>
      <w:marBottom w:val="0"/>
      <w:divBdr>
        <w:top w:val="none" w:sz="0" w:space="0" w:color="auto"/>
        <w:left w:val="none" w:sz="0" w:space="0" w:color="auto"/>
        <w:bottom w:val="none" w:sz="0" w:space="0" w:color="auto"/>
        <w:right w:val="none" w:sz="0" w:space="0" w:color="auto"/>
      </w:divBdr>
    </w:div>
    <w:div w:id="1099718071">
      <w:bodyDiv w:val="1"/>
      <w:marLeft w:val="0"/>
      <w:marRight w:val="0"/>
      <w:marTop w:val="0"/>
      <w:marBottom w:val="0"/>
      <w:divBdr>
        <w:top w:val="none" w:sz="0" w:space="0" w:color="auto"/>
        <w:left w:val="none" w:sz="0" w:space="0" w:color="auto"/>
        <w:bottom w:val="none" w:sz="0" w:space="0" w:color="auto"/>
        <w:right w:val="none" w:sz="0" w:space="0" w:color="auto"/>
      </w:divBdr>
    </w:div>
    <w:div w:id="1100099512">
      <w:bodyDiv w:val="1"/>
      <w:marLeft w:val="0"/>
      <w:marRight w:val="0"/>
      <w:marTop w:val="0"/>
      <w:marBottom w:val="0"/>
      <w:divBdr>
        <w:top w:val="none" w:sz="0" w:space="0" w:color="auto"/>
        <w:left w:val="none" w:sz="0" w:space="0" w:color="auto"/>
        <w:bottom w:val="none" w:sz="0" w:space="0" w:color="auto"/>
        <w:right w:val="none" w:sz="0" w:space="0" w:color="auto"/>
      </w:divBdr>
    </w:div>
    <w:div w:id="1100105470">
      <w:bodyDiv w:val="1"/>
      <w:marLeft w:val="0"/>
      <w:marRight w:val="0"/>
      <w:marTop w:val="0"/>
      <w:marBottom w:val="0"/>
      <w:divBdr>
        <w:top w:val="none" w:sz="0" w:space="0" w:color="auto"/>
        <w:left w:val="none" w:sz="0" w:space="0" w:color="auto"/>
        <w:bottom w:val="none" w:sz="0" w:space="0" w:color="auto"/>
        <w:right w:val="none" w:sz="0" w:space="0" w:color="auto"/>
      </w:divBdr>
    </w:div>
    <w:div w:id="1100831492">
      <w:bodyDiv w:val="1"/>
      <w:marLeft w:val="0"/>
      <w:marRight w:val="0"/>
      <w:marTop w:val="0"/>
      <w:marBottom w:val="0"/>
      <w:divBdr>
        <w:top w:val="none" w:sz="0" w:space="0" w:color="auto"/>
        <w:left w:val="none" w:sz="0" w:space="0" w:color="auto"/>
        <w:bottom w:val="none" w:sz="0" w:space="0" w:color="auto"/>
        <w:right w:val="none" w:sz="0" w:space="0" w:color="auto"/>
      </w:divBdr>
    </w:div>
    <w:div w:id="1100835874">
      <w:bodyDiv w:val="1"/>
      <w:marLeft w:val="0"/>
      <w:marRight w:val="0"/>
      <w:marTop w:val="0"/>
      <w:marBottom w:val="0"/>
      <w:divBdr>
        <w:top w:val="none" w:sz="0" w:space="0" w:color="auto"/>
        <w:left w:val="none" w:sz="0" w:space="0" w:color="auto"/>
        <w:bottom w:val="none" w:sz="0" w:space="0" w:color="auto"/>
        <w:right w:val="none" w:sz="0" w:space="0" w:color="auto"/>
      </w:divBdr>
    </w:div>
    <w:div w:id="1100875886">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292534">
      <w:bodyDiv w:val="1"/>
      <w:marLeft w:val="0"/>
      <w:marRight w:val="0"/>
      <w:marTop w:val="0"/>
      <w:marBottom w:val="0"/>
      <w:divBdr>
        <w:top w:val="none" w:sz="0" w:space="0" w:color="auto"/>
        <w:left w:val="none" w:sz="0" w:space="0" w:color="auto"/>
        <w:bottom w:val="none" w:sz="0" w:space="0" w:color="auto"/>
        <w:right w:val="none" w:sz="0" w:space="0" w:color="auto"/>
      </w:divBdr>
    </w:div>
    <w:div w:id="1101297641">
      <w:bodyDiv w:val="1"/>
      <w:marLeft w:val="0"/>
      <w:marRight w:val="0"/>
      <w:marTop w:val="0"/>
      <w:marBottom w:val="0"/>
      <w:divBdr>
        <w:top w:val="none" w:sz="0" w:space="0" w:color="auto"/>
        <w:left w:val="none" w:sz="0" w:space="0" w:color="auto"/>
        <w:bottom w:val="none" w:sz="0" w:space="0" w:color="auto"/>
        <w:right w:val="none" w:sz="0" w:space="0" w:color="auto"/>
      </w:divBdr>
    </w:div>
    <w:div w:id="1101799805">
      <w:bodyDiv w:val="1"/>
      <w:marLeft w:val="0"/>
      <w:marRight w:val="0"/>
      <w:marTop w:val="0"/>
      <w:marBottom w:val="0"/>
      <w:divBdr>
        <w:top w:val="none" w:sz="0" w:space="0" w:color="auto"/>
        <w:left w:val="none" w:sz="0" w:space="0" w:color="auto"/>
        <w:bottom w:val="none" w:sz="0" w:space="0" w:color="auto"/>
        <w:right w:val="none" w:sz="0" w:space="0" w:color="auto"/>
      </w:divBdr>
    </w:div>
    <w:div w:id="1102191848">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3572472">
      <w:bodyDiv w:val="1"/>
      <w:marLeft w:val="0"/>
      <w:marRight w:val="0"/>
      <w:marTop w:val="0"/>
      <w:marBottom w:val="0"/>
      <w:divBdr>
        <w:top w:val="none" w:sz="0" w:space="0" w:color="auto"/>
        <w:left w:val="none" w:sz="0" w:space="0" w:color="auto"/>
        <w:bottom w:val="none" w:sz="0" w:space="0" w:color="auto"/>
        <w:right w:val="none" w:sz="0" w:space="0" w:color="auto"/>
      </w:divBdr>
    </w:div>
    <w:div w:id="1104227049">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4762301">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809006">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316478">
      <w:bodyDiv w:val="1"/>
      <w:marLeft w:val="0"/>
      <w:marRight w:val="0"/>
      <w:marTop w:val="0"/>
      <w:marBottom w:val="0"/>
      <w:divBdr>
        <w:top w:val="none" w:sz="0" w:space="0" w:color="auto"/>
        <w:left w:val="none" w:sz="0" w:space="0" w:color="auto"/>
        <w:bottom w:val="none" w:sz="0" w:space="0" w:color="auto"/>
        <w:right w:val="none" w:sz="0" w:space="0" w:color="auto"/>
      </w:divBdr>
    </w:div>
    <w:div w:id="1106537163">
      <w:bodyDiv w:val="1"/>
      <w:marLeft w:val="0"/>
      <w:marRight w:val="0"/>
      <w:marTop w:val="0"/>
      <w:marBottom w:val="0"/>
      <w:divBdr>
        <w:top w:val="none" w:sz="0" w:space="0" w:color="auto"/>
        <w:left w:val="none" w:sz="0" w:space="0" w:color="auto"/>
        <w:bottom w:val="none" w:sz="0" w:space="0" w:color="auto"/>
        <w:right w:val="none" w:sz="0" w:space="0" w:color="auto"/>
      </w:divBdr>
    </w:div>
    <w:div w:id="1106850804">
      <w:bodyDiv w:val="1"/>
      <w:marLeft w:val="0"/>
      <w:marRight w:val="0"/>
      <w:marTop w:val="0"/>
      <w:marBottom w:val="0"/>
      <w:divBdr>
        <w:top w:val="none" w:sz="0" w:space="0" w:color="auto"/>
        <w:left w:val="none" w:sz="0" w:space="0" w:color="auto"/>
        <w:bottom w:val="none" w:sz="0" w:space="0" w:color="auto"/>
        <w:right w:val="none" w:sz="0" w:space="0" w:color="auto"/>
      </w:divBdr>
    </w:div>
    <w:div w:id="1107504626">
      <w:bodyDiv w:val="1"/>
      <w:marLeft w:val="0"/>
      <w:marRight w:val="0"/>
      <w:marTop w:val="0"/>
      <w:marBottom w:val="0"/>
      <w:divBdr>
        <w:top w:val="none" w:sz="0" w:space="0" w:color="auto"/>
        <w:left w:val="none" w:sz="0" w:space="0" w:color="auto"/>
        <w:bottom w:val="none" w:sz="0" w:space="0" w:color="auto"/>
        <w:right w:val="none" w:sz="0" w:space="0" w:color="auto"/>
      </w:divBdr>
    </w:div>
    <w:div w:id="1108768503">
      <w:bodyDiv w:val="1"/>
      <w:marLeft w:val="0"/>
      <w:marRight w:val="0"/>
      <w:marTop w:val="0"/>
      <w:marBottom w:val="0"/>
      <w:divBdr>
        <w:top w:val="none" w:sz="0" w:space="0" w:color="auto"/>
        <w:left w:val="none" w:sz="0" w:space="0" w:color="auto"/>
        <w:bottom w:val="none" w:sz="0" w:space="0" w:color="auto"/>
        <w:right w:val="none" w:sz="0" w:space="0" w:color="auto"/>
      </w:divBdr>
    </w:div>
    <w:div w:id="1109084181">
      <w:bodyDiv w:val="1"/>
      <w:marLeft w:val="0"/>
      <w:marRight w:val="0"/>
      <w:marTop w:val="0"/>
      <w:marBottom w:val="0"/>
      <w:divBdr>
        <w:top w:val="none" w:sz="0" w:space="0" w:color="auto"/>
        <w:left w:val="none" w:sz="0" w:space="0" w:color="auto"/>
        <w:bottom w:val="none" w:sz="0" w:space="0" w:color="auto"/>
        <w:right w:val="none" w:sz="0" w:space="0" w:color="auto"/>
      </w:divBdr>
    </w:div>
    <w:div w:id="1109857632">
      <w:bodyDiv w:val="1"/>
      <w:marLeft w:val="0"/>
      <w:marRight w:val="0"/>
      <w:marTop w:val="0"/>
      <w:marBottom w:val="0"/>
      <w:divBdr>
        <w:top w:val="none" w:sz="0" w:space="0" w:color="auto"/>
        <w:left w:val="none" w:sz="0" w:space="0" w:color="auto"/>
        <w:bottom w:val="none" w:sz="0" w:space="0" w:color="auto"/>
        <w:right w:val="none" w:sz="0" w:space="0" w:color="auto"/>
      </w:divBdr>
    </w:div>
    <w:div w:id="1109861945">
      <w:bodyDiv w:val="1"/>
      <w:marLeft w:val="0"/>
      <w:marRight w:val="0"/>
      <w:marTop w:val="0"/>
      <w:marBottom w:val="0"/>
      <w:divBdr>
        <w:top w:val="none" w:sz="0" w:space="0" w:color="auto"/>
        <w:left w:val="none" w:sz="0" w:space="0" w:color="auto"/>
        <w:bottom w:val="none" w:sz="0" w:space="0" w:color="auto"/>
        <w:right w:val="none" w:sz="0" w:space="0" w:color="auto"/>
      </w:divBdr>
    </w:div>
    <w:div w:id="1110126191">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2896354">
      <w:bodyDiv w:val="1"/>
      <w:marLeft w:val="0"/>
      <w:marRight w:val="0"/>
      <w:marTop w:val="0"/>
      <w:marBottom w:val="0"/>
      <w:divBdr>
        <w:top w:val="none" w:sz="0" w:space="0" w:color="auto"/>
        <w:left w:val="none" w:sz="0" w:space="0" w:color="auto"/>
        <w:bottom w:val="none" w:sz="0" w:space="0" w:color="auto"/>
        <w:right w:val="none" w:sz="0" w:space="0" w:color="auto"/>
      </w:divBdr>
    </w:div>
    <w:div w:id="1113095649">
      <w:bodyDiv w:val="1"/>
      <w:marLeft w:val="0"/>
      <w:marRight w:val="0"/>
      <w:marTop w:val="0"/>
      <w:marBottom w:val="0"/>
      <w:divBdr>
        <w:top w:val="none" w:sz="0" w:space="0" w:color="auto"/>
        <w:left w:val="none" w:sz="0" w:space="0" w:color="auto"/>
        <w:bottom w:val="none" w:sz="0" w:space="0" w:color="auto"/>
        <w:right w:val="none" w:sz="0" w:space="0" w:color="auto"/>
      </w:divBdr>
    </w:div>
    <w:div w:id="1114446035">
      <w:bodyDiv w:val="1"/>
      <w:marLeft w:val="0"/>
      <w:marRight w:val="0"/>
      <w:marTop w:val="0"/>
      <w:marBottom w:val="0"/>
      <w:divBdr>
        <w:top w:val="none" w:sz="0" w:space="0" w:color="auto"/>
        <w:left w:val="none" w:sz="0" w:space="0" w:color="auto"/>
        <w:bottom w:val="none" w:sz="0" w:space="0" w:color="auto"/>
        <w:right w:val="none" w:sz="0" w:space="0" w:color="auto"/>
      </w:divBdr>
    </w:div>
    <w:div w:id="1114519390">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5054823">
      <w:bodyDiv w:val="1"/>
      <w:marLeft w:val="0"/>
      <w:marRight w:val="0"/>
      <w:marTop w:val="0"/>
      <w:marBottom w:val="0"/>
      <w:divBdr>
        <w:top w:val="none" w:sz="0" w:space="0" w:color="auto"/>
        <w:left w:val="none" w:sz="0" w:space="0" w:color="auto"/>
        <w:bottom w:val="none" w:sz="0" w:space="0" w:color="auto"/>
        <w:right w:val="none" w:sz="0" w:space="0" w:color="auto"/>
      </w:divBdr>
    </w:div>
    <w:div w:id="1115439103">
      <w:bodyDiv w:val="1"/>
      <w:marLeft w:val="0"/>
      <w:marRight w:val="0"/>
      <w:marTop w:val="0"/>
      <w:marBottom w:val="0"/>
      <w:divBdr>
        <w:top w:val="none" w:sz="0" w:space="0" w:color="auto"/>
        <w:left w:val="none" w:sz="0" w:space="0" w:color="auto"/>
        <w:bottom w:val="none" w:sz="0" w:space="0" w:color="auto"/>
        <w:right w:val="none" w:sz="0" w:space="0" w:color="auto"/>
      </w:divBdr>
    </w:div>
    <w:div w:id="1115514764">
      <w:bodyDiv w:val="1"/>
      <w:marLeft w:val="0"/>
      <w:marRight w:val="0"/>
      <w:marTop w:val="0"/>
      <w:marBottom w:val="0"/>
      <w:divBdr>
        <w:top w:val="none" w:sz="0" w:space="0" w:color="auto"/>
        <w:left w:val="none" w:sz="0" w:space="0" w:color="auto"/>
        <w:bottom w:val="none" w:sz="0" w:space="0" w:color="auto"/>
        <w:right w:val="none" w:sz="0" w:space="0" w:color="auto"/>
      </w:divBdr>
    </w:div>
    <w:div w:id="1115827901">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06730">
      <w:bodyDiv w:val="1"/>
      <w:marLeft w:val="0"/>
      <w:marRight w:val="0"/>
      <w:marTop w:val="0"/>
      <w:marBottom w:val="0"/>
      <w:divBdr>
        <w:top w:val="none" w:sz="0" w:space="0" w:color="auto"/>
        <w:left w:val="none" w:sz="0" w:space="0" w:color="auto"/>
        <w:bottom w:val="none" w:sz="0" w:space="0" w:color="auto"/>
        <w:right w:val="none" w:sz="0" w:space="0" w:color="auto"/>
      </w:divBdr>
    </w:div>
    <w:div w:id="1116605250">
      <w:bodyDiv w:val="1"/>
      <w:marLeft w:val="0"/>
      <w:marRight w:val="0"/>
      <w:marTop w:val="0"/>
      <w:marBottom w:val="0"/>
      <w:divBdr>
        <w:top w:val="none" w:sz="0" w:space="0" w:color="auto"/>
        <w:left w:val="none" w:sz="0" w:space="0" w:color="auto"/>
        <w:bottom w:val="none" w:sz="0" w:space="0" w:color="auto"/>
        <w:right w:val="none" w:sz="0" w:space="0" w:color="auto"/>
      </w:divBdr>
    </w:div>
    <w:div w:id="1116868180">
      <w:bodyDiv w:val="1"/>
      <w:marLeft w:val="0"/>
      <w:marRight w:val="0"/>
      <w:marTop w:val="0"/>
      <w:marBottom w:val="0"/>
      <w:divBdr>
        <w:top w:val="none" w:sz="0" w:space="0" w:color="auto"/>
        <w:left w:val="none" w:sz="0" w:space="0" w:color="auto"/>
        <w:bottom w:val="none" w:sz="0" w:space="0" w:color="auto"/>
        <w:right w:val="none" w:sz="0" w:space="0" w:color="auto"/>
      </w:divBdr>
    </w:div>
    <w:div w:id="1117287090">
      <w:bodyDiv w:val="1"/>
      <w:marLeft w:val="0"/>
      <w:marRight w:val="0"/>
      <w:marTop w:val="0"/>
      <w:marBottom w:val="0"/>
      <w:divBdr>
        <w:top w:val="none" w:sz="0" w:space="0" w:color="auto"/>
        <w:left w:val="none" w:sz="0" w:space="0" w:color="auto"/>
        <w:bottom w:val="none" w:sz="0" w:space="0" w:color="auto"/>
        <w:right w:val="none" w:sz="0" w:space="0" w:color="auto"/>
      </w:divBdr>
    </w:div>
    <w:div w:id="1117992003">
      <w:bodyDiv w:val="1"/>
      <w:marLeft w:val="0"/>
      <w:marRight w:val="0"/>
      <w:marTop w:val="0"/>
      <w:marBottom w:val="0"/>
      <w:divBdr>
        <w:top w:val="none" w:sz="0" w:space="0" w:color="auto"/>
        <w:left w:val="none" w:sz="0" w:space="0" w:color="auto"/>
        <w:bottom w:val="none" w:sz="0" w:space="0" w:color="auto"/>
        <w:right w:val="none" w:sz="0" w:space="0" w:color="auto"/>
      </w:divBdr>
    </w:div>
    <w:div w:id="1118448379">
      <w:bodyDiv w:val="1"/>
      <w:marLeft w:val="0"/>
      <w:marRight w:val="0"/>
      <w:marTop w:val="0"/>
      <w:marBottom w:val="0"/>
      <w:divBdr>
        <w:top w:val="none" w:sz="0" w:space="0" w:color="auto"/>
        <w:left w:val="none" w:sz="0" w:space="0" w:color="auto"/>
        <w:bottom w:val="none" w:sz="0" w:space="0" w:color="auto"/>
        <w:right w:val="none" w:sz="0" w:space="0" w:color="auto"/>
      </w:divBdr>
    </w:div>
    <w:div w:id="1118599906">
      <w:bodyDiv w:val="1"/>
      <w:marLeft w:val="0"/>
      <w:marRight w:val="0"/>
      <w:marTop w:val="0"/>
      <w:marBottom w:val="0"/>
      <w:divBdr>
        <w:top w:val="none" w:sz="0" w:space="0" w:color="auto"/>
        <w:left w:val="none" w:sz="0" w:space="0" w:color="auto"/>
        <w:bottom w:val="none" w:sz="0" w:space="0" w:color="auto"/>
        <w:right w:val="none" w:sz="0" w:space="0" w:color="auto"/>
      </w:divBdr>
    </w:div>
    <w:div w:id="1118645001">
      <w:bodyDiv w:val="1"/>
      <w:marLeft w:val="0"/>
      <w:marRight w:val="0"/>
      <w:marTop w:val="0"/>
      <w:marBottom w:val="0"/>
      <w:divBdr>
        <w:top w:val="none" w:sz="0" w:space="0" w:color="auto"/>
        <w:left w:val="none" w:sz="0" w:space="0" w:color="auto"/>
        <w:bottom w:val="none" w:sz="0" w:space="0" w:color="auto"/>
        <w:right w:val="none" w:sz="0" w:space="0" w:color="auto"/>
      </w:divBdr>
    </w:div>
    <w:div w:id="1119029906">
      <w:bodyDiv w:val="1"/>
      <w:marLeft w:val="0"/>
      <w:marRight w:val="0"/>
      <w:marTop w:val="0"/>
      <w:marBottom w:val="0"/>
      <w:divBdr>
        <w:top w:val="none" w:sz="0" w:space="0" w:color="auto"/>
        <w:left w:val="none" w:sz="0" w:space="0" w:color="auto"/>
        <w:bottom w:val="none" w:sz="0" w:space="0" w:color="auto"/>
        <w:right w:val="none" w:sz="0" w:space="0" w:color="auto"/>
      </w:divBdr>
    </w:div>
    <w:div w:id="1119181334">
      <w:bodyDiv w:val="1"/>
      <w:marLeft w:val="0"/>
      <w:marRight w:val="0"/>
      <w:marTop w:val="0"/>
      <w:marBottom w:val="0"/>
      <w:divBdr>
        <w:top w:val="none" w:sz="0" w:space="0" w:color="auto"/>
        <w:left w:val="none" w:sz="0" w:space="0" w:color="auto"/>
        <w:bottom w:val="none" w:sz="0" w:space="0" w:color="auto"/>
        <w:right w:val="none" w:sz="0" w:space="0" w:color="auto"/>
      </w:divBdr>
    </w:div>
    <w:div w:id="1119495971">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19950875">
      <w:bodyDiv w:val="1"/>
      <w:marLeft w:val="0"/>
      <w:marRight w:val="0"/>
      <w:marTop w:val="0"/>
      <w:marBottom w:val="0"/>
      <w:divBdr>
        <w:top w:val="none" w:sz="0" w:space="0" w:color="auto"/>
        <w:left w:val="none" w:sz="0" w:space="0" w:color="auto"/>
        <w:bottom w:val="none" w:sz="0" w:space="0" w:color="auto"/>
        <w:right w:val="none" w:sz="0" w:space="0" w:color="auto"/>
      </w:divBdr>
    </w:div>
    <w:div w:id="1120034798">
      <w:bodyDiv w:val="1"/>
      <w:marLeft w:val="0"/>
      <w:marRight w:val="0"/>
      <w:marTop w:val="0"/>
      <w:marBottom w:val="0"/>
      <w:divBdr>
        <w:top w:val="none" w:sz="0" w:space="0" w:color="auto"/>
        <w:left w:val="none" w:sz="0" w:space="0" w:color="auto"/>
        <w:bottom w:val="none" w:sz="0" w:space="0" w:color="auto"/>
        <w:right w:val="none" w:sz="0" w:space="0" w:color="auto"/>
      </w:divBdr>
    </w:div>
    <w:div w:id="1120149664">
      <w:bodyDiv w:val="1"/>
      <w:marLeft w:val="0"/>
      <w:marRight w:val="0"/>
      <w:marTop w:val="0"/>
      <w:marBottom w:val="0"/>
      <w:divBdr>
        <w:top w:val="none" w:sz="0" w:space="0" w:color="auto"/>
        <w:left w:val="none" w:sz="0" w:space="0" w:color="auto"/>
        <w:bottom w:val="none" w:sz="0" w:space="0" w:color="auto"/>
        <w:right w:val="none" w:sz="0" w:space="0" w:color="auto"/>
      </w:divBdr>
    </w:div>
    <w:div w:id="1120613743">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1071782">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725761">
      <w:bodyDiv w:val="1"/>
      <w:marLeft w:val="0"/>
      <w:marRight w:val="0"/>
      <w:marTop w:val="0"/>
      <w:marBottom w:val="0"/>
      <w:divBdr>
        <w:top w:val="none" w:sz="0" w:space="0" w:color="auto"/>
        <w:left w:val="none" w:sz="0" w:space="0" w:color="auto"/>
        <w:bottom w:val="none" w:sz="0" w:space="0" w:color="auto"/>
        <w:right w:val="none" w:sz="0" w:space="0" w:color="auto"/>
      </w:divBdr>
    </w:div>
    <w:div w:id="1121726819">
      <w:bodyDiv w:val="1"/>
      <w:marLeft w:val="0"/>
      <w:marRight w:val="0"/>
      <w:marTop w:val="0"/>
      <w:marBottom w:val="0"/>
      <w:divBdr>
        <w:top w:val="none" w:sz="0" w:space="0" w:color="auto"/>
        <w:left w:val="none" w:sz="0" w:space="0" w:color="auto"/>
        <w:bottom w:val="none" w:sz="0" w:space="0" w:color="auto"/>
        <w:right w:val="none" w:sz="0" w:space="0" w:color="auto"/>
      </w:divBdr>
    </w:div>
    <w:div w:id="1122041930">
      <w:bodyDiv w:val="1"/>
      <w:marLeft w:val="0"/>
      <w:marRight w:val="0"/>
      <w:marTop w:val="0"/>
      <w:marBottom w:val="0"/>
      <w:divBdr>
        <w:top w:val="none" w:sz="0" w:space="0" w:color="auto"/>
        <w:left w:val="none" w:sz="0" w:space="0" w:color="auto"/>
        <w:bottom w:val="none" w:sz="0" w:space="0" w:color="auto"/>
        <w:right w:val="none" w:sz="0" w:space="0" w:color="auto"/>
      </w:divBdr>
    </w:div>
    <w:div w:id="1122109719">
      <w:bodyDiv w:val="1"/>
      <w:marLeft w:val="0"/>
      <w:marRight w:val="0"/>
      <w:marTop w:val="0"/>
      <w:marBottom w:val="0"/>
      <w:divBdr>
        <w:top w:val="none" w:sz="0" w:space="0" w:color="auto"/>
        <w:left w:val="none" w:sz="0" w:space="0" w:color="auto"/>
        <w:bottom w:val="none" w:sz="0" w:space="0" w:color="auto"/>
        <w:right w:val="none" w:sz="0" w:space="0" w:color="auto"/>
      </w:divBdr>
    </w:div>
    <w:div w:id="1122187710">
      <w:bodyDiv w:val="1"/>
      <w:marLeft w:val="0"/>
      <w:marRight w:val="0"/>
      <w:marTop w:val="0"/>
      <w:marBottom w:val="0"/>
      <w:divBdr>
        <w:top w:val="none" w:sz="0" w:space="0" w:color="auto"/>
        <w:left w:val="none" w:sz="0" w:space="0" w:color="auto"/>
        <w:bottom w:val="none" w:sz="0" w:space="0" w:color="auto"/>
        <w:right w:val="none" w:sz="0" w:space="0" w:color="auto"/>
      </w:divBdr>
    </w:div>
    <w:div w:id="1122572247">
      <w:bodyDiv w:val="1"/>
      <w:marLeft w:val="0"/>
      <w:marRight w:val="0"/>
      <w:marTop w:val="0"/>
      <w:marBottom w:val="0"/>
      <w:divBdr>
        <w:top w:val="none" w:sz="0" w:space="0" w:color="auto"/>
        <w:left w:val="none" w:sz="0" w:space="0" w:color="auto"/>
        <w:bottom w:val="none" w:sz="0" w:space="0" w:color="auto"/>
        <w:right w:val="none" w:sz="0" w:space="0" w:color="auto"/>
      </w:divBdr>
    </w:div>
    <w:div w:id="1123185743">
      <w:bodyDiv w:val="1"/>
      <w:marLeft w:val="0"/>
      <w:marRight w:val="0"/>
      <w:marTop w:val="0"/>
      <w:marBottom w:val="0"/>
      <w:divBdr>
        <w:top w:val="none" w:sz="0" w:space="0" w:color="auto"/>
        <w:left w:val="none" w:sz="0" w:space="0" w:color="auto"/>
        <w:bottom w:val="none" w:sz="0" w:space="0" w:color="auto"/>
        <w:right w:val="none" w:sz="0" w:space="0" w:color="auto"/>
      </w:divBdr>
    </w:div>
    <w:div w:id="1123890212">
      <w:bodyDiv w:val="1"/>
      <w:marLeft w:val="0"/>
      <w:marRight w:val="0"/>
      <w:marTop w:val="0"/>
      <w:marBottom w:val="0"/>
      <w:divBdr>
        <w:top w:val="none" w:sz="0" w:space="0" w:color="auto"/>
        <w:left w:val="none" w:sz="0" w:space="0" w:color="auto"/>
        <w:bottom w:val="none" w:sz="0" w:space="0" w:color="auto"/>
        <w:right w:val="none" w:sz="0" w:space="0" w:color="auto"/>
      </w:divBdr>
    </w:div>
    <w:div w:id="1124231806">
      <w:bodyDiv w:val="1"/>
      <w:marLeft w:val="0"/>
      <w:marRight w:val="0"/>
      <w:marTop w:val="0"/>
      <w:marBottom w:val="0"/>
      <w:divBdr>
        <w:top w:val="none" w:sz="0" w:space="0" w:color="auto"/>
        <w:left w:val="none" w:sz="0" w:space="0" w:color="auto"/>
        <w:bottom w:val="none" w:sz="0" w:space="0" w:color="auto"/>
        <w:right w:val="none" w:sz="0" w:space="0" w:color="auto"/>
      </w:divBdr>
    </w:div>
    <w:div w:id="1124543226">
      <w:bodyDiv w:val="1"/>
      <w:marLeft w:val="0"/>
      <w:marRight w:val="0"/>
      <w:marTop w:val="0"/>
      <w:marBottom w:val="0"/>
      <w:divBdr>
        <w:top w:val="none" w:sz="0" w:space="0" w:color="auto"/>
        <w:left w:val="none" w:sz="0" w:space="0" w:color="auto"/>
        <w:bottom w:val="none" w:sz="0" w:space="0" w:color="auto"/>
        <w:right w:val="none" w:sz="0" w:space="0" w:color="auto"/>
      </w:divBdr>
    </w:div>
    <w:div w:id="1124888920">
      <w:bodyDiv w:val="1"/>
      <w:marLeft w:val="0"/>
      <w:marRight w:val="0"/>
      <w:marTop w:val="0"/>
      <w:marBottom w:val="0"/>
      <w:divBdr>
        <w:top w:val="none" w:sz="0" w:space="0" w:color="auto"/>
        <w:left w:val="none" w:sz="0" w:space="0" w:color="auto"/>
        <w:bottom w:val="none" w:sz="0" w:space="0" w:color="auto"/>
        <w:right w:val="none" w:sz="0" w:space="0" w:color="auto"/>
      </w:divBdr>
    </w:div>
    <w:div w:id="1125003788">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739346">
      <w:bodyDiv w:val="1"/>
      <w:marLeft w:val="0"/>
      <w:marRight w:val="0"/>
      <w:marTop w:val="0"/>
      <w:marBottom w:val="0"/>
      <w:divBdr>
        <w:top w:val="none" w:sz="0" w:space="0" w:color="auto"/>
        <w:left w:val="none" w:sz="0" w:space="0" w:color="auto"/>
        <w:bottom w:val="none" w:sz="0" w:space="0" w:color="auto"/>
        <w:right w:val="none" w:sz="0" w:space="0" w:color="auto"/>
      </w:divBdr>
    </w:div>
    <w:div w:id="1126698285">
      <w:bodyDiv w:val="1"/>
      <w:marLeft w:val="0"/>
      <w:marRight w:val="0"/>
      <w:marTop w:val="0"/>
      <w:marBottom w:val="0"/>
      <w:divBdr>
        <w:top w:val="none" w:sz="0" w:space="0" w:color="auto"/>
        <w:left w:val="none" w:sz="0" w:space="0" w:color="auto"/>
        <w:bottom w:val="none" w:sz="0" w:space="0" w:color="auto"/>
        <w:right w:val="none" w:sz="0" w:space="0" w:color="auto"/>
      </w:divBdr>
    </w:div>
    <w:div w:id="1127042608">
      <w:bodyDiv w:val="1"/>
      <w:marLeft w:val="0"/>
      <w:marRight w:val="0"/>
      <w:marTop w:val="0"/>
      <w:marBottom w:val="0"/>
      <w:divBdr>
        <w:top w:val="none" w:sz="0" w:space="0" w:color="auto"/>
        <w:left w:val="none" w:sz="0" w:space="0" w:color="auto"/>
        <w:bottom w:val="none" w:sz="0" w:space="0" w:color="auto"/>
        <w:right w:val="none" w:sz="0" w:space="0" w:color="auto"/>
      </w:divBdr>
    </w:div>
    <w:div w:id="1127626777">
      <w:bodyDiv w:val="1"/>
      <w:marLeft w:val="0"/>
      <w:marRight w:val="0"/>
      <w:marTop w:val="0"/>
      <w:marBottom w:val="0"/>
      <w:divBdr>
        <w:top w:val="none" w:sz="0" w:space="0" w:color="auto"/>
        <w:left w:val="none" w:sz="0" w:space="0" w:color="auto"/>
        <w:bottom w:val="none" w:sz="0" w:space="0" w:color="auto"/>
        <w:right w:val="none" w:sz="0" w:space="0" w:color="auto"/>
      </w:divBdr>
    </w:div>
    <w:div w:id="1127628130">
      <w:bodyDiv w:val="1"/>
      <w:marLeft w:val="0"/>
      <w:marRight w:val="0"/>
      <w:marTop w:val="0"/>
      <w:marBottom w:val="0"/>
      <w:divBdr>
        <w:top w:val="none" w:sz="0" w:space="0" w:color="auto"/>
        <w:left w:val="none" w:sz="0" w:space="0" w:color="auto"/>
        <w:bottom w:val="none" w:sz="0" w:space="0" w:color="auto"/>
        <w:right w:val="none" w:sz="0" w:space="0" w:color="auto"/>
      </w:divBdr>
    </w:div>
    <w:div w:id="1128360157">
      <w:bodyDiv w:val="1"/>
      <w:marLeft w:val="0"/>
      <w:marRight w:val="0"/>
      <w:marTop w:val="0"/>
      <w:marBottom w:val="0"/>
      <w:divBdr>
        <w:top w:val="none" w:sz="0" w:space="0" w:color="auto"/>
        <w:left w:val="none" w:sz="0" w:space="0" w:color="auto"/>
        <w:bottom w:val="none" w:sz="0" w:space="0" w:color="auto"/>
        <w:right w:val="none" w:sz="0" w:space="0" w:color="auto"/>
      </w:divBdr>
    </w:div>
    <w:div w:id="1128547606">
      <w:bodyDiv w:val="1"/>
      <w:marLeft w:val="0"/>
      <w:marRight w:val="0"/>
      <w:marTop w:val="0"/>
      <w:marBottom w:val="0"/>
      <w:divBdr>
        <w:top w:val="none" w:sz="0" w:space="0" w:color="auto"/>
        <w:left w:val="none" w:sz="0" w:space="0" w:color="auto"/>
        <w:bottom w:val="none" w:sz="0" w:space="0" w:color="auto"/>
        <w:right w:val="none" w:sz="0" w:space="0" w:color="auto"/>
      </w:divBdr>
    </w:div>
    <w:div w:id="1128934671">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468467">
      <w:bodyDiv w:val="1"/>
      <w:marLeft w:val="0"/>
      <w:marRight w:val="0"/>
      <w:marTop w:val="0"/>
      <w:marBottom w:val="0"/>
      <w:divBdr>
        <w:top w:val="none" w:sz="0" w:space="0" w:color="auto"/>
        <w:left w:val="none" w:sz="0" w:space="0" w:color="auto"/>
        <w:bottom w:val="none" w:sz="0" w:space="0" w:color="auto"/>
        <w:right w:val="none" w:sz="0" w:space="0" w:color="auto"/>
      </w:divBdr>
    </w:div>
    <w:div w:id="1130786206">
      <w:bodyDiv w:val="1"/>
      <w:marLeft w:val="0"/>
      <w:marRight w:val="0"/>
      <w:marTop w:val="0"/>
      <w:marBottom w:val="0"/>
      <w:divBdr>
        <w:top w:val="none" w:sz="0" w:space="0" w:color="auto"/>
        <w:left w:val="none" w:sz="0" w:space="0" w:color="auto"/>
        <w:bottom w:val="none" w:sz="0" w:space="0" w:color="auto"/>
        <w:right w:val="none" w:sz="0" w:space="0" w:color="auto"/>
      </w:divBdr>
    </w:div>
    <w:div w:id="1131364747">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015578">
      <w:bodyDiv w:val="1"/>
      <w:marLeft w:val="0"/>
      <w:marRight w:val="0"/>
      <w:marTop w:val="0"/>
      <w:marBottom w:val="0"/>
      <w:divBdr>
        <w:top w:val="none" w:sz="0" w:space="0" w:color="auto"/>
        <w:left w:val="none" w:sz="0" w:space="0" w:color="auto"/>
        <w:bottom w:val="none" w:sz="0" w:space="0" w:color="auto"/>
        <w:right w:val="none" w:sz="0" w:space="0" w:color="auto"/>
      </w:divBdr>
    </w:div>
    <w:div w:id="1133594461">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715486">
      <w:bodyDiv w:val="1"/>
      <w:marLeft w:val="0"/>
      <w:marRight w:val="0"/>
      <w:marTop w:val="0"/>
      <w:marBottom w:val="0"/>
      <w:divBdr>
        <w:top w:val="none" w:sz="0" w:space="0" w:color="auto"/>
        <w:left w:val="none" w:sz="0" w:space="0" w:color="auto"/>
        <w:bottom w:val="none" w:sz="0" w:space="0" w:color="auto"/>
        <w:right w:val="none" w:sz="0" w:space="0" w:color="auto"/>
      </w:divBdr>
    </w:div>
    <w:div w:id="1133986258">
      <w:bodyDiv w:val="1"/>
      <w:marLeft w:val="0"/>
      <w:marRight w:val="0"/>
      <w:marTop w:val="0"/>
      <w:marBottom w:val="0"/>
      <w:divBdr>
        <w:top w:val="none" w:sz="0" w:space="0" w:color="auto"/>
        <w:left w:val="none" w:sz="0" w:space="0" w:color="auto"/>
        <w:bottom w:val="none" w:sz="0" w:space="0" w:color="auto"/>
        <w:right w:val="none" w:sz="0" w:space="0" w:color="auto"/>
      </w:divBdr>
    </w:div>
    <w:div w:id="1134568948">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4912504">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638236">
      <w:bodyDiv w:val="1"/>
      <w:marLeft w:val="0"/>
      <w:marRight w:val="0"/>
      <w:marTop w:val="0"/>
      <w:marBottom w:val="0"/>
      <w:divBdr>
        <w:top w:val="none" w:sz="0" w:space="0" w:color="auto"/>
        <w:left w:val="none" w:sz="0" w:space="0" w:color="auto"/>
        <w:bottom w:val="none" w:sz="0" w:space="0" w:color="auto"/>
        <w:right w:val="none" w:sz="0" w:space="0" w:color="auto"/>
      </w:divBdr>
    </w:div>
    <w:div w:id="1135683361">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072319">
      <w:bodyDiv w:val="1"/>
      <w:marLeft w:val="0"/>
      <w:marRight w:val="0"/>
      <w:marTop w:val="0"/>
      <w:marBottom w:val="0"/>
      <w:divBdr>
        <w:top w:val="none" w:sz="0" w:space="0" w:color="auto"/>
        <w:left w:val="none" w:sz="0" w:space="0" w:color="auto"/>
        <w:bottom w:val="none" w:sz="0" w:space="0" w:color="auto"/>
        <w:right w:val="none" w:sz="0" w:space="0" w:color="auto"/>
      </w:divBdr>
    </w:div>
    <w:div w:id="1137146137">
      <w:bodyDiv w:val="1"/>
      <w:marLeft w:val="0"/>
      <w:marRight w:val="0"/>
      <w:marTop w:val="0"/>
      <w:marBottom w:val="0"/>
      <w:divBdr>
        <w:top w:val="none" w:sz="0" w:space="0" w:color="auto"/>
        <w:left w:val="none" w:sz="0" w:space="0" w:color="auto"/>
        <w:bottom w:val="none" w:sz="0" w:space="0" w:color="auto"/>
        <w:right w:val="none" w:sz="0" w:space="0" w:color="auto"/>
      </w:divBdr>
    </w:div>
    <w:div w:id="1137530081">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8110606">
      <w:bodyDiv w:val="1"/>
      <w:marLeft w:val="0"/>
      <w:marRight w:val="0"/>
      <w:marTop w:val="0"/>
      <w:marBottom w:val="0"/>
      <w:divBdr>
        <w:top w:val="none" w:sz="0" w:space="0" w:color="auto"/>
        <w:left w:val="none" w:sz="0" w:space="0" w:color="auto"/>
        <w:bottom w:val="none" w:sz="0" w:space="0" w:color="auto"/>
        <w:right w:val="none" w:sz="0" w:space="0" w:color="auto"/>
      </w:divBdr>
    </w:div>
    <w:div w:id="1138571282">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838682">
      <w:bodyDiv w:val="1"/>
      <w:marLeft w:val="0"/>
      <w:marRight w:val="0"/>
      <w:marTop w:val="0"/>
      <w:marBottom w:val="0"/>
      <w:divBdr>
        <w:top w:val="none" w:sz="0" w:space="0" w:color="auto"/>
        <w:left w:val="none" w:sz="0" w:space="0" w:color="auto"/>
        <w:bottom w:val="none" w:sz="0" w:space="0" w:color="auto"/>
        <w:right w:val="none" w:sz="0" w:space="0" w:color="auto"/>
      </w:divBdr>
    </w:div>
    <w:div w:id="1138885300">
      <w:bodyDiv w:val="1"/>
      <w:marLeft w:val="0"/>
      <w:marRight w:val="0"/>
      <w:marTop w:val="0"/>
      <w:marBottom w:val="0"/>
      <w:divBdr>
        <w:top w:val="none" w:sz="0" w:space="0" w:color="auto"/>
        <w:left w:val="none" w:sz="0" w:space="0" w:color="auto"/>
        <w:bottom w:val="none" w:sz="0" w:space="0" w:color="auto"/>
        <w:right w:val="none" w:sz="0" w:space="0" w:color="auto"/>
      </w:divBdr>
    </w:div>
    <w:div w:id="1139222466">
      <w:bodyDiv w:val="1"/>
      <w:marLeft w:val="0"/>
      <w:marRight w:val="0"/>
      <w:marTop w:val="0"/>
      <w:marBottom w:val="0"/>
      <w:divBdr>
        <w:top w:val="none" w:sz="0" w:space="0" w:color="auto"/>
        <w:left w:val="none" w:sz="0" w:space="0" w:color="auto"/>
        <w:bottom w:val="none" w:sz="0" w:space="0" w:color="auto"/>
        <w:right w:val="none" w:sz="0" w:space="0" w:color="auto"/>
      </w:divBdr>
    </w:div>
    <w:div w:id="1139808037">
      <w:bodyDiv w:val="1"/>
      <w:marLeft w:val="0"/>
      <w:marRight w:val="0"/>
      <w:marTop w:val="0"/>
      <w:marBottom w:val="0"/>
      <w:divBdr>
        <w:top w:val="none" w:sz="0" w:space="0" w:color="auto"/>
        <w:left w:val="none" w:sz="0" w:space="0" w:color="auto"/>
        <w:bottom w:val="none" w:sz="0" w:space="0" w:color="auto"/>
        <w:right w:val="none" w:sz="0" w:space="0" w:color="auto"/>
      </w:divBdr>
    </w:div>
    <w:div w:id="1139834609">
      <w:bodyDiv w:val="1"/>
      <w:marLeft w:val="0"/>
      <w:marRight w:val="0"/>
      <w:marTop w:val="0"/>
      <w:marBottom w:val="0"/>
      <w:divBdr>
        <w:top w:val="none" w:sz="0" w:space="0" w:color="auto"/>
        <w:left w:val="none" w:sz="0" w:space="0" w:color="auto"/>
        <w:bottom w:val="none" w:sz="0" w:space="0" w:color="auto"/>
        <w:right w:val="none" w:sz="0" w:space="0" w:color="auto"/>
      </w:divBdr>
    </w:div>
    <w:div w:id="1140615865">
      <w:bodyDiv w:val="1"/>
      <w:marLeft w:val="0"/>
      <w:marRight w:val="0"/>
      <w:marTop w:val="0"/>
      <w:marBottom w:val="0"/>
      <w:divBdr>
        <w:top w:val="none" w:sz="0" w:space="0" w:color="auto"/>
        <w:left w:val="none" w:sz="0" w:space="0" w:color="auto"/>
        <w:bottom w:val="none" w:sz="0" w:space="0" w:color="auto"/>
        <w:right w:val="none" w:sz="0" w:space="0" w:color="auto"/>
      </w:divBdr>
    </w:div>
    <w:div w:id="1140851530">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1776650">
      <w:bodyDiv w:val="1"/>
      <w:marLeft w:val="0"/>
      <w:marRight w:val="0"/>
      <w:marTop w:val="0"/>
      <w:marBottom w:val="0"/>
      <w:divBdr>
        <w:top w:val="none" w:sz="0" w:space="0" w:color="auto"/>
        <w:left w:val="none" w:sz="0" w:space="0" w:color="auto"/>
        <w:bottom w:val="none" w:sz="0" w:space="0" w:color="auto"/>
        <w:right w:val="none" w:sz="0" w:space="0" w:color="auto"/>
      </w:divBdr>
    </w:div>
    <w:div w:id="1142234892">
      <w:bodyDiv w:val="1"/>
      <w:marLeft w:val="0"/>
      <w:marRight w:val="0"/>
      <w:marTop w:val="0"/>
      <w:marBottom w:val="0"/>
      <w:divBdr>
        <w:top w:val="none" w:sz="0" w:space="0" w:color="auto"/>
        <w:left w:val="none" w:sz="0" w:space="0" w:color="auto"/>
        <w:bottom w:val="none" w:sz="0" w:space="0" w:color="auto"/>
        <w:right w:val="none" w:sz="0" w:space="0" w:color="auto"/>
      </w:divBdr>
    </w:div>
    <w:div w:id="1142770703">
      <w:bodyDiv w:val="1"/>
      <w:marLeft w:val="0"/>
      <w:marRight w:val="0"/>
      <w:marTop w:val="0"/>
      <w:marBottom w:val="0"/>
      <w:divBdr>
        <w:top w:val="none" w:sz="0" w:space="0" w:color="auto"/>
        <w:left w:val="none" w:sz="0" w:space="0" w:color="auto"/>
        <w:bottom w:val="none" w:sz="0" w:space="0" w:color="auto"/>
        <w:right w:val="none" w:sz="0" w:space="0" w:color="auto"/>
      </w:divBdr>
    </w:div>
    <w:div w:id="1143041190">
      <w:bodyDiv w:val="1"/>
      <w:marLeft w:val="0"/>
      <w:marRight w:val="0"/>
      <w:marTop w:val="0"/>
      <w:marBottom w:val="0"/>
      <w:divBdr>
        <w:top w:val="none" w:sz="0" w:space="0" w:color="auto"/>
        <w:left w:val="none" w:sz="0" w:space="0" w:color="auto"/>
        <w:bottom w:val="none" w:sz="0" w:space="0" w:color="auto"/>
        <w:right w:val="none" w:sz="0" w:space="0" w:color="auto"/>
      </w:divBdr>
    </w:div>
    <w:div w:id="1143157081">
      <w:bodyDiv w:val="1"/>
      <w:marLeft w:val="0"/>
      <w:marRight w:val="0"/>
      <w:marTop w:val="0"/>
      <w:marBottom w:val="0"/>
      <w:divBdr>
        <w:top w:val="none" w:sz="0" w:space="0" w:color="auto"/>
        <w:left w:val="none" w:sz="0" w:space="0" w:color="auto"/>
        <w:bottom w:val="none" w:sz="0" w:space="0" w:color="auto"/>
        <w:right w:val="none" w:sz="0" w:space="0" w:color="auto"/>
      </w:divBdr>
    </w:div>
    <w:div w:id="1143547314">
      <w:bodyDiv w:val="1"/>
      <w:marLeft w:val="0"/>
      <w:marRight w:val="0"/>
      <w:marTop w:val="0"/>
      <w:marBottom w:val="0"/>
      <w:divBdr>
        <w:top w:val="none" w:sz="0" w:space="0" w:color="auto"/>
        <w:left w:val="none" w:sz="0" w:space="0" w:color="auto"/>
        <w:bottom w:val="none" w:sz="0" w:space="0" w:color="auto"/>
        <w:right w:val="none" w:sz="0" w:space="0" w:color="auto"/>
      </w:divBdr>
    </w:div>
    <w:div w:id="1143621940">
      <w:bodyDiv w:val="1"/>
      <w:marLeft w:val="0"/>
      <w:marRight w:val="0"/>
      <w:marTop w:val="0"/>
      <w:marBottom w:val="0"/>
      <w:divBdr>
        <w:top w:val="none" w:sz="0" w:space="0" w:color="auto"/>
        <w:left w:val="none" w:sz="0" w:space="0" w:color="auto"/>
        <w:bottom w:val="none" w:sz="0" w:space="0" w:color="auto"/>
        <w:right w:val="none" w:sz="0" w:space="0" w:color="auto"/>
      </w:divBdr>
    </w:div>
    <w:div w:id="1143890836">
      <w:bodyDiv w:val="1"/>
      <w:marLeft w:val="0"/>
      <w:marRight w:val="0"/>
      <w:marTop w:val="0"/>
      <w:marBottom w:val="0"/>
      <w:divBdr>
        <w:top w:val="none" w:sz="0" w:space="0" w:color="auto"/>
        <w:left w:val="none" w:sz="0" w:space="0" w:color="auto"/>
        <w:bottom w:val="none" w:sz="0" w:space="0" w:color="auto"/>
        <w:right w:val="none" w:sz="0" w:space="0" w:color="auto"/>
      </w:divBdr>
    </w:div>
    <w:div w:id="1144156895">
      <w:bodyDiv w:val="1"/>
      <w:marLeft w:val="0"/>
      <w:marRight w:val="0"/>
      <w:marTop w:val="0"/>
      <w:marBottom w:val="0"/>
      <w:divBdr>
        <w:top w:val="none" w:sz="0" w:space="0" w:color="auto"/>
        <w:left w:val="none" w:sz="0" w:space="0" w:color="auto"/>
        <w:bottom w:val="none" w:sz="0" w:space="0" w:color="auto"/>
        <w:right w:val="none" w:sz="0" w:space="0" w:color="auto"/>
      </w:divBdr>
    </w:div>
    <w:div w:id="1144353447">
      <w:bodyDiv w:val="1"/>
      <w:marLeft w:val="0"/>
      <w:marRight w:val="0"/>
      <w:marTop w:val="0"/>
      <w:marBottom w:val="0"/>
      <w:divBdr>
        <w:top w:val="none" w:sz="0" w:space="0" w:color="auto"/>
        <w:left w:val="none" w:sz="0" w:space="0" w:color="auto"/>
        <w:bottom w:val="none" w:sz="0" w:space="0" w:color="auto"/>
        <w:right w:val="none" w:sz="0" w:space="0" w:color="auto"/>
      </w:divBdr>
    </w:div>
    <w:div w:id="1144471877">
      <w:bodyDiv w:val="1"/>
      <w:marLeft w:val="0"/>
      <w:marRight w:val="0"/>
      <w:marTop w:val="0"/>
      <w:marBottom w:val="0"/>
      <w:divBdr>
        <w:top w:val="none" w:sz="0" w:space="0" w:color="auto"/>
        <w:left w:val="none" w:sz="0" w:space="0" w:color="auto"/>
        <w:bottom w:val="none" w:sz="0" w:space="0" w:color="auto"/>
        <w:right w:val="none" w:sz="0" w:space="0" w:color="auto"/>
      </w:divBdr>
    </w:div>
    <w:div w:id="1144589381">
      <w:bodyDiv w:val="1"/>
      <w:marLeft w:val="0"/>
      <w:marRight w:val="0"/>
      <w:marTop w:val="0"/>
      <w:marBottom w:val="0"/>
      <w:divBdr>
        <w:top w:val="none" w:sz="0" w:space="0" w:color="auto"/>
        <w:left w:val="none" w:sz="0" w:space="0" w:color="auto"/>
        <w:bottom w:val="none" w:sz="0" w:space="0" w:color="auto"/>
        <w:right w:val="none" w:sz="0" w:space="0" w:color="auto"/>
      </w:divBdr>
    </w:div>
    <w:div w:id="1144737499">
      <w:bodyDiv w:val="1"/>
      <w:marLeft w:val="0"/>
      <w:marRight w:val="0"/>
      <w:marTop w:val="0"/>
      <w:marBottom w:val="0"/>
      <w:divBdr>
        <w:top w:val="none" w:sz="0" w:space="0" w:color="auto"/>
        <w:left w:val="none" w:sz="0" w:space="0" w:color="auto"/>
        <w:bottom w:val="none" w:sz="0" w:space="0" w:color="auto"/>
        <w:right w:val="none" w:sz="0" w:space="0" w:color="auto"/>
      </w:divBdr>
    </w:div>
    <w:div w:id="1145272162">
      <w:bodyDiv w:val="1"/>
      <w:marLeft w:val="0"/>
      <w:marRight w:val="0"/>
      <w:marTop w:val="0"/>
      <w:marBottom w:val="0"/>
      <w:divBdr>
        <w:top w:val="none" w:sz="0" w:space="0" w:color="auto"/>
        <w:left w:val="none" w:sz="0" w:space="0" w:color="auto"/>
        <w:bottom w:val="none" w:sz="0" w:space="0" w:color="auto"/>
        <w:right w:val="none" w:sz="0" w:space="0" w:color="auto"/>
      </w:divBdr>
    </w:div>
    <w:div w:id="1145463645">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119604">
      <w:bodyDiv w:val="1"/>
      <w:marLeft w:val="0"/>
      <w:marRight w:val="0"/>
      <w:marTop w:val="0"/>
      <w:marBottom w:val="0"/>
      <w:divBdr>
        <w:top w:val="none" w:sz="0" w:space="0" w:color="auto"/>
        <w:left w:val="none" w:sz="0" w:space="0" w:color="auto"/>
        <w:bottom w:val="none" w:sz="0" w:space="0" w:color="auto"/>
        <w:right w:val="none" w:sz="0" w:space="0" w:color="auto"/>
      </w:divBdr>
    </w:div>
    <w:div w:id="1146631948">
      <w:bodyDiv w:val="1"/>
      <w:marLeft w:val="0"/>
      <w:marRight w:val="0"/>
      <w:marTop w:val="0"/>
      <w:marBottom w:val="0"/>
      <w:divBdr>
        <w:top w:val="none" w:sz="0" w:space="0" w:color="auto"/>
        <w:left w:val="none" w:sz="0" w:space="0" w:color="auto"/>
        <w:bottom w:val="none" w:sz="0" w:space="0" w:color="auto"/>
        <w:right w:val="none" w:sz="0" w:space="0" w:color="auto"/>
      </w:divBdr>
    </w:div>
    <w:div w:id="1147087615">
      <w:bodyDiv w:val="1"/>
      <w:marLeft w:val="0"/>
      <w:marRight w:val="0"/>
      <w:marTop w:val="0"/>
      <w:marBottom w:val="0"/>
      <w:divBdr>
        <w:top w:val="none" w:sz="0" w:space="0" w:color="auto"/>
        <w:left w:val="none" w:sz="0" w:space="0" w:color="auto"/>
        <w:bottom w:val="none" w:sz="0" w:space="0" w:color="auto"/>
        <w:right w:val="none" w:sz="0" w:space="0" w:color="auto"/>
      </w:divBdr>
    </w:div>
    <w:div w:id="1147168445">
      <w:bodyDiv w:val="1"/>
      <w:marLeft w:val="0"/>
      <w:marRight w:val="0"/>
      <w:marTop w:val="0"/>
      <w:marBottom w:val="0"/>
      <w:divBdr>
        <w:top w:val="none" w:sz="0" w:space="0" w:color="auto"/>
        <w:left w:val="none" w:sz="0" w:space="0" w:color="auto"/>
        <w:bottom w:val="none" w:sz="0" w:space="0" w:color="auto"/>
        <w:right w:val="none" w:sz="0" w:space="0" w:color="auto"/>
      </w:divBdr>
    </w:div>
    <w:div w:id="1147940885">
      <w:bodyDiv w:val="1"/>
      <w:marLeft w:val="0"/>
      <w:marRight w:val="0"/>
      <w:marTop w:val="0"/>
      <w:marBottom w:val="0"/>
      <w:divBdr>
        <w:top w:val="none" w:sz="0" w:space="0" w:color="auto"/>
        <w:left w:val="none" w:sz="0" w:space="0" w:color="auto"/>
        <w:bottom w:val="none" w:sz="0" w:space="0" w:color="auto"/>
        <w:right w:val="none" w:sz="0" w:space="0" w:color="auto"/>
      </w:divBdr>
    </w:div>
    <w:div w:id="1148017168">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666662">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9176100">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663305">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50708272">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483353">
      <w:bodyDiv w:val="1"/>
      <w:marLeft w:val="0"/>
      <w:marRight w:val="0"/>
      <w:marTop w:val="0"/>
      <w:marBottom w:val="0"/>
      <w:divBdr>
        <w:top w:val="none" w:sz="0" w:space="0" w:color="auto"/>
        <w:left w:val="none" w:sz="0" w:space="0" w:color="auto"/>
        <w:bottom w:val="none" w:sz="0" w:space="0" w:color="auto"/>
        <w:right w:val="none" w:sz="0" w:space="0" w:color="auto"/>
      </w:divBdr>
    </w:div>
    <w:div w:id="1151558790">
      <w:bodyDiv w:val="1"/>
      <w:marLeft w:val="0"/>
      <w:marRight w:val="0"/>
      <w:marTop w:val="0"/>
      <w:marBottom w:val="0"/>
      <w:divBdr>
        <w:top w:val="none" w:sz="0" w:space="0" w:color="auto"/>
        <w:left w:val="none" w:sz="0" w:space="0" w:color="auto"/>
        <w:bottom w:val="none" w:sz="0" w:space="0" w:color="auto"/>
        <w:right w:val="none" w:sz="0" w:space="0" w:color="auto"/>
      </w:divBdr>
    </w:div>
    <w:div w:id="1152794953">
      <w:bodyDiv w:val="1"/>
      <w:marLeft w:val="0"/>
      <w:marRight w:val="0"/>
      <w:marTop w:val="0"/>
      <w:marBottom w:val="0"/>
      <w:divBdr>
        <w:top w:val="none" w:sz="0" w:space="0" w:color="auto"/>
        <w:left w:val="none" w:sz="0" w:space="0" w:color="auto"/>
        <w:bottom w:val="none" w:sz="0" w:space="0" w:color="auto"/>
        <w:right w:val="none" w:sz="0" w:space="0" w:color="auto"/>
      </w:divBdr>
    </w:div>
    <w:div w:id="1152868743">
      <w:bodyDiv w:val="1"/>
      <w:marLeft w:val="0"/>
      <w:marRight w:val="0"/>
      <w:marTop w:val="0"/>
      <w:marBottom w:val="0"/>
      <w:divBdr>
        <w:top w:val="none" w:sz="0" w:space="0" w:color="auto"/>
        <w:left w:val="none" w:sz="0" w:space="0" w:color="auto"/>
        <w:bottom w:val="none" w:sz="0" w:space="0" w:color="auto"/>
        <w:right w:val="none" w:sz="0" w:space="0" w:color="auto"/>
      </w:divBdr>
    </w:div>
    <w:div w:id="1153058170">
      <w:bodyDiv w:val="1"/>
      <w:marLeft w:val="0"/>
      <w:marRight w:val="0"/>
      <w:marTop w:val="0"/>
      <w:marBottom w:val="0"/>
      <w:divBdr>
        <w:top w:val="none" w:sz="0" w:space="0" w:color="auto"/>
        <w:left w:val="none" w:sz="0" w:space="0" w:color="auto"/>
        <w:bottom w:val="none" w:sz="0" w:space="0" w:color="auto"/>
        <w:right w:val="none" w:sz="0" w:space="0" w:color="auto"/>
      </w:divBdr>
    </w:div>
    <w:div w:id="1153444240">
      <w:bodyDiv w:val="1"/>
      <w:marLeft w:val="0"/>
      <w:marRight w:val="0"/>
      <w:marTop w:val="0"/>
      <w:marBottom w:val="0"/>
      <w:divBdr>
        <w:top w:val="none" w:sz="0" w:space="0" w:color="auto"/>
        <w:left w:val="none" w:sz="0" w:space="0" w:color="auto"/>
        <w:bottom w:val="none" w:sz="0" w:space="0" w:color="auto"/>
        <w:right w:val="none" w:sz="0" w:space="0" w:color="auto"/>
      </w:divBdr>
    </w:div>
    <w:div w:id="1154179651">
      <w:bodyDiv w:val="1"/>
      <w:marLeft w:val="0"/>
      <w:marRight w:val="0"/>
      <w:marTop w:val="0"/>
      <w:marBottom w:val="0"/>
      <w:divBdr>
        <w:top w:val="none" w:sz="0" w:space="0" w:color="auto"/>
        <w:left w:val="none" w:sz="0" w:space="0" w:color="auto"/>
        <w:bottom w:val="none" w:sz="0" w:space="0" w:color="auto"/>
        <w:right w:val="none" w:sz="0" w:space="0" w:color="auto"/>
      </w:divBdr>
    </w:div>
    <w:div w:id="1154372594">
      <w:bodyDiv w:val="1"/>
      <w:marLeft w:val="0"/>
      <w:marRight w:val="0"/>
      <w:marTop w:val="0"/>
      <w:marBottom w:val="0"/>
      <w:divBdr>
        <w:top w:val="none" w:sz="0" w:space="0" w:color="auto"/>
        <w:left w:val="none" w:sz="0" w:space="0" w:color="auto"/>
        <w:bottom w:val="none" w:sz="0" w:space="0" w:color="auto"/>
        <w:right w:val="none" w:sz="0" w:space="0" w:color="auto"/>
      </w:divBdr>
    </w:div>
    <w:div w:id="1154759422">
      <w:bodyDiv w:val="1"/>
      <w:marLeft w:val="0"/>
      <w:marRight w:val="0"/>
      <w:marTop w:val="0"/>
      <w:marBottom w:val="0"/>
      <w:divBdr>
        <w:top w:val="none" w:sz="0" w:space="0" w:color="auto"/>
        <w:left w:val="none" w:sz="0" w:space="0" w:color="auto"/>
        <w:bottom w:val="none" w:sz="0" w:space="0" w:color="auto"/>
        <w:right w:val="none" w:sz="0" w:space="0" w:color="auto"/>
      </w:divBdr>
    </w:div>
    <w:div w:id="1154875568">
      <w:bodyDiv w:val="1"/>
      <w:marLeft w:val="0"/>
      <w:marRight w:val="0"/>
      <w:marTop w:val="0"/>
      <w:marBottom w:val="0"/>
      <w:divBdr>
        <w:top w:val="none" w:sz="0" w:space="0" w:color="auto"/>
        <w:left w:val="none" w:sz="0" w:space="0" w:color="auto"/>
        <w:bottom w:val="none" w:sz="0" w:space="0" w:color="auto"/>
        <w:right w:val="none" w:sz="0" w:space="0" w:color="auto"/>
      </w:divBdr>
    </w:div>
    <w:div w:id="1155032797">
      <w:bodyDiv w:val="1"/>
      <w:marLeft w:val="0"/>
      <w:marRight w:val="0"/>
      <w:marTop w:val="0"/>
      <w:marBottom w:val="0"/>
      <w:divBdr>
        <w:top w:val="none" w:sz="0" w:space="0" w:color="auto"/>
        <w:left w:val="none" w:sz="0" w:space="0" w:color="auto"/>
        <w:bottom w:val="none" w:sz="0" w:space="0" w:color="auto"/>
        <w:right w:val="none" w:sz="0" w:space="0" w:color="auto"/>
      </w:divBdr>
    </w:div>
    <w:div w:id="1155679286">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873387">
      <w:bodyDiv w:val="1"/>
      <w:marLeft w:val="0"/>
      <w:marRight w:val="0"/>
      <w:marTop w:val="0"/>
      <w:marBottom w:val="0"/>
      <w:divBdr>
        <w:top w:val="none" w:sz="0" w:space="0" w:color="auto"/>
        <w:left w:val="none" w:sz="0" w:space="0" w:color="auto"/>
        <w:bottom w:val="none" w:sz="0" w:space="0" w:color="auto"/>
        <w:right w:val="none" w:sz="0" w:space="0" w:color="auto"/>
      </w:divBdr>
    </w:div>
    <w:div w:id="1156070030">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923051">
      <w:bodyDiv w:val="1"/>
      <w:marLeft w:val="0"/>
      <w:marRight w:val="0"/>
      <w:marTop w:val="0"/>
      <w:marBottom w:val="0"/>
      <w:divBdr>
        <w:top w:val="none" w:sz="0" w:space="0" w:color="auto"/>
        <w:left w:val="none" w:sz="0" w:space="0" w:color="auto"/>
        <w:bottom w:val="none" w:sz="0" w:space="0" w:color="auto"/>
        <w:right w:val="none" w:sz="0" w:space="0" w:color="auto"/>
      </w:divBdr>
    </w:div>
    <w:div w:id="1157306289">
      <w:bodyDiv w:val="1"/>
      <w:marLeft w:val="0"/>
      <w:marRight w:val="0"/>
      <w:marTop w:val="0"/>
      <w:marBottom w:val="0"/>
      <w:divBdr>
        <w:top w:val="none" w:sz="0" w:space="0" w:color="auto"/>
        <w:left w:val="none" w:sz="0" w:space="0" w:color="auto"/>
        <w:bottom w:val="none" w:sz="0" w:space="0" w:color="auto"/>
        <w:right w:val="none" w:sz="0" w:space="0" w:color="auto"/>
      </w:divBdr>
    </w:div>
    <w:div w:id="1157648151">
      <w:bodyDiv w:val="1"/>
      <w:marLeft w:val="0"/>
      <w:marRight w:val="0"/>
      <w:marTop w:val="0"/>
      <w:marBottom w:val="0"/>
      <w:divBdr>
        <w:top w:val="none" w:sz="0" w:space="0" w:color="auto"/>
        <w:left w:val="none" w:sz="0" w:space="0" w:color="auto"/>
        <w:bottom w:val="none" w:sz="0" w:space="0" w:color="auto"/>
        <w:right w:val="none" w:sz="0" w:space="0" w:color="auto"/>
      </w:divBdr>
    </w:div>
    <w:div w:id="1157648392">
      <w:bodyDiv w:val="1"/>
      <w:marLeft w:val="0"/>
      <w:marRight w:val="0"/>
      <w:marTop w:val="0"/>
      <w:marBottom w:val="0"/>
      <w:divBdr>
        <w:top w:val="none" w:sz="0" w:space="0" w:color="auto"/>
        <w:left w:val="none" w:sz="0" w:space="0" w:color="auto"/>
        <w:bottom w:val="none" w:sz="0" w:space="0" w:color="auto"/>
        <w:right w:val="none" w:sz="0" w:space="0" w:color="auto"/>
      </w:divBdr>
    </w:div>
    <w:div w:id="1157694929">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379717">
      <w:bodyDiv w:val="1"/>
      <w:marLeft w:val="0"/>
      <w:marRight w:val="0"/>
      <w:marTop w:val="0"/>
      <w:marBottom w:val="0"/>
      <w:divBdr>
        <w:top w:val="none" w:sz="0" w:space="0" w:color="auto"/>
        <w:left w:val="none" w:sz="0" w:space="0" w:color="auto"/>
        <w:bottom w:val="none" w:sz="0" w:space="0" w:color="auto"/>
        <w:right w:val="none" w:sz="0" w:space="0" w:color="auto"/>
      </w:divBdr>
    </w:div>
    <w:div w:id="1158571911">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769770">
      <w:bodyDiv w:val="1"/>
      <w:marLeft w:val="0"/>
      <w:marRight w:val="0"/>
      <w:marTop w:val="0"/>
      <w:marBottom w:val="0"/>
      <w:divBdr>
        <w:top w:val="none" w:sz="0" w:space="0" w:color="auto"/>
        <w:left w:val="none" w:sz="0" w:space="0" w:color="auto"/>
        <w:bottom w:val="none" w:sz="0" w:space="0" w:color="auto"/>
        <w:right w:val="none" w:sz="0" w:space="0" w:color="auto"/>
      </w:divBdr>
    </w:div>
    <w:div w:id="1158882660">
      <w:bodyDiv w:val="1"/>
      <w:marLeft w:val="0"/>
      <w:marRight w:val="0"/>
      <w:marTop w:val="0"/>
      <w:marBottom w:val="0"/>
      <w:divBdr>
        <w:top w:val="none" w:sz="0" w:space="0" w:color="auto"/>
        <w:left w:val="none" w:sz="0" w:space="0" w:color="auto"/>
        <w:bottom w:val="none" w:sz="0" w:space="0" w:color="auto"/>
        <w:right w:val="none" w:sz="0" w:space="0" w:color="auto"/>
      </w:divBdr>
    </w:div>
    <w:div w:id="1159544536">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883009">
      <w:bodyDiv w:val="1"/>
      <w:marLeft w:val="0"/>
      <w:marRight w:val="0"/>
      <w:marTop w:val="0"/>
      <w:marBottom w:val="0"/>
      <w:divBdr>
        <w:top w:val="none" w:sz="0" w:space="0" w:color="auto"/>
        <w:left w:val="none" w:sz="0" w:space="0" w:color="auto"/>
        <w:bottom w:val="none" w:sz="0" w:space="0" w:color="auto"/>
        <w:right w:val="none" w:sz="0" w:space="0" w:color="auto"/>
      </w:divBdr>
    </w:div>
    <w:div w:id="1160081742">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584771">
      <w:bodyDiv w:val="1"/>
      <w:marLeft w:val="0"/>
      <w:marRight w:val="0"/>
      <w:marTop w:val="0"/>
      <w:marBottom w:val="0"/>
      <w:divBdr>
        <w:top w:val="none" w:sz="0" w:space="0" w:color="auto"/>
        <w:left w:val="none" w:sz="0" w:space="0" w:color="auto"/>
        <w:bottom w:val="none" w:sz="0" w:space="0" w:color="auto"/>
        <w:right w:val="none" w:sz="0" w:space="0" w:color="auto"/>
      </w:divBdr>
    </w:div>
    <w:div w:id="1160997989">
      <w:bodyDiv w:val="1"/>
      <w:marLeft w:val="0"/>
      <w:marRight w:val="0"/>
      <w:marTop w:val="0"/>
      <w:marBottom w:val="0"/>
      <w:divBdr>
        <w:top w:val="none" w:sz="0" w:space="0" w:color="auto"/>
        <w:left w:val="none" w:sz="0" w:space="0" w:color="auto"/>
        <w:bottom w:val="none" w:sz="0" w:space="0" w:color="auto"/>
        <w:right w:val="none" w:sz="0" w:space="0" w:color="auto"/>
      </w:divBdr>
    </w:div>
    <w:div w:id="1162283238">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552181">
      <w:bodyDiv w:val="1"/>
      <w:marLeft w:val="0"/>
      <w:marRight w:val="0"/>
      <w:marTop w:val="0"/>
      <w:marBottom w:val="0"/>
      <w:divBdr>
        <w:top w:val="none" w:sz="0" w:space="0" w:color="auto"/>
        <w:left w:val="none" w:sz="0" w:space="0" w:color="auto"/>
        <w:bottom w:val="none" w:sz="0" w:space="0" w:color="auto"/>
        <w:right w:val="none" w:sz="0" w:space="0" w:color="auto"/>
      </w:divBdr>
    </w:div>
    <w:div w:id="1163080921">
      <w:bodyDiv w:val="1"/>
      <w:marLeft w:val="0"/>
      <w:marRight w:val="0"/>
      <w:marTop w:val="0"/>
      <w:marBottom w:val="0"/>
      <w:divBdr>
        <w:top w:val="none" w:sz="0" w:space="0" w:color="auto"/>
        <w:left w:val="none" w:sz="0" w:space="0" w:color="auto"/>
        <w:bottom w:val="none" w:sz="0" w:space="0" w:color="auto"/>
        <w:right w:val="none" w:sz="0" w:space="0" w:color="auto"/>
      </w:divBdr>
    </w:div>
    <w:div w:id="1163593891">
      <w:bodyDiv w:val="1"/>
      <w:marLeft w:val="0"/>
      <w:marRight w:val="0"/>
      <w:marTop w:val="0"/>
      <w:marBottom w:val="0"/>
      <w:divBdr>
        <w:top w:val="none" w:sz="0" w:space="0" w:color="auto"/>
        <w:left w:val="none" w:sz="0" w:space="0" w:color="auto"/>
        <w:bottom w:val="none" w:sz="0" w:space="0" w:color="auto"/>
        <w:right w:val="none" w:sz="0" w:space="0" w:color="auto"/>
      </w:divBdr>
    </w:div>
    <w:div w:id="1164012759">
      <w:bodyDiv w:val="1"/>
      <w:marLeft w:val="0"/>
      <w:marRight w:val="0"/>
      <w:marTop w:val="0"/>
      <w:marBottom w:val="0"/>
      <w:divBdr>
        <w:top w:val="none" w:sz="0" w:space="0" w:color="auto"/>
        <w:left w:val="none" w:sz="0" w:space="0" w:color="auto"/>
        <w:bottom w:val="none" w:sz="0" w:space="0" w:color="auto"/>
        <w:right w:val="none" w:sz="0" w:space="0" w:color="auto"/>
      </w:divBdr>
    </w:div>
    <w:div w:id="1164585702">
      <w:bodyDiv w:val="1"/>
      <w:marLeft w:val="0"/>
      <w:marRight w:val="0"/>
      <w:marTop w:val="0"/>
      <w:marBottom w:val="0"/>
      <w:divBdr>
        <w:top w:val="none" w:sz="0" w:space="0" w:color="auto"/>
        <w:left w:val="none" w:sz="0" w:space="0" w:color="auto"/>
        <w:bottom w:val="none" w:sz="0" w:space="0" w:color="auto"/>
        <w:right w:val="none" w:sz="0" w:space="0" w:color="auto"/>
      </w:divBdr>
    </w:div>
    <w:div w:id="1164708636">
      <w:bodyDiv w:val="1"/>
      <w:marLeft w:val="0"/>
      <w:marRight w:val="0"/>
      <w:marTop w:val="0"/>
      <w:marBottom w:val="0"/>
      <w:divBdr>
        <w:top w:val="none" w:sz="0" w:space="0" w:color="auto"/>
        <w:left w:val="none" w:sz="0" w:space="0" w:color="auto"/>
        <w:bottom w:val="none" w:sz="0" w:space="0" w:color="auto"/>
        <w:right w:val="none" w:sz="0" w:space="0" w:color="auto"/>
      </w:divBdr>
    </w:div>
    <w:div w:id="1164782261">
      <w:bodyDiv w:val="1"/>
      <w:marLeft w:val="0"/>
      <w:marRight w:val="0"/>
      <w:marTop w:val="0"/>
      <w:marBottom w:val="0"/>
      <w:divBdr>
        <w:top w:val="none" w:sz="0" w:space="0" w:color="auto"/>
        <w:left w:val="none" w:sz="0" w:space="0" w:color="auto"/>
        <w:bottom w:val="none" w:sz="0" w:space="0" w:color="auto"/>
        <w:right w:val="none" w:sz="0" w:space="0" w:color="auto"/>
      </w:divBdr>
    </w:div>
    <w:div w:id="1165129066">
      <w:bodyDiv w:val="1"/>
      <w:marLeft w:val="0"/>
      <w:marRight w:val="0"/>
      <w:marTop w:val="0"/>
      <w:marBottom w:val="0"/>
      <w:divBdr>
        <w:top w:val="none" w:sz="0" w:space="0" w:color="auto"/>
        <w:left w:val="none" w:sz="0" w:space="0" w:color="auto"/>
        <w:bottom w:val="none" w:sz="0" w:space="0" w:color="auto"/>
        <w:right w:val="none" w:sz="0" w:space="0" w:color="auto"/>
      </w:divBdr>
    </w:div>
    <w:div w:id="1166432959">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7094289">
      <w:bodyDiv w:val="1"/>
      <w:marLeft w:val="0"/>
      <w:marRight w:val="0"/>
      <w:marTop w:val="0"/>
      <w:marBottom w:val="0"/>
      <w:divBdr>
        <w:top w:val="none" w:sz="0" w:space="0" w:color="auto"/>
        <w:left w:val="none" w:sz="0" w:space="0" w:color="auto"/>
        <w:bottom w:val="none" w:sz="0" w:space="0" w:color="auto"/>
        <w:right w:val="none" w:sz="0" w:space="0" w:color="auto"/>
      </w:divBdr>
    </w:div>
    <w:div w:id="1167096616">
      <w:bodyDiv w:val="1"/>
      <w:marLeft w:val="0"/>
      <w:marRight w:val="0"/>
      <w:marTop w:val="0"/>
      <w:marBottom w:val="0"/>
      <w:divBdr>
        <w:top w:val="none" w:sz="0" w:space="0" w:color="auto"/>
        <w:left w:val="none" w:sz="0" w:space="0" w:color="auto"/>
        <w:bottom w:val="none" w:sz="0" w:space="0" w:color="auto"/>
        <w:right w:val="none" w:sz="0" w:space="0" w:color="auto"/>
      </w:divBdr>
    </w:div>
    <w:div w:id="1167400750">
      <w:bodyDiv w:val="1"/>
      <w:marLeft w:val="0"/>
      <w:marRight w:val="0"/>
      <w:marTop w:val="0"/>
      <w:marBottom w:val="0"/>
      <w:divBdr>
        <w:top w:val="none" w:sz="0" w:space="0" w:color="auto"/>
        <w:left w:val="none" w:sz="0" w:space="0" w:color="auto"/>
        <w:bottom w:val="none" w:sz="0" w:space="0" w:color="auto"/>
        <w:right w:val="none" w:sz="0" w:space="0" w:color="auto"/>
      </w:divBdr>
    </w:div>
    <w:div w:id="1168668072">
      <w:bodyDiv w:val="1"/>
      <w:marLeft w:val="0"/>
      <w:marRight w:val="0"/>
      <w:marTop w:val="0"/>
      <w:marBottom w:val="0"/>
      <w:divBdr>
        <w:top w:val="none" w:sz="0" w:space="0" w:color="auto"/>
        <w:left w:val="none" w:sz="0" w:space="0" w:color="auto"/>
        <w:bottom w:val="none" w:sz="0" w:space="0" w:color="auto"/>
        <w:right w:val="none" w:sz="0" w:space="0" w:color="auto"/>
      </w:divBdr>
    </w:div>
    <w:div w:id="1170560117">
      <w:bodyDiv w:val="1"/>
      <w:marLeft w:val="0"/>
      <w:marRight w:val="0"/>
      <w:marTop w:val="0"/>
      <w:marBottom w:val="0"/>
      <w:divBdr>
        <w:top w:val="none" w:sz="0" w:space="0" w:color="auto"/>
        <w:left w:val="none" w:sz="0" w:space="0" w:color="auto"/>
        <w:bottom w:val="none" w:sz="0" w:space="0" w:color="auto"/>
        <w:right w:val="none" w:sz="0" w:space="0" w:color="auto"/>
      </w:divBdr>
    </w:div>
    <w:div w:id="1171094264">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263075">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2063929">
      <w:bodyDiv w:val="1"/>
      <w:marLeft w:val="0"/>
      <w:marRight w:val="0"/>
      <w:marTop w:val="0"/>
      <w:marBottom w:val="0"/>
      <w:divBdr>
        <w:top w:val="none" w:sz="0" w:space="0" w:color="auto"/>
        <w:left w:val="none" w:sz="0" w:space="0" w:color="auto"/>
        <w:bottom w:val="none" w:sz="0" w:space="0" w:color="auto"/>
        <w:right w:val="none" w:sz="0" w:space="0" w:color="auto"/>
      </w:divBdr>
    </w:div>
    <w:div w:id="1172377627">
      <w:bodyDiv w:val="1"/>
      <w:marLeft w:val="0"/>
      <w:marRight w:val="0"/>
      <w:marTop w:val="0"/>
      <w:marBottom w:val="0"/>
      <w:divBdr>
        <w:top w:val="none" w:sz="0" w:space="0" w:color="auto"/>
        <w:left w:val="none" w:sz="0" w:space="0" w:color="auto"/>
        <w:bottom w:val="none" w:sz="0" w:space="0" w:color="auto"/>
        <w:right w:val="none" w:sz="0" w:space="0" w:color="auto"/>
      </w:divBdr>
    </w:div>
    <w:div w:id="1172523677">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2838090">
      <w:bodyDiv w:val="1"/>
      <w:marLeft w:val="0"/>
      <w:marRight w:val="0"/>
      <w:marTop w:val="0"/>
      <w:marBottom w:val="0"/>
      <w:divBdr>
        <w:top w:val="none" w:sz="0" w:space="0" w:color="auto"/>
        <w:left w:val="none" w:sz="0" w:space="0" w:color="auto"/>
        <w:bottom w:val="none" w:sz="0" w:space="0" w:color="auto"/>
        <w:right w:val="none" w:sz="0" w:space="0" w:color="auto"/>
      </w:divBdr>
    </w:div>
    <w:div w:id="1173453480">
      <w:bodyDiv w:val="1"/>
      <w:marLeft w:val="0"/>
      <w:marRight w:val="0"/>
      <w:marTop w:val="0"/>
      <w:marBottom w:val="0"/>
      <w:divBdr>
        <w:top w:val="none" w:sz="0" w:space="0" w:color="auto"/>
        <w:left w:val="none" w:sz="0" w:space="0" w:color="auto"/>
        <w:bottom w:val="none" w:sz="0" w:space="0" w:color="auto"/>
        <w:right w:val="none" w:sz="0" w:space="0" w:color="auto"/>
      </w:divBdr>
    </w:div>
    <w:div w:id="1173640312">
      <w:bodyDiv w:val="1"/>
      <w:marLeft w:val="0"/>
      <w:marRight w:val="0"/>
      <w:marTop w:val="0"/>
      <w:marBottom w:val="0"/>
      <w:divBdr>
        <w:top w:val="none" w:sz="0" w:space="0" w:color="auto"/>
        <w:left w:val="none" w:sz="0" w:space="0" w:color="auto"/>
        <w:bottom w:val="none" w:sz="0" w:space="0" w:color="auto"/>
        <w:right w:val="none" w:sz="0" w:space="0" w:color="auto"/>
      </w:divBdr>
    </w:div>
    <w:div w:id="1173685541">
      <w:bodyDiv w:val="1"/>
      <w:marLeft w:val="0"/>
      <w:marRight w:val="0"/>
      <w:marTop w:val="0"/>
      <w:marBottom w:val="0"/>
      <w:divBdr>
        <w:top w:val="none" w:sz="0" w:space="0" w:color="auto"/>
        <w:left w:val="none" w:sz="0" w:space="0" w:color="auto"/>
        <w:bottom w:val="none" w:sz="0" w:space="0" w:color="auto"/>
        <w:right w:val="none" w:sz="0" w:space="0" w:color="auto"/>
      </w:divBdr>
    </w:div>
    <w:div w:id="1173687237">
      <w:bodyDiv w:val="1"/>
      <w:marLeft w:val="0"/>
      <w:marRight w:val="0"/>
      <w:marTop w:val="0"/>
      <w:marBottom w:val="0"/>
      <w:divBdr>
        <w:top w:val="none" w:sz="0" w:space="0" w:color="auto"/>
        <w:left w:val="none" w:sz="0" w:space="0" w:color="auto"/>
        <w:bottom w:val="none" w:sz="0" w:space="0" w:color="auto"/>
        <w:right w:val="none" w:sz="0" w:space="0" w:color="auto"/>
      </w:divBdr>
    </w:div>
    <w:div w:id="1175806992">
      <w:bodyDiv w:val="1"/>
      <w:marLeft w:val="0"/>
      <w:marRight w:val="0"/>
      <w:marTop w:val="0"/>
      <w:marBottom w:val="0"/>
      <w:divBdr>
        <w:top w:val="none" w:sz="0" w:space="0" w:color="auto"/>
        <w:left w:val="none" w:sz="0" w:space="0" w:color="auto"/>
        <w:bottom w:val="none" w:sz="0" w:space="0" w:color="auto"/>
        <w:right w:val="none" w:sz="0" w:space="0" w:color="auto"/>
      </w:divBdr>
    </w:div>
    <w:div w:id="1176187598">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7111665">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41337">
      <w:bodyDiv w:val="1"/>
      <w:marLeft w:val="0"/>
      <w:marRight w:val="0"/>
      <w:marTop w:val="0"/>
      <w:marBottom w:val="0"/>
      <w:divBdr>
        <w:top w:val="none" w:sz="0" w:space="0" w:color="auto"/>
        <w:left w:val="none" w:sz="0" w:space="0" w:color="auto"/>
        <w:bottom w:val="none" w:sz="0" w:space="0" w:color="auto"/>
        <w:right w:val="none" w:sz="0" w:space="0" w:color="auto"/>
      </w:divBdr>
    </w:div>
    <w:div w:id="1178424170">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620005">
      <w:bodyDiv w:val="1"/>
      <w:marLeft w:val="0"/>
      <w:marRight w:val="0"/>
      <w:marTop w:val="0"/>
      <w:marBottom w:val="0"/>
      <w:divBdr>
        <w:top w:val="none" w:sz="0" w:space="0" w:color="auto"/>
        <w:left w:val="none" w:sz="0" w:space="0" w:color="auto"/>
        <w:bottom w:val="none" w:sz="0" w:space="0" w:color="auto"/>
        <w:right w:val="none" w:sz="0" w:space="0" w:color="auto"/>
      </w:divBdr>
    </w:div>
    <w:div w:id="1179127062">
      <w:bodyDiv w:val="1"/>
      <w:marLeft w:val="0"/>
      <w:marRight w:val="0"/>
      <w:marTop w:val="0"/>
      <w:marBottom w:val="0"/>
      <w:divBdr>
        <w:top w:val="none" w:sz="0" w:space="0" w:color="auto"/>
        <w:left w:val="none" w:sz="0" w:space="0" w:color="auto"/>
        <w:bottom w:val="none" w:sz="0" w:space="0" w:color="auto"/>
        <w:right w:val="none" w:sz="0" w:space="0" w:color="auto"/>
      </w:divBdr>
    </w:div>
    <w:div w:id="1179388657">
      <w:bodyDiv w:val="1"/>
      <w:marLeft w:val="0"/>
      <w:marRight w:val="0"/>
      <w:marTop w:val="0"/>
      <w:marBottom w:val="0"/>
      <w:divBdr>
        <w:top w:val="none" w:sz="0" w:space="0" w:color="auto"/>
        <w:left w:val="none" w:sz="0" w:space="0" w:color="auto"/>
        <w:bottom w:val="none" w:sz="0" w:space="0" w:color="auto"/>
        <w:right w:val="none" w:sz="0" w:space="0" w:color="auto"/>
      </w:divBdr>
    </w:div>
    <w:div w:id="1179463287">
      <w:bodyDiv w:val="1"/>
      <w:marLeft w:val="0"/>
      <w:marRight w:val="0"/>
      <w:marTop w:val="0"/>
      <w:marBottom w:val="0"/>
      <w:divBdr>
        <w:top w:val="none" w:sz="0" w:space="0" w:color="auto"/>
        <w:left w:val="none" w:sz="0" w:space="0" w:color="auto"/>
        <w:bottom w:val="none" w:sz="0" w:space="0" w:color="auto"/>
        <w:right w:val="none" w:sz="0" w:space="0" w:color="auto"/>
      </w:divBdr>
    </w:div>
    <w:div w:id="1179737502">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80852903">
      <w:bodyDiv w:val="1"/>
      <w:marLeft w:val="0"/>
      <w:marRight w:val="0"/>
      <w:marTop w:val="0"/>
      <w:marBottom w:val="0"/>
      <w:divBdr>
        <w:top w:val="none" w:sz="0" w:space="0" w:color="auto"/>
        <w:left w:val="none" w:sz="0" w:space="0" w:color="auto"/>
        <w:bottom w:val="none" w:sz="0" w:space="0" w:color="auto"/>
        <w:right w:val="none" w:sz="0" w:space="0" w:color="auto"/>
      </w:divBdr>
    </w:div>
    <w:div w:id="1180967716">
      <w:bodyDiv w:val="1"/>
      <w:marLeft w:val="0"/>
      <w:marRight w:val="0"/>
      <w:marTop w:val="0"/>
      <w:marBottom w:val="0"/>
      <w:divBdr>
        <w:top w:val="none" w:sz="0" w:space="0" w:color="auto"/>
        <w:left w:val="none" w:sz="0" w:space="0" w:color="auto"/>
        <w:bottom w:val="none" w:sz="0" w:space="0" w:color="auto"/>
        <w:right w:val="none" w:sz="0" w:space="0" w:color="auto"/>
      </w:divBdr>
    </w:div>
    <w:div w:id="1181044061">
      <w:bodyDiv w:val="1"/>
      <w:marLeft w:val="0"/>
      <w:marRight w:val="0"/>
      <w:marTop w:val="0"/>
      <w:marBottom w:val="0"/>
      <w:divBdr>
        <w:top w:val="none" w:sz="0" w:space="0" w:color="auto"/>
        <w:left w:val="none" w:sz="0" w:space="0" w:color="auto"/>
        <w:bottom w:val="none" w:sz="0" w:space="0" w:color="auto"/>
        <w:right w:val="none" w:sz="0" w:space="0" w:color="auto"/>
      </w:divBdr>
    </w:div>
    <w:div w:id="1181167159">
      <w:bodyDiv w:val="1"/>
      <w:marLeft w:val="0"/>
      <w:marRight w:val="0"/>
      <w:marTop w:val="0"/>
      <w:marBottom w:val="0"/>
      <w:divBdr>
        <w:top w:val="none" w:sz="0" w:space="0" w:color="auto"/>
        <w:left w:val="none" w:sz="0" w:space="0" w:color="auto"/>
        <w:bottom w:val="none" w:sz="0" w:space="0" w:color="auto"/>
        <w:right w:val="none" w:sz="0" w:space="0" w:color="auto"/>
      </w:divBdr>
    </w:div>
    <w:div w:id="1181435088">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698771">
      <w:bodyDiv w:val="1"/>
      <w:marLeft w:val="0"/>
      <w:marRight w:val="0"/>
      <w:marTop w:val="0"/>
      <w:marBottom w:val="0"/>
      <w:divBdr>
        <w:top w:val="none" w:sz="0" w:space="0" w:color="auto"/>
        <w:left w:val="none" w:sz="0" w:space="0" w:color="auto"/>
        <w:bottom w:val="none" w:sz="0" w:space="0" w:color="auto"/>
        <w:right w:val="none" w:sz="0" w:space="0" w:color="auto"/>
      </w:divBdr>
    </w:div>
    <w:div w:id="1181745396">
      <w:bodyDiv w:val="1"/>
      <w:marLeft w:val="0"/>
      <w:marRight w:val="0"/>
      <w:marTop w:val="0"/>
      <w:marBottom w:val="0"/>
      <w:divBdr>
        <w:top w:val="none" w:sz="0" w:space="0" w:color="auto"/>
        <w:left w:val="none" w:sz="0" w:space="0" w:color="auto"/>
        <w:bottom w:val="none" w:sz="0" w:space="0" w:color="auto"/>
        <w:right w:val="none" w:sz="0" w:space="0" w:color="auto"/>
      </w:divBdr>
    </w:div>
    <w:div w:id="1182236276">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201135">
      <w:bodyDiv w:val="1"/>
      <w:marLeft w:val="0"/>
      <w:marRight w:val="0"/>
      <w:marTop w:val="0"/>
      <w:marBottom w:val="0"/>
      <w:divBdr>
        <w:top w:val="none" w:sz="0" w:space="0" w:color="auto"/>
        <w:left w:val="none" w:sz="0" w:space="0" w:color="auto"/>
        <w:bottom w:val="none" w:sz="0" w:space="0" w:color="auto"/>
        <w:right w:val="none" w:sz="0" w:space="0" w:color="auto"/>
      </w:divBdr>
    </w:div>
    <w:div w:id="1183397096">
      <w:bodyDiv w:val="1"/>
      <w:marLeft w:val="0"/>
      <w:marRight w:val="0"/>
      <w:marTop w:val="0"/>
      <w:marBottom w:val="0"/>
      <w:divBdr>
        <w:top w:val="none" w:sz="0" w:space="0" w:color="auto"/>
        <w:left w:val="none" w:sz="0" w:space="0" w:color="auto"/>
        <w:bottom w:val="none" w:sz="0" w:space="0" w:color="auto"/>
        <w:right w:val="none" w:sz="0" w:space="0" w:color="auto"/>
      </w:divBdr>
    </w:div>
    <w:div w:id="1183863886">
      <w:bodyDiv w:val="1"/>
      <w:marLeft w:val="0"/>
      <w:marRight w:val="0"/>
      <w:marTop w:val="0"/>
      <w:marBottom w:val="0"/>
      <w:divBdr>
        <w:top w:val="none" w:sz="0" w:space="0" w:color="auto"/>
        <w:left w:val="none" w:sz="0" w:space="0" w:color="auto"/>
        <w:bottom w:val="none" w:sz="0" w:space="0" w:color="auto"/>
        <w:right w:val="none" w:sz="0" w:space="0" w:color="auto"/>
      </w:divBdr>
    </w:div>
    <w:div w:id="1184511540">
      <w:bodyDiv w:val="1"/>
      <w:marLeft w:val="0"/>
      <w:marRight w:val="0"/>
      <w:marTop w:val="0"/>
      <w:marBottom w:val="0"/>
      <w:divBdr>
        <w:top w:val="none" w:sz="0" w:space="0" w:color="auto"/>
        <w:left w:val="none" w:sz="0" w:space="0" w:color="auto"/>
        <w:bottom w:val="none" w:sz="0" w:space="0" w:color="auto"/>
        <w:right w:val="none" w:sz="0" w:space="0" w:color="auto"/>
      </w:divBdr>
    </w:div>
    <w:div w:id="1184780887">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5826672">
      <w:bodyDiv w:val="1"/>
      <w:marLeft w:val="0"/>
      <w:marRight w:val="0"/>
      <w:marTop w:val="0"/>
      <w:marBottom w:val="0"/>
      <w:divBdr>
        <w:top w:val="none" w:sz="0" w:space="0" w:color="auto"/>
        <w:left w:val="none" w:sz="0" w:space="0" w:color="auto"/>
        <w:bottom w:val="none" w:sz="0" w:space="0" w:color="auto"/>
        <w:right w:val="none" w:sz="0" w:space="0" w:color="auto"/>
      </w:divBdr>
    </w:div>
    <w:div w:id="1185904424">
      <w:bodyDiv w:val="1"/>
      <w:marLeft w:val="0"/>
      <w:marRight w:val="0"/>
      <w:marTop w:val="0"/>
      <w:marBottom w:val="0"/>
      <w:divBdr>
        <w:top w:val="none" w:sz="0" w:space="0" w:color="auto"/>
        <w:left w:val="none" w:sz="0" w:space="0" w:color="auto"/>
        <w:bottom w:val="none" w:sz="0" w:space="0" w:color="auto"/>
        <w:right w:val="none" w:sz="0" w:space="0" w:color="auto"/>
      </w:divBdr>
    </w:div>
    <w:div w:id="1186138006">
      <w:bodyDiv w:val="1"/>
      <w:marLeft w:val="0"/>
      <w:marRight w:val="0"/>
      <w:marTop w:val="0"/>
      <w:marBottom w:val="0"/>
      <w:divBdr>
        <w:top w:val="none" w:sz="0" w:space="0" w:color="auto"/>
        <w:left w:val="none" w:sz="0" w:space="0" w:color="auto"/>
        <w:bottom w:val="none" w:sz="0" w:space="0" w:color="auto"/>
        <w:right w:val="none" w:sz="0" w:space="0" w:color="auto"/>
      </w:divBdr>
    </w:div>
    <w:div w:id="1186167862">
      <w:bodyDiv w:val="1"/>
      <w:marLeft w:val="0"/>
      <w:marRight w:val="0"/>
      <w:marTop w:val="0"/>
      <w:marBottom w:val="0"/>
      <w:divBdr>
        <w:top w:val="none" w:sz="0" w:space="0" w:color="auto"/>
        <w:left w:val="none" w:sz="0" w:space="0" w:color="auto"/>
        <w:bottom w:val="none" w:sz="0" w:space="0" w:color="auto"/>
        <w:right w:val="none" w:sz="0" w:space="0" w:color="auto"/>
      </w:divBdr>
    </w:div>
    <w:div w:id="1186215860">
      <w:bodyDiv w:val="1"/>
      <w:marLeft w:val="0"/>
      <w:marRight w:val="0"/>
      <w:marTop w:val="0"/>
      <w:marBottom w:val="0"/>
      <w:divBdr>
        <w:top w:val="none" w:sz="0" w:space="0" w:color="auto"/>
        <w:left w:val="none" w:sz="0" w:space="0" w:color="auto"/>
        <w:bottom w:val="none" w:sz="0" w:space="0" w:color="auto"/>
        <w:right w:val="none" w:sz="0" w:space="0" w:color="auto"/>
      </w:divBdr>
    </w:div>
    <w:div w:id="1186406235">
      <w:bodyDiv w:val="1"/>
      <w:marLeft w:val="0"/>
      <w:marRight w:val="0"/>
      <w:marTop w:val="0"/>
      <w:marBottom w:val="0"/>
      <w:divBdr>
        <w:top w:val="none" w:sz="0" w:space="0" w:color="auto"/>
        <w:left w:val="none" w:sz="0" w:space="0" w:color="auto"/>
        <w:bottom w:val="none" w:sz="0" w:space="0" w:color="auto"/>
        <w:right w:val="none" w:sz="0" w:space="0" w:color="auto"/>
      </w:divBdr>
    </w:div>
    <w:div w:id="1187329086">
      <w:bodyDiv w:val="1"/>
      <w:marLeft w:val="0"/>
      <w:marRight w:val="0"/>
      <w:marTop w:val="0"/>
      <w:marBottom w:val="0"/>
      <w:divBdr>
        <w:top w:val="none" w:sz="0" w:space="0" w:color="auto"/>
        <w:left w:val="none" w:sz="0" w:space="0" w:color="auto"/>
        <w:bottom w:val="none" w:sz="0" w:space="0" w:color="auto"/>
        <w:right w:val="none" w:sz="0" w:space="0" w:color="auto"/>
      </w:divBdr>
    </w:div>
    <w:div w:id="1188059076">
      <w:bodyDiv w:val="1"/>
      <w:marLeft w:val="0"/>
      <w:marRight w:val="0"/>
      <w:marTop w:val="0"/>
      <w:marBottom w:val="0"/>
      <w:divBdr>
        <w:top w:val="none" w:sz="0" w:space="0" w:color="auto"/>
        <w:left w:val="none" w:sz="0" w:space="0" w:color="auto"/>
        <w:bottom w:val="none" w:sz="0" w:space="0" w:color="auto"/>
        <w:right w:val="none" w:sz="0" w:space="0" w:color="auto"/>
      </w:divBdr>
    </w:div>
    <w:div w:id="1188521595">
      <w:bodyDiv w:val="1"/>
      <w:marLeft w:val="0"/>
      <w:marRight w:val="0"/>
      <w:marTop w:val="0"/>
      <w:marBottom w:val="0"/>
      <w:divBdr>
        <w:top w:val="none" w:sz="0" w:space="0" w:color="auto"/>
        <w:left w:val="none" w:sz="0" w:space="0" w:color="auto"/>
        <w:bottom w:val="none" w:sz="0" w:space="0" w:color="auto"/>
        <w:right w:val="none" w:sz="0" w:space="0" w:color="auto"/>
      </w:divBdr>
    </w:div>
    <w:div w:id="1189678286">
      <w:bodyDiv w:val="1"/>
      <w:marLeft w:val="0"/>
      <w:marRight w:val="0"/>
      <w:marTop w:val="0"/>
      <w:marBottom w:val="0"/>
      <w:divBdr>
        <w:top w:val="none" w:sz="0" w:space="0" w:color="auto"/>
        <w:left w:val="none" w:sz="0" w:space="0" w:color="auto"/>
        <w:bottom w:val="none" w:sz="0" w:space="0" w:color="auto"/>
        <w:right w:val="none" w:sz="0" w:space="0" w:color="auto"/>
      </w:divBdr>
    </w:div>
    <w:div w:id="1190026263">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726016">
      <w:bodyDiv w:val="1"/>
      <w:marLeft w:val="0"/>
      <w:marRight w:val="0"/>
      <w:marTop w:val="0"/>
      <w:marBottom w:val="0"/>
      <w:divBdr>
        <w:top w:val="none" w:sz="0" w:space="0" w:color="auto"/>
        <w:left w:val="none" w:sz="0" w:space="0" w:color="auto"/>
        <w:bottom w:val="none" w:sz="0" w:space="0" w:color="auto"/>
        <w:right w:val="none" w:sz="0" w:space="0" w:color="auto"/>
      </w:divBdr>
    </w:div>
    <w:div w:id="1190727287">
      <w:bodyDiv w:val="1"/>
      <w:marLeft w:val="0"/>
      <w:marRight w:val="0"/>
      <w:marTop w:val="0"/>
      <w:marBottom w:val="0"/>
      <w:divBdr>
        <w:top w:val="none" w:sz="0" w:space="0" w:color="auto"/>
        <w:left w:val="none" w:sz="0" w:space="0" w:color="auto"/>
        <w:bottom w:val="none" w:sz="0" w:space="0" w:color="auto"/>
        <w:right w:val="none" w:sz="0" w:space="0" w:color="auto"/>
      </w:divBdr>
    </w:div>
    <w:div w:id="1191256800">
      <w:bodyDiv w:val="1"/>
      <w:marLeft w:val="0"/>
      <w:marRight w:val="0"/>
      <w:marTop w:val="0"/>
      <w:marBottom w:val="0"/>
      <w:divBdr>
        <w:top w:val="none" w:sz="0" w:space="0" w:color="auto"/>
        <w:left w:val="none" w:sz="0" w:space="0" w:color="auto"/>
        <w:bottom w:val="none" w:sz="0" w:space="0" w:color="auto"/>
        <w:right w:val="none" w:sz="0" w:space="0" w:color="auto"/>
      </w:divBdr>
    </w:div>
    <w:div w:id="1191263188">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1724942">
      <w:bodyDiv w:val="1"/>
      <w:marLeft w:val="0"/>
      <w:marRight w:val="0"/>
      <w:marTop w:val="0"/>
      <w:marBottom w:val="0"/>
      <w:divBdr>
        <w:top w:val="none" w:sz="0" w:space="0" w:color="auto"/>
        <w:left w:val="none" w:sz="0" w:space="0" w:color="auto"/>
        <w:bottom w:val="none" w:sz="0" w:space="0" w:color="auto"/>
        <w:right w:val="none" w:sz="0" w:space="0" w:color="auto"/>
      </w:divBdr>
    </w:div>
    <w:div w:id="1192112525">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4223547">
      <w:bodyDiv w:val="1"/>
      <w:marLeft w:val="0"/>
      <w:marRight w:val="0"/>
      <w:marTop w:val="0"/>
      <w:marBottom w:val="0"/>
      <w:divBdr>
        <w:top w:val="none" w:sz="0" w:space="0" w:color="auto"/>
        <w:left w:val="none" w:sz="0" w:space="0" w:color="auto"/>
        <w:bottom w:val="none" w:sz="0" w:space="0" w:color="auto"/>
        <w:right w:val="none" w:sz="0" w:space="0" w:color="auto"/>
      </w:divBdr>
    </w:div>
    <w:div w:id="1194460185">
      <w:bodyDiv w:val="1"/>
      <w:marLeft w:val="0"/>
      <w:marRight w:val="0"/>
      <w:marTop w:val="0"/>
      <w:marBottom w:val="0"/>
      <w:divBdr>
        <w:top w:val="none" w:sz="0" w:space="0" w:color="auto"/>
        <w:left w:val="none" w:sz="0" w:space="0" w:color="auto"/>
        <w:bottom w:val="none" w:sz="0" w:space="0" w:color="auto"/>
        <w:right w:val="none" w:sz="0" w:space="0" w:color="auto"/>
      </w:divBdr>
    </w:div>
    <w:div w:id="1195078431">
      <w:bodyDiv w:val="1"/>
      <w:marLeft w:val="0"/>
      <w:marRight w:val="0"/>
      <w:marTop w:val="0"/>
      <w:marBottom w:val="0"/>
      <w:divBdr>
        <w:top w:val="none" w:sz="0" w:space="0" w:color="auto"/>
        <w:left w:val="none" w:sz="0" w:space="0" w:color="auto"/>
        <w:bottom w:val="none" w:sz="0" w:space="0" w:color="auto"/>
        <w:right w:val="none" w:sz="0" w:space="0" w:color="auto"/>
      </w:divBdr>
    </w:div>
    <w:div w:id="1195189666">
      <w:bodyDiv w:val="1"/>
      <w:marLeft w:val="0"/>
      <w:marRight w:val="0"/>
      <w:marTop w:val="0"/>
      <w:marBottom w:val="0"/>
      <w:divBdr>
        <w:top w:val="none" w:sz="0" w:space="0" w:color="auto"/>
        <w:left w:val="none" w:sz="0" w:space="0" w:color="auto"/>
        <w:bottom w:val="none" w:sz="0" w:space="0" w:color="auto"/>
        <w:right w:val="none" w:sz="0" w:space="0" w:color="auto"/>
      </w:divBdr>
    </w:div>
    <w:div w:id="1195385335">
      <w:bodyDiv w:val="1"/>
      <w:marLeft w:val="0"/>
      <w:marRight w:val="0"/>
      <w:marTop w:val="0"/>
      <w:marBottom w:val="0"/>
      <w:divBdr>
        <w:top w:val="none" w:sz="0" w:space="0" w:color="auto"/>
        <w:left w:val="none" w:sz="0" w:space="0" w:color="auto"/>
        <w:bottom w:val="none" w:sz="0" w:space="0" w:color="auto"/>
        <w:right w:val="none" w:sz="0" w:space="0" w:color="auto"/>
      </w:divBdr>
    </w:div>
    <w:div w:id="1195461194">
      <w:bodyDiv w:val="1"/>
      <w:marLeft w:val="0"/>
      <w:marRight w:val="0"/>
      <w:marTop w:val="0"/>
      <w:marBottom w:val="0"/>
      <w:divBdr>
        <w:top w:val="none" w:sz="0" w:space="0" w:color="auto"/>
        <w:left w:val="none" w:sz="0" w:space="0" w:color="auto"/>
        <w:bottom w:val="none" w:sz="0" w:space="0" w:color="auto"/>
        <w:right w:val="none" w:sz="0" w:space="0" w:color="auto"/>
      </w:divBdr>
    </w:div>
    <w:div w:id="1195656470">
      <w:bodyDiv w:val="1"/>
      <w:marLeft w:val="0"/>
      <w:marRight w:val="0"/>
      <w:marTop w:val="0"/>
      <w:marBottom w:val="0"/>
      <w:divBdr>
        <w:top w:val="none" w:sz="0" w:space="0" w:color="auto"/>
        <w:left w:val="none" w:sz="0" w:space="0" w:color="auto"/>
        <w:bottom w:val="none" w:sz="0" w:space="0" w:color="auto"/>
        <w:right w:val="none" w:sz="0" w:space="0" w:color="auto"/>
      </w:divBdr>
    </w:div>
    <w:div w:id="1195846798">
      <w:bodyDiv w:val="1"/>
      <w:marLeft w:val="0"/>
      <w:marRight w:val="0"/>
      <w:marTop w:val="0"/>
      <w:marBottom w:val="0"/>
      <w:divBdr>
        <w:top w:val="none" w:sz="0" w:space="0" w:color="auto"/>
        <w:left w:val="none" w:sz="0" w:space="0" w:color="auto"/>
        <w:bottom w:val="none" w:sz="0" w:space="0" w:color="auto"/>
        <w:right w:val="none" w:sz="0" w:space="0" w:color="auto"/>
      </w:divBdr>
    </w:div>
    <w:div w:id="1196653582">
      <w:bodyDiv w:val="1"/>
      <w:marLeft w:val="0"/>
      <w:marRight w:val="0"/>
      <w:marTop w:val="0"/>
      <w:marBottom w:val="0"/>
      <w:divBdr>
        <w:top w:val="none" w:sz="0" w:space="0" w:color="auto"/>
        <w:left w:val="none" w:sz="0" w:space="0" w:color="auto"/>
        <w:bottom w:val="none" w:sz="0" w:space="0" w:color="auto"/>
        <w:right w:val="none" w:sz="0" w:space="0" w:color="auto"/>
      </w:divBdr>
    </w:div>
    <w:div w:id="1197085228">
      <w:bodyDiv w:val="1"/>
      <w:marLeft w:val="0"/>
      <w:marRight w:val="0"/>
      <w:marTop w:val="0"/>
      <w:marBottom w:val="0"/>
      <w:divBdr>
        <w:top w:val="none" w:sz="0" w:space="0" w:color="auto"/>
        <w:left w:val="none" w:sz="0" w:space="0" w:color="auto"/>
        <w:bottom w:val="none" w:sz="0" w:space="0" w:color="auto"/>
        <w:right w:val="none" w:sz="0" w:space="0" w:color="auto"/>
      </w:divBdr>
    </w:div>
    <w:div w:id="1197236451">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7694158">
      <w:bodyDiv w:val="1"/>
      <w:marLeft w:val="0"/>
      <w:marRight w:val="0"/>
      <w:marTop w:val="0"/>
      <w:marBottom w:val="0"/>
      <w:divBdr>
        <w:top w:val="none" w:sz="0" w:space="0" w:color="auto"/>
        <w:left w:val="none" w:sz="0" w:space="0" w:color="auto"/>
        <w:bottom w:val="none" w:sz="0" w:space="0" w:color="auto"/>
        <w:right w:val="none" w:sz="0" w:space="0" w:color="auto"/>
      </w:divBdr>
    </w:div>
    <w:div w:id="1198087342">
      <w:bodyDiv w:val="1"/>
      <w:marLeft w:val="0"/>
      <w:marRight w:val="0"/>
      <w:marTop w:val="0"/>
      <w:marBottom w:val="0"/>
      <w:divBdr>
        <w:top w:val="none" w:sz="0" w:space="0" w:color="auto"/>
        <w:left w:val="none" w:sz="0" w:space="0" w:color="auto"/>
        <w:bottom w:val="none" w:sz="0" w:space="0" w:color="auto"/>
        <w:right w:val="none" w:sz="0" w:space="0" w:color="auto"/>
      </w:divBdr>
    </w:div>
    <w:div w:id="1199120831">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200164489">
      <w:bodyDiv w:val="1"/>
      <w:marLeft w:val="0"/>
      <w:marRight w:val="0"/>
      <w:marTop w:val="0"/>
      <w:marBottom w:val="0"/>
      <w:divBdr>
        <w:top w:val="none" w:sz="0" w:space="0" w:color="auto"/>
        <w:left w:val="none" w:sz="0" w:space="0" w:color="auto"/>
        <w:bottom w:val="none" w:sz="0" w:space="0" w:color="auto"/>
        <w:right w:val="none" w:sz="0" w:space="0" w:color="auto"/>
      </w:divBdr>
    </w:div>
    <w:div w:id="1201430810">
      <w:bodyDiv w:val="1"/>
      <w:marLeft w:val="0"/>
      <w:marRight w:val="0"/>
      <w:marTop w:val="0"/>
      <w:marBottom w:val="0"/>
      <w:divBdr>
        <w:top w:val="none" w:sz="0" w:space="0" w:color="auto"/>
        <w:left w:val="none" w:sz="0" w:space="0" w:color="auto"/>
        <w:bottom w:val="none" w:sz="0" w:space="0" w:color="auto"/>
        <w:right w:val="none" w:sz="0" w:space="0" w:color="auto"/>
      </w:divBdr>
    </w:div>
    <w:div w:id="1201822010">
      <w:bodyDiv w:val="1"/>
      <w:marLeft w:val="0"/>
      <w:marRight w:val="0"/>
      <w:marTop w:val="0"/>
      <w:marBottom w:val="0"/>
      <w:divBdr>
        <w:top w:val="none" w:sz="0" w:space="0" w:color="auto"/>
        <w:left w:val="none" w:sz="0" w:space="0" w:color="auto"/>
        <w:bottom w:val="none" w:sz="0" w:space="0" w:color="auto"/>
        <w:right w:val="none" w:sz="0" w:space="0" w:color="auto"/>
      </w:divBdr>
    </w:div>
    <w:div w:id="1201824630">
      <w:bodyDiv w:val="1"/>
      <w:marLeft w:val="0"/>
      <w:marRight w:val="0"/>
      <w:marTop w:val="0"/>
      <w:marBottom w:val="0"/>
      <w:divBdr>
        <w:top w:val="none" w:sz="0" w:space="0" w:color="auto"/>
        <w:left w:val="none" w:sz="0" w:space="0" w:color="auto"/>
        <w:bottom w:val="none" w:sz="0" w:space="0" w:color="auto"/>
        <w:right w:val="none" w:sz="0" w:space="0" w:color="auto"/>
      </w:divBdr>
    </w:div>
    <w:div w:id="1202284582">
      <w:bodyDiv w:val="1"/>
      <w:marLeft w:val="0"/>
      <w:marRight w:val="0"/>
      <w:marTop w:val="0"/>
      <w:marBottom w:val="0"/>
      <w:divBdr>
        <w:top w:val="none" w:sz="0" w:space="0" w:color="auto"/>
        <w:left w:val="none" w:sz="0" w:space="0" w:color="auto"/>
        <w:bottom w:val="none" w:sz="0" w:space="0" w:color="auto"/>
        <w:right w:val="none" w:sz="0" w:space="0" w:color="auto"/>
      </w:divBdr>
    </w:div>
    <w:div w:id="1203246397">
      <w:bodyDiv w:val="1"/>
      <w:marLeft w:val="0"/>
      <w:marRight w:val="0"/>
      <w:marTop w:val="0"/>
      <w:marBottom w:val="0"/>
      <w:divBdr>
        <w:top w:val="none" w:sz="0" w:space="0" w:color="auto"/>
        <w:left w:val="none" w:sz="0" w:space="0" w:color="auto"/>
        <w:bottom w:val="none" w:sz="0" w:space="0" w:color="auto"/>
        <w:right w:val="none" w:sz="0" w:space="0" w:color="auto"/>
      </w:divBdr>
    </w:div>
    <w:div w:id="1203523082">
      <w:bodyDiv w:val="1"/>
      <w:marLeft w:val="0"/>
      <w:marRight w:val="0"/>
      <w:marTop w:val="0"/>
      <w:marBottom w:val="0"/>
      <w:divBdr>
        <w:top w:val="none" w:sz="0" w:space="0" w:color="auto"/>
        <w:left w:val="none" w:sz="0" w:space="0" w:color="auto"/>
        <w:bottom w:val="none" w:sz="0" w:space="0" w:color="auto"/>
        <w:right w:val="none" w:sz="0" w:space="0" w:color="auto"/>
      </w:divBdr>
    </w:div>
    <w:div w:id="1203712632">
      <w:bodyDiv w:val="1"/>
      <w:marLeft w:val="0"/>
      <w:marRight w:val="0"/>
      <w:marTop w:val="0"/>
      <w:marBottom w:val="0"/>
      <w:divBdr>
        <w:top w:val="none" w:sz="0" w:space="0" w:color="auto"/>
        <w:left w:val="none" w:sz="0" w:space="0" w:color="auto"/>
        <w:bottom w:val="none" w:sz="0" w:space="0" w:color="auto"/>
        <w:right w:val="none" w:sz="0" w:space="0" w:color="auto"/>
      </w:divBdr>
    </w:div>
    <w:div w:id="1203909249">
      <w:bodyDiv w:val="1"/>
      <w:marLeft w:val="0"/>
      <w:marRight w:val="0"/>
      <w:marTop w:val="0"/>
      <w:marBottom w:val="0"/>
      <w:divBdr>
        <w:top w:val="none" w:sz="0" w:space="0" w:color="auto"/>
        <w:left w:val="none" w:sz="0" w:space="0" w:color="auto"/>
        <w:bottom w:val="none" w:sz="0" w:space="0" w:color="auto"/>
        <w:right w:val="none" w:sz="0" w:space="0" w:color="auto"/>
      </w:divBdr>
    </w:div>
    <w:div w:id="1204050633">
      <w:bodyDiv w:val="1"/>
      <w:marLeft w:val="0"/>
      <w:marRight w:val="0"/>
      <w:marTop w:val="0"/>
      <w:marBottom w:val="0"/>
      <w:divBdr>
        <w:top w:val="none" w:sz="0" w:space="0" w:color="auto"/>
        <w:left w:val="none" w:sz="0" w:space="0" w:color="auto"/>
        <w:bottom w:val="none" w:sz="0" w:space="0" w:color="auto"/>
        <w:right w:val="none" w:sz="0" w:space="0" w:color="auto"/>
      </w:divBdr>
    </w:div>
    <w:div w:id="1204291330">
      <w:bodyDiv w:val="1"/>
      <w:marLeft w:val="0"/>
      <w:marRight w:val="0"/>
      <w:marTop w:val="0"/>
      <w:marBottom w:val="0"/>
      <w:divBdr>
        <w:top w:val="none" w:sz="0" w:space="0" w:color="auto"/>
        <w:left w:val="none" w:sz="0" w:space="0" w:color="auto"/>
        <w:bottom w:val="none" w:sz="0" w:space="0" w:color="auto"/>
        <w:right w:val="none" w:sz="0" w:space="0" w:color="auto"/>
      </w:divBdr>
    </w:div>
    <w:div w:id="1204294456">
      <w:bodyDiv w:val="1"/>
      <w:marLeft w:val="0"/>
      <w:marRight w:val="0"/>
      <w:marTop w:val="0"/>
      <w:marBottom w:val="0"/>
      <w:divBdr>
        <w:top w:val="none" w:sz="0" w:space="0" w:color="auto"/>
        <w:left w:val="none" w:sz="0" w:space="0" w:color="auto"/>
        <w:bottom w:val="none" w:sz="0" w:space="0" w:color="auto"/>
        <w:right w:val="none" w:sz="0" w:space="0" w:color="auto"/>
      </w:divBdr>
    </w:div>
    <w:div w:id="1204366911">
      <w:bodyDiv w:val="1"/>
      <w:marLeft w:val="0"/>
      <w:marRight w:val="0"/>
      <w:marTop w:val="0"/>
      <w:marBottom w:val="0"/>
      <w:divBdr>
        <w:top w:val="none" w:sz="0" w:space="0" w:color="auto"/>
        <w:left w:val="none" w:sz="0" w:space="0" w:color="auto"/>
        <w:bottom w:val="none" w:sz="0" w:space="0" w:color="auto"/>
        <w:right w:val="none" w:sz="0" w:space="0" w:color="auto"/>
      </w:divBdr>
    </w:div>
    <w:div w:id="1204367036">
      <w:bodyDiv w:val="1"/>
      <w:marLeft w:val="0"/>
      <w:marRight w:val="0"/>
      <w:marTop w:val="0"/>
      <w:marBottom w:val="0"/>
      <w:divBdr>
        <w:top w:val="none" w:sz="0" w:space="0" w:color="auto"/>
        <w:left w:val="none" w:sz="0" w:space="0" w:color="auto"/>
        <w:bottom w:val="none" w:sz="0" w:space="0" w:color="auto"/>
        <w:right w:val="none" w:sz="0" w:space="0" w:color="auto"/>
      </w:divBdr>
    </w:div>
    <w:div w:id="1205171113">
      <w:bodyDiv w:val="1"/>
      <w:marLeft w:val="0"/>
      <w:marRight w:val="0"/>
      <w:marTop w:val="0"/>
      <w:marBottom w:val="0"/>
      <w:divBdr>
        <w:top w:val="none" w:sz="0" w:space="0" w:color="auto"/>
        <w:left w:val="none" w:sz="0" w:space="0" w:color="auto"/>
        <w:bottom w:val="none" w:sz="0" w:space="0" w:color="auto"/>
        <w:right w:val="none" w:sz="0" w:space="0" w:color="auto"/>
      </w:divBdr>
    </w:div>
    <w:div w:id="1206329586">
      <w:bodyDiv w:val="1"/>
      <w:marLeft w:val="0"/>
      <w:marRight w:val="0"/>
      <w:marTop w:val="0"/>
      <w:marBottom w:val="0"/>
      <w:divBdr>
        <w:top w:val="none" w:sz="0" w:space="0" w:color="auto"/>
        <w:left w:val="none" w:sz="0" w:space="0" w:color="auto"/>
        <w:bottom w:val="none" w:sz="0" w:space="0" w:color="auto"/>
        <w:right w:val="none" w:sz="0" w:space="0" w:color="auto"/>
      </w:divBdr>
    </w:div>
    <w:div w:id="1206716965">
      <w:bodyDiv w:val="1"/>
      <w:marLeft w:val="0"/>
      <w:marRight w:val="0"/>
      <w:marTop w:val="0"/>
      <w:marBottom w:val="0"/>
      <w:divBdr>
        <w:top w:val="none" w:sz="0" w:space="0" w:color="auto"/>
        <w:left w:val="none" w:sz="0" w:space="0" w:color="auto"/>
        <w:bottom w:val="none" w:sz="0" w:space="0" w:color="auto"/>
        <w:right w:val="none" w:sz="0" w:space="0" w:color="auto"/>
      </w:divBdr>
    </w:div>
    <w:div w:id="1206873262">
      <w:bodyDiv w:val="1"/>
      <w:marLeft w:val="0"/>
      <w:marRight w:val="0"/>
      <w:marTop w:val="0"/>
      <w:marBottom w:val="0"/>
      <w:divBdr>
        <w:top w:val="none" w:sz="0" w:space="0" w:color="auto"/>
        <w:left w:val="none" w:sz="0" w:space="0" w:color="auto"/>
        <w:bottom w:val="none" w:sz="0" w:space="0" w:color="auto"/>
        <w:right w:val="none" w:sz="0" w:space="0" w:color="auto"/>
      </w:divBdr>
    </w:div>
    <w:div w:id="1207178166">
      <w:bodyDiv w:val="1"/>
      <w:marLeft w:val="0"/>
      <w:marRight w:val="0"/>
      <w:marTop w:val="0"/>
      <w:marBottom w:val="0"/>
      <w:divBdr>
        <w:top w:val="none" w:sz="0" w:space="0" w:color="auto"/>
        <w:left w:val="none" w:sz="0" w:space="0" w:color="auto"/>
        <w:bottom w:val="none" w:sz="0" w:space="0" w:color="auto"/>
        <w:right w:val="none" w:sz="0" w:space="0" w:color="auto"/>
      </w:divBdr>
    </w:div>
    <w:div w:id="1207446543">
      <w:bodyDiv w:val="1"/>
      <w:marLeft w:val="0"/>
      <w:marRight w:val="0"/>
      <w:marTop w:val="0"/>
      <w:marBottom w:val="0"/>
      <w:divBdr>
        <w:top w:val="none" w:sz="0" w:space="0" w:color="auto"/>
        <w:left w:val="none" w:sz="0" w:space="0" w:color="auto"/>
        <w:bottom w:val="none" w:sz="0" w:space="0" w:color="auto"/>
        <w:right w:val="none" w:sz="0" w:space="0" w:color="auto"/>
      </w:divBdr>
    </w:div>
    <w:div w:id="1208252069">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487526">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801543">
      <w:bodyDiv w:val="1"/>
      <w:marLeft w:val="0"/>
      <w:marRight w:val="0"/>
      <w:marTop w:val="0"/>
      <w:marBottom w:val="0"/>
      <w:divBdr>
        <w:top w:val="none" w:sz="0" w:space="0" w:color="auto"/>
        <w:left w:val="none" w:sz="0" w:space="0" w:color="auto"/>
        <w:bottom w:val="none" w:sz="0" w:space="0" w:color="auto"/>
        <w:right w:val="none" w:sz="0" w:space="0" w:color="auto"/>
      </w:divBdr>
    </w:div>
    <w:div w:id="1209955429">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460445">
      <w:bodyDiv w:val="1"/>
      <w:marLeft w:val="0"/>
      <w:marRight w:val="0"/>
      <w:marTop w:val="0"/>
      <w:marBottom w:val="0"/>
      <w:divBdr>
        <w:top w:val="none" w:sz="0" w:space="0" w:color="auto"/>
        <w:left w:val="none" w:sz="0" w:space="0" w:color="auto"/>
        <w:bottom w:val="none" w:sz="0" w:space="0" w:color="auto"/>
        <w:right w:val="none" w:sz="0" w:space="0" w:color="auto"/>
      </w:divBdr>
    </w:div>
    <w:div w:id="1210921082">
      <w:bodyDiv w:val="1"/>
      <w:marLeft w:val="0"/>
      <w:marRight w:val="0"/>
      <w:marTop w:val="0"/>
      <w:marBottom w:val="0"/>
      <w:divBdr>
        <w:top w:val="none" w:sz="0" w:space="0" w:color="auto"/>
        <w:left w:val="none" w:sz="0" w:space="0" w:color="auto"/>
        <w:bottom w:val="none" w:sz="0" w:space="0" w:color="auto"/>
        <w:right w:val="none" w:sz="0" w:space="0" w:color="auto"/>
      </w:divBdr>
    </w:div>
    <w:div w:id="1211651173">
      <w:bodyDiv w:val="1"/>
      <w:marLeft w:val="0"/>
      <w:marRight w:val="0"/>
      <w:marTop w:val="0"/>
      <w:marBottom w:val="0"/>
      <w:divBdr>
        <w:top w:val="none" w:sz="0" w:space="0" w:color="auto"/>
        <w:left w:val="none" w:sz="0" w:space="0" w:color="auto"/>
        <w:bottom w:val="none" w:sz="0" w:space="0" w:color="auto"/>
        <w:right w:val="none" w:sz="0" w:space="0" w:color="auto"/>
      </w:divBdr>
    </w:div>
    <w:div w:id="1212571641">
      <w:bodyDiv w:val="1"/>
      <w:marLeft w:val="0"/>
      <w:marRight w:val="0"/>
      <w:marTop w:val="0"/>
      <w:marBottom w:val="0"/>
      <w:divBdr>
        <w:top w:val="none" w:sz="0" w:space="0" w:color="auto"/>
        <w:left w:val="none" w:sz="0" w:space="0" w:color="auto"/>
        <w:bottom w:val="none" w:sz="0" w:space="0" w:color="auto"/>
        <w:right w:val="none" w:sz="0" w:space="0" w:color="auto"/>
      </w:divBdr>
    </w:div>
    <w:div w:id="1213077283">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4077497">
      <w:bodyDiv w:val="1"/>
      <w:marLeft w:val="0"/>
      <w:marRight w:val="0"/>
      <w:marTop w:val="0"/>
      <w:marBottom w:val="0"/>
      <w:divBdr>
        <w:top w:val="none" w:sz="0" w:space="0" w:color="auto"/>
        <w:left w:val="none" w:sz="0" w:space="0" w:color="auto"/>
        <w:bottom w:val="none" w:sz="0" w:space="0" w:color="auto"/>
        <w:right w:val="none" w:sz="0" w:space="0" w:color="auto"/>
      </w:divBdr>
    </w:div>
    <w:div w:id="1214125194">
      <w:bodyDiv w:val="1"/>
      <w:marLeft w:val="0"/>
      <w:marRight w:val="0"/>
      <w:marTop w:val="0"/>
      <w:marBottom w:val="0"/>
      <w:divBdr>
        <w:top w:val="none" w:sz="0" w:space="0" w:color="auto"/>
        <w:left w:val="none" w:sz="0" w:space="0" w:color="auto"/>
        <w:bottom w:val="none" w:sz="0" w:space="0" w:color="auto"/>
        <w:right w:val="none" w:sz="0" w:space="0" w:color="auto"/>
      </w:divBdr>
    </w:div>
    <w:div w:id="1214460074">
      <w:bodyDiv w:val="1"/>
      <w:marLeft w:val="0"/>
      <w:marRight w:val="0"/>
      <w:marTop w:val="0"/>
      <w:marBottom w:val="0"/>
      <w:divBdr>
        <w:top w:val="none" w:sz="0" w:space="0" w:color="auto"/>
        <w:left w:val="none" w:sz="0" w:space="0" w:color="auto"/>
        <w:bottom w:val="none" w:sz="0" w:space="0" w:color="auto"/>
        <w:right w:val="none" w:sz="0" w:space="0" w:color="auto"/>
      </w:divBdr>
    </w:div>
    <w:div w:id="1215122901">
      <w:bodyDiv w:val="1"/>
      <w:marLeft w:val="0"/>
      <w:marRight w:val="0"/>
      <w:marTop w:val="0"/>
      <w:marBottom w:val="0"/>
      <w:divBdr>
        <w:top w:val="none" w:sz="0" w:space="0" w:color="auto"/>
        <w:left w:val="none" w:sz="0" w:space="0" w:color="auto"/>
        <w:bottom w:val="none" w:sz="0" w:space="0" w:color="auto"/>
        <w:right w:val="none" w:sz="0" w:space="0" w:color="auto"/>
      </w:divBdr>
    </w:div>
    <w:div w:id="1215193680">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5774290">
      <w:bodyDiv w:val="1"/>
      <w:marLeft w:val="0"/>
      <w:marRight w:val="0"/>
      <w:marTop w:val="0"/>
      <w:marBottom w:val="0"/>
      <w:divBdr>
        <w:top w:val="none" w:sz="0" w:space="0" w:color="auto"/>
        <w:left w:val="none" w:sz="0" w:space="0" w:color="auto"/>
        <w:bottom w:val="none" w:sz="0" w:space="0" w:color="auto"/>
        <w:right w:val="none" w:sz="0" w:space="0" w:color="auto"/>
      </w:divBdr>
    </w:div>
    <w:div w:id="1216427616">
      <w:bodyDiv w:val="1"/>
      <w:marLeft w:val="0"/>
      <w:marRight w:val="0"/>
      <w:marTop w:val="0"/>
      <w:marBottom w:val="0"/>
      <w:divBdr>
        <w:top w:val="none" w:sz="0" w:space="0" w:color="auto"/>
        <w:left w:val="none" w:sz="0" w:space="0" w:color="auto"/>
        <w:bottom w:val="none" w:sz="0" w:space="0" w:color="auto"/>
        <w:right w:val="none" w:sz="0" w:space="0" w:color="auto"/>
      </w:divBdr>
    </w:div>
    <w:div w:id="1216548716">
      <w:bodyDiv w:val="1"/>
      <w:marLeft w:val="0"/>
      <w:marRight w:val="0"/>
      <w:marTop w:val="0"/>
      <w:marBottom w:val="0"/>
      <w:divBdr>
        <w:top w:val="none" w:sz="0" w:space="0" w:color="auto"/>
        <w:left w:val="none" w:sz="0" w:space="0" w:color="auto"/>
        <w:bottom w:val="none" w:sz="0" w:space="0" w:color="auto"/>
        <w:right w:val="none" w:sz="0" w:space="0" w:color="auto"/>
      </w:divBdr>
    </w:div>
    <w:div w:id="1216820877">
      <w:bodyDiv w:val="1"/>
      <w:marLeft w:val="0"/>
      <w:marRight w:val="0"/>
      <w:marTop w:val="0"/>
      <w:marBottom w:val="0"/>
      <w:divBdr>
        <w:top w:val="none" w:sz="0" w:space="0" w:color="auto"/>
        <w:left w:val="none" w:sz="0" w:space="0" w:color="auto"/>
        <w:bottom w:val="none" w:sz="0" w:space="0" w:color="auto"/>
        <w:right w:val="none" w:sz="0" w:space="0" w:color="auto"/>
      </w:divBdr>
    </w:div>
    <w:div w:id="1216895147">
      <w:bodyDiv w:val="1"/>
      <w:marLeft w:val="0"/>
      <w:marRight w:val="0"/>
      <w:marTop w:val="0"/>
      <w:marBottom w:val="0"/>
      <w:divBdr>
        <w:top w:val="none" w:sz="0" w:space="0" w:color="auto"/>
        <w:left w:val="none" w:sz="0" w:space="0" w:color="auto"/>
        <w:bottom w:val="none" w:sz="0" w:space="0" w:color="auto"/>
        <w:right w:val="none" w:sz="0" w:space="0" w:color="auto"/>
      </w:divBdr>
    </w:div>
    <w:div w:id="1216966557">
      <w:bodyDiv w:val="1"/>
      <w:marLeft w:val="0"/>
      <w:marRight w:val="0"/>
      <w:marTop w:val="0"/>
      <w:marBottom w:val="0"/>
      <w:divBdr>
        <w:top w:val="none" w:sz="0" w:space="0" w:color="auto"/>
        <w:left w:val="none" w:sz="0" w:space="0" w:color="auto"/>
        <w:bottom w:val="none" w:sz="0" w:space="0" w:color="auto"/>
        <w:right w:val="none" w:sz="0" w:space="0" w:color="auto"/>
      </w:divBdr>
    </w:div>
    <w:div w:id="1217005438">
      <w:bodyDiv w:val="1"/>
      <w:marLeft w:val="0"/>
      <w:marRight w:val="0"/>
      <w:marTop w:val="0"/>
      <w:marBottom w:val="0"/>
      <w:divBdr>
        <w:top w:val="none" w:sz="0" w:space="0" w:color="auto"/>
        <w:left w:val="none" w:sz="0" w:space="0" w:color="auto"/>
        <w:bottom w:val="none" w:sz="0" w:space="0" w:color="auto"/>
        <w:right w:val="none" w:sz="0" w:space="0" w:color="auto"/>
      </w:divBdr>
    </w:div>
    <w:div w:id="1217008934">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354488">
      <w:bodyDiv w:val="1"/>
      <w:marLeft w:val="0"/>
      <w:marRight w:val="0"/>
      <w:marTop w:val="0"/>
      <w:marBottom w:val="0"/>
      <w:divBdr>
        <w:top w:val="none" w:sz="0" w:space="0" w:color="auto"/>
        <w:left w:val="none" w:sz="0" w:space="0" w:color="auto"/>
        <w:bottom w:val="none" w:sz="0" w:space="0" w:color="auto"/>
        <w:right w:val="none" w:sz="0" w:space="0" w:color="auto"/>
      </w:divBdr>
    </w:div>
    <w:div w:id="1217861786">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9391825">
      <w:bodyDiv w:val="1"/>
      <w:marLeft w:val="0"/>
      <w:marRight w:val="0"/>
      <w:marTop w:val="0"/>
      <w:marBottom w:val="0"/>
      <w:divBdr>
        <w:top w:val="none" w:sz="0" w:space="0" w:color="auto"/>
        <w:left w:val="none" w:sz="0" w:space="0" w:color="auto"/>
        <w:bottom w:val="none" w:sz="0" w:space="0" w:color="auto"/>
        <w:right w:val="none" w:sz="0" w:space="0" w:color="auto"/>
      </w:divBdr>
    </w:div>
    <w:div w:id="1219513276">
      <w:bodyDiv w:val="1"/>
      <w:marLeft w:val="0"/>
      <w:marRight w:val="0"/>
      <w:marTop w:val="0"/>
      <w:marBottom w:val="0"/>
      <w:divBdr>
        <w:top w:val="none" w:sz="0" w:space="0" w:color="auto"/>
        <w:left w:val="none" w:sz="0" w:space="0" w:color="auto"/>
        <w:bottom w:val="none" w:sz="0" w:space="0" w:color="auto"/>
        <w:right w:val="none" w:sz="0" w:space="0" w:color="auto"/>
      </w:divBdr>
    </w:div>
    <w:div w:id="1220626695">
      <w:bodyDiv w:val="1"/>
      <w:marLeft w:val="0"/>
      <w:marRight w:val="0"/>
      <w:marTop w:val="0"/>
      <w:marBottom w:val="0"/>
      <w:divBdr>
        <w:top w:val="none" w:sz="0" w:space="0" w:color="auto"/>
        <w:left w:val="none" w:sz="0" w:space="0" w:color="auto"/>
        <w:bottom w:val="none" w:sz="0" w:space="0" w:color="auto"/>
        <w:right w:val="none" w:sz="0" w:space="0" w:color="auto"/>
      </w:divBdr>
    </w:div>
    <w:div w:id="1221358225">
      <w:bodyDiv w:val="1"/>
      <w:marLeft w:val="0"/>
      <w:marRight w:val="0"/>
      <w:marTop w:val="0"/>
      <w:marBottom w:val="0"/>
      <w:divBdr>
        <w:top w:val="none" w:sz="0" w:space="0" w:color="auto"/>
        <w:left w:val="none" w:sz="0" w:space="0" w:color="auto"/>
        <w:bottom w:val="none" w:sz="0" w:space="0" w:color="auto"/>
        <w:right w:val="none" w:sz="0" w:space="0" w:color="auto"/>
      </w:divBdr>
    </w:div>
    <w:div w:id="1221401767">
      <w:bodyDiv w:val="1"/>
      <w:marLeft w:val="0"/>
      <w:marRight w:val="0"/>
      <w:marTop w:val="0"/>
      <w:marBottom w:val="0"/>
      <w:divBdr>
        <w:top w:val="none" w:sz="0" w:space="0" w:color="auto"/>
        <w:left w:val="none" w:sz="0" w:space="0" w:color="auto"/>
        <w:bottom w:val="none" w:sz="0" w:space="0" w:color="auto"/>
        <w:right w:val="none" w:sz="0" w:space="0" w:color="auto"/>
      </w:divBdr>
    </w:div>
    <w:div w:id="1221669435">
      <w:bodyDiv w:val="1"/>
      <w:marLeft w:val="0"/>
      <w:marRight w:val="0"/>
      <w:marTop w:val="0"/>
      <w:marBottom w:val="0"/>
      <w:divBdr>
        <w:top w:val="none" w:sz="0" w:space="0" w:color="auto"/>
        <w:left w:val="none" w:sz="0" w:space="0" w:color="auto"/>
        <w:bottom w:val="none" w:sz="0" w:space="0" w:color="auto"/>
        <w:right w:val="none" w:sz="0" w:space="0" w:color="auto"/>
      </w:divBdr>
    </w:div>
    <w:div w:id="1221862654">
      <w:bodyDiv w:val="1"/>
      <w:marLeft w:val="0"/>
      <w:marRight w:val="0"/>
      <w:marTop w:val="0"/>
      <w:marBottom w:val="0"/>
      <w:divBdr>
        <w:top w:val="none" w:sz="0" w:space="0" w:color="auto"/>
        <w:left w:val="none" w:sz="0" w:space="0" w:color="auto"/>
        <w:bottom w:val="none" w:sz="0" w:space="0" w:color="auto"/>
        <w:right w:val="none" w:sz="0" w:space="0" w:color="auto"/>
      </w:divBdr>
    </w:div>
    <w:div w:id="1222446325">
      <w:bodyDiv w:val="1"/>
      <w:marLeft w:val="0"/>
      <w:marRight w:val="0"/>
      <w:marTop w:val="0"/>
      <w:marBottom w:val="0"/>
      <w:divBdr>
        <w:top w:val="none" w:sz="0" w:space="0" w:color="auto"/>
        <w:left w:val="none" w:sz="0" w:space="0" w:color="auto"/>
        <w:bottom w:val="none" w:sz="0" w:space="0" w:color="auto"/>
        <w:right w:val="none" w:sz="0" w:space="0" w:color="auto"/>
      </w:divBdr>
    </w:div>
    <w:div w:id="1223179364">
      <w:bodyDiv w:val="1"/>
      <w:marLeft w:val="0"/>
      <w:marRight w:val="0"/>
      <w:marTop w:val="0"/>
      <w:marBottom w:val="0"/>
      <w:divBdr>
        <w:top w:val="none" w:sz="0" w:space="0" w:color="auto"/>
        <w:left w:val="none" w:sz="0" w:space="0" w:color="auto"/>
        <w:bottom w:val="none" w:sz="0" w:space="0" w:color="auto"/>
        <w:right w:val="none" w:sz="0" w:space="0" w:color="auto"/>
      </w:divBdr>
    </w:div>
    <w:div w:id="1223444693">
      <w:bodyDiv w:val="1"/>
      <w:marLeft w:val="0"/>
      <w:marRight w:val="0"/>
      <w:marTop w:val="0"/>
      <w:marBottom w:val="0"/>
      <w:divBdr>
        <w:top w:val="none" w:sz="0" w:space="0" w:color="auto"/>
        <w:left w:val="none" w:sz="0" w:space="0" w:color="auto"/>
        <w:bottom w:val="none" w:sz="0" w:space="0" w:color="auto"/>
        <w:right w:val="none" w:sz="0" w:space="0" w:color="auto"/>
      </w:divBdr>
    </w:div>
    <w:div w:id="1223446461">
      <w:bodyDiv w:val="1"/>
      <w:marLeft w:val="0"/>
      <w:marRight w:val="0"/>
      <w:marTop w:val="0"/>
      <w:marBottom w:val="0"/>
      <w:divBdr>
        <w:top w:val="none" w:sz="0" w:space="0" w:color="auto"/>
        <w:left w:val="none" w:sz="0" w:space="0" w:color="auto"/>
        <w:bottom w:val="none" w:sz="0" w:space="0" w:color="auto"/>
        <w:right w:val="none" w:sz="0" w:space="0" w:color="auto"/>
      </w:divBdr>
    </w:div>
    <w:div w:id="1223977370">
      <w:bodyDiv w:val="1"/>
      <w:marLeft w:val="0"/>
      <w:marRight w:val="0"/>
      <w:marTop w:val="0"/>
      <w:marBottom w:val="0"/>
      <w:divBdr>
        <w:top w:val="none" w:sz="0" w:space="0" w:color="auto"/>
        <w:left w:val="none" w:sz="0" w:space="0" w:color="auto"/>
        <w:bottom w:val="none" w:sz="0" w:space="0" w:color="auto"/>
        <w:right w:val="none" w:sz="0" w:space="0" w:color="auto"/>
      </w:divBdr>
    </w:div>
    <w:div w:id="1223978537">
      <w:bodyDiv w:val="1"/>
      <w:marLeft w:val="0"/>
      <w:marRight w:val="0"/>
      <w:marTop w:val="0"/>
      <w:marBottom w:val="0"/>
      <w:divBdr>
        <w:top w:val="none" w:sz="0" w:space="0" w:color="auto"/>
        <w:left w:val="none" w:sz="0" w:space="0" w:color="auto"/>
        <w:bottom w:val="none" w:sz="0" w:space="0" w:color="auto"/>
        <w:right w:val="none" w:sz="0" w:space="0" w:color="auto"/>
      </w:divBdr>
    </w:div>
    <w:div w:id="1224441427">
      <w:bodyDiv w:val="1"/>
      <w:marLeft w:val="0"/>
      <w:marRight w:val="0"/>
      <w:marTop w:val="0"/>
      <w:marBottom w:val="0"/>
      <w:divBdr>
        <w:top w:val="none" w:sz="0" w:space="0" w:color="auto"/>
        <w:left w:val="none" w:sz="0" w:space="0" w:color="auto"/>
        <w:bottom w:val="none" w:sz="0" w:space="0" w:color="auto"/>
        <w:right w:val="none" w:sz="0" w:space="0" w:color="auto"/>
      </w:divBdr>
    </w:div>
    <w:div w:id="1224566402">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5146104">
      <w:bodyDiv w:val="1"/>
      <w:marLeft w:val="0"/>
      <w:marRight w:val="0"/>
      <w:marTop w:val="0"/>
      <w:marBottom w:val="0"/>
      <w:divBdr>
        <w:top w:val="none" w:sz="0" w:space="0" w:color="auto"/>
        <w:left w:val="none" w:sz="0" w:space="0" w:color="auto"/>
        <w:bottom w:val="none" w:sz="0" w:space="0" w:color="auto"/>
        <w:right w:val="none" w:sz="0" w:space="0" w:color="auto"/>
      </w:divBdr>
    </w:div>
    <w:div w:id="1225793338">
      <w:bodyDiv w:val="1"/>
      <w:marLeft w:val="0"/>
      <w:marRight w:val="0"/>
      <w:marTop w:val="0"/>
      <w:marBottom w:val="0"/>
      <w:divBdr>
        <w:top w:val="none" w:sz="0" w:space="0" w:color="auto"/>
        <w:left w:val="none" w:sz="0" w:space="0" w:color="auto"/>
        <w:bottom w:val="none" w:sz="0" w:space="0" w:color="auto"/>
        <w:right w:val="none" w:sz="0" w:space="0" w:color="auto"/>
      </w:divBdr>
    </w:div>
    <w:div w:id="1225870808">
      <w:bodyDiv w:val="1"/>
      <w:marLeft w:val="0"/>
      <w:marRight w:val="0"/>
      <w:marTop w:val="0"/>
      <w:marBottom w:val="0"/>
      <w:divBdr>
        <w:top w:val="none" w:sz="0" w:space="0" w:color="auto"/>
        <w:left w:val="none" w:sz="0" w:space="0" w:color="auto"/>
        <w:bottom w:val="none" w:sz="0" w:space="0" w:color="auto"/>
        <w:right w:val="none" w:sz="0" w:space="0" w:color="auto"/>
      </w:divBdr>
    </w:div>
    <w:div w:id="1226456632">
      <w:bodyDiv w:val="1"/>
      <w:marLeft w:val="0"/>
      <w:marRight w:val="0"/>
      <w:marTop w:val="0"/>
      <w:marBottom w:val="0"/>
      <w:divBdr>
        <w:top w:val="none" w:sz="0" w:space="0" w:color="auto"/>
        <w:left w:val="none" w:sz="0" w:space="0" w:color="auto"/>
        <w:bottom w:val="none" w:sz="0" w:space="0" w:color="auto"/>
        <w:right w:val="none" w:sz="0" w:space="0" w:color="auto"/>
      </w:divBdr>
    </w:div>
    <w:div w:id="1226529977">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7181961">
      <w:bodyDiv w:val="1"/>
      <w:marLeft w:val="0"/>
      <w:marRight w:val="0"/>
      <w:marTop w:val="0"/>
      <w:marBottom w:val="0"/>
      <w:divBdr>
        <w:top w:val="none" w:sz="0" w:space="0" w:color="auto"/>
        <w:left w:val="none" w:sz="0" w:space="0" w:color="auto"/>
        <w:bottom w:val="none" w:sz="0" w:space="0" w:color="auto"/>
        <w:right w:val="none" w:sz="0" w:space="0" w:color="auto"/>
      </w:divBdr>
    </w:div>
    <w:div w:id="1227304286">
      <w:bodyDiv w:val="1"/>
      <w:marLeft w:val="0"/>
      <w:marRight w:val="0"/>
      <w:marTop w:val="0"/>
      <w:marBottom w:val="0"/>
      <w:divBdr>
        <w:top w:val="none" w:sz="0" w:space="0" w:color="auto"/>
        <w:left w:val="none" w:sz="0" w:space="0" w:color="auto"/>
        <w:bottom w:val="none" w:sz="0" w:space="0" w:color="auto"/>
        <w:right w:val="none" w:sz="0" w:space="0" w:color="auto"/>
      </w:divBdr>
    </w:div>
    <w:div w:id="1227836684">
      <w:bodyDiv w:val="1"/>
      <w:marLeft w:val="0"/>
      <w:marRight w:val="0"/>
      <w:marTop w:val="0"/>
      <w:marBottom w:val="0"/>
      <w:divBdr>
        <w:top w:val="none" w:sz="0" w:space="0" w:color="auto"/>
        <w:left w:val="none" w:sz="0" w:space="0" w:color="auto"/>
        <w:bottom w:val="none" w:sz="0" w:space="0" w:color="auto"/>
        <w:right w:val="none" w:sz="0" w:space="0" w:color="auto"/>
      </w:divBdr>
    </w:div>
    <w:div w:id="1229076960">
      <w:bodyDiv w:val="1"/>
      <w:marLeft w:val="0"/>
      <w:marRight w:val="0"/>
      <w:marTop w:val="0"/>
      <w:marBottom w:val="0"/>
      <w:divBdr>
        <w:top w:val="none" w:sz="0" w:space="0" w:color="auto"/>
        <w:left w:val="none" w:sz="0" w:space="0" w:color="auto"/>
        <w:bottom w:val="none" w:sz="0" w:space="0" w:color="auto"/>
        <w:right w:val="none" w:sz="0" w:space="0" w:color="auto"/>
      </w:divBdr>
    </w:div>
    <w:div w:id="1229341165">
      <w:bodyDiv w:val="1"/>
      <w:marLeft w:val="0"/>
      <w:marRight w:val="0"/>
      <w:marTop w:val="0"/>
      <w:marBottom w:val="0"/>
      <w:divBdr>
        <w:top w:val="none" w:sz="0" w:space="0" w:color="auto"/>
        <w:left w:val="none" w:sz="0" w:space="0" w:color="auto"/>
        <w:bottom w:val="none" w:sz="0" w:space="0" w:color="auto"/>
        <w:right w:val="none" w:sz="0" w:space="0" w:color="auto"/>
      </w:divBdr>
    </w:div>
    <w:div w:id="1229419943">
      <w:bodyDiv w:val="1"/>
      <w:marLeft w:val="0"/>
      <w:marRight w:val="0"/>
      <w:marTop w:val="0"/>
      <w:marBottom w:val="0"/>
      <w:divBdr>
        <w:top w:val="none" w:sz="0" w:space="0" w:color="auto"/>
        <w:left w:val="none" w:sz="0" w:space="0" w:color="auto"/>
        <w:bottom w:val="none" w:sz="0" w:space="0" w:color="auto"/>
        <w:right w:val="none" w:sz="0" w:space="0" w:color="auto"/>
      </w:divBdr>
    </w:div>
    <w:div w:id="1229457199">
      <w:bodyDiv w:val="1"/>
      <w:marLeft w:val="0"/>
      <w:marRight w:val="0"/>
      <w:marTop w:val="0"/>
      <w:marBottom w:val="0"/>
      <w:divBdr>
        <w:top w:val="none" w:sz="0" w:space="0" w:color="auto"/>
        <w:left w:val="none" w:sz="0" w:space="0" w:color="auto"/>
        <w:bottom w:val="none" w:sz="0" w:space="0" w:color="auto"/>
        <w:right w:val="none" w:sz="0" w:space="0" w:color="auto"/>
      </w:divBdr>
    </w:div>
    <w:div w:id="1230001096">
      <w:bodyDiv w:val="1"/>
      <w:marLeft w:val="0"/>
      <w:marRight w:val="0"/>
      <w:marTop w:val="0"/>
      <w:marBottom w:val="0"/>
      <w:divBdr>
        <w:top w:val="none" w:sz="0" w:space="0" w:color="auto"/>
        <w:left w:val="none" w:sz="0" w:space="0" w:color="auto"/>
        <w:bottom w:val="none" w:sz="0" w:space="0" w:color="auto"/>
        <w:right w:val="none" w:sz="0" w:space="0" w:color="auto"/>
      </w:divBdr>
    </w:div>
    <w:div w:id="1230725445">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2350497">
      <w:bodyDiv w:val="1"/>
      <w:marLeft w:val="0"/>
      <w:marRight w:val="0"/>
      <w:marTop w:val="0"/>
      <w:marBottom w:val="0"/>
      <w:divBdr>
        <w:top w:val="none" w:sz="0" w:space="0" w:color="auto"/>
        <w:left w:val="none" w:sz="0" w:space="0" w:color="auto"/>
        <w:bottom w:val="none" w:sz="0" w:space="0" w:color="auto"/>
        <w:right w:val="none" w:sz="0" w:space="0" w:color="auto"/>
      </w:divBdr>
    </w:div>
    <w:div w:id="1232615659">
      <w:bodyDiv w:val="1"/>
      <w:marLeft w:val="0"/>
      <w:marRight w:val="0"/>
      <w:marTop w:val="0"/>
      <w:marBottom w:val="0"/>
      <w:divBdr>
        <w:top w:val="none" w:sz="0" w:space="0" w:color="auto"/>
        <w:left w:val="none" w:sz="0" w:space="0" w:color="auto"/>
        <w:bottom w:val="none" w:sz="0" w:space="0" w:color="auto"/>
        <w:right w:val="none" w:sz="0" w:space="0" w:color="auto"/>
      </w:divBdr>
    </w:div>
    <w:div w:id="1232958018">
      <w:bodyDiv w:val="1"/>
      <w:marLeft w:val="0"/>
      <w:marRight w:val="0"/>
      <w:marTop w:val="0"/>
      <w:marBottom w:val="0"/>
      <w:divBdr>
        <w:top w:val="none" w:sz="0" w:space="0" w:color="auto"/>
        <w:left w:val="none" w:sz="0" w:space="0" w:color="auto"/>
        <w:bottom w:val="none" w:sz="0" w:space="0" w:color="auto"/>
        <w:right w:val="none" w:sz="0" w:space="0" w:color="auto"/>
      </w:divBdr>
    </w:div>
    <w:div w:id="1233126481">
      <w:bodyDiv w:val="1"/>
      <w:marLeft w:val="0"/>
      <w:marRight w:val="0"/>
      <w:marTop w:val="0"/>
      <w:marBottom w:val="0"/>
      <w:divBdr>
        <w:top w:val="none" w:sz="0" w:space="0" w:color="auto"/>
        <w:left w:val="none" w:sz="0" w:space="0" w:color="auto"/>
        <w:bottom w:val="none" w:sz="0" w:space="0" w:color="auto"/>
        <w:right w:val="none" w:sz="0" w:space="0" w:color="auto"/>
      </w:divBdr>
    </w:div>
    <w:div w:id="1233933687">
      <w:bodyDiv w:val="1"/>
      <w:marLeft w:val="0"/>
      <w:marRight w:val="0"/>
      <w:marTop w:val="0"/>
      <w:marBottom w:val="0"/>
      <w:divBdr>
        <w:top w:val="none" w:sz="0" w:space="0" w:color="auto"/>
        <w:left w:val="none" w:sz="0" w:space="0" w:color="auto"/>
        <w:bottom w:val="none" w:sz="0" w:space="0" w:color="auto"/>
        <w:right w:val="none" w:sz="0" w:space="0" w:color="auto"/>
      </w:divBdr>
    </w:div>
    <w:div w:id="1234193877">
      <w:bodyDiv w:val="1"/>
      <w:marLeft w:val="0"/>
      <w:marRight w:val="0"/>
      <w:marTop w:val="0"/>
      <w:marBottom w:val="0"/>
      <w:divBdr>
        <w:top w:val="none" w:sz="0" w:space="0" w:color="auto"/>
        <w:left w:val="none" w:sz="0" w:space="0" w:color="auto"/>
        <w:bottom w:val="none" w:sz="0" w:space="0" w:color="auto"/>
        <w:right w:val="none" w:sz="0" w:space="0" w:color="auto"/>
      </w:divBdr>
    </w:div>
    <w:div w:id="1234587854">
      <w:bodyDiv w:val="1"/>
      <w:marLeft w:val="0"/>
      <w:marRight w:val="0"/>
      <w:marTop w:val="0"/>
      <w:marBottom w:val="0"/>
      <w:divBdr>
        <w:top w:val="none" w:sz="0" w:space="0" w:color="auto"/>
        <w:left w:val="none" w:sz="0" w:space="0" w:color="auto"/>
        <w:bottom w:val="none" w:sz="0" w:space="0" w:color="auto"/>
        <w:right w:val="none" w:sz="0" w:space="0" w:color="auto"/>
      </w:divBdr>
    </w:div>
    <w:div w:id="1234974423">
      <w:bodyDiv w:val="1"/>
      <w:marLeft w:val="0"/>
      <w:marRight w:val="0"/>
      <w:marTop w:val="0"/>
      <w:marBottom w:val="0"/>
      <w:divBdr>
        <w:top w:val="none" w:sz="0" w:space="0" w:color="auto"/>
        <w:left w:val="none" w:sz="0" w:space="0" w:color="auto"/>
        <w:bottom w:val="none" w:sz="0" w:space="0" w:color="auto"/>
        <w:right w:val="none" w:sz="0" w:space="0" w:color="auto"/>
      </w:divBdr>
    </w:div>
    <w:div w:id="1235622437">
      <w:bodyDiv w:val="1"/>
      <w:marLeft w:val="0"/>
      <w:marRight w:val="0"/>
      <w:marTop w:val="0"/>
      <w:marBottom w:val="0"/>
      <w:divBdr>
        <w:top w:val="none" w:sz="0" w:space="0" w:color="auto"/>
        <w:left w:val="none" w:sz="0" w:space="0" w:color="auto"/>
        <w:bottom w:val="none" w:sz="0" w:space="0" w:color="auto"/>
        <w:right w:val="none" w:sz="0" w:space="0" w:color="auto"/>
      </w:divBdr>
    </w:div>
    <w:div w:id="1235706363">
      <w:bodyDiv w:val="1"/>
      <w:marLeft w:val="0"/>
      <w:marRight w:val="0"/>
      <w:marTop w:val="0"/>
      <w:marBottom w:val="0"/>
      <w:divBdr>
        <w:top w:val="none" w:sz="0" w:space="0" w:color="auto"/>
        <w:left w:val="none" w:sz="0" w:space="0" w:color="auto"/>
        <w:bottom w:val="none" w:sz="0" w:space="0" w:color="auto"/>
        <w:right w:val="none" w:sz="0" w:space="0" w:color="auto"/>
      </w:divBdr>
    </w:div>
    <w:div w:id="1236748300">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7595306">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8443557">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40284189">
      <w:bodyDiv w:val="1"/>
      <w:marLeft w:val="0"/>
      <w:marRight w:val="0"/>
      <w:marTop w:val="0"/>
      <w:marBottom w:val="0"/>
      <w:divBdr>
        <w:top w:val="none" w:sz="0" w:space="0" w:color="auto"/>
        <w:left w:val="none" w:sz="0" w:space="0" w:color="auto"/>
        <w:bottom w:val="none" w:sz="0" w:space="0" w:color="auto"/>
        <w:right w:val="none" w:sz="0" w:space="0" w:color="auto"/>
      </w:divBdr>
    </w:div>
    <w:div w:id="1240865696">
      <w:bodyDiv w:val="1"/>
      <w:marLeft w:val="0"/>
      <w:marRight w:val="0"/>
      <w:marTop w:val="0"/>
      <w:marBottom w:val="0"/>
      <w:divBdr>
        <w:top w:val="none" w:sz="0" w:space="0" w:color="auto"/>
        <w:left w:val="none" w:sz="0" w:space="0" w:color="auto"/>
        <w:bottom w:val="none" w:sz="0" w:space="0" w:color="auto"/>
        <w:right w:val="none" w:sz="0" w:space="0" w:color="auto"/>
      </w:divBdr>
    </w:div>
    <w:div w:id="1241021184">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480700">
      <w:bodyDiv w:val="1"/>
      <w:marLeft w:val="0"/>
      <w:marRight w:val="0"/>
      <w:marTop w:val="0"/>
      <w:marBottom w:val="0"/>
      <w:divBdr>
        <w:top w:val="none" w:sz="0" w:space="0" w:color="auto"/>
        <w:left w:val="none" w:sz="0" w:space="0" w:color="auto"/>
        <w:bottom w:val="none" w:sz="0" w:space="0" w:color="auto"/>
        <w:right w:val="none" w:sz="0" w:space="0" w:color="auto"/>
      </w:divBdr>
    </w:div>
    <w:div w:id="1241527406">
      <w:bodyDiv w:val="1"/>
      <w:marLeft w:val="0"/>
      <w:marRight w:val="0"/>
      <w:marTop w:val="0"/>
      <w:marBottom w:val="0"/>
      <w:divBdr>
        <w:top w:val="none" w:sz="0" w:space="0" w:color="auto"/>
        <w:left w:val="none" w:sz="0" w:space="0" w:color="auto"/>
        <w:bottom w:val="none" w:sz="0" w:space="0" w:color="auto"/>
        <w:right w:val="none" w:sz="0" w:space="0" w:color="auto"/>
      </w:divBdr>
    </w:div>
    <w:div w:id="1241787871">
      <w:bodyDiv w:val="1"/>
      <w:marLeft w:val="0"/>
      <w:marRight w:val="0"/>
      <w:marTop w:val="0"/>
      <w:marBottom w:val="0"/>
      <w:divBdr>
        <w:top w:val="none" w:sz="0" w:space="0" w:color="auto"/>
        <w:left w:val="none" w:sz="0" w:space="0" w:color="auto"/>
        <w:bottom w:val="none" w:sz="0" w:space="0" w:color="auto"/>
        <w:right w:val="none" w:sz="0" w:space="0" w:color="auto"/>
      </w:divBdr>
    </w:div>
    <w:div w:id="1241790828">
      <w:bodyDiv w:val="1"/>
      <w:marLeft w:val="0"/>
      <w:marRight w:val="0"/>
      <w:marTop w:val="0"/>
      <w:marBottom w:val="0"/>
      <w:divBdr>
        <w:top w:val="none" w:sz="0" w:space="0" w:color="auto"/>
        <w:left w:val="none" w:sz="0" w:space="0" w:color="auto"/>
        <w:bottom w:val="none" w:sz="0" w:space="0" w:color="auto"/>
        <w:right w:val="none" w:sz="0" w:space="0" w:color="auto"/>
      </w:divBdr>
    </w:div>
    <w:div w:id="1241792650">
      <w:bodyDiv w:val="1"/>
      <w:marLeft w:val="0"/>
      <w:marRight w:val="0"/>
      <w:marTop w:val="0"/>
      <w:marBottom w:val="0"/>
      <w:divBdr>
        <w:top w:val="none" w:sz="0" w:space="0" w:color="auto"/>
        <w:left w:val="none" w:sz="0" w:space="0" w:color="auto"/>
        <w:bottom w:val="none" w:sz="0" w:space="0" w:color="auto"/>
        <w:right w:val="none" w:sz="0" w:space="0" w:color="auto"/>
      </w:divBdr>
    </w:div>
    <w:div w:id="1242061524">
      <w:bodyDiv w:val="1"/>
      <w:marLeft w:val="0"/>
      <w:marRight w:val="0"/>
      <w:marTop w:val="0"/>
      <w:marBottom w:val="0"/>
      <w:divBdr>
        <w:top w:val="none" w:sz="0" w:space="0" w:color="auto"/>
        <w:left w:val="none" w:sz="0" w:space="0" w:color="auto"/>
        <w:bottom w:val="none" w:sz="0" w:space="0" w:color="auto"/>
        <w:right w:val="none" w:sz="0" w:space="0" w:color="auto"/>
      </w:divBdr>
    </w:div>
    <w:div w:id="1242570486">
      <w:bodyDiv w:val="1"/>
      <w:marLeft w:val="0"/>
      <w:marRight w:val="0"/>
      <w:marTop w:val="0"/>
      <w:marBottom w:val="0"/>
      <w:divBdr>
        <w:top w:val="none" w:sz="0" w:space="0" w:color="auto"/>
        <w:left w:val="none" w:sz="0" w:space="0" w:color="auto"/>
        <w:bottom w:val="none" w:sz="0" w:space="0" w:color="auto"/>
        <w:right w:val="none" w:sz="0" w:space="0" w:color="auto"/>
      </w:divBdr>
    </w:div>
    <w:div w:id="1242636430">
      <w:bodyDiv w:val="1"/>
      <w:marLeft w:val="0"/>
      <w:marRight w:val="0"/>
      <w:marTop w:val="0"/>
      <w:marBottom w:val="0"/>
      <w:divBdr>
        <w:top w:val="none" w:sz="0" w:space="0" w:color="auto"/>
        <w:left w:val="none" w:sz="0" w:space="0" w:color="auto"/>
        <w:bottom w:val="none" w:sz="0" w:space="0" w:color="auto"/>
        <w:right w:val="none" w:sz="0" w:space="0" w:color="auto"/>
      </w:divBdr>
    </w:div>
    <w:div w:id="1242984031">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2988043">
      <w:bodyDiv w:val="1"/>
      <w:marLeft w:val="0"/>
      <w:marRight w:val="0"/>
      <w:marTop w:val="0"/>
      <w:marBottom w:val="0"/>
      <w:divBdr>
        <w:top w:val="none" w:sz="0" w:space="0" w:color="auto"/>
        <w:left w:val="none" w:sz="0" w:space="0" w:color="auto"/>
        <w:bottom w:val="none" w:sz="0" w:space="0" w:color="auto"/>
        <w:right w:val="none" w:sz="0" w:space="0" w:color="auto"/>
      </w:divBdr>
    </w:div>
    <w:div w:id="1243563911">
      <w:bodyDiv w:val="1"/>
      <w:marLeft w:val="0"/>
      <w:marRight w:val="0"/>
      <w:marTop w:val="0"/>
      <w:marBottom w:val="0"/>
      <w:divBdr>
        <w:top w:val="none" w:sz="0" w:space="0" w:color="auto"/>
        <w:left w:val="none" w:sz="0" w:space="0" w:color="auto"/>
        <w:bottom w:val="none" w:sz="0" w:space="0" w:color="auto"/>
        <w:right w:val="none" w:sz="0" w:space="0" w:color="auto"/>
      </w:divBdr>
    </w:div>
    <w:div w:id="1244531280">
      <w:bodyDiv w:val="1"/>
      <w:marLeft w:val="0"/>
      <w:marRight w:val="0"/>
      <w:marTop w:val="0"/>
      <w:marBottom w:val="0"/>
      <w:divBdr>
        <w:top w:val="none" w:sz="0" w:space="0" w:color="auto"/>
        <w:left w:val="none" w:sz="0" w:space="0" w:color="auto"/>
        <w:bottom w:val="none" w:sz="0" w:space="0" w:color="auto"/>
        <w:right w:val="none" w:sz="0" w:space="0" w:color="auto"/>
      </w:divBdr>
    </w:div>
    <w:div w:id="1244533127">
      <w:bodyDiv w:val="1"/>
      <w:marLeft w:val="0"/>
      <w:marRight w:val="0"/>
      <w:marTop w:val="0"/>
      <w:marBottom w:val="0"/>
      <w:divBdr>
        <w:top w:val="none" w:sz="0" w:space="0" w:color="auto"/>
        <w:left w:val="none" w:sz="0" w:space="0" w:color="auto"/>
        <w:bottom w:val="none" w:sz="0" w:space="0" w:color="auto"/>
        <w:right w:val="none" w:sz="0" w:space="0" w:color="auto"/>
      </w:divBdr>
    </w:div>
    <w:div w:id="1244989681">
      <w:bodyDiv w:val="1"/>
      <w:marLeft w:val="0"/>
      <w:marRight w:val="0"/>
      <w:marTop w:val="0"/>
      <w:marBottom w:val="0"/>
      <w:divBdr>
        <w:top w:val="none" w:sz="0" w:space="0" w:color="auto"/>
        <w:left w:val="none" w:sz="0" w:space="0" w:color="auto"/>
        <w:bottom w:val="none" w:sz="0" w:space="0" w:color="auto"/>
        <w:right w:val="none" w:sz="0" w:space="0" w:color="auto"/>
      </w:divBdr>
    </w:div>
    <w:div w:id="1244990332">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142854">
      <w:bodyDiv w:val="1"/>
      <w:marLeft w:val="0"/>
      <w:marRight w:val="0"/>
      <w:marTop w:val="0"/>
      <w:marBottom w:val="0"/>
      <w:divBdr>
        <w:top w:val="none" w:sz="0" w:space="0" w:color="auto"/>
        <w:left w:val="none" w:sz="0" w:space="0" w:color="auto"/>
        <w:bottom w:val="none" w:sz="0" w:space="0" w:color="auto"/>
        <w:right w:val="none" w:sz="0" w:space="0" w:color="auto"/>
      </w:divBdr>
    </w:div>
    <w:div w:id="1245215324">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5995294">
      <w:bodyDiv w:val="1"/>
      <w:marLeft w:val="0"/>
      <w:marRight w:val="0"/>
      <w:marTop w:val="0"/>
      <w:marBottom w:val="0"/>
      <w:divBdr>
        <w:top w:val="none" w:sz="0" w:space="0" w:color="auto"/>
        <w:left w:val="none" w:sz="0" w:space="0" w:color="auto"/>
        <w:bottom w:val="none" w:sz="0" w:space="0" w:color="auto"/>
        <w:right w:val="none" w:sz="0" w:space="0" w:color="auto"/>
      </w:divBdr>
    </w:div>
    <w:div w:id="1246647758">
      <w:bodyDiv w:val="1"/>
      <w:marLeft w:val="0"/>
      <w:marRight w:val="0"/>
      <w:marTop w:val="0"/>
      <w:marBottom w:val="0"/>
      <w:divBdr>
        <w:top w:val="none" w:sz="0" w:space="0" w:color="auto"/>
        <w:left w:val="none" w:sz="0" w:space="0" w:color="auto"/>
        <w:bottom w:val="none" w:sz="0" w:space="0" w:color="auto"/>
        <w:right w:val="none" w:sz="0" w:space="0" w:color="auto"/>
      </w:divBdr>
    </w:div>
    <w:div w:id="1247036282">
      <w:bodyDiv w:val="1"/>
      <w:marLeft w:val="0"/>
      <w:marRight w:val="0"/>
      <w:marTop w:val="0"/>
      <w:marBottom w:val="0"/>
      <w:divBdr>
        <w:top w:val="none" w:sz="0" w:space="0" w:color="auto"/>
        <w:left w:val="none" w:sz="0" w:space="0" w:color="auto"/>
        <w:bottom w:val="none" w:sz="0" w:space="0" w:color="auto"/>
        <w:right w:val="none" w:sz="0" w:space="0" w:color="auto"/>
      </w:divBdr>
    </w:div>
    <w:div w:id="1247421399">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66038">
      <w:bodyDiv w:val="1"/>
      <w:marLeft w:val="0"/>
      <w:marRight w:val="0"/>
      <w:marTop w:val="0"/>
      <w:marBottom w:val="0"/>
      <w:divBdr>
        <w:top w:val="none" w:sz="0" w:space="0" w:color="auto"/>
        <w:left w:val="none" w:sz="0" w:space="0" w:color="auto"/>
        <w:bottom w:val="none" w:sz="0" w:space="0" w:color="auto"/>
        <w:right w:val="none" w:sz="0" w:space="0" w:color="auto"/>
      </w:divBdr>
    </w:div>
    <w:div w:id="1248467374">
      <w:bodyDiv w:val="1"/>
      <w:marLeft w:val="0"/>
      <w:marRight w:val="0"/>
      <w:marTop w:val="0"/>
      <w:marBottom w:val="0"/>
      <w:divBdr>
        <w:top w:val="none" w:sz="0" w:space="0" w:color="auto"/>
        <w:left w:val="none" w:sz="0" w:space="0" w:color="auto"/>
        <w:bottom w:val="none" w:sz="0" w:space="0" w:color="auto"/>
        <w:right w:val="none" w:sz="0" w:space="0" w:color="auto"/>
      </w:divBdr>
    </w:div>
    <w:div w:id="1248929708">
      <w:bodyDiv w:val="1"/>
      <w:marLeft w:val="0"/>
      <w:marRight w:val="0"/>
      <w:marTop w:val="0"/>
      <w:marBottom w:val="0"/>
      <w:divBdr>
        <w:top w:val="none" w:sz="0" w:space="0" w:color="auto"/>
        <w:left w:val="none" w:sz="0" w:space="0" w:color="auto"/>
        <w:bottom w:val="none" w:sz="0" w:space="0" w:color="auto"/>
        <w:right w:val="none" w:sz="0" w:space="0" w:color="auto"/>
      </w:divBdr>
    </w:div>
    <w:div w:id="1249195095">
      <w:bodyDiv w:val="1"/>
      <w:marLeft w:val="0"/>
      <w:marRight w:val="0"/>
      <w:marTop w:val="0"/>
      <w:marBottom w:val="0"/>
      <w:divBdr>
        <w:top w:val="none" w:sz="0" w:space="0" w:color="auto"/>
        <w:left w:val="none" w:sz="0" w:space="0" w:color="auto"/>
        <w:bottom w:val="none" w:sz="0" w:space="0" w:color="auto"/>
        <w:right w:val="none" w:sz="0" w:space="0" w:color="auto"/>
      </w:divBdr>
    </w:div>
    <w:div w:id="1249384019">
      <w:bodyDiv w:val="1"/>
      <w:marLeft w:val="0"/>
      <w:marRight w:val="0"/>
      <w:marTop w:val="0"/>
      <w:marBottom w:val="0"/>
      <w:divBdr>
        <w:top w:val="none" w:sz="0" w:space="0" w:color="auto"/>
        <w:left w:val="none" w:sz="0" w:space="0" w:color="auto"/>
        <w:bottom w:val="none" w:sz="0" w:space="0" w:color="auto"/>
        <w:right w:val="none" w:sz="0" w:space="0" w:color="auto"/>
      </w:divBdr>
    </w:div>
    <w:div w:id="1249464925">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49801661">
      <w:bodyDiv w:val="1"/>
      <w:marLeft w:val="0"/>
      <w:marRight w:val="0"/>
      <w:marTop w:val="0"/>
      <w:marBottom w:val="0"/>
      <w:divBdr>
        <w:top w:val="none" w:sz="0" w:space="0" w:color="auto"/>
        <w:left w:val="none" w:sz="0" w:space="0" w:color="auto"/>
        <w:bottom w:val="none" w:sz="0" w:space="0" w:color="auto"/>
        <w:right w:val="none" w:sz="0" w:space="0" w:color="auto"/>
      </w:divBdr>
    </w:div>
    <w:div w:id="1250313078">
      <w:bodyDiv w:val="1"/>
      <w:marLeft w:val="0"/>
      <w:marRight w:val="0"/>
      <w:marTop w:val="0"/>
      <w:marBottom w:val="0"/>
      <w:divBdr>
        <w:top w:val="none" w:sz="0" w:space="0" w:color="auto"/>
        <w:left w:val="none" w:sz="0" w:space="0" w:color="auto"/>
        <w:bottom w:val="none" w:sz="0" w:space="0" w:color="auto"/>
        <w:right w:val="none" w:sz="0" w:space="0" w:color="auto"/>
      </w:divBdr>
    </w:div>
    <w:div w:id="1251088366">
      <w:bodyDiv w:val="1"/>
      <w:marLeft w:val="0"/>
      <w:marRight w:val="0"/>
      <w:marTop w:val="0"/>
      <w:marBottom w:val="0"/>
      <w:divBdr>
        <w:top w:val="none" w:sz="0" w:space="0" w:color="auto"/>
        <w:left w:val="none" w:sz="0" w:space="0" w:color="auto"/>
        <w:bottom w:val="none" w:sz="0" w:space="0" w:color="auto"/>
        <w:right w:val="none" w:sz="0" w:space="0" w:color="auto"/>
      </w:divBdr>
    </w:div>
    <w:div w:id="1251308900">
      <w:bodyDiv w:val="1"/>
      <w:marLeft w:val="0"/>
      <w:marRight w:val="0"/>
      <w:marTop w:val="0"/>
      <w:marBottom w:val="0"/>
      <w:divBdr>
        <w:top w:val="none" w:sz="0" w:space="0" w:color="auto"/>
        <w:left w:val="none" w:sz="0" w:space="0" w:color="auto"/>
        <w:bottom w:val="none" w:sz="0" w:space="0" w:color="auto"/>
        <w:right w:val="none" w:sz="0" w:space="0" w:color="auto"/>
      </w:divBdr>
    </w:div>
    <w:div w:id="1251504965">
      <w:bodyDiv w:val="1"/>
      <w:marLeft w:val="0"/>
      <w:marRight w:val="0"/>
      <w:marTop w:val="0"/>
      <w:marBottom w:val="0"/>
      <w:divBdr>
        <w:top w:val="none" w:sz="0" w:space="0" w:color="auto"/>
        <w:left w:val="none" w:sz="0" w:space="0" w:color="auto"/>
        <w:bottom w:val="none" w:sz="0" w:space="0" w:color="auto"/>
        <w:right w:val="none" w:sz="0" w:space="0" w:color="auto"/>
      </w:divBdr>
    </w:div>
    <w:div w:id="1252541071">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198815">
      <w:bodyDiv w:val="1"/>
      <w:marLeft w:val="0"/>
      <w:marRight w:val="0"/>
      <w:marTop w:val="0"/>
      <w:marBottom w:val="0"/>
      <w:divBdr>
        <w:top w:val="none" w:sz="0" w:space="0" w:color="auto"/>
        <w:left w:val="none" w:sz="0" w:space="0" w:color="auto"/>
        <w:bottom w:val="none" w:sz="0" w:space="0" w:color="auto"/>
        <w:right w:val="none" w:sz="0" w:space="0" w:color="auto"/>
      </w:divBdr>
    </w:div>
    <w:div w:id="1253398751">
      <w:bodyDiv w:val="1"/>
      <w:marLeft w:val="0"/>
      <w:marRight w:val="0"/>
      <w:marTop w:val="0"/>
      <w:marBottom w:val="0"/>
      <w:divBdr>
        <w:top w:val="none" w:sz="0" w:space="0" w:color="auto"/>
        <w:left w:val="none" w:sz="0" w:space="0" w:color="auto"/>
        <w:bottom w:val="none" w:sz="0" w:space="0" w:color="auto"/>
        <w:right w:val="none" w:sz="0" w:space="0" w:color="auto"/>
      </w:divBdr>
    </w:div>
    <w:div w:id="1253584543">
      <w:bodyDiv w:val="1"/>
      <w:marLeft w:val="0"/>
      <w:marRight w:val="0"/>
      <w:marTop w:val="0"/>
      <w:marBottom w:val="0"/>
      <w:divBdr>
        <w:top w:val="none" w:sz="0" w:space="0" w:color="auto"/>
        <w:left w:val="none" w:sz="0" w:space="0" w:color="auto"/>
        <w:bottom w:val="none" w:sz="0" w:space="0" w:color="auto"/>
        <w:right w:val="none" w:sz="0" w:space="0" w:color="auto"/>
      </w:divBdr>
    </w:div>
    <w:div w:id="1254053308">
      <w:bodyDiv w:val="1"/>
      <w:marLeft w:val="0"/>
      <w:marRight w:val="0"/>
      <w:marTop w:val="0"/>
      <w:marBottom w:val="0"/>
      <w:divBdr>
        <w:top w:val="none" w:sz="0" w:space="0" w:color="auto"/>
        <w:left w:val="none" w:sz="0" w:space="0" w:color="auto"/>
        <w:bottom w:val="none" w:sz="0" w:space="0" w:color="auto"/>
        <w:right w:val="none" w:sz="0" w:space="0" w:color="auto"/>
      </w:divBdr>
    </w:div>
    <w:div w:id="1254705227">
      <w:bodyDiv w:val="1"/>
      <w:marLeft w:val="0"/>
      <w:marRight w:val="0"/>
      <w:marTop w:val="0"/>
      <w:marBottom w:val="0"/>
      <w:divBdr>
        <w:top w:val="none" w:sz="0" w:space="0" w:color="auto"/>
        <w:left w:val="none" w:sz="0" w:space="0" w:color="auto"/>
        <w:bottom w:val="none" w:sz="0" w:space="0" w:color="auto"/>
        <w:right w:val="none" w:sz="0" w:space="0" w:color="auto"/>
      </w:divBdr>
    </w:div>
    <w:div w:id="1255479974">
      <w:bodyDiv w:val="1"/>
      <w:marLeft w:val="0"/>
      <w:marRight w:val="0"/>
      <w:marTop w:val="0"/>
      <w:marBottom w:val="0"/>
      <w:divBdr>
        <w:top w:val="none" w:sz="0" w:space="0" w:color="auto"/>
        <w:left w:val="none" w:sz="0" w:space="0" w:color="auto"/>
        <w:bottom w:val="none" w:sz="0" w:space="0" w:color="auto"/>
        <w:right w:val="none" w:sz="0" w:space="0" w:color="auto"/>
      </w:divBdr>
    </w:div>
    <w:div w:id="1255548436">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6012626">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355013">
      <w:bodyDiv w:val="1"/>
      <w:marLeft w:val="0"/>
      <w:marRight w:val="0"/>
      <w:marTop w:val="0"/>
      <w:marBottom w:val="0"/>
      <w:divBdr>
        <w:top w:val="none" w:sz="0" w:space="0" w:color="auto"/>
        <w:left w:val="none" w:sz="0" w:space="0" w:color="auto"/>
        <w:bottom w:val="none" w:sz="0" w:space="0" w:color="auto"/>
        <w:right w:val="none" w:sz="0" w:space="0" w:color="auto"/>
      </w:divBdr>
    </w:div>
    <w:div w:id="1256595547">
      <w:bodyDiv w:val="1"/>
      <w:marLeft w:val="0"/>
      <w:marRight w:val="0"/>
      <w:marTop w:val="0"/>
      <w:marBottom w:val="0"/>
      <w:divBdr>
        <w:top w:val="none" w:sz="0" w:space="0" w:color="auto"/>
        <w:left w:val="none" w:sz="0" w:space="0" w:color="auto"/>
        <w:bottom w:val="none" w:sz="0" w:space="0" w:color="auto"/>
        <w:right w:val="none" w:sz="0" w:space="0" w:color="auto"/>
      </w:divBdr>
    </w:div>
    <w:div w:id="1257521613">
      <w:bodyDiv w:val="1"/>
      <w:marLeft w:val="0"/>
      <w:marRight w:val="0"/>
      <w:marTop w:val="0"/>
      <w:marBottom w:val="0"/>
      <w:divBdr>
        <w:top w:val="none" w:sz="0" w:space="0" w:color="auto"/>
        <w:left w:val="none" w:sz="0" w:space="0" w:color="auto"/>
        <w:bottom w:val="none" w:sz="0" w:space="0" w:color="auto"/>
        <w:right w:val="none" w:sz="0" w:space="0" w:color="auto"/>
      </w:divBdr>
    </w:div>
    <w:div w:id="1257593798">
      <w:bodyDiv w:val="1"/>
      <w:marLeft w:val="0"/>
      <w:marRight w:val="0"/>
      <w:marTop w:val="0"/>
      <w:marBottom w:val="0"/>
      <w:divBdr>
        <w:top w:val="none" w:sz="0" w:space="0" w:color="auto"/>
        <w:left w:val="none" w:sz="0" w:space="0" w:color="auto"/>
        <w:bottom w:val="none" w:sz="0" w:space="0" w:color="auto"/>
        <w:right w:val="none" w:sz="0" w:space="0" w:color="auto"/>
      </w:divBdr>
    </w:div>
    <w:div w:id="1257860550">
      <w:bodyDiv w:val="1"/>
      <w:marLeft w:val="0"/>
      <w:marRight w:val="0"/>
      <w:marTop w:val="0"/>
      <w:marBottom w:val="0"/>
      <w:divBdr>
        <w:top w:val="none" w:sz="0" w:space="0" w:color="auto"/>
        <w:left w:val="none" w:sz="0" w:space="0" w:color="auto"/>
        <w:bottom w:val="none" w:sz="0" w:space="0" w:color="auto"/>
        <w:right w:val="none" w:sz="0" w:space="0" w:color="auto"/>
      </w:divBdr>
    </w:div>
    <w:div w:id="1257862816">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9169448">
      <w:bodyDiv w:val="1"/>
      <w:marLeft w:val="0"/>
      <w:marRight w:val="0"/>
      <w:marTop w:val="0"/>
      <w:marBottom w:val="0"/>
      <w:divBdr>
        <w:top w:val="none" w:sz="0" w:space="0" w:color="auto"/>
        <w:left w:val="none" w:sz="0" w:space="0" w:color="auto"/>
        <w:bottom w:val="none" w:sz="0" w:space="0" w:color="auto"/>
        <w:right w:val="none" w:sz="0" w:space="0" w:color="auto"/>
      </w:divBdr>
    </w:div>
    <w:div w:id="1259293716">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600210">
      <w:bodyDiv w:val="1"/>
      <w:marLeft w:val="0"/>
      <w:marRight w:val="0"/>
      <w:marTop w:val="0"/>
      <w:marBottom w:val="0"/>
      <w:divBdr>
        <w:top w:val="none" w:sz="0" w:space="0" w:color="auto"/>
        <w:left w:val="none" w:sz="0" w:space="0" w:color="auto"/>
        <w:bottom w:val="none" w:sz="0" w:space="0" w:color="auto"/>
        <w:right w:val="none" w:sz="0" w:space="0" w:color="auto"/>
      </w:divBdr>
    </w:div>
    <w:div w:id="1261447690">
      <w:bodyDiv w:val="1"/>
      <w:marLeft w:val="0"/>
      <w:marRight w:val="0"/>
      <w:marTop w:val="0"/>
      <w:marBottom w:val="0"/>
      <w:divBdr>
        <w:top w:val="none" w:sz="0" w:space="0" w:color="auto"/>
        <w:left w:val="none" w:sz="0" w:space="0" w:color="auto"/>
        <w:bottom w:val="none" w:sz="0" w:space="0" w:color="auto"/>
        <w:right w:val="none" w:sz="0" w:space="0" w:color="auto"/>
      </w:divBdr>
    </w:div>
    <w:div w:id="1261645396">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2491045">
      <w:bodyDiv w:val="1"/>
      <w:marLeft w:val="0"/>
      <w:marRight w:val="0"/>
      <w:marTop w:val="0"/>
      <w:marBottom w:val="0"/>
      <w:divBdr>
        <w:top w:val="none" w:sz="0" w:space="0" w:color="auto"/>
        <w:left w:val="none" w:sz="0" w:space="0" w:color="auto"/>
        <w:bottom w:val="none" w:sz="0" w:space="0" w:color="auto"/>
        <w:right w:val="none" w:sz="0" w:space="0" w:color="auto"/>
      </w:divBdr>
    </w:div>
    <w:div w:id="1262570692">
      <w:bodyDiv w:val="1"/>
      <w:marLeft w:val="0"/>
      <w:marRight w:val="0"/>
      <w:marTop w:val="0"/>
      <w:marBottom w:val="0"/>
      <w:divBdr>
        <w:top w:val="none" w:sz="0" w:space="0" w:color="auto"/>
        <w:left w:val="none" w:sz="0" w:space="0" w:color="auto"/>
        <w:bottom w:val="none" w:sz="0" w:space="0" w:color="auto"/>
        <w:right w:val="none" w:sz="0" w:space="0" w:color="auto"/>
      </w:divBdr>
    </w:div>
    <w:div w:id="1262570979">
      <w:bodyDiv w:val="1"/>
      <w:marLeft w:val="0"/>
      <w:marRight w:val="0"/>
      <w:marTop w:val="0"/>
      <w:marBottom w:val="0"/>
      <w:divBdr>
        <w:top w:val="none" w:sz="0" w:space="0" w:color="auto"/>
        <w:left w:val="none" w:sz="0" w:space="0" w:color="auto"/>
        <w:bottom w:val="none" w:sz="0" w:space="0" w:color="auto"/>
        <w:right w:val="none" w:sz="0" w:space="0" w:color="auto"/>
      </w:divBdr>
    </w:div>
    <w:div w:id="1262760406">
      <w:bodyDiv w:val="1"/>
      <w:marLeft w:val="0"/>
      <w:marRight w:val="0"/>
      <w:marTop w:val="0"/>
      <w:marBottom w:val="0"/>
      <w:divBdr>
        <w:top w:val="none" w:sz="0" w:space="0" w:color="auto"/>
        <w:left w:val="none" w:sz="0" w:space="0" w:color="auto"/>
        <w:bottom w:val="none" w:sz="0" w:space="0" w:color="auto"/>
        <w:right w:val="none" w:sz="0" w:space="0" w:color="auto"/>
      </w:divBdr>
    </w:div>
    <w:div w:id="1263539098">
      <w:bodyDiv w:val="1"/>
      <w:marLeft w:val="0"/>
      <w:marRight w:val="0"/>
      <w:marTop w:val="0"/>
      <w:marBottom w:val="0"/>
      <w:divBdr>
        <w:top w:val="none" w:sz="0" w:space="0" w:color="auto"/>
        <w:left w:val="none" w:sz="0" w:space="0" w:color="auto"/>
        <w:bottom w:val="none" w:sz="0" w:space="0" w:color="auto"/>
        <w:right w:val="none" w:sz="0" w:space="0" w:color="auto"/>
      </w:divBdr>
    </w:div>
    <w:div w:id="1264069970">
      <w:bodyDiv w:val="1"/>
      <w:marLeft w:val="0"/>
      <w:marRight w:val="0"/>
      <w:marTop w:val="0"/>
      <w:marBottom w:val="0"/>
      <w:divBdr>
        <w:top w:val="none" w:sz="0" w:space="0" w:color="auto"/>
        <w:left w:val="none" w:sz="0" w:space="0" w:color="auto"/>
        <w:bottom w:val="none" w:sz="0" w:space="0" w:color="auto"/>
        <w:right w:val="none" w:sz="0" w:space="0" w:color="auto"/>
      </w:divBdr>
    </w:div>
    <w:div w:id="1265378374">
      <w:bodyDiv w:val="1"/>
      <w:marLeft w:val="0"/>
      <w:marRight w:val="0"/>
      <w:marTop w:val="0"/>
      <w:marBottom w:val="0"/>
      <w:divBdr>
        <w:top w:val="none" w:sz="0" w:space="0" w:color="auto"/>
        <w:left w:val="none" w:sz="0" w:space="0" w:color="auto"/>
        <w:bottom w:val="none" w:sz="0" w:space="0" w:color="auto"/>
        <w:right w:val="none" w:sz="0" w:space="0" w:color="auto"/>
      </w:divBdr>
    </w:div>
    <w:div w:id="1265573533">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7425931">
      <w:bodyDiv w:val="1"/>
      <w:marLeft w:val="0"/>
      <w:marRight w:val="0"/>
      <w:marTop w:val="0"/>
      <w:marBottom w:val="0"/>
      <w:divBdr>
        <w:top w:val="none" w:sz="0" w:space="0" w:color="auto"/>
        <w:left w:val="none" w:sz="0" w:space="0" w:color="auto"/>
        <w:bottom w:val="none" w:sz="0" w:space="0" w:color="auto"/>
        <w:right w:val="none" w:sz="0" w:space="0" w:color="auto"/>
      </w:divBdr>
    </w:div>
    <w:div w:id="1268074741">
      <w:bodyDiv w:val="1"/>
      <w:marLeft w:val="0"/>
      <w:marRight w:val="0"/>
      <w:marTop w:val="0"/>
      <w:marBottom w:val="0"/>
      <w:divBdr>
        <w:top w:val="none" w:sz="0" w:space="0" w:color="auto"/>
        <w:left w:val="none" w:sz="0" w:space="0" w:color="auto"/>
        <w:bottom w:val="none" w:sz="0" w:space="0" w:color="auto"/>
        <w:right w:val="none" w:sz="0" w:space="0" w:color="auto"/>
      </w:divBdr>
    </w:div>
    <w:div w:id="1268193795">
      <w:bodyDiv w:val="1"/>
      <w:marLeft w:val="0"/>
      <w:marRight w:val="0"/>
      <w:marTop w:val="0"/>
      <w:marBottom w:val="0"/>
      <w:divBdr>
        <w:top w:val="none" w:sz="0" w:space="0" w:color="auto"/>
        <w:left w:val="none" w:sz="0" w:space="0" w:color="auto"/>
        <w:bottom w:val="none" w:sz="0" w:space="0" w:color="auto"/>
        <w:right w:val="none" w:sz="0" w:space="0" w:color="auto"/>
      </w:divBdr>
    </w:div>
    <w:div w:id="1268345953">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0895613">
      <w:bodyDiv w:val="1"/>
      <w:marLeft w:val="0"/>
      <w:marRight w:val="0"/>
      <w:marTop w:val="0"/>
      <w:marBottom w:val="0"/>
      <w:divBdr>
        <w:top w:val="none" w:sz="0" w:space="0" w:color="auto"/>
        <w:left w:val="none" w:sz="0" w:space="0" w:color="auto"/>
        <w:bottom w:val="none" w:sz="0" w:space="0" w:color="auto"/>
        <w:right w:val="none" w:sz="0" w:space="0" w:color="auto"/>
      </w:divBdr>
    </w:div>
    <w:div w:id="1271858510">
      <w:bodyDiv w:val="1"/>
      <w:marLeft w:val="0"/>
      <w:marRight w:val="0"/>
      <w:marTop w:val="0"/>
      <w:marBottom w:val="0"/>
      <w:divBdr>
        <w:top w:val="none" w:sz="0" w:space="0" w:color="auto"/>
        <w:left w:val="none" w:sz="0" w:space="0" w:color="auto"/>
        <w:bottom w:val="none" w:sz="0" w:space="0" w:color="auto"/>
        <w:right w:val="none" w:sz="0" w:space="0" w:color="auto"/>
      </w:divBdr>
    </w:div>
    <w:div w:id="1271864384">
      <w:bodyDiv w:val="1"/>
      <w:marLeft w:val="0"/>
      <w:marRight w:val="0"/>
      <w:marTop w:val="0"/>
      <w:marBottom w:val="0"/>
      <w:divBdr>
        <w:top w:val="none" w:sz="0" w:space="0" w:color="auto"/>
        <w:left w:val="none" w:sz="0" w:space="0" w:color="auto"/>
        <w:bottom w:val="none" w:sz="0" w:space="0" w:color="auto"/>
        <w:right w:val="none" w:sz="0" w:space="0" w:color="auto"/>
      </w:divBdr>
    </w:div>
    <w:div w:id="1272981413">
      <w:bodyDiv w:val="1"/>
      <w:marLeft w:val="0"/>
      <w:marRight w:val="0"/>
      <w:marTop w:val="0"/>
      <w:marBottom w:val="0"/>
      <w:divBdr>
        <w:top w:val="none" w:sz="0" w:space="0" w:color="auto"/>
        <w:left w:val="none" w:sz="0" w:space="0" w:color="auto"/>
        <w:bottom w:val="none" w:sz="0" w:space="0" w:color="auto"/>
        <w:right w:val="none" w:sz="0" w:space="0" w:color="auto"/>
      </w:divBdr>
    </w:div>
    <w:div w:id="1273047725">
      <w:bodyDiv w:val="1"/>
      <w:marLeft w:val="0"/>
      <w:marRight w:val="0"/>
      <w:marTop w:val="0"/>
      <w:marBottom w:val="0"/>
      <w:divBdr>
        <w:top w:val="none" w:sz="0" w:space="0" w:color="auto"/>
        <w:left w:val="none" w:sz="0" w:space="0" w:color="auto"/>
        <w:bottom w:val="none" w:sz="0" w:space="0" w:color="auto"/>
        <w:right w:val="none" w:sz="0" w:space="0" w:color="auto"/>
      </w:divBdr>
    </w:div>
    <w:div w:id="1273171706">
      <w:bodyDiv w:val="1"/>
      <w:marLeft w:val="0"/>
      <w:marRight w:val="0"/>
      <w:marTop w:val="0"/>
      <w:marBottom w:val="0"/>
      <w:divBdr>
        <w:top w:val="none" w:sz="0" w:space="0" w:color="auto"/>
        <w:left w:val="none" w:sz="0" w:space="0" w:color="auto"/>
        <w:bottom w:val="none" w:sz="0" w:space="0" w:color="auto"/>
        <w:right w:val="none" w:sz="0" w:space="0" w:color="auto"/>
      </w:divBdr>
    </w:div>
    <w:div w:id="1273518391">
      <w:bodyDiv w:val="1"/>
      <w:marLeft w:val="0"/>
      <w:marRight w:val="0"/>
      <w:marTop w:val="0"/>
      <w:marBottom w:val="0"/>
      <w:divBdr>
        <w:top w:val="none" w:sz="0" w:space="0" w:color="auto"/>
        <w:left w:val="none" w:sz="0" w:space="0" w:color="auto"/>
        <w:bottom w:val="none" w:sz="0" w:space="0" w:color="auto"/>
        <w:right w:val="none" w:sz="0" w:space="0" w:color="auto"/>
      </w:divBdr>
    </w:div>
    <w:div w:id="1273896518">
      <w:bodyDiv w:val="1"/>
      <w:marLeft w:val="0"/>
      <w:marRight w:val="0"/>
      <w:marTop w:val="0"/>
      <w:marBottom w:val="0"/>
      <w:divBdr>
        <w:top w:val="none" w:sz="0" w:space="0" w:color="auto"/>
        <w:left w:val="none" w:sz="0" w:space="0" w:color="auto"/>
        <w:bottom w:val="none" w:sz="0" w:space="0" w:color="auto"/>
        <w:right w:val="none" w:sz="0" w:space="0" w:color="auto"/>
      </w:divBdr>
    </w:div>
    <w:div w:id="1274241433">
      <w:bodyDiv w:val="1"/>
      <w:marLeft w:val="0"/>
      <w:marRight w:val="0"/>
      <w:marTop w:val="0"/>
      <w:marBottom w:val="0"/>
      <w:divBdr>
        <w:top w:val="none" w:sz="0" w:space="0" w:color="auto"/>
        <w:left w:val="none" w:sz="0" w:space="0" w:color="auto"/>
        <w:bottom w:val="none" w:sz="0" w:space="0" w:color="auto"/>
        <w:right w:val="none" w:sz="0" w:space="0" w:color="auto"/>
      </w:divBdr>
    </w:div>
    <w:div w:id="1274441930">
      <w:bodyDiv w:val="1"/>
      <w:marLeft w:val="0"/>
      <w:marRight w:val="0"/>
      <w:marTop w:val="0"/>
      <w:marBottom w:val="0"/>
      <w:divBdr>
        <w:top w:val="none" w:sz="0" w:space="0" w:color="auto"/>
        <w:left w:val="none" w:sz="0" w:space="0" w:color="auto"/>
        <w:bottom w:val="none" w:sz="0" w:space="0" w:color="auto"/>
        <w:right w:val="none" w:sz="0" w:space="0" w:color="auto"/>
      </w:divBdr>
    </w:div>
    <w:div w:id="1274750288">
      <w:bodyDiv w:val="1"/>
      <w:marLeft w:val="0"/>
      <w:marRight w:val="0"/>
      <w:marTop w:val="0"/>
      <w:marBottom w:val="0"/>
      <w:divBdr>
        <w:top w:val="none" w:sz="0" w:space="0" w:color="auto"/>
        <w:left w:val="none" w:sz="0" w:space="0" w:color="auto"/>
        <w:bottom w:val="none" w:sz="0" w:space="0" w:color="auto"/>
        <w:right w:val="none" w:sz="0" w:space="0" w:color="auto"/>
      </w:divBdr>
    </w:div>
    <w:div w:id="1275136367">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5869592">
      <w:bodyDiv w:val="1"/>
      <w:marLeft w:val="0"/>
      <w:marRight w:val="0"/>
      <w:marTop w:val="0"/>
      <w:marBottom w:val="0"/>
      <w:divBdr>
        <w:top w:val="none" w:sz="0" w:space="0" w:color="auto"/>
        <w:left w:val="none" w:sz="0" w:space="0" w:color="auto"/>
        <w:bottom w:val="none" w:sz="0" w:space="0" w:color="auto"/>
        <w:right w:val="none" w:sz="0" w:space="0" w:color="auto"/>
      </w:divBdr>
    </w:div>
    <w:div w:id="1275940805">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6987822">
      <w:bodyDiv w:val="1"/>
      <w:marLeft w:val="0"/>
      <w:marRight w:val="0"/>
      <w:marTop w:val="0"/>
      <w:marBottom w:val="0"/>
      <w:divBdr>
        <w:top w:val="none" w:sz="0" w:space="0" w:color="auto"/>
        <w:left w:val="none" w:sz="0" w:space="0" w:color="auto"/>
        <w:bottom w:val="none" w:sz="0" w:space="0" w:color="auto"/>
        <w:right w:val="none" w:sz="0" w:space="0" w:color="auto"/>
      </w:divBdr>
    </w:div>
    <w:div w:id="1277366993">
      <w:bodyDiv w:val="1"/>
      <w:marLeft w:val="0"/>
      <w:marRight w:val="0"/>
      <w:marTop w:val="0"/>
      <w:marBottom w:val="0"/>
      <w:divBdr>
        <w:top w:val="none" w:sz="0" w:space="0" w:color="auto"/>
        <w:left w:val="none" w:sz="0" w:space="0" w:color="auto"/>
        <w:bottom w:val="none" w:sz="0" w:space="0" w:color="auto"/>
        <w:right w:val="none" w:sz="0" w:space="0" w:color="auto"/>
      </w:divBdr>
    </w:div>
    <w:div w:id="1277368236">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9221201">
      <w:bodyDiv w:val="1"/>
      <w:marLeft w:val="0"/>
      <w:marRight w:val="0"/>
      <w:marTop w:val="0"/>
      <w:marBottom w:val="0"/>
      <w:divBdr>
        <w:top w:val="none" w:sz="0" w:space="0" w:color="auto"/>
        <w:left w:val="none" w:sz="0" w:space="0" w:color="auto"/>
        <w:bottom w:val="none" w:sz="0" w:space="0" w:color="auto"/>
        <w:right w:val="none" w:sz="0" w:space="0" w:color="auto"/>
      </w:divBdr>
    </w:div>
    <w:div w:id="1279482978">
      <w:bodyDiv w:val="1"/>
      <w:marLeft w:val="0"/>
      <w:marRight w:val="0"/>
      <w:marTop w:val="0"/>
      <w:marBottom w:val="0"/>
      <w:divBdr>
        <w:top w:val="none" w:sz="0" w:space="0" w:color="auto"/>
        <w:left w:val="none" w:sz="0" w:space="0" w:color="auto"/>
        <w:bottom w:val="none" w:sz="0" w:space="0" w:color="auto"/>
        <w:right w:val="none" w:sz="0" w:space="0" w:color="auto"/>
      </w:divBdr>
    </w:div>
    <w:div w:id="1279608399">
      <w:bodyDiv w:val="1"/>
      <w:marLeft w:val="0"/>
      <w:marRight w:val="0"/>
      <w:marTop w:val="0"/>
      <w:marBottom w:val="0"/>
      <w:divBdr>
        <w:top w:val="none" w:sz="0" w:space="0" w:color="auto"/>
        <w:left w:val="none" w:sz="0" w:space="0" w:color="auto"/>
        <w:bottom w:val="none" w:sz="0" w:space="0" w:color="auto"/>
        <w:right w:val="none" w:sz="0" w:space="0" w:color="auto"/>
      </w:divBdr>
    </w:div>
    <w:div w:id="1279684433">
      <w:bodyDiv w:val="1"/>
      <w:marLeft w:val="0"/>
      <w:marRight w:val="0"/>
      <w:marTop w:val="0"/>
      <w:marBottom w:val="0"/>
      <w:divBdr>
        <w:top w:val="none" w:sz="0" w:space="0" w:color="auto"/>
        <w:left w:val="none" w:sz="0" w:space="0" w:color="auto"/>
        <w:bottom w:val="none" w:sz="0" w:space="0" w:color="auto"/>
        <w:right w:val="none" w:sz="0" w:space="0" w:color="auto"/>
      </w:divBdr>
    </w:div>
    <w:div w:id="1280066736">
      <w:bodyDiv w:val="1"/>
      <w:marLeft w:val="0"/>
      <w:marRight w:val="0"/>
      <w:marTop w:val="0"/>
      <w:marBottom w:val="0"/>
      <w:divBdr>
        <w:top w:val="none" w:sz="0" w:space="0" w:color="auto"/>
        <w:left w:val="none" w:sz="0" w:space="0" w:color="auto"/>
        <w:bottom w:val="none" w:sz="0" w:space="0" w:color="auto"/>
        <w:right w:val="none" w:sz="0" w:space="0" w:color="auto"/>
      </w:divBdr>
    </w:div>
    <w:div w:id="1280145374">
      <w:bodyDiv w:val="1"/>
      <w:marLeft w:val="0"/>
      <w:marRight w:val="0"/>
      <w:marTop w:val="0"/>
      <w:marBottom w:val="0"/>
      <w:divBdr>
        <w:top w:val="none" w:sz="0" w:space="0" w:color="auto"/>
        <w:left w:val="none" w:sz="0" w:space="0" w:color="auto"/>
        <w:bottom w:val="none" w:sz="0" w:space="0" w:color="auto"/>
        <w:right w:val="none" w:sz="0" w:space="0" w:color="auto"/>
      </w:divBdr>
    </w:div>
    <w:div w:id="1280181162">
      <w:bodyDiv w:val="1"/>
      <w:marLeft w:val="0"/>
      <w:marRight w:val="0"/>
      <w:marTop w:val="0"/>
      <w:marBottom w:val="0"/>
      <w:divBdr>
        <w:top w:val="none" w:sz="0" w:space="0" w:color="auto"/>
        <w:left w:val="none" w:sz="0" w:space="0" w:color="auto"/>
        <w:bottom w:val="none" w:sz="0" w:space="0" w:color="auto"/>
        <w:right w:val="none" w:sz="0" w:space="0" w:color="auto"/>
      </w:divBdr>
    </w:div>
    <w:div w:id="1280381169">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1180497">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1956760">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4381553">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5036632">
      <w:bodyDiv w:val="1"/>
      <w:marLeft w:val="0"/>
      <w:marRight w:val="0"/>
      <w:marTop w:val="0"/>
      <w:marBottom w:val="0"/>
      <w:divBdr>
        <w:top w:val="none" w:sz="0" w:space="0" w:color="auto"/>
        <w:left w:val="none" w:sz="0" w:space="0" w:color="auto"/>
        <w:bottom w:val="none" w:sz="0" w:space="0" w:color="auto"/>
        <w:right w:val="none" w:sz="0" w:space="0" w:color="auto"/>
      </w:divBdr>
    </w:div>
    <w:div w:id="1285119756">
      <w:bodyDiv w:val="1"/>
      <w:marLeft w:val="0"/>
      <w:marRight w:val="0"/>
      <w:marTop w:val="0"/>
      <w:marBottom w:val="0"/>
      <w:divBdr>
        <w:top w:val="none" w:sz="0" w:space="0" w:color="auto"/>
        <w:left w:val="none" w:sz="0" w:space="0" w:color="auto"/>
        <w:bottom w:val="none" w:sz="0" w:space="0" w:color="auto"/>
        <w:right w:val="none" w:sz="0" w:space="0" w:color="auto"/>
      </w:divBdr>
    </w:div>
    <w:div w:id="1285429651">
      <w:bodyDiv w:val="1"/>
      <w:marLeft w:val="0"/>
      <w:marRight w:val="0"/>
      <w:marTop w:val="0"/>
      <w:marBottom w:val="0"/>
      <w:divBdr>
        <w:top w:val="none" w:sz="0" w:space="0" w:color="auto"/>
        <w:left w:val="none" w:sz="0" w:space="0" w:color="auto"/>
        <w:bottom w:val="none" w:sz="0" w:space="0" w:color="auto"/>
        <w:right w:val="none" w:sz="0" w:space="0" w:color="auto"/>
      </w:divBdr>
    </w:div>
    <w:div w:id="1285885432">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236081">
      <w:bodyDiv w:val="1"/>
      <w:marLeft w:val="0"/>
      <w:marRight w:val="0"/>
      <w:marTop w:val="0"/>
      <w:marBottom w:val="0"/>
      <w:divBdr>
        <w:top w:val="none" w:sz="0" w:space="0" w:color="auto"/>
        <w:left w:val="none" w:sz="0" w:space="0" w:color="auto"/>
        <w:bottom w:val="none" w:sz="0" w:space="0" w:color="auto"/>
        <w:right w:val="none" w:sz="0" w:space="0" w:color="auto"/>
      </w:divBdr>
    </w:div>
    <w:div w:id="1286542686">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8469012">
      <w:bodyDiv w:val="1"/>
      <w:marLeft w:val="0"/>
      <w:marRight w:val="0"/>
      <w:marTop w:val="0"/>
      <w:marBottom w:val="0"/>
      <w:divBdr>
        <w:top w:val="none" w:sz="0" w:space="0" w:color="auto"/>
        <w:left w:val="none" w:sz="0" w:space="0" w:color="auto"/>
        <w:bottom w:val="none" w:sz="0" w:space="0" w:color="auto"/>
        <w:right w:val="none" w:sz="0" w:space="0" w:color="auto"/>
      </w:divBdr>
    </w:div>
    <w:div w:id="1288514107">
      <w:bodyDiv w:val="1"/>
      <w:marLeft w:val="0"/>
      <w:marRight w:val="0"/>
      <w:marTop w:val="0"/>
      <w:marBottom w:val="0"/>
      <w:divBdr>
        <w:top w:val="none" w:sz="0" w:space="0" w:color="auto"/>
        <w:left w:val="none" w:sz="0" w:space="0" w:color="auto"/>
        <w:bottom w:val="none" w:sz="0" w:space="0" w:color="auto"/>
        <w:right w:val="none" w:sz="0" w:space="0" w:color="auto"/>
      </w:divBdr>
    </w:div>
    <w:div w:id="1288665297">
      <w:bodyDiv w:val="1"/>
      <w:marLeft w:val="0"/>
      <w:marRight w:val="0"/>
      <w:marTop w:val="0"/>
      <w:marBottom w:val="0"/>
      <w:divBdr>
        <w:top w:val="none" w:sz="0" w:space="0" w:color="auto"/>
        <w:left w:val="none" w:sz="0" w:space="0" w:color="auto"/>
        <w:bottom w:val="none" w:sz="0" w:space="0" w:color="auto"/>
        <w:right w:val="none" w:sz="0" w:space="0" w:color="auto"/>
      </w:divBdr>
    </w:div>
    <w:div w:id="1288926437">
      <w:bodyDiv w:val="1"/>
      <w:marLeft w:val="0"/>
      <w:marRight w:val="0"/>
      <w:marTop w:val="0"/>
      <w:marBottom w:val="0"/>
      <w:divBdr>
        <w:top w:val="none" w:sz="0" w:space="0" w:color="auto"/>
        <w:left w:val="none" w:sz="0" w:space="0" w:color="auto"/>
        <w:bottom w:val="none" w:sz="0" w:space="0" w:color="auto"/>
        <w:right w:val="none" w:sz="0" w:space="0" w:color="auto"/>
      </w:divBdr>
    </w:div>
    <w:div w:id="1289168107">
      <w:bodyDiv w:val="1"/>
      <w:marLeft w:val="0"/>
      <w:marRight w:val="0"/>
      <w:marTop w:val="0"/>
      <w:marBottom w:val="0"/>
      <w:divBdr>
        <w:top w:val="none" w:sz="0" w:space="0" w:color="auto"/>
        <w:left w:val="none" w:sz="0" w:space="0" w:color="auto"/>
        <w:bottom w:val="none" w:sz="0" w:space="0" w:color="auto"/>
        <w:right w:val="none" w:sz="0" w:space="0" w:color="auto"/>
      </w:divBdr>
    </w:div>
    <w:div w:id="1290624357">
      <w:bodyDiv w:val="1"/>
      <w:marLeft w:val="0"/>
      <w:marRight w:val="0"/>
      <w:marTop w:val="0"/>
      <w:marBottom w:val="0"/>
      <w:divBdr>
        <w:top w:val="none" w:sz="0" w:space="0" w:color="auto"/>
        <w:left w:val="none" w:sz="0" w:space="0" w:color="auto"/>
        <w:bottom w:val="none" w:sz="0" w:space="0" w:color="auto"/>
        <w:right w:val="none" w:sz="0" w:space="0" w:color="auto"/>
      </w:divBdr>
    </w:div>
    <w:div w:id="1291595038">
      <w:bodyDiv w:val="1"/>
      <w:marLeft w:val="0"/>
      <w:marRight w:val="0"/>
      <w:marTop w:val="0"/>
      <w:marBottom w:val="0"/>
      <w:divBdr>
        <w:top w:val="none" w:sz="0" w:space="0" w:color="auto"/>
        <w:left w:val="none" w:sz="0" w:space="0" w:color="auto"/>
        <w:bottom w:val="none" w:sz="0" w:space="0" w:color="auto"/>
        <w:right w:val="none" w:sz="0" w:space="0" w:color="auto"/>
      </w:divBdr>
    </w:div>
    <w:div w:id="1291783075">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397788">
      <w:bodyDiv w:val="1"/>
      <w:marLeft w:val="0"/>
      <w:marRight w:val="0"/>
      <w:marTop w:val="0"/>
      <w:marBottom w:val="0"/>
      <w:divBdr>
        <w:top w:val="none" w:sz="0" w:space="0" w:color="auto"/>
        <w:left w:val="none" w:sz="0" w:space="0" w:color="auto"/>
        <w:bottom w:val="none" w:sz="0" w:space="0" w:color="auto"/>
        <w:right w:val="none" w:sz="0" w:space="0" w:color="auto"/>
      </w:divBdr>
    </w:div>
    <w:div w:id="1292593519">
      <w:bodyDiv w:val="1"/>
      <w:marLeft w:val="0"/>
      <w:marRight w:val="0"/>
      <w:marTop w:val="0"/>
      <w:marBottom w:val="0"/>
      <w:divBdr>
        <w:top w:val="none" w:sz="0" w:space="0" w:color="auto"/>
        <w:left w:val="none" w:sz="0" w:space="0" w:color="auto"/>
        <w:bottom w:val="none" w:sz="0" w:space="0" w:color="auto"/>
        <w:right w:val="none" w:sz="0" w:space="0" w:color="auto"/>
      </w:divBdr>
    </w:div>
    <w:div w:id="1293756473">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4091902">
      <w:bodyDiv w:val="1"/>
      <w:marLeft w:val="0"/>
      <w:marRight w:val="0"/>
      <w:marTop w:val="0"/>
      <w:marBottom w:val="0"/>
      <w:divBdr>
        <w:top w:val="none" w:sz="0" w:space="0" w:color="auto"/>
        <w:left w:val="none" w:sz="0" w:space="0" w:color="auto"/>
        <w:bottom w:val="none" w:sz="0" w:space="0" w:color="auto"/>
        <w:right w:val="none" w:sz="0" w:space="0" w:color="auto"/>
      </w:divBdr>
    </w:div>
    <w:div w:id="1294092719">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4559851">
      <w:bodyDiv w:val="1"/>
      <w:marLeft w:val="0"/>
      <w:marRight w:val="0"/>
      <w:marTop w:val="0"/>
      <w:marBottom w:val="0"/>
      <w:divBdr>
        <w:top w:val="none" w:sz="0" w:space="0" w:color="auto"/>
        <w:left w:val="none" w:sz="0" w:space="0" w:color="auto"/>
        <w:bottom w:val="none" w:sz="0" w:space="0" w:color="auto"/>
        <w:right w:val="none" w:sz="0" w:space="0" w:color="auto"/>
      </w:divBdr>
    </w:div>
    <w:div w:id="1294867188">
      <w:bodyDiv w:val="1"/>
      <w:marLeft w:val="0"/>
      <w:marRight w:val="0"/>
      <w:marTop w:val="0"/>
      <w:marBottom w:val="0"/>
      <w:divBdr>
        <w:top w:val="none" w:sz="0" w:space="0" w:color="auto"/>
        <w:left w:val="none" w:sz="0" w:space="0" w:color="auto"/>
        <w:bottom w:val="none" w:sz="0" w:space="0" w:color="auto"/>
        <w:right w:val="none" w:sz="0" w:space="0" w:color="auto"/>
      </w:divBdr>
    </w:div>
    <w:div w:id="1294991763">
      <w:bodyDiv w:val="1"/>
      <w:marLeft w:val="0"/>
      <w:marRight w:val="0"/>
      <w:marTop w:val="0"/>
      <w:marBottom w:val="0"/>
      <w:divBdr>
        <w:top w:val="none" w:sz="0" w:space="0" w:color="auto"/>
        <w:left w:val="none" w:sz="0" w:space="0" w:color="auto"/>
        <w:bottom w:val="none" w:sz="0" w:space="0" w:color="auto"/>
        <w:right w:val="none" w:sz="0" w:space="0" w:color="auto"/>
      </w:divBdr>
    </w:div>
    <w:div w:id="1295602272">
      <w:bodyDiv w:val="1"/>
      <w:marLeft w:val="0"/>
      <w:marRight w:val="0"/>
      <w:marTop w:val="0"/>
      <w:marBottom w:val="0"/>
      <w:divBdr>
        <w:top w:val="none" w:sz="0" w:space="0" w:color="auto"/>
        <w:left w:val="none" w:sz="0" w:space="0" w:color="auto"/>
        <w:bottom w:val="none" w:sz="0" w:space="0" w:color="auto"/>
        <w:right w:val="none" w:sz="0" w:space="0" w:color="auto"/>
      </w:divBdr>
    </w:div>
    <w:div w:id="1296566600">
      <w:bodyDiv w:val="1"/>
      <w:marLeft w:val="0"/>
      <w:marRight w:val="0"/>
      <w:marTop w:val="0"/>
      <w:marBottom w:val="0"/>
      <w:divBdr>
        <w:top w:val="none" w:sz="0" w:space="0" w:color="auto"/>
        <w:left w:val="none" w:sz="0" w:space="0" w:color="auto"/>
        <w:bottom w:val="none" w:sz="0" w:space="0" w:color="auto"/>
        <w:right w:val="none" w:sz="0" w:space="0" w:color="auto"/>
      </w:divBdr>
    </w:div>
    <w:div w:id="1296645645">
      <w:bodyDiv w:val="1"/>
      <w:marLeft w:val="0"/>
      <w:marRight w:val="0"/>
      <w:marTop w:val="0"/>
      <w:marBottom w:val="0"/>
      <w:divBdr>
        <w:top w:val="none" w:sz="0" w:space="0" w:color="auto"/>
        <w:left w:val="none" w:sz="0" w:space="0" w:color="auto"/>
        <w:bottom w:val="none" w:sz="0" w:space="0" w:color="auto"/>
        <w:right w:val="none" w:sz="0" w:space="0" w:color="auto"/>
      </w:divBdr>
    </w:div>
    <w:div w:id="1296908654">
      <w:bodyDiv w:val="1"/>
      <w:marLeft w:val="0"/>
      <w:marRight w:val="0"/>
      <w:marTop w:val="0"/>
      <w:marBottom w:val="0"/>
      <w:divBdr>
        <w:top w:val="none" w:sz="0" w:space="0" w:color="auto"/>
        <w:left w:val="none" w:sz="0" w:space="0" w:color="auto"/>
        <w:bottom w:val="none" w:sz="0" w:space="0" w:color="auto"/>
        <w:right w:val="none" w:sz="0" w:space="0" w:color="auto"/>
      </w:divBdr>
    </w:div>
    <w:div w:id="1297222558">
      <w:bodyDiv w:val="1"/>
      <w:marLeft w:val="0"/>
      <w:marRight w:val="0"/>
      <w:marTop w:val="0"/>
      <w:marBottom w:val="0"/>
      <w:divBdr>
        <w:top w:val="none" w:sz="0" w:space="0" w:color="auto"/>
        <w:left w:val="none" w:sz="0" w:space="0" w:color="auto"/>
        <w:bottom w:val="none" w:sz="0" w:space="0" w:color="auto"/>
        <w:right w:val="none" w:sz="0" w:space="0" w:color="auto"/>
      </w:divBdr>
    </w:div>
    <w:div w:id="1298027365">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337907">
      <w:bodyDiv w:val="1"/>
      <w:marLeft w:val="0"/>
      <w:marRight w:val="0"/>
      <w:marTop w:val="0"/>
      <w:marBottom w:val="0"/>
      <w:divBdr>
        <w:top w:val="none" w:sz="0" w:space="0" w:color="auto"/>
        <w:left w:val="none" w:sz="0" w:space="0" w:color="auto"/>
        <w:bottom w:val="none" w:sz="0" w:space="0" w:color="auto"/>
        <w:right w:val="none" w:sz="0" w:space="0" w:color="auto"/>
      </w:divBdr>
    </w:div>
    <w:div w:id="1298485047">
      <w:bodyDiv w:val="1"/>
      <w:marLeft w:val="0"/>
      <w:marRight w:val="0"/>
      <w:marTop w:val="0"/>
      <w:marBottom w:val="0"/>
      <w:divBdr>
        <w:top w:val="none" w:sz="0" w:space="0" w:color="auto"/>
        <w:left w:val="none" w:sz="0" w:space="0" w:color="auto"/>
        <w:bottom w:val="none" w:sz="0" w:space="0" w:color="auto"/>
        <w:right w:val="none" w:sz="0" w:space="0" w:color="auto"/>
      </w:divBdr>
    </w:div>
    <w:div w:id="1298487819">
      <w:bodyDiv w:val="1"/>
      <w:marLeft w:val="0"/>
      <w:marRight w:val="0"/>
      <w:marTop w:val="0"/>
      <w:marBottom w:val="0"/>
      <w:divBdr>
        <w:top w:val="none" w:sz="0" w:space="0" w:color="auto"/>
        <w:left w:val="none" w:sz="0" w:space="0" w:color="auto"/>
        <w:bottom w:val="none" w:sz="0" w:space="0" w:color="auto"/>
        <w:right w:val="none" w:sz="0" w:space="0" w:color="auto"/>
      </w:divBdr>
    </w:div>
    <w:div w:id="1298492315">
      <w:bodyDiv w:val="1"/>
      <w:marLeft w:val="0"/>
      <w:marRight w:val="0"/>
      <w:marTop w:val="0"/>
      <w:marBottom w:val="0"/>
      <w:divBdr>
        <w:top w:val="none" w:sz="0" w:space="0" w:color="auto"/>
        <w:left w:val="none" w:sz="0" w:space="0" w:color="auto"/>
        <w:bottom w:val="none" w:sz="0" w:space="0" w:color="auto"/>
        <w:right w:val="none" w:sz="0" w:space="0" w:color="auto"/>
      </w:divBdr>
    </w:div>
    <w:div w:id="1298604111">
      <w:bodyDiv w:val="1"/>
      <w:marLeft w:val="0"/>
      <w:marRight w:val="0"/>
      <w:marTop w:val="0"/>
      <w:marBottom w:val="0"/>
      <w:divBdr>
        <w:top w:val="none" w:sz="0" w:space="0" w:color="auto"/>
        <w:left w:val="none" w:sz="0" w:space="0" w:color="auto"/>
        <w:bottom w:val="none" w:sz="0" w:space="0" w:color="auto"/>
        <w:right w:val="none" w:sz="0" w:space="0" w:color="auto"/>
      </w:divBdr>
    </w:div>
    <w:div w:id="1299645810">
      <w:bodyDiv w:val="1"/>
      <w:marLeft w:val="0"/>
      <w:marRight w:val="0"/>
      <w:marTop w:val="0"/>
      <w:marBottom w:val="0"/>
      <w:divBdr>
        <w:top w:val="none" w:sz="0" w:space="0" w:color="auto"/>
        <w:left w:val="none" w:sz="0" w:space="0" w:color="auto"/>
        <w:bottom w:val="none" w:sz="0" w:space="0" w:color="auto"/>
        <w:right w:val="none" w:sz="0" w:space="0" w:color="auto"/>
      </w:divBdr>
    </w:div>
    <w:div w:id="1299720601">
      <w:bodyDiv w:val="1"/>
      <w:marLeft w:val="0"/>
      <w:marRight w:val="0"/>
      <w:marTop w:val="0"/>
      <w:marBottom w:val="0"/>
      <w:divBdr>
        <w:top w:val="none" w:sz="0" w:space="0" w:color="auto"/>
        <w:left w:val="none" w:sz="0" w:space="0" w:color="auto"/>
        <w:bottom w:val="none" w:sz="0" w:space="0" w:color="auto"/>
        <w:right w:val="none" w:sz="0" w:space="0" w:color="auto"/>
      </w:divBdr>
    </w:div>
    <w:div w:id="1299799778">
      <w:bodyDiv w:val="1"/>
      <w:marLeft w:val="0"/>
      <w:marRight w:val="0"/>
      <w:marTop w:val="0"/>
      <w:marBottom w:val="0"/>
      <w:divBdr>
        <w:top w:val="none" w:sz="0" w:space="0" w:color="auto"/>
        <w:left w:val="none" w:sz="0" w:space="0" w:color="auto"/>
        <w:bottom w:val="none" w:sz="0" w:space="0" w:color="auto"/>
        <w:right w:val="none" w:sz="0" w:space="0" w:color="auto"/>
      </w:divBdr>
    </w:div>
    <w:div w:id="1300111708">
      <w:bodyDiv w:val="1"/>
      <w:marLeft w:val="0"/>
      <w:marRight w:val="0"/>
      <w:marTop w:val="0"/>
      <w:marBottom w:val="0"/>
      <w:divBdr>
        <w:top w:val="none" w:sz="0" w:space="0" w:color="auto"/>
        <w:left w:val="none" w:sz="0" w:space="0" w:color="auto"/>
        <w:bottom w:val="none" w:sz="0" w:space="0" w:color="auto"/>
        <w:right w:val="none" w:sz="0" w:space="0" w:color="auto"/>
      </w:divBdr>
    </w:div>
    <w:div w:id="1300259744">
      <w:bodyDiv w:val="1"/>
      <w:marLeft w:val="0"/>
      <w:marRight w:val="0"/>
      <w:marTop w:val="0"/>
      <w:marBottom w:val="0"/>
      <w:divBdr>
        <w:top w:val="none" w:sz="0" w:space="0" w:color="auto"/>
        <w:left w:val="none" w:sz="0" w:space="0" w:color="auto"/>
        <w:bottom w:val="none" w:sz="0" w:space="0" w:color="auto"/>
        <w:right w:val="none" w:sz="0" w:space="0" w:color="auto"/>
      </w:divBdr>
    </w:div>
    <w:div w:id="1300499497">
      <w:bodyDiv w:val="1"/>
      <w:marLeft w:val="0"/>
      <w:marRight w:val="0"/>
      <w:marTop w:val="0"/>
      <w:marBottom w:val="0"/>
      <w:divBdr>
        <w:top w:val="none" w:sz="0" w:space="0" w:color="auto"/>
        <w:left w:val="none" w:sz="0" w:space="0" w:color="auto"/>
        <w:bottom w:val="none" w:sz="0" w:space="0" w:color="auto"/>
        <w:right w:val="none" w:sz="0" w:space="0" w:color="auto"/>
      </w:divBdr>
    </w:div>
    <w:div w:id="1300652257">
      <w:bodyDiv w:val="1"/>
      <w:marLeft w:val="0"/>
      <w:marRight w:val="0"/>
      <w:marTop w:val="0"/>
      <w:marBottom w:val="0"/>
      <w:divBdr>
        <w:top w:val="none" w:sz="0" w:space="0" w:color="auto"/>
        <w:left w:val="none" w:sz="0" w:space="0" w:color="auto"/>
        <w:bottom w:val="none" w:sz="0" w:space="0" w:color="auto"/>
        <w:right w:val="none" w:sz="0" w:space="0" w:color="auto"/>
      </w:divBdr>
    </w:div>
    <w:div w:id="1300921041">
      <w:bodyDiv w:val="1"/>
      <w:marLeft w:val="0"/>
      <w:marRight w:val="0"/>
      <w:marTop w:val="0"/>
      <w:marBottom w:val="0"/>
      <w:divBdr>
        <w:top w:val="none" w:sz="0" w:space="0" w:color="auto"/>
        <w:left w:val="none" w:sz="0" w:space="0" w:color="auto"/>
        <w:bottom w:val="none" w:sz="0" w:space="0" w:color="auto"/>
        <w:right w:val="none" w:sz="0" w:space="0" w:color="auto"/>
      </w:divBdr>
    </w:div>
    <w:div w:id="1301038174">
      <w:bodyDiv w:val="1"/>
      <w:marLeft w:val="0"/>
      <w:marRight w:val="0"/>
      <w:marTop w:val="0"/>
      <w:marBottom w:val="0"/>
      <w:divBdr>
        <w:top w:val="none" w:sz="0" w:space="0" w:color="auto"/>
        <w:left w:val="none" w:sz="0" w:space="0" w:color="auto"/>
        <w:bottom w:val="none" w:sz="0" w:space="0" w:color="auto"/>
        <w:right w:val="none" w:sz="0" w:space="0" w:color="auto"/>
      </w:divBdr>
    </w:div>
    <w:div w:id="1301374991">
      <w:bodyDiv w:val="1"/>
      <w:marLeft w:val="0"/>
      <w:marRight w:val="0"/>
      <w:marTop w:val="0"/>
      <w:marBottom w:val="0"/>
      <w:divBdr>
        <w:top w:val="none" w:sz="0" w:space="0" w:color="auto"/>
        <w:left w:val="none" w:sz="0" w:space="0" w:color="auto"/>
        <w:bottom w:val="none" w:sz="0" w:space="0" w:color="auto"/>
        <w:right w:val="none" w:sz="0" w:space="0" w:color="auto"/>
      </w:divBdr>
    </w:div>
    <w:div w:id="1301570465">
      <w:bodyDiv w:val="1"/>
      <w:marLeft w:val="0"/>
      <w:marRight w:val="0"/>
      <w:marTop w:val="0"/>
      <w:marBottom w:val="0"/>
      <w:divBdr>
        <w:top w:val="none" w:sz="0" w:space="0" w:color="auto"/>
        <w:left w:val="none" w:sz="0" w:space="0" w:color="auto"/>
        <w:bottom w:val="none" w:sz="0" w:space="0" w:color="auto"/>
        <w:right w:val="none" w:sz="0" w:space="0" w:color="auto"/>
      </w:divBdr>
    </w:div>
    <w:div w:id="1301687767">
      <w:bodyDiv w:val="1"/>
      <w:marLeft w:val="0"/>
      <w:marRight w:val="0"/>
      <w:marTop w:val="0"/>
      <w:marBottom w:val="0"/>
      <w:divBdr>
        <w:top w:val="none" w:sz="0" w:space="0" w:color="auto"/>
        <w:left w:val="none" w:sz="0" w:space="0" w:color="auto"/>
        <w:bottom w:val="none" w:sz="0" w:space="0" w:color="auto"/>
        <w:right w:val="none" w:sz="0" w:space="0" w:color="auto"/>
      </w:divBdr>
    </w:div>
    <w:div w:id="1302032509">
      <w:bodyDiv w:val="1"/>
      <w:marLeft w:val="0"/>
      <w:marRight w:val="0"/>
      <w:marTop w:val="0"/>
      <w:marBottom w:val="0"/>
      <w:divBdr>
        <w:top w:val="none" w:sz="0" w:space="0" w:color="auto"/>
        <w:left w:val="none" w:sz="0" w:space="0" w:color="auto"/>
        <w:bottom w:val="none" w:sz="0" w:space="0" w:color="auto"/>
        <w:right w:val="none" w:sz="0" w:space="0" w:color="auto"/>
      </w:divBdr>
    </w:div>
    <w:div w:id="1302922606">
      <w:bodyDiv w:val="1"/>
      <w:marLeft w:val="0"/>
      <w:marRight w:val="0"/>
      <w:marTop w:val="0"/>
      <w:marBottom w:val="0"/>
      <w:divBdr>
        <w:top w:val="none" w:sz="0" w:space="0" w:color="auto"/>
        <w:left w:val="none" w:sz="0" w:space="0" w:color="auto"/>
        <w:bottom w:val="none" w:sz="0" w:space="0" w:color="auto"/>
        <w:right w:val="none" w:sz="0" w:space="0" w:color="auto"/>
      </w:divBdr>
    </w:div>
    <w:div w:id="1303266237">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458360">
      <w:bodyDiv w:val="1"/>
      <w:marLeft w:val="0"/>
      <w:marRight w:val="0"/>
      <w:marTop w:val="0"/>
      <w:marBottom w:val="0"/>
      <w:divBdr>
        <w:top w:val="none" w:sz="0" w:space="0" w:color="auto"/>
        <w:left w:val="none" w:sz="0" w:space="0" w:color="auto"/>
        <w:bottom w:val="none" w:sz="0" w:space="0" w:color="auto"/>
        <w:right w:val="none" w:sz="0" w:space="0" w:color="auto"/>
      </w:divBdr>
    </w:div>
    <w:div w:id="1303580365">
      <w:bodyDiv w:val="1"/>
      <w:marLeft w:val="0"/>
      <w:marRight w:val="0"/>
      <w:marTop w:val="0"/>
      <w:marBottom w:val="0"/>
      <w:divBdr>
        <w:top w:val="none" w:sz="0" w:space="0" w:color="auto"/>
        <w:left w:val="none" w:sz="0" w:space="0" w:color="auto"/>
        <w:bottom w:val="none" w:sz="0" w:space="0" w:color="auto"/>
        <w:right w:val="none" w:sz="0" w:space="0" w:color="auto"/>
      </w:divBdr>
    </w:div>
    <w:div w:id="1304122027">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963870">
      <w:bodyDiv w:val="1"/>
      <w:marLeft w:val="0"/>
      <w:marRight w:val="0"/>
      <w:marTop w:val="0"/>
      <w:marBottom w:val="0"/>
      <w:divBdr>
        <w:top w:val="none" w:sz="0" w:space="0" w:color="auto"/>
        <w:left w:val="none" w:sz="0" w:space="0" w:color="auto"/>
        <w:bottom w:val="none" w:sz="0" w:space="0" w:color="auto"/>
        <w:right w:val="none" w:sz="0" w:space="0" w:color="auto"/>
      </w:divBdr>
    </w:div>
    <w:div w:id="1307130717">
      <w:bodyDiv w:val="1"/>
      <w:marLeft w:val="0"/>
      <w:marRight w:val="0"/>
      <w:marTop w:val="0"/>
      <w:marBottom w:val="0"/>
      <w:divBdr>
        <w:top w:val="none" w:sz="0" w:space="0" w:color="auto"/>
        <w:left w:val="none" w:sz="0" w:space="0" w:color="auto"/>
        <w:bottom w:val="none" w:sz="0" w:space="0" w:color="auto"/>
        <w:right w:val="none" w:sz="0" w:space="0" w:color="auto"/>
      </w:divBdr>
    </w:div>
    <w:div w:id="1307588555">
      <w:bodyDiv w:val="1"/>
      <w:marLeft w:val="0"/>
      <w:marRight w:val="0"/>
      <w:marTop w:val="0"/>
      <w:marBottom w:val="0"/>
      <w:divBdr>
        <w:top w:val="none" w:sz="0" w:space="0" w:color="auto"/>
        <w:left w:val="none" w:sz="0" w:space="0" w:color="auto"/>
        <w:bottom w:val="none" w:sz="0" w:space="0" w:color="auto"/>
        <w:right w:val="none" w:sz="0" w:space="0" w:color="auto"/>
      </w:divBdr>
    </w:div>
    <w:div w:id="1307785678">
      <w:bodyDiv w:val="1"/>
      <w:marLeft w:val="0"/>
      <w:marRight w:val="0"/>
      <w:marTop w:val="0"/>
      <w:marBottom w:val="0"/>
      <w:divBdr>
        <w:top w:val="none" w:sz="0" w:space="0" w:color="auto"/>
        <w:left w:val="none" w:sz="0" w:space="0" w:color="auto"/>
        <w:bottom w:val="none" w:sz="0" w:space="0" w:color="auto"/>
        <w:right w:val="none" w:sz="0" w:space="0" w:color="auto"/>
      </w:divBdr>
    </w:div>
    <w:div w:id="1307857372">
      <w:bodyDiv w:val="1"/>
      <w:marLeft w:val="0"/>
      <w:marRight w:val="0"/>
      <w:marTop w:val="0"/>
      <w:marBottom w:val="0"/>
      <w:divBdr>
        <w:top w:val="none" w:sz="0" w:space="0" w:color="auto"/>
        <w:left w:val="none" w:sz="0" w:space="0" w:color="auto"/>
        <w:bottom w:val="none" w:sz="0" w:space="0" w:color="auto"/>
        <w:right w:val="none" w:sz="0" w:space="0" w:color="auto"/>
      </w:divBdr>
    </w:div>
    <w:div w:id="1308172560">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819966">
      <w:bodyDiv w:val="1"/>
      <w:marLeft w:val="0"/>
      <w:marRight w:val="0"/>
      <w:marTop w:val="0"/>
      <w:marBottom w:val="0"/>
      <w:divBdr>
        <w:top w:val="none" w:sz="0" w:space="0" w:color="auto"/>
        <w:left w:val="none" w:sz="0" w:space="0" w:color="auto"/>
        <w:bottom w:val="none" w:sz="0" w:space="0" w:color="auto"/>
        <w:right w:val="none" w:sz="0" w:space="0" w:color="auto"/>
      </w:divBdr>
    </w:div>
    <w:div w:id="1309363724">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4220897">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914600">
      <w:bodyDiv w:val="1"/>
      <w:marLeft w:val="0"/>
      <w:marRight w:val="0"/>
      <w:marTop w:val="0"/>
      <w:marBottom w:val="0"/>
      <w:divBdr>
        <w:top w:val="none" w:sz="0" w:space="0" w:color="auto"/>
        <w:left w:val="none" w:sz="0" w:space="0" w:color="auto"/>
        <w:bottom w:val="none" w:sz="0" w:space="0" w:color="auto"/>
        <w:right w:val="none" w:sz="0" w:space="0" w:color="auto"/>
      </w:divBdr>
    </w:div>
    <w:div w:id="1314992186">
      <w:bodyDiv w:val="1"/>
      <w:marLeft w:val="0"/>
      <w:marRight w:val="0"/>
      <w:marTop w:val="0"/>
      <w:marBottom w:val="0"/>
      <w:divBdr>
        <w:top w:val="none" w:sz="0" w:space="0" w:color="auto"/>
        <w:left w:val="none" w:sz="0" w:space="0" w:color="auto"/>
        <w:bottom w:val="none" w:sz="0" w:space="0" w:color="auto"/>
        <w:right w:val="none" w:sz="0" w:space="0" w:color="auto"/>
      </w:divBdr>
    </w:div>
    <w:div w:id="1315378716">
      <w:bodyDiv w:val="1"/>
      <w:marLeft w:val="0"/>
      <w:marRight w:val="0"/>
      <w:marTop w:val="0"/>
      <w:marBottom w:val="0"/>
      <w:divBdr>
        <w:top w:val="none" w:sz="0" w:space="0" w:color="auto"/>
        <w:left w:val="none" w:sz="0" w:space="0" w:color="auto"/>
        <w:bottom w:val="none" w:sz="0" w:space="0" w:color="auto"/>
        <w:right w:val="none" w:sz="0" w:space="0" w:color="auto"/>
      </w:divBdr>
    </w:div>
    <w:div w:id="1315648702">
      <w:bodyDiv w:val="1"/>
      <w:marLeft w:val="0"/>
      <w:marRight w:val="0"/>
      <w:marTop w:val="0"/>
      <w:marBottom w:val="0"/>
      <w:divBdr>
        <w:top w:val="none" w:sz="0" w:space="0" w:color="auto"/>
        <w:left w:val="none" w:sz="0" w:space="0" w:color="auto"/>
        <w:bottom w:val="none" w:sz="0" w:space="0" w:color="auto"/>
        <w:right w:val="none" w:sz="0" w:space="0" w:color="auto"/>
      </w:divBdr>
    </w:div>
    <w:div w:id="1316030526">
      <w:bodyDiv w:val="1"/>
      <w:marLeft w:val="0"/>
      <w:marRight w:val="0"/>
      <w:marTop w:val="0"/>
      <w:marBottom w:val="0"/>
      <w:divBdr>
        <w:top w:val="none" w:sz="0" w:space="0" w:color="auto"/>
        <w:left w:val="none" w:sz="0" w:space="0" w:color="auto"/>
        <w:bottom w:val="none" w:sz="0" w:space="0" w:color="auto"/>
        <w:right w:val="none" w:sz="0" w:space="0" w:color="auto"/>
      </w:divBdr>
    </w:div>
    <w:div w:id="1316253178">
      <w:bodyDiv w:val="1"/>
      <w:marLeft w:val="0"/>
      <w:marRight w:val="0"/>
      <w:marTop w:val="0"/>
      <w:marBottom w:val="0"/>
      <w:divBdr>
        <w:top w:val="none" w:sz="0" w:space="0" w:color="auto"/>
        <w:left w:val="none" w:sz="0" w:space="0" w:color="auto"/>
        <w:bottom w:val="none" w:sz="0" w:space="0" w:color="auto"/>
        <w:right w:val="none" w:sz="0" w:space="0" w:color="auto"/>
      </w:divBdr>
    </w:div>
    <w:div w:id="1317025595">
      <w:bodyDiv w:val="1"/>
      <w:marLeft w:val="0"/>
      <w:marRight w:val="0"/>
      <w:marTop w:val="0"/>
      <w:marBottom w:val="0"/>
      <w:divBdr>
        <w:top w:val="none" w:sz="0" w:space="0" w:color="auto"/>
        <w:left w:val="none" w:sz="0" w:space="0" w:color="auto"/>
        <w:bottom w:val="none" w:sz="0" w:space="0" w:color="auto"/>
        <w:right w:val="none" w:sz="0" w:space="0" w:color="auto"/>
      </w:divBdr>
    </w:div>
    <w:div w:id="1317028702">
      <w:bodyDiv w:val="1"/>
      <w:marLeft w:val="0"/>
      <w:marRight w:val="0"/>
      <w:marTop w:val="0"/>
      <w:marBottom w:val="0"/>
      <w:divBdr>
        <w:top w:val="none" w:sz="0" w:space="0" w:color="auto"/>
        <w:left w:val="none" w:sz="0" w:space="0" w:color="auto"/>
        <w:bottom w:val="none" w:sz="0" w:space="0" w:color="auto"/>
        <w:right w:val="none" w:sz="0" w:space="0" w:color="auto"/>
      </w:divBdr>
    </w:div>
    <w:div w:id="1317802736">
      <w:bodyDiv w:val="1"/>
      <w:marLeft w:val="0"/>
      <w:marRight w:val="0"/>
      <w:marTop w:val="0"/>
      <w:marBottom w:val="0"/>
      <w:divBdr>
        <w:top w:val="none" w:sz="0" w:space="0" w:color="auto"/>
        <w:left w:val="none" w:sz="0" w:space="0" w:color="auto"/>
        <w:bottom w:val="none" w:sz="0" w:space="0" w:color="auto"/>
        <w:right w:val="none" w:sz="0" w:space="0" w:color="auto"/>
      </w:divBdr>
    </w:div>
    <w:div w:id="1318461189">
      <w:bodyDiv w:val="1"/>
      <w:marLeft w:val="0"/>
      <w:marRight w:val="0"/>
      <w:marTop w:val="0"/>
      <w:marBottom w:val="0"/>
      <w:divBdr>
        <w:top w:val="none" w:sz="0" w:space="0" w:color="auto"/>
        <w:left w:val="none" w:sz="0" w:space="0" w:color="auto"/>
        <w:bottom w:val="none" w:sz="0" w:space="0" w:color="auto"/>
        <w:right w:val="none" w:sz="0" w:space="0" w:color="auto"/>
      </w:divBdr>
    </w:div>
    <w:div w:id="1318608799">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19264345">
      <w:bodyDiv w:val="1"/>
      <w:marLeft w:val="0"/>
      <w:marRight w:val="0"/>
      <w:marTop w:val="0"/>
      <w:marBottom w:val="0"/>
      <w:divBdr>
        <w:top w:val="none" w:sz="0" w:space="0" w:color="auto"/>
        <w:left w:val="none" w:sz="0" w:space="0" w:color="auto"/>
        <w:bottom w:val="none" w:sz="0" w:space="0" w:color="auto"/>
        <w:right w:val="none" w:sz="0" w:space="0" w:color="auto"/>
      </w:divBdr>
    </w:div>
    <w:div w:id="1320379936">
      <w:bodyDiv w:val="1"/>
      <w:marLeft w:val="0"/>
      <w:marRight w:val="0"/>
      <w:marTop w:val="0"/>
      <w:marBottom w:val="0"/>
      <w:divBdr>
        <w:top w:val="none" w:sz="0" w:space="0" w:color="auto"/>
        <w:left w:val="none" w:sz="0" w:space="0" w:color="auto"/>
        <w:bottom w:val="none" w:sz="0" w:space="0" w:color="auto"/>
        <w:right w:val="none" w:sz="0" w:space="0" w:color="auto"/>
      </w:divBdr>
    </w:div>
    <w:div w:id="1320616408">
      <w:bodyDiv w:val="1"/>
      <w:marLeft w:val="0"/>
      <w:marRight w:val="0"/>
      <w:marTop w:val="0"/>
      <w:marBottom w:val="0"/>
      <w:divBdr>
        <w:top w:val="none" w:sz="0" w:space="0" w:color="auto"/>
        <w:left w:val="none" w:sz="0" w:space="0" w:color="auto"/>
        <w:bottom w:val="none" w:sz="0" w:space="0" w:color="auto"/>
        <w:right w:val="none" w:sz="0" w:space="0" w:color="auto"/>
      </w:divBdr>
    </w:div>
    <w:div w:id="1321032640">
      <w:bodyDiv w:val="1"/>
      <w:marLeft w:val="0"/>
      <w:marRight w:val="0"/>
      <w:marTop w:val="0"/>
      <w:marBottom w:val="0"/>
      <w:divBdr>
        <w:top w:val="none" w:sz="0" w:space="0" w:color="auto"/>
        <w:left w:val="none" w:sz="0" w:space="0" w:color="auto"/>
        <w:bottom w:val="none" w:sz="0" w:space="0" w:color="auto"/>
        <w:right w:val="none" w:sz="0" w:space="0" w:color="auto"/>
      </w:divBdr>
    </w:div>
    <w:div w:id="1321233084">
      <w:bodyDiv w:val="1"/>
      <w:marLeft w:val="0"/>
      <w:marRight w:val="0"/>
      <w:marTop w:val="0"/>
      <w:marBottom w:val="0"/>
      <w:divBdr>
        <w:top w:val="none" w:sz="0" w:space="0" w:color="auto"/>
        <w:left w:val="none" w:sz="0" w:space="0" w:color="auto"/>
        <w:bottom w:val="none" w:sz="0" w:space="0" w:color="auto"/>
        <w:right w:val="none" w:sz="0" w:space="0" w:color="auto"/>
      </w:divBdr>
    </w:div>
    <w:div w:id="1322079729">
      <w:bodyDiv w:val="1"/>
      <w:marLeft w:val="0"/>
      <w:marRight w:val="0"/>
      <w:marTop w:val="0"/>
      <w:marBottom w:val="0"/>
      <w:divBdr>
        <w:top w:val="none" w:sz="0" w:space="0" w:color="auto"/>
        <w:left w:val="none" w:sz="0" w:space="0" w:color="auto"/>
        <w:bottom w:val="none" w:sz="0" w:space="0" w:color="auto"/>
        <w:right w:val="none" w:sz="0" w:space="0" w:color="auto"/>
      </w:divBdr>
    </w:div>
    <w:div w:id="1322083274">
      <w:bodyDiv w:val="1"/>
      <w:marLeft w:val="0"/>
      <w:marRight w:val="0"/>
      <w:marTop w:val="0"/>
      <w:marBottom w:val="0"/>
      <w:divBdr>
        <w:top w:val="none" w:sz="0" w:space="0" w:color="auto"/>
        <w:left w:val="none" w:sz="0" w:space="0" w:color="auto"/>
        <w:bottom w:val="none" w:sz="0" w:space="0" w:color="auto"/>
        <w:right w:val="none" w:sz="0" w:space="0" w:color="auto"/>
      </w:divBdr>
    </w:div>
    <w:div w:id="1322150246">
      <w:bodyDiv w:val="1"/>
      <w:marLeft w:val="0"/>
      <w:marRight w:val="0"/>
      <w:marTop w:val="0"/>
      <w:marBottom w:val="0"/>
      <w:divBdr>
        <w:top w:val="none" w:sz="0" w:space="0" w:color="auto"/>
        <w:left w:val="none" w:sz="0" w:space="0" w:color="auto"/>
        <w:bottom w:val="none" w:sz="0" w:space="0" w:color="auto"/>
        <w:right w:val="none" w:sz="0" w:space="0" w:color="auto"/>
      </w:divBdr>
    </w:div>
    <w:div w:id="1322809218">
      <w:bodyDiv w:val="1"/>
      <w:marLeft w:val="0"/>
      <w:marRight w:val="0"/>
      <w:marTop w:val="0"/>
      <w:marBottom w:val="0"/>
      <w:divBdr>
        <w:top w:val="none" w:sz="0" w:space="0" w:color="auto"/>
        <w:left w:val="none" w:sz="0" w:space="0" w:color="auto"/>
        <w:bottom w:val="none" w:sz="0" w:space="0" w:color="auto"/>
        <w:right w:val="none" w:sz="0" w:space="0" w:color="auto"/>
      </w:divBdr>
    </w:div>
    <w:div w:id="1323895460">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4821789">
      <w:bodyDiv w:val="1"/>
      <w:marLeft w:val="0"/>
      <w:marRight w:val="0"/>
      <w:marTop w:val="0"/>
      <w:marBottom w:val="0"/>
      <w:divBdr>
        <w:top w:val="none" w:sz="0" w:space="0" w:color="auto"/>
        <w:left w:val="none" w:sz="0" w:space="0" w:color="auto"/>
        <w:bottom w:val="none" w:sz="0" w:space="0" w:color="auto"/>
        <w:right w:val="none" w:sz="0" w:space="0" w:color="auto"/>
      </w:divBdr>
    </w:div>
    <w:div w:id="1325204482">
      <w:bodyDiv w:val="1"/>
      <w:marLeft w:val="0"/>
      <w:marRight w:val="0"/>
      <w:marTop w:val="0"/>
      <w:marBottom w:val="0"/>
      <w:divBdr>
        <w:top w:val="none" w:sz="0" w:space="0" w:color="auto"/>
        <w:left w:val="none" w:sz="0" w:space="0" w:color="auto"/>
        <w:bottom w:val="none" w:sz="0" w:space="0" w:color="auto"/>
        <w:right w:val="none" w:sz="0" w:space="0" w:color="auto"/>
      </w:divBdr>
    </w:div>
    <w:div w:id="1325354879">
      <w:bodyDiv w:val="1"/>
      <w:marLeft w:val="0"/>
      <w:marRight w:val="0"/>
      <w:marTop w:val="0"/>
      <w:marBottom w:val="0"/>
      <w:divBdr>
        <w:top w:val="none" w:sz="0" w:space="0" w:color="auto"/>
        <w:left w:val="none" w:sz="0" w:space="0" w:color="auto"/>
        <w:bottom w:val="none" w:sz="0" w:space="0" w:color="auto"/>
        <w:right w:val="none" w:sz="0" w:space="0" w:color="auto"/>
      </w:divBdr>
    </w:div>
    <w:div w:id="1325427156">
      <w:bodyDiv w:val="1"/>
      <w:marLeft w:val="0"/>
      <w:marRight w:val="0"/>
      <w:marTop w:val="0"/>
      <w:marBottom w:val="0"/>
      <w:divBdr>
        <w:top w:val="none" w:sz="0" w:space="0" w:color="auto"/>
        <w:left w:val="none" w:sz="0" w:space="0" w:color="auto"/>
        <w:bottom w:val="none" w:sz="0" w:space="0" w:color="auto"/>
        <w:right w:val="none" w:sz="0" w:space="0" w:color="auto"/>
      </w:divBdr>
    </w:div>
    <w:div w:id="1325544330">
      <w:bodyDiv w:val="1"/>
      <w:marLeft w:val="0"/>
      <w:marRight w:val="0"/>
      <w:marTop w:val="0"/>
      <w:marBottom w:val="0"/>
      <w:divBdr>
        <w:top w:val="none" w:sz="0" w:space="0" w:color="auto"/>
        <w:left w:val="none" w:sz="0" w:space="0" w:color="auto"/>
        <w:bottom w:val="none" w:sz="0" w:space="0" w:color="auto"/>
        <w:right w:val="none" w:sz="0" w:space="0" w:color="auto"/>
      </w:divBdr>
    </w:div>
    <w:div w:id="1325551390">
      <w:bodyDiv w:val="1"/>
      <w:marLeft w:val="0"/>
      <w:marRight w:val="0"/>
      <w:marTop w:val="0"/>
      <w:marBottom w:val="0"/>
      <w:divBdr>
        <w:top w:val="none" w:sz="0" w:space="0" w:color="auto"/>
        <w:left w:val="none" w:sz="0" w:space="0" w:color="auto"/>
        <w:bottom w:val="none" w:sz="0" w:space="0" w:color="auto"/>
        <w:right w:val="none" w:sz="0" w:space="0" w:color="auto"/>
      </w:divBdr>
    </w:div>
    <w:div w:id="1325553347">
      <w:bodyDiv w:val="1"/>
      <w:marLeft w:val="0"/>
      <w:marRight w:val="0"/>
      <w:marTop w:val="0"/>
      <w:marBottom w:val="0"/>
      <w:divBdr>
        <w:top w:val="none" w:sz="0" w:space="0" w:color="auto"/>
        <w:left w:val="none" w:sz="0" w:space="0" w:color="auto"/>
        <w:bottom w:val="none" w:sz="0" w:space="0" w:color="auto"/>
        <w:right w:val="none" w:sz="0" w:space="0" w:color="auto"/>
      </w:divBdr>
    </w:div>
    <w:div w:id="1325745822">
      <w:bodyDiv w:val="1"/>
      <w:marLeft w:val="0"/>
      <w:marRight w:val="0"/>
      <w:marTop w:val="0"/>
      <w:marBottom w:val="0"/>
      <w:divBdr>
        <w:top w:val="none" w:sz="0" w:space="0" w:color="auto"/>
        <w:left w:val="none" w:sz="0" w:space="0" w:color="auto"/>
        <w:bottom w:val="none" w:sz="0" w:space="0" w:color="auto"/>
        <w:right w:val="none" w:sz="0" w:space="0" w:color="auto"/>
      </w:divBdr>
    </w:div>
    <w:div w:id="1326545503">
      <w:bodyDiv w:val="1"/>
      <w:marLeft w:val="0"/>
      <w:marRight w:val="0"/>
      <w:marTop w:val="0"/>
      <w:marBottom w:val="0"/>
      <w:divBdr>
        <w:top w:val="none" w:sz="0" w:space="0" w:color="auto"/>
        <w:left w:val="none" w:sz="0" w:space="0" w:color="auto"/>
        <w:bottom w:val="none" w:sz="0" w:space="0" w:color="auto"/>
        <w:right w:val="none" w:sz="0" w:space="0" w:color="auto"/>
      </w:divBdr>
    </w:div>
    <w:div w:id="1326592490">
      <w:bodyDiv w:val="1"/>
      <w:marLeft w:val="0"/>
      <w:marRight w:val="0"/>
      <w:marTop w:val="0"/>
      <w:marBottom w:val="0"/>
      <w:divBdr>
        <w:top w:val="none" w:sz="0" w:space="0" w:color="auto"/>
        <w:left w:val="none" w:sz="0" w:space="0" w:color="auto"/>
        <w:bottom w:val="none" w:sz="0" w:space="0" w:color="auto"/>
        <w:right w:val="none" w:sz="0" w:space="0" w:color="auto"/>
      </w:divBdr>
    </w:div>
    <w:div w:id="1326737360">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435936">
      <w:bodyDiv w:val="1"/>
      <w:marLeft w:val="0"/>
      <w:marRight w:val="0"/>
      <w:marTop w:val="0"/>
      <w:marBottom w:val="0"/>
      <w:divBdr>
        <w:top w:val="none" w:sz="0" w:space="0" w:color="auto"/>
        <w:left w:val="none" w:sz="0" w:space="0" w:color="auto"/>
        <w:bottom w:val="none" w:sz="0" w:space="0" w:color="auto"/>
        <w:right w:val="none" w:sz="0" w:space="0" w:color="auto"/>
      </w:divBdr>
    </w:div>
    <w:div w:id="1328287213">
      <w:bodyDiv w:val="1"/>
      <w:marLeft w:val="0"/>
      <w:marRight w:val="0"/>
      <w:marTop w:val="0"/>
      <w:marBottom w:val="0"/>
      <w:divBdr>
        <w:top w:val="none" w:sz="0" w:space="0" w:color="auto"/>
        <w:left w:val="none" w:sz="0" w:space="0" w:color="auto"/>
        <w:bottom w:val="none" w:sz="0" w:space="0" w:color="auto"/>
        <w:right w:val="none" w:sz="0" w:space="0" w:color="auto"/>
      </w:divBdr>
    </w:div>
    <w:div w:id="1328754077">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745939">
      <w:bodyDiv w:val="1"/>
      <w:marLeft w:val="0"/>
      <w:marRight w:val="0"/>
      <w:marTop w:val="0"/>
      <w:marBottom w:val="0"/>
      <w:divBdr>
        <w:top w:val="none" w:sz="0" w:space="0" w:color="auto"/>
        <w:left w:val="none" w:sz="0" w:space="0" w:color="auto"/>
        <w:bottom w:val="none" w:sz="0" w:space="0" w:color="auto"/>
        <w:right w:val="none" w:sz="0" w:space="0" w:color="auto"/>
      </w:divBdr>
    </w:div>
    <w:div w:id="1330056811">
      <w:bodyDiv w:val="1"/>
      <w:marLeft w:val="0"/>
      <w:marRight w:val="0"/>
      <w:marTop w:val="0"/>
      <w:marBottom w:val="0"/>
      <w:divBdr>
        <w:top w:val="none" w:sz="0" w:space="0" w:color="auto"/>
        <w:left w:val="none" w:sz="0" w:space="0" w:color="auto"/>
        <w:bottom w:val="none" w:sz="0" w:space="0" w:color="auto"/>
        <w:right w:val="none" w:sz="0" w:space="0" w:color="auto"/>
      </w:divBdr>
    </w:div>
    <w:div w:id="1330330060">
      <w:bodyDiv w:val="1"/>
      <w:marLeft w:val="0"/>
      <w:marRight w:val="0"/>
      <w:marTop w:val="0"/>
      <w:marBottom w:val="0"/>
      <w:divBdr>
        <w:top w:val="none" w:sz="0" w:space="0" w:color="auto"/>
        <w:left w:val="none" w:sz="0" w:space="0" w:color="auto"/>
        <w:bottom w:val="none" w:sz="0" w:space="0" w:color="auto"/>
        <w:right w:val="none" w:sz="0" w:space="0" w:color="auto"/>
      </w:divBdr>
    </w:div>
    <w:div w:id="1330405309">
      <w:bodyDiv w:val="1"/>
      <w:marLeft w:val="0"/>
      <w:marRight w:val="0"/>
      <w:marTop w:val="0"/>
      <w:marBottom w:val="0"/>
      <w:divBdr>
        <w:top w:val="none" w:sz="0" w:space="0" w:color="auto"/>
        <w:left w:val="none" w:sz="0" w:space="0" w:color="auto"/>
        <w:bottom w:val="none" w:sz="0" w:space="0" w:color="auto"/>
        <w:right w:val="none" w:sz="0" w:space="0" w:color="auto"/>
      </w:divBdr>
    </w:div>
    <w:div w:id="1330478778">
      <w:bodyDiv w:val="1"/>
      <w:marLeft w:val="0"/>
      <w:marRight w:val="0"/>
      <w:marTop w:val="0"/>
      <w:marBottom w:val="0"/>
      <w:divBdr>
        <w:top w:val="none" w:sz="0" w:space="0" w:color="auto"/>
        <w:left w:val="none" w:sz="0" w:space="0" w:color="auto"/>
        <w:bottom w:val="none" w:sz="0" w:space="0" w:color="auto"/>
        <w:right w:val="none" w:sz="0" w:space="0" w:color="auto"/>
      </w:divBdr>
    </w:div>
    <w:div w:id="1330643792">
      <w:bodyDiv w:val="1"/>
      <w:marLeft w:val="0"/>
      <w:marRight w:val="0"/>
      <w:marTop w:val="0"/>
      <w:marBottom w:val="0"/>
      <w:divBdr>
        <w:top w:val="none" w:sz="0" w:space="0" w:color="auto"/>
        <w:left w:val="none" w:sz="0" w:space="0" w:color="auto"/>
        <w:bottom w:val="none" w:sz="0" w:space="0" w:color="auto"/>
        <w:right w:val="none" w:sz="0" w:space="0" w:color="auto"/>
      </w:divBdr>
    </w:div>
    <w:div w:id="1330719884">
      <w:bodyDiv w:val="1"/>
      <w:marLeft w:val="0"/>
      <w:marRight w:val="0"/>
      <w:marTop w:val="0"/>
      <w:marBottom w:val="0"/>
      <w:divBdr>
        <w:top w:val="none" w:sz="0" w:space="0" w:color="auto"/>
        <w:left w:val="none" w:sz="0" w:space="0" w:color="auto"/>
        <w:bottom w:val="none" w:sz="0" w:space="0" w:color="auto"/>
        <w:right w:val="none" w:sz="0" w:space="0" w:color="auto"/>
      </w:divBdr>
    </w:div>
    <w:div w:id="1330868660">
      <w:bodyDiv w:val="1"/>
      <w:marLeft w:val="0"/>
      <w:marRight w:val="0"/>
      <w:marTop w:val="0"/>
      <w:marBottom w:val="0"/>
      <w:divBdr>
        <w:top w:val="none" w:sz="0" w:space="0" w:color="auto"/>
        <w:left w:val="none" w:sz="0" w:space="0" w:color="auto"/>
        <w:bottom w:val="none" w:sz="0" w:space="0" w:color="auto"/>
        <w:right w:val="none" w:sz="0" w:space="0" w:color="auto"/>
      </w:divBdr>
    </w:div>
    <w:div w:id="1331105089">
      <w:bodyDiv w:val="1"/>
      <w:marLeft w:val="0"/>
      <w:marRight w:val="0"/>
      <w:marTop w:val="0"/>
      <w:marBottom w:val="0"/>
      <w:divBdr>
        <w:top w:val="none" w:sz="0" w:space="0" w:color="auto"/>
        <w:left w:val="none" w:sz="0" w:space="0" w:color="auto"/>
        <w:bottom w:val="none" w:sz="0" w:space="0" w:color="auto"/>
        <w:right w:val="none" w:sz="0" w:space="0" w:color="auto"/>
      </w:divBdr>
    </w:div>
    <w:div w:id="1331257824">
      <w:bodyDiv w:val="1"/>
      <w:marLeft w:val="0"/>
      <w:marRight w:val="0"/>
      <w:marTop w:val="0"/>
      <w:marBottom w:val="0"/>
      <w:divBdr>
        <w:top w:val="none" w:sz="0" w:space="0" w:color="auto"/>
        <w:left w:val="none" w:sz="0" w:space="0" w:color="auto"/>
        <w:bottom w:val="none" w:sz="0" w:space="0" w:color="auto"/>
        <w:right w:val="none" w:sz="0" w:space="0" w:color="auto"/>
      </w:divBdr>
    </w:div>
    <w:div w:id="1332176370">
      <w:bodyDiv w:val="1"/>
      <w:marLeft w:val="0"/>
      <w:marRight w:val="0"/>
      <w:marTop w:val="0"/>
      <w:marBottom w:val="0"/>
      <w:divBdr>
        <w:top w:val="none" w:sz="0" w:space="0" w:color="auto"/>
        <w:left w:val="none" w:sz="0" w:space="0" w:color="auto"/>
        <w:bottom w:val="none" w:sz="0" w:space="0" w:color="auto"/>
        <w:right w:val="none" w:sz="0" w:space="0" w:color="auto"/>
      </w:divBdr>
    </w:div>
    <w:div w:id="1332752850">
      <w:bodyDiv w:val="1"/>
      <w:marLeft w:val="0"/>
      <w:marRight w:val="0"/>
      <w:marTop w:val="0"/>
      <w:marBottom w:val="0"/>
      <w:divBdr>
        <w:top w:val="none" w:sz="0" w:space="0" w:color="auto"/>
        <w:left w:val="none" w:sz="0" w:space="0" w:color="auto"/>
        <w:bottom w:val="none" w:sz="0" w:space="0" w:color="auto"/>
        <w:right w:val="none" w:sz="0" w:space="0" w:color="auto"/>
      </w:divBdr>
    </w:div>
    <w:div w:id="1333407561">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871434">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455025">
      <w:bodyDiv w:val="1"/>
      <w:marLeft w:val="0"/>
      <w:marRight w:val="0"/>
      <w:marTop w:val="0"/>
      <w:marBottom w:val="0"/>
      <w:divBdr>
        <w:top w:val="none" w:sz="0" w:space="0" w:color="auto"/>
        <w:left w:val="none" w:sz="0" w:space="0" w:color="auto"/>
        <w:bottom w:val="none" w:sz="0" w:space="0" w:color="auto"/>
        <w:right w:val="none" w:sz="0" w:space="0" w:color="auto"/>
      </w:divBdr>
    </w:div>
    <w:div w:id="1334455447">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4917054">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6033934">
      <w:bodyDiv w:val="1"/>
      <w:marLeft w:val="0"/>
      <w:marRight w:val="0"/>
      <w:marTop w:val="0"/>
      <w:marBottom w:val="0"/>
      <w:divBdr>
        <w:top w:val="none" w:sz="0" w:space="0" w:color="auto"/>
        <w:left w:val="none" w:sz="0" w:space="0" w:color="auto"/>
        <w:bottom w:val="none" w:sz="0" w:space="0" w:color="auto"/>
        <w:right w:val="none" w:sz="0" w:space="0" w:color="auto"/>
      </w:divBdr>
    </w:div>
    <w:div w:id="1336882868">
      <w:bodyDiv w:val="1"/>
      <w:marLeft w:val="0"/>
      <w:marRight w:val="0"/>
      <w:marTop w:val="0"/>
      <w:marBottom w:val="0"/>
      <w:divBdr>
        <w:top w:val="none" w:sz="0" w:space="0" w:color="auto"/>
        <w:left w:val="none" w:sz="0" w:space="0" w:color="auto"/>
        <w:bottom w:val="none" w:sz="0" w:space="0" w:color="auto"/>
        <w:right w:val="none" w:sz="0" w:space="0" w:color="auto"/>
      </w:divBdr>
    </w:div>
    <w:div w:id="1337414343">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7726097">
      <w:bodyDiv w:val="1"/>
      <w:marLeft w:val="0"/>
      <w:marRight w:val="0"/>
      <w:marTop w:val="0"/>
      <w:marBottom w:val="0"/>
      <w:divBdr>
        <w:top w:val="none" w:sz="0" w:space="0" w:color="auto"/>
        <w:left w:val="none" w:sz="0" w:space="0" w:color="auto"/>
        <w:bottom w:val="none" w:sz="0" w:space="0" w:color="auto"/>
        <w:right w:val="none" w:sz="0" w:space="0" w:color="auto"/>
      </w:divBdr>
    </w:div>
    <w:div w:id="1338264326">
      <w:bodyDiv w:val="1"/>
      <w:marLeft w:val="0"/>
      <w:marRight w:val="0"/>
      <w:marTop w:val="0"/>
      <w:marBottom w:val="0"/>
      <w:divBdr>
        <w:top w:val="none" w:sz="0" w:space="0" w:color="auto"/>
        <w:left w:val="none" w:sz="0" w:space="0" w:color="auto"/>
        <w:bottom w:val="none" w:sz="0" w:space="0" w:color="auto"/>
        <w:right w:val="none" w:sz="0" w:space="0" w:color="auto"/>
      </w:divBdr>
    </w:div>
    <w:div w:id="1339575180">
      <w:bodyDiv w:val="1"/>
      <w:marLeft w:val="0"/>
      <w:marRight w:val="0"/>
      <w:marTop w:val="0"/>
      <w:marBottom w:val="0"/>
      <w:divBdr>
        <w:top w:val="none" w:sz="0" w:space="0" w:color="auto"/>
        <w:left w:val="none" w:sz="0" w:space="0" w:color="auto"/>
        <w:bottom w:val="none" w:sz="0" w:space="0" w:color="auto"/>
        <w:right w:val="none" w:sz="0" w:space="0" w:color="auto"/>
      </w:divBdr>
    </w:div>
    <w:div w:id="1339768656">
      <w:bodyDiv w:val="1"/>
      <w:marLeft w:val="0"/>
      <w:marRight w:val="0"/>
      <w:marTop w:val="0"/>
      <w:marBottom w:val="0"/>
      <w:divBdr>
        <w:top w:val="none" w:sz="0" w:space="0" w:color="auto"/>
        <w:left w:val="none" w:sz="0" w:space="0" w:color="auto"/>
        <w:bottom w:val="none" w:sz="0" w:space="0" w:color="auto"/>
        <w:right w:val="none" w:sz="0" w:space="0" w:color="auto"/>
      </w:divBdr>
    </w:div>
    <w:div w:id="1339844922">
      <w:bodyDiv w:val="1"/>
      <w:marLeft w:val="0"/>
      <w:marRight w:val="0"/>
      <w:marTop w:val="0"/>
      <w:marBottom w:val="0"/>
      <w:divBdr>
        <w:top w:val="none" w:sz="0" w:space="0" w:color="auto"/>
        <w:left w:val="none" w:sz="0" w:space="0" w:color="auto"/>
        <w:bottom w:val="none" w:sz="0" w:space="0" w:color="auto"/>
        <w:right w:val="none" w:sz="0" w:space="0" w:color="auto"/>
      </w:divBdr>
    </w:div>
    <w:div w:id="1340162815">
      <w:bodyDiv w:val="1"/>
      <w:marLeft w:val="0"/>
      <w:marRight w:val="0"/>
      <w:marTop w:val="0"/>
      <w:marBottom w:val="0"/>
      <w:divBdr>
        <w:top w:val="none" w:sz="0" w:space="0" w:color="auto"/>
        <w:left w:val="none" w:sz="0" w:space="0" w:color="auto"/>
        <w:bottom w:val="none" w:sz="0" w:space="0" w:color="auto"/>
        <w:right w:val="none" w:sz="0" w:space="0" w:color="auto"/>
      </w:divBdr>
    </w:div>
    <w:div w:id="1340277758">
      <w:bodyDiv w:val="1"/>
      <w:marLeft w:val="0"/>
      <w:marRight w:val="0"/>
      <w:marTop w:val="0"/>
      <w:marBottom w:val="0"/>
      <w:divBdr>
        <w:top w:val="none" w:sz="0" w:space="0" w:color="auto"/>
        <w:left w:val="none" w:sz="0" w:space="0" w:color="auto"/>
        <w:bottom w:val="none" w:sz="0" w:space="0" w:color="auto"/>
        <w:right w:val="none" w:sz="0" w:space="0" w:color="auto"/>
      </w:divBdr>
    </w:div>
    <w:div w:id="1340810696">
      <w:bodyDiv w:val="1"/>
      <w:marLeft w:val="0"/>
      <w:marRight w:val="0"/>
      <w:marTop w:val="0"/>
      <w:marBottom w:val="0"/>
      <w:divBdr>
        <w:top w:val="none" w:sz="0" w:space="0" w:color="auto"/>
        <w:left w:val="none" w:sz="0" w:space="0" w:color="auto"/>
        <w:bottom w:val="none" w:sz="0" w:space="0" w:color="auto"/>
        <w:right w:val="none" w:sz="0" w:space="0" w:color="auto"/>
      </w:divBdr>
    </w:div>
    <w:div w:id="1341003213">
      <w:bodyDiv w:val="1"/>
      <w:marLeft w:val="0"/>
      <w:marRight w:val="0"/>
      <w:marTop w:val="0"/>
      <w:marBottom w:val="0"/>
      <w:divBdr>
        <w:top w:val="none" w:sz="0" w:space="0" w:color="auto"/>
        <w:left w:val="none" w:sz="0" w:space="0" w:color="auto"/>
        <w:bottom w:val="none" w:sz="0" w:space="0" w:color="auto"/>
        <w:right w:val="none" w:sz="0" w:space="0" w:color="auto"/>
      </w:divBdr>
    </w:div>
    <w:div w:id="1341926014">
      <w:bodyDiv w:val="1"/>
      <w:marLeft w:val="0"/>
      <w:marRight w:val="0"/>
      <w:marTop w:val="0"/>
      <w:marBottom w:val="0"/>
      <w:divBdr>
        <w:top w:val="none" w:sz="0" w:space="0" w:color="auto"/>
        <w:left w:val="none" w:sz="0" w:space="0" w:color="auto"/>
        <w:bottom w:val="none" w:sz="0" w:space="0" w:color="auto"/>
        <w:right w:val="none" w:sz="0" w:space="0" w:color="auto"/>
      </w:divBdr>
    </w:div>
    <w:div w:id="1341931453">
      <w:bodyDiv w:val="1"/>
      <w:marLeft w:val="0"/>
      <w:marRight w:val="0"/>
      <w:marTop w:val="0"/>
      <w:marBottom w:val="0"/>
      <w:divBdr>
        <w:top w:val="none" w:sz="0" w:space="0" w:color="auto"/>
        <w:left w:val="none" w:sz="0" w:space="0" w:color="auto"/>
        <w:bottom w:val="none" w:sz="0" w:space="0" w:color="auto"/>
        <w:right w:val="none" w:sz="0" w:space="0" w:color="auto"/>
      </w:divBdr>
    </w:div>
    <w:div w:id="1342052425">
      <w:bodyDiv w:val="1"/>
      <w:marLeft w:val="0"/>
      <w:marRight w:val="0"/>
      <w:marTop w:val="0"/>
      <w:marBottom w:val="0"/>
      <w:divBdr>
        <w:top w:val="none" w:sz="0" w:space="0" w:color="auto"/>
        <w:left w:val="none" w:sz="0" w:space="0" w:color="auto"/>
        <w:bottom w:val="none" w:sz="0" w:space="0" w:color="auto"/>
        <w:right w:val="none" w:sz="0" w:space="0" w:color="auto"/>
      </w:divBdr>
    </w:div>
    <w:div w:id="1343555435">
      <w:bodyDiv w:val="1"/>
      <w:marLeft w:val="0"/>
      <w:marRight w:val="0"/>
      <w:marTop w:val="0"/>
      <w:marBottom w:val="0"/>
      <w:divBdr>
        <w:top w:val="none" w:sz="0" w:space="0" w:color="auto"/>
        <w:left w:val="none" w:sz="0" w:space="0" w:color="auto"/>
        <w:bottom w:val="none" w:sz="0" w:space="0" w:color="auto"/>
        <w:right w:val="none" w:sz="0" w:space="0" w:color="auto"/>
      </w:divBdr>
    </w:div>
    <w:div w:id="1343823127">
      <w:bodyDiv w:val="1"/>
      <w:marLeft w:val="0"/>
      <w:marRight w:val="0"/>
      <w:marTop w:val="0"/>
      <w:marBottom w:val="0"/>
      <w:divBdr>
        <w:top w:val="none" w:sz="0" w:space="0" w:color="auto"/>
        <w:left w:val="none" w:sz="0" w:space="0" w:color="auto"/>
        <w:bottom w:val="none" w:sz="0" w:space="0" w:color="auto"/>
        <w:right w:val="none" w:sz="0" w:space="0" w:color="auto"/>
      </w:divBdr>
    </w:div>
    <w:div w:id="1343896441">
      <w:bodyDiv w:val="1"/>
      <w:marLeft w:val="0"/>
      <w:marRight w:val="0"/>
      <w:marTop w:val="0"/>
      <w:marBottom w:val="0"/>
      <w:divBdr>
        <w:top w:val="none" w:sz="0" w:space="0" w:color="auto"/>
        <w:left w:val="none" w:sz="0" w:space="0" w:color="auto"/>
        <w:bottom w:val="none" w:sz="0" w:space="0" w:color="auto"/>
        <w:right w:val="none" w:sz="0" w:space="0" w:color="auto"/>
      </w:divBdr>
    </w:div>
    <w:div w:id="1344017097">
      <w:bodyDiv w:val="1"/>
      <w:marLeft w:val="0"/>
      <w:marRight w:val="0"/>
      <w:marTop w:val="0"/>
      <w:marBottom w:val="0"/>
      <w:divBdr>
        <w:top w:val="none" w:sz="0" w:space="0" w:color="auto"/>
        <w:left w:val="none" w:sz="0" w:space="0" w:color="auto"/>
        <w:bottom w:val="none" w:sz="0" w:space="0" w:color="auto"/>
        <w:right w:val="none" w:sz="0" w:space="0" w:color="auto"/>
      </w:divBdr>
    </w:div>
    <w:div w:id="1344553220">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590131">
      <w:bodyDiv w:val="1"/>
      <w:marLeft w:val="0"/>
      <w:marRight w:val="0"/>
      <w:marTop w:val="0"/>
      <w:marBottom w:val="0"/>
      <w:divBdr>
        <w:top w:val="none" w:sz="0" w:space="0" w:color="auto"/>
        <w:left w:val="none" w:sz="0" w:space="0" w:color="auto"/>
        <w:bottom w:val="none" w:sz="0" w:space="0" w:color="auto"/>
        <w:right w:val="none" w:sz="0" w:space="0" w:color="auto"/>
      </w:divBdr>
    </w:div>
    <w:div w:id="1345789710">
      <w:bodyDiv w:val="1"/>
      <w:marLeft w:val="0"/>
      <w:marRight w:val="0"/>
      <w:marTop w:val="0"/>
      <w:marBottom w:val="0"/>
      <w:divBdr>
        <w:top w:val="none" w:sz="0" w:space="0" w:color="auto"/>
        <w:left w:val="none" w:sz="0" w:space="0" w:color="auto"/>
        <w:bottom w:val="none" w:sz="0" w:space="0" w:color="auto"/>
        <w:right w:val="none" w:sz="0" w:space="0" w:color="auto"/>
      </w:divBdr>
    </w:div>
    <w:div w:id="1346010847">
      <w:bodyDiv w:val="1"/>
      <w:marLeft w:val="0"/>
      <w:marRight w:val="0"/>
      <w:marTop w:val="0"/>
      <w:marBottom w:val="0"/>
      <w:divBdr>
        <w:top w:val="none" w:sz="0" w:space="0" w:color="auto"/>
        <w:left w:val="none" w:sz="0" w:space="0" w:color="auto"/>
        <w:bottom w:val="none" w:sz="0" w:space="0" w:color="auto"/>
        <w:right w:val="none" w:sz="0" w:space="0" w:color="auto"/>
      </w:divBdr>
    </w:div>
    <w:div w:id="1346052279">
      <w:bodyDiv w:val="1"/>
      <w:marLeft w:val="0"/>
      <w:marRight w:val="0"/>
      <w:marTop w:val="0"/>
      <w:marBottom w:val="0"/>
      <w:divBdr>
        <w:top w:val="none" w:sz="0" w:space="0" w:color="auto"/>
        <w:left w:val="none" w:sz="0" w:space="0" w:color="auto"/>
        <w:bottom w:val="none" w:sz="0" w:space="0" w:color="auto"/>
        <w:right w:val="none" w:sz="0" w:space="0" w:color="auto"/>
      </w:divBdr>
    </w:div>
    <w:div w:id="1346053112">
      <w:bodyDiv w:val="1"/>
      <w:marLeft w:val="0"/>
      <w:marRight w:val="0"/>
      <w:marTop w:val="0"/>
      <w:marBottom w:val="0"/>
      <w:divBdr>
        <w:top w:val="none" w:sz="0" w:space="0" w:color="auto"/>
        <w:left w:val="none" w:sz="0" w:space="0" w:color="auto"/>
        <w:bottom w:val="none" w:sz="0" w:space="0" w:color="auto"/>
        <w:right w:val="none" w:sz="0" w:space="0" w:color="auto"/>
      </w:divBdr>
    </w:div>
    <w:div w:id="1346519092">
      <w:bodyDiv w:val="1"/>
      <w:marLeft w:val="0"/>
      <w:marRight w:val="0"/>
      <w:marTop w:val="0"/>
      <w:marBottom w:val="0"/>
      <w:divBdr>
        <w:top w:val="none" w:sz="0" w:space="0" w:color="auto"/>
        <w:left w:val="none" w:sz="0" w:space="0" w:color="auto"/>
        <w:bottom w:val="none" w:sz="0" w:space="0" w:color="auto"/>
        <w:right w:val="none" w:sz="0" w:space="0" w:color="auto"/>
      </w:divBdr>
    </w:div>
    <w:div w:id="1346785918">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247749">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8562953">
      <w:bodyDiv w:val="1"/>
      <w:marLeft w:val="0"/>
      <w:marRight w:val="0"/>
      <w:marTop w:val="0"/>
      <w:marBottom w:val="0"/>
      <w:divBdr>
        <w:top w:val="none" w:sz="0" w:space="0" w:color="auto"/>
        <w:left w:val="none" w:sz="0" w:space="0" w:color="auto"/>
        <w:bottom w:val="none" w:sz="0" w:space="0" w:color="auto"/>
        <w:right w:val="none" w:sz="0" w:space="0" w:color="auto"/>
      </w:divBdr>
    </w:div>
    <w:div w:id="1348872813">
      <w:bodyDiv w:val="1"/>
      <w:marLeft w:val="0"/>
      <w:marRight w:val="0"/>
      <w:marTop w:val="0"/>
      <w:marBottom w:val="0"/>
      <w:divBdr>
        <w:top w:val="none" w:sz="0" w:space="0" w:color="auto"/>
        <w:left w:val="none" w:sz="0" w:space="0" w:color="auto"/>
        <w:bottom w:val="none" w:sz="0" w:space="0" w:color="auto"/>
        <w:right w:val="none" w:sz="0" w:space="0" w:color="auto"/>
      </w:divBdr>
    </w:div>
    <w:div w:id="1349412175">
      <w:bodyDiv w:val="1"/>
      <w:marLeft w:val="0"/>
      <w:marRight w:val="0"/>
      <w:marTop w:val="0"/>
      <w:marBottom w:val="0"/>
      <w:divBdr>
        <w:top w:val="none" w:sz="0" w:space="0" w:color="auto"/>
        <w:left w:val="none" w:sz="0" w:space="0" w:color="auto"/>
        <w:bottom w:val="none" w:sz="0" w:space="0" w:color="auto"/>
        <w:right w:val="none" w:sz="0" w:space="0" w:color="auto"/>
      </w:divBdr>
    </w:div>
    <w:div w:id="1349942232">
      <w:bodyDiv w:val="1"/>
      <w:marLeft w:val="0"/>
      <w:marRight w:val="0"/>
      <w:marTop w:val="0"/>
      <w:marBottom w:val="0"/>
      <w:divBdr>
        <w:top w:val="none" w:sz="0" w:space="0" w:color="auto"/>
        <w:left w:val="none" w:sz="0" w:space="0" w:color="auto"/>
        <w:bottom w:val="none" w:sz="0" w:space="0" w:color="auto"/>
        <w:right w:val="none" w:sz="0" w:space="0" w:color="auto"/>
      </w:divBdr>
    </w:div>
    <w:div w:id="1350259254">
      <w:bodyDiv w:val="1"/>
      <w:marLeft w:val="0"/>
      <w:marRight w:val="0"/>
      <w:marTop w:val="0"/>
      <w:marBottom w:val="0"/>
      <w:divBdr>
        <w:top w:val="none" w:sz="0" w:space="0" w:color="auto"/>
        <w:left w:val="none" w:sz="0" w:space="0" w:color="auto"/>
        <w:bottom w:val="none" w:sz="0" w:space="0" w:color="auto"/>
        <w:right w:val="none" w:sz="0" w:space="0" w:color="auto"/>
      </w:divBdr>
    </w:div>
    <w:div w:id="1350260291">
      <w:bodyDiv w:val="1"/>
      <w:marLeft w:val="0"/>
      <w:marRight w:val="0"/>
      <w:marTop w:val="0"/>
      <w:marBottom w:val="0"/>
      <w:divBdr>
        <w:top w:val="none" w:sz="0" w:space="0" w:color="auto"/>
        <w:left w:val="none" w:sz="0" w:space="0" w:color="auto"/>
        <w:bottom w:val="none" w:sz="0" w:space="0" w:color="auto"/>
        <w:right w:val="none" w:sz="0" w:space="0" w:color="auto"/>
      </w:divBdr>
    </w:div>
    <w:div w:id="1350330759">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0789284">
      <w:bodyDiv w:val="1"/>
      <w:marLeft w:val="0"/>
      <w:marRight w:val="0"/>
      <w:marTop w:val="0"/>
      <w:marBottom w:val="0"/>
      <w:divBdr>
        <w:top w:val="none" w:sz="0" w:space="0" w:color="auto"/>
        <w:left w:val="none" w:sz="0" w:space="0" w:color="auto"/>
        <w:bottom w:val="none" w:sz="0" w:space="0" w:color="auto"/>
        <w:right w:val="none" w:sz="0" w:space="0" w:color="auto"/>
      </w:divBdr>
    </w:div>
    <w:div w:id="1351373497">
      <w:bodyDiv w:val="1"/>
      <w:marLeft w:val="0"/>
      <w:marRight w:val="0"/>
      <w:marTop w:val="0"/>
      <w:marBottom w:val="0"/>
      <w:divBdr>
        <w:top w:val="none" w:sz="0" w:space="0" w:color="auto"/>
        <w:left w:val="none" w:sz="0" w:space="0" w:color="auto"/>
        <w:bottom w:val="none" w:sz="0" w:space="0" w:color="auto"/>
        <w:right w:val="none" w:sz="0" w:space="0" w:color="auto"/>
      </w:divBdr>
    </w:div>
    <w:div w:id="1352342084">
      <w:bodyDiv w:val="1"/>
      <w:marLeft w:val="0"/>
      <w:marRight w:val="0"/>
      <w:marTop w:val="0"/>
      <w:marBottom w:val="0"/>
      <w:divBdr>
        <w:top w:val="none" w:sz="0" w:space="0" w:color="auto"/>
        <w:left w:val="none" w:sz="0" w:space="0" w:color="auto"/>
        <w:bottom w:val="none" w:sz="0" w:space="0" w:color="auto"/>
        <w:right w:val="none" w:sz="0" w:space="0" w:color="auto"/>
      </w:divBdr>
    </w:div>
    <w:div w:id="1352686744">
      <w:bodyDiv w:val="1"/>
      <w:marLeft w:val="0"/>
      <w:marRight w:val="0"/>
      <w:marTop w:val="0"/>
      <w:marBottom w:val="0"/>
      <w:divBdr>
        <w:top w:val="none" w:sz="0" w:space="0" w:color="auto"/>
        <w:left w:val="none" w:sz="0" w:space="0" w:color="auto"/>
        <w:bottom w:val="none" w:sz="0" w:space="0" w:color="auto"/>
        <w:right w:val="none" w:sz="0" w:space="0" w:color="auto"/>
      </w:divBdr>
    </w:div>
    <w:div w:id="1354379771">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4921668">
      <w:bodyDiv w:val="1"/>
      <w:marLeft w:val="0"/>
      <w:marRight w:val="0"/>
      <w:marTop w:val="0"/>
      <w:marBottom w:val="0"/>
      <w:divBdr>
        <w:top w:val="none" w:sz="0" w:space="0" w:color="auto"/>
        <w:left w:val="none" w:sz="0" w:space="0" w:color="auto"/>
        <w:bottom w:val="none" w:sz="0" w:space="0" w:color="auto"/>
        <w:right w:val="none" w:sz="0" w:space="0" w:color="auto"/>
      </w:divBdr>
    </w:div>
    <w:div w:id="1355376071">
      <w:bodyDiv w:val="1"/>
      <w:marLeft w:val="0"/>
      <w:marRight w:val="0"/>
      <w:marTop w:val="0"/>
      <w:marBottom w:val="0"/>
      <w:divBdr>
        <w:top w:val="none" w:sz="0" w:space="0" w:color="auto"/>
        <w:left w:val="none" w:sz="0" w:space="0" w:color="auto"/>
        <w:bottom w:val="none" w:sz="0" w:space="0" w:color="auto"/>
        <w:right w:val="none" w:sz="0" w:space="0" w:color="auto"/>
      </w:divBdr>
    </w:div>
    <w:div w:id="1356420712">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887584">
      <w:bodyDiv w:val="1"/>
      <w:marLeft w:val="0"/>
      <w:marRight w:val="0"/>
      <w:marTop w:val="0"/>
      <w:marBottom w:val="0"/>
      <w:divBdr>
        <w:top w:val="none" w:sz="0" w:space="0" w:color="auto"/>
        <w:left w:val="none" w:sz="0" w:space="0" w:color="auto"/>
        <w:bottom w:val="none" w:sz="0" w:space="0" w:color="auto"/>
        <w:right w:val="none" w:sz="0" w:space="0" w:color="auto"/>
      </w:divBdr>
    </w:div>
    <w:div w:id="1357459745">
      <w:bodyDiv w:val="1"/>
      <w:marLeft w:val="0"/>
      <w:marRight w:val="0"/>
      <w:marTop w:val="0"/>
      <w:marBottom w:val="0"/>
      <w:divBdr>
        <w:top w:val="none" w:sz="0" w:space="0" w:color="auto"/>
        <w:left w:val="none" w:sz="0" w:space="0" w:color="auto"/>
        <w:bottom w:val="none" w:sz="0" w:space="0" w:color="auto"/>
        <w:right w:val="none" w:sz="0" w:space="0" w:color="auto"/>
      </w:divBdr>
    </w:div>
    <w:div w:id="1357467284">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8195324">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582048">
      <w:bodyDiv w:val="1"/>
      <w:marLeft w:val="0"/>
      <w:marRight w:val="0"/>
      <w:marTop w:val="0"/>
      <w:marBottom w:val="0"/>
      <w:divBdr>
        <w:top w:val="none" w:sz="0" w:space="0" w:color="auto"/>
        <w:left w:val="none" w:sz="0" w:space="0" w:color="auto"/>
        <w:bottom w:val="none" w:sz="0" w:space="0" w:color="auto"/>
        <w:right w:val="none" w:sz="0" w:space="0" w:color="auto"/>
      </w:divBdr>
    </w:div>
    <w:div w:id="1358853849">
      <w:bodyDiv w:val="1"/>
      <w:marLeft w:val="0"/>
      <w:marRight w:val="0"/>
      <w:marTop w:val="0"/>
      <w:marBottom w:val="0"/>
      <w:divBdr>
        <w:top w:val="none" w:sz="0" w:space="0" w:color="auto"/>
        <w:left w:val="none" w:sz="0" w:space="0" w:color="auto"/>
        <w:bottom w:val="none" w:sz="0" w:space="0" w:color="auto"/>
        <w:right w:val="none" w:sz="0" w:space="0" w:color="auto"/>
      </w:divBdr>
    </w:div>
    <w:div w:id="1358967121">
      <w:bodyDiv w:val="1"/>
      <w:marLeft w:val="0"/>
      <w:marRight w:val="0"/>
      <w:marTop w:val="0"/>
      <w:marBottom w:val="0"/>
      <w:divBdr>
        <w:top w:val="none" w:sz="0" w:space="0" w:color="auto"/>
        <w:left w:val="none" w:sz="0" w:space="0" w:color="auto"/>
        <w:bottom w:val="none" w:sz="0" w:space="0" w:color="auto"/>
        <w:right w:val="none" w:sz="0" w:space="0" w:color="auto"/>
      </w:divBdr>
    </w:div>
    <w:div w:id="1358967747">
      <w:bodyDiv w:val="1"/>
      <w:marLeft w:val="0"/>
      <w:marRight w:val="0"/>
      <w:marTop w:val="0"/>
      <w:marBottom w:val="0"/>
      <w:divBdr>
        <w:top w:val="none" w:sz="0" w:space="0" w:color="auto"/>
        <w:left w:val="none" w:sz="0" w:space="0" w:color="auto"/>
        <w:bottom w:val="none" w:sz="0" w:space="0" w:color="auto"/>
        <w:right w:val="none" w:sz="0" w:space="0" w:color="auto"/>
      </w:divBdr>
    </w:div>
    <w:div w:id="1359239003">
      <w:bodyDiv w:val="1"/>
      <w:marLeft w:val="0"/>
      <w:marRight w:val="0"/>
      <w:marTop w:val="0"/>
      <w:marBottom w:val="0"/>
      <w:divBdr>
        <w:top w:val="none" w:sz="0" w:space="0" w:color="auto"/>
        <w:left w:val="none" w:sz="0" w:space="0" w:color="auto"/>
        <w:bottom w:val="none" w:sz="0" w:space="0" w:color="auto"/>
        <w:right w:val="none" w:sz="0" w:space="0" w:color="auto"/>
      </w:divBdr>
    </w:div>
    <w:div w:id="1359702134">
      <w:bodyDiv w:val="1"/>
      <w:marLeft w:val="0"/>
      <w:marRight w:val="0"/>
      <w:marTop w:val="0"/>
      <w:marBottom w:val="0"/>
      <w:divBdr>
        <w:top w:val="none" w:sz="0" w:space="0" w:color="auto"/>
        <w:left w:val="none" w:sz="0" w:space="0" w:color="auto"/>
        <w:bottom w:val="none" w:sz="0" w:space="0" w:color="auto"/>
        <w:right w:val="none" w:sz="0" w:space="0" w:color="auto"/>
      </w:divBdr>
    </w:div>
    <w:div w:id="1359769758">
      <w:bodyDiv w:val="1"/>
      <w:marLeft w:val="0"/>
      <w:marRight w:val="0"/>
      <w:marTop w:val="0"/>
      <w:marBottom w:val="0"/>
      <w:divBdr>
        <w:top w:val="none" w:sz="0" w:space="0" w:color="auto"/>
        <w:left w:val="none" w:sz="0" w:space="0" w:color="auto"/>
        <w:bottom w:val="none" w:sz="0" w:space="0" w:color="auto"/>
        <w:right w:val="none" w:sz="0" w:space="0" w:color="auto"/>
      </w:divBdr>
    </w:div>
    <w:div w:id="1360080550">
      <w:bodyDiv w:val="1"/>
      <w:marLeft w:val="0"/>
      <w:marRight w:val="0"/>
      <w:marTop w:val="0"/>
      <w:marBottom w:val="0"/>
      <w:divBdr>
        <w:top w:val="none" w:sz="0" w:space="0" w:color="auto"/>
        <w:left w:val="none" w:sz="0" w:space="0" w:color="auto"/>
        <w:bottom w:val="none" w:sz="0" w:space="0" w:color="auto"/>
        <w:right w:val="none" w:sz="0" w:space="0" w:color="auto"/>
      </w:divBdr>
    </w:div>
    <w:div w:id="1360353751">
      <w:bodyDiv w:val="1"/>
      <w:marLeft w:val="0"/>
      <w:marRight w:val="0"/>
      <w:marTop w:val="0"/>
      <w:marBottom w:val="0"/>
      <w:divBdr>
        <w:top w:val="none" w:sz="0" w:space="0" w:color="auto"/>
        <w:left w:val="none" w:sz="0" w:space="0" w:color="auto"/>
        <w:bottom w:val="none" w:sz="0" w:space="0" w:color="auto"/>
        <w:right w:val="none" w:sz="0" w:space="0" w:color="auto"/>
      </w:divBdr>
    </w:div>
    <w:div w:id="1360469370">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1853506">
      <w:bodyDiv w:val="1"/>
      <w:marLeft w:val="0"/>
      <w:marRight w:val="0"/>
      <w:marTop w:val="0"/>
      <w:marBottom w:val="0"/>
      <w:divBdr>
        <w:top w:val="none" w:sz="0" w:space="0" w:color="auto"/>
        <w:left w:val="none" w:sz="0" w:space="0" w:color="auto"/>
        <w:bottom w:val="none" w:sz="0" w:space="0" w:color="auto"/>
        <w:right w:val="none" w:sz="0" w:space="0" w:color="auto"/>
      </w:divBdr>
    </w:div>
    <w:div w:id="1362390828">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2628345">
      <w:bodyDiv w:val="1"/>
      <w:marLeft w:val="0"/>
      <w:marRight w:val="0"/>
      <w:marTop w:val="0"/>
      <w:marBottom w:val="0"/>
      <w:divBdr>
        <w:top w:val="none" w:sz="0" w:space="0" w:color="auto"/>
        <w:left w:val="none" w:sz="0" w:space="0" w:color="auto"/>
        <w:bottom w:val="none" w:sz="0" w:space="0" w:color="auto"/>
        <w:right w:val="none" w:sz="0" w:space="0" w:color="auto"/>
      </w:divBdr>
    </w:div>
    <w:div w:id="1363744904">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3943050">
      <w:bodyDiv w:val="1"/>
      <w:marLeft w:val="0"/>
      <w:marRight w:val="0"/>
      <w:marTop w:val="0"/>
      <w:marBottom w:val="0"/>
      <w:divBdr>
        <w:top w:val="none" w:sz="0" w:space="0" w:color="auto"/>
        <w:left w:val="none" w:sz="0" w:space="0" w:color="auto"/>
        <w:bottom w:val="none" w:sz="0" w:space="0" w:color="auto"/>
        <w:right w:val="none" w:sz="0" w:space="0" w:color="auto"/>
      </w:divBdr>
    </w:div>
    <w:div w:id="1364282667">
      <w:bodyDiv w:val="1"/>
      <w:marLeft w:val="0"/>
      <w:marRight w:val="0"/>
      <w:marTop w:val="0"/>
      <w:marBottom w:val="0"/>
      <w:divBdr>
        <w:top w:val="none" w:sz="0" w:space="0" w:color="auto"/>
        <w:left w:val="none" w:sz="0" w:space="0" w:color="auto"/>
        <w:bottom w:val="none" w:sz="0" w:space="0" w:color="auto"/>
        <w:right w:val="none" w:sz="0" w:space="0" w:color="auto"/>
      </w:divBdr>
    </w:div>
    <w:div w:id="1364672546">
      <w:bodyDiv w:val="1"/>
      <w:marLeft w:val="0"/>
      <w:marRight w:val="0"/>
      <w:marTop w:val="0"/>
      <w:marBottom w:val="0"/>
      <w:divBdr>
        <w:top w:val="none" w:sz="0" w:space="0" w:color="auto"/>
        <w:left w:val="none" w:sz="0" w:space="0" w:color="auto"/>
        <w:bottom w:val="none" w:sz="0" w:space="0" w:color="auto"/>
        <w:right w:val="none" w:sz="0" w:space="0" w:color="auto"/>
      </w:divBdr>
    </w:div>
    <w:div w:id="1364750724">
      <w:bodyDiv w:val="1"/>
      <w:marLeft w:val="0"/>
      <w:marRight w:val="0"/>
      <w:marTop w:val="0"/>
      <w:marBottom w:val="0"/>
      <w:divBdr>
        <w:top w:val="none" w:sz="0" w:space="0" w:color="auto"/>
        <w:left w:val="none" w:sz="0" w:space="0" w:color="auto"/>
        <w:bottom w:val="none" w:sz="0" w:space="0" w:color="auto"/>
        <w:right w:val="none" w:sz="0" w:space="0" w:color="auto"/>
      </w:divBdr>
    </w:div>
    <w:div w:id="1364861152">
      <w:bodyDiv w:val="1"/>
      <w:marLeft w:val="0"/>
      <w:marRight w:val="0"/>
      <w:marTop w:val="0"/>
      <w:marBottom w:val="0"/>
      <w:divBdr>
        <w:top w:val="none" w:sz="0" w:space="0" w:color="auto"/>
        <w:left w:val="none" w:sz="0" w:space="0" w:color="auto"/>
        <w:bottom w:val="none" w:sz="0" w:space="0" w:color="auto"/>
        <w:right w:val="none" w:sz="0" w:space="0" w:color="auto"/>
      </w:divBdr>
    </w:div>
    <w:div w:id="1364987173">
      <w:bodyDiv w:val="1"/>
      <w:marLeft w:val="0"/>
      <w:marRight w:val="0"/>
      <w:marTop w:val="0"/>
      <w:marBottom w:val="0"/>
      <w:divBdr>
        <w:top w:val="none" w:sz="0" w:space="0" w:color="auto"/>
        <w:left w:val="none" w:sz="0" w:space="0" w:color="auto"/>
        <w:bottom w:val="none" w:sz="0" w:space="0" w:color="auto"/>
        <w:right w:val="none" w:sz="0" w:space="0" w:color="auto"/>
      </w:divBdr>
    </w:div>
    <w:div w:id="1365252528">
      <w:bodyDiv w:val="1"/>
      <w:marLeft w:val="0"/>
      <w:marRight w:val="0"/>
      <w:marTop w:val="0"/>
      <w:marBottom w:val="0"/>
      <w:divBdr>
        <w:top w:val="none" w:sz="0" w:space="0" w:color="auto"/>
        <w:left w:val="none" w:sz="0" w:space="0" w:color="auto"/>
        <w:bottom w:val="none" w:sz="0" w:space="0" w:color="auto"/>
        <w:right w:val="none" w:sz="0" w:space="0" w:color="auto"/>
      </w:divBdr>
    </w:div>
    <w:div w:id="1365254049">
      <w:bodyDiv w:val="1"/>
      <w:marLeft w:val="0"/>
      <w:marRight w:val="0"/>
      <w:marTop w:val="0"/>
      <w:marBottom w:val="0"/>
      <w:divBdr>
        <w:top w:val="none" w:sz="0" w:space="0" w:color="auto"/>
        <w:left w:val="none" w:sz="0" w:space="0" w:color="auto"/>
        <w:bottom w:val="none" w:sz="0" w:space="0" w:color="auto"/>
        <w:right w:val="none" w:sz="0" w:space="0" w:color="auto"/>
      </w:divBdr>
    </w:div>
    <w:div w:id="1365475037">
      <w:bodyDiv w:val="1"/>
      <w:marLeft w:val="0"/>
      <w:marRight w:val="0"/>
      <w:marTop w:val="0"/>
      <w:marBottom w:val="0"/>
      <w:divBdr>
        <w:top w:val="none" w:sz="0" w:space="0" w:color="auto"/>
        <w:left w:val="none" w:sz="0" w:space="0" w:color="auto"/>
        <w:bottom w:val="none" w:sz="0" w:space="0" w:color="auto"/>
        <w:right w:val="none" w:sz="0" w:space="0" w:color="auto"/>
      </w:divBdr>
    </w:div>
    <w:div w:id="1365669601">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715419">
      <w:bodyDiv w:val="1"/>
      <w:marLeft w:val="0"/>
      <w:marRight w:val="0"/>
      <w:marTop w:val="0"/>
      <w:marBottom w:val="0"/>
      <w:divBdr>
        <w:top w:val="none" w:sz="0" w:space="0" w:color="auto"/>
        <w:left w:val="none" w:sz="0" w:space="0" w:color="auto"/>
        <w:bottom w:val="none" w:sz="0" w:space="0" w:color="auto"/>
        <w:right w:val="none" w:sz="0" w:space="0" w:color="auto"/>
      </w:divBdr>
    </w:div>
    <w:div w:id="1365865996">
      <w:bodyDiv w:val="1"/>
      <w:marLeft w:val="0"/>
      <w:marRight w:val="0"/>
      <w:marTop w:val="0"/>
      <w:marBottom w:val="0"/>
      <w:divBdr>
        <w:top w:val="none" w:sz="0" w:space="0" w:color="auto"/>
        <w:left w:val="none" w:sz="0" w:space="0" w:color="auto"/>
        <w:bottom w:val="none" w:sz="0" w:space="0" w:color="auto"/>
        <w:right w:val="none" w:sz="0" w:space="0" w:color="auto"/>
      </w:divBdr>
    </w:div>
    <w:div w:id="1366323078">
      <w:bodyDiv w:val="1"/>
      <w:marLeft w:val="0"/>
      <w:marRight w:val="0"/>
      <w:marTop w:val="0"/>
      <w:marBottom w:val="0"/>
      <w:divBdr>
        <w:top w:val="none" w:sz="0" w:space="0" w:color="auto"/>
        <w:left w:val="none" w:sz="0" w:space="0" w:color="auto"/>
        <w:bottom w:val="none" w:sz="0" w:space="0" w:color="auto"/>
        <w:right w:val="none" w:sz="0" w:space="0" w:color="auto"/>
      </w:divBdr>
    </w:div>
    <w:div w:id="1366563472">
      <w:bodyDiv w:val="1"/>
      <w:marLeft w:val="0"/>
      <w:marRight w:val="0"/>
      <w:marTop w:val="0"/>
      <w:marBottom w:val="0"/>
      <w:divBdr>
        <w:top w:val="none" w:sz="0" w:space="0" w:color="auto"/>
        <w:left w:val="none" w:sz="0" w:space="0" w:color="auto"/>
        <w:bottom w:val="none" w:sz="0" w:space="0" w:color="auto"/>
        <w:right w:val="none" w:sz="0" w:space="0" w:color="auto"/>
      </w:divBdr>
    </w:div>
    <w:div w:id="1366637165">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372866">
      <w:bodyDiv w:val="1"/>
      <w:marLeft w:val="0"/>
      <w:marRight w:val="0"/>
      <w:marTop w:val="0"/>
      <w:marBottom w:val="0"/>
      <w:divBdr>
        <w:top w:val="none" w:sz="0" w:space="0" w:color="auto"/>
        <w:left w:val="none" w:sz="0" w:space="0" w:color="auto"/>
        <w:bottom w:val="none" w:sz="0" w:space="0" w:color="auto"/>
        <w:right w:val="none" w:sz="0" w:space="0" w:color="auto"/>
      </w:divBdr>
    </w:div>
    <w:div w:id="1367414446">
      <w:bodyDiv w:val="1"/>
      <w:marLeft w:val="0"/>
      <w:marRight w:val="0"/>
      <w:marTop w:val="0"/>
      <w:marBottom w:val="0"/>
      <w:divBdr>
        <w:top w:val="none" w:sz="0" w:space="0" w:color="auto"/>
        <w:left w:val="none" w:sz="0" w:space="0" w:color="auto"/>
        <w:bottom w:val="none" w:sz="0" w:space="0" w:color="auto"/>
        <w:right w:val="none" w:sz="0" w:space="0" w:color="auto"/>
      </w:divBdr>
    </w:div>
    <w:div w:id="1367681032">
      <w:bodyDiv w:val="1"/>
      <w:marLeft w:val="0"/>
      <w:marRight w:val="0"/>
      <w:marTop w:val="0"/>
      <w:marBottom w:val="0"/>
      <w:divBdr>
        <w:top w:val="none" w:sz="0" w:space="0" w:color="auto"/>
        <w:left w:val="none" w:sz="0" w:space="0" w:color="auto"/>
        <w:bottom w:val="none" w:sz="0" w:space="0" w:color="auto"/>
        <w:right w:val="none" w:sz="0" w:space="0" w:color="auto"/>
      </w:divBdr>
    </w:div>
    <w:div w:id="1368792062">
      <w:bodyDiv w:val="1"/>
      <w:marLeft w:val="0"/>
      <w:marRight w:val="0"/>
      <w:marTop w:val="0"/>
      <w:marBottom w:val="0"/>
      <w:divBdr>
        <w:top w:val="none" w:sz="0" w:space="0" w:color="auto"/>
        <w:left w:val="none" w:sz="0" w:space="0" w:color="auto"/>
        <w:bottom w:val="none" w:sz="0" w:space="0" w:color="auto"/>
        <w:right w:val="none" w:sz="0" w:space="0" w:color="auto"/>
      </w:divBdr>
    </w:div>
    <w:div w:id="1369603790">
      <w:bodyDiv w:val="1"/>
      <w:marLeft w:val="0"/>
      <w:marRight w:val="0"/>
      <w:marTop w:val="0"/>
      <w:marBottom w:val="0"/>
      <w:divBdr>
        <w:top w:val="none" w:sz="0" w:space="0" w:color="auto"/>
        <w:left w:val="none" w:sz="0" w:space="0" w:color="auto"/>
        <w:bottom w:val="none" w:sz="0" w:space="0" w:color="auto"/>
        <w:right w:val="none" w:sz="0" w:space="0" w:color="auto"/>
      </w:divBdr>
    </w:div>
    <w:div w:id="1369796072">
      <w:bodyDiv w:val="1"/>
      <w:marLeft w:val="0"/>
      <w:marRight w:val="0"/>
      <w:marTop w:val="0"/>
      <w:marBottom w:val="0"/>
      <w:divBdr>
        <w:top w:val="none" w:sz="0" w:space="0" w:color="auto"/>
        <w:left w:val="none" w:sz="0" w:space="0" w:color="auto"/>
        <w:bottom w:val="none" w:sz="0" w:space="0" w:color="auto"/>
        <w:right w:val="none" w:sz="0" w:space="0" w:color="auto"/>
      </w:divBdr>
    </w:div>
    <w:div w:id="1370882654">
      <w:bodyDiv w:val="1"/>
      <w:marLeft w:val="0"/>
      <w:marRight w:val="0"/>
      <w:marTop w:val="0"/>
      <w:marBottom w:val="0"/>
      <w:divBdr>
        <w:top w:val="none" w:sz="0" w:space="0" w:color="auto"/>
        <w:left w:val="none" w:sz="0" w:space="0" w:color="auto"/>
        <w:bottom w:val="none" w:sz="0" w:space="0" w:color="auto"/>
        <w:right w:val="none" w:sz="0" w:space="0" w:color="auto"/>
      </w:divBdr>
    </w:div>
    <w:div w:id="1370953180">
      <w:bodyDiv w:val="1"/>
      <w:marLeft w:val="0"/>
      <w:marRight w:val="0"/>
      <w:marTop w:val="0"/>
      <w:marBottom w:val="0"/>
      <w:divBdr>
        <w:top w:val="none" w:sz="0" w:space="0" w:color="auto"/>
        <w:left w:val="none" w:sz="0" w:space="0" w:color="auto"/>
        <w:bottom w:val="none" w:sz="0" w:space="0" w:color="auto"/>
        <w:right w:val="none" w:sz="0" w:space="0" w:color="auto"/>
      </w:divBdr>
    </w:div>
    <w:div w:id="1372415594">
      <w:bodyDiv w:val="1"/>
      <w:marLeft w:val="0"/>
      <w:marRight w:val="0"/>
      <w:marTop w:val="0"/>
      <w:marBottom w:val="0"/>
      <w:divBdr>
        <w:top w:val="none" w:sz="0" w:space="0" w:color="auto"/>
        <w:left w:val="none" w:sz="0" w:space="0" w:color="auto"/>
        <w:bottom w:val="none" w:sz="0" w:space="0" w:color="auto"/>
        <w:right w:val="none" w:sz="0" w:space="0" w:color="auto"/>
      </w:divBdr>
    </w:div>
    <w:div w:id="1372994698">
      <w:bodyDiv w:val="1"/>
      <w:marLeft w:val="0"/>
      <w:marRight w:val="0"/>
      <w:marTop w:val="0"/>
      <w:marBottom w:val="0"/>
      <w:divBdr>
        <w:top w:val="none" w:sz="0" w:space="0" w:color="auto"/>
        <w:left w:val="none" w:sz="0" w:space="0" w:color="auto"/>
        <w:bottom w:val="none" w:sz="0" w:space="0" w:color="auto"/>
        <w:right w:val="none" w:sz="0" w:space="0" w:color="auto"/>
      </w:divBdr>
    </w:div>
    <w:div w:id="1373457870">
      <w:bodyDiv w:val="1"/>
      <w:marLeft w:val="0"/>
      <w:marRight w:val="0"/>
      <w:marTop w:val="0"/>
      <w:marBottom w:val="0"/>
      <w:divBdr>
        <w:top w:val="none" w:sz="0" w:space="0" w:color="auto"/>
        <w:left w:val="none" w:sz="0" w:space="0" w:color="auto"/>
        <w:bottom w:val="none" w:sz="0" w:space="0" w:color="auto"/>
        <w:right w:val="none" w:sz="0" w:space="0" w:color="auto"/>
      </w:divBdr>
    </w:div>
    <w:div w:id="1373922527">
      <w:bodyDiv w:val="1"/>
      <w:marLeft w:val="0"/>
      <w:marRight w:val="0"/>
      <w:marTop w:val="0"/>
      <w:marBottom w:val="0"/>
      <w:divBdr>
        <w:top w:val="none" w:sz="0" w:space="0" w:color="auto"/>
        <w:left w:val="none" w:sz="0" w:space="0" w:color="auto"/>
        <w:bottom w:val="none" w:sz="0" w:space="0" w:color="auto"/>
        <w:right w:val="none" w:sz="0" w:space="0" w:color="auto"/>
      </w:divBdr>
    </w:div>
    <w:div w:id="1374116001">
      <w:bodyDiv w:val="1"/>
      <w:marLeft w:val="0"/>
      <w:marRight w:val="0"/>
      <w:marTop w:val="0"/>
      <w:marBottom w:val="0"/>
      <w:divBdr>
        <w:top w:val="none" w:sz="0" w:space="0" w:color="auto"/>
        <w:left w:val="none" w:sz="0" w:space="0" w:color="auto"/>
        <w:bottom w:val="none" w:sz="0" w:space="0" w:color="auto"/>
        <w:right w:val="none" w:sz="0" w:space="0" w:color="auto"/>
      </w:divBdr>
    </w:div>
    <w:div w:id="1374159457">
      <w:bodyDiv w:val="1"/>
      <w:marLeft w:val="0"/>
      <w:marRight w:val="0"/>
      <w:marTop w:val="0"/>
      <w:marBottom w:val="0"/>
      <w:divBdr>
        <w:top w:val="none" w:sz="0" w:space="0" w:color="auto"/>
        <w:left w:val="none" w:sz="0" w:space="0" w:color="auto"/>
        <w:bottom w:val="none" w:sz="0" w:space="0" w:color="auto"/>
        <w:right w:val="none" w:sz="0" w:space="0" w:color="auto"/>
      </w:divBdr>
    </w:div>
    <w:div w:id="1374421240">
      <w:bodyDiv w:val="1"/>
      <w:marLeft w:val="0"/>
      <w:marRight w:val="0"/>
      <w:marTop w:val="0"/>
      <w:marBottom w:val="0"/>
      <w:divBdr>
        <w:top w:val="none" w:sz="0" w:space="0" w:color="auto"/>
        <w:left w:val="none" w:sz="0" w:space="0" w:color="auto"/>
        <w:bottom w:val="none" w:sz="0" w:space="0" w:color="auto"/>
        <w:right w:val="none" w:sz="0" w:space="0" w:color="auto"/>
      </w:divBdr>
    </w:div>
    <w:div w:id="1374498817">
      <w:bodyDiv w:val="1"/>
      <w:marLeft w:val="0"/>
      <w:marRight w:val="0"/>
      <w:marTop w:val="0"/>
      <w:marBottom w:val="0"/>
      <w:divBdr>
        <w:top w:val="none" w:sz="0" w:space="0" w:color="auto"/>
        <w:left w:val="none" w:sz="0" w:space="0" w:color="auto"/>
        <w:bottom w:val="none" w:sz="0" w:space="0" w:color="auto"/>
        <w:right w:val="none" w:sz="0" w:space="0" w:color="auto"/>
      </w:divBdr>
    </w:div>
    <w:div w:id="1374844356">
      <w:bodyDiv w:val="1"/>
      <w:marLeft w:val="0"/>
      <w:marRight w:val="0"/>
      <w:marTop w:val="0"/>
      <w:marBottom w:val="0"/>
      <w:divBdr>
        <w:top w:val="none" w:sz="0" w:space="0" w:color="auto"/>
        <w:left w:val="none" w:sz="0" w:space="0" w:color="auto"/>
        <w:bottom w:val="none" w:sz="0" w:space="0" w:color="auto"/>
        <w:right w:val="none" w:sz="0" w:space="0" w:color="auto"/>
      </w:divBdr>
    </w:div>
    <w:div w:id="1375079972">
      <w:bodyDiv w:val="1"/>
      <w:marLeft w:val="0"/>
      <w:marRight w:val="0"/>
      <w:marTop w:val="0"/>
      <w:marBottom w:val="0"/>
      <w:divBdr>
        <w:top w:val="none" w:sz="0" w:space="0" w:color="auto"/>
        <w:left w:val="none" w:sz="0" w:space="0" w:color="auto"/>
        <w:bottom w:val="none" w:sz="0" w:space="0" w:color="auto"/>
        <w:right w:val="none" w:sz="0" w:space="0" w:color="auto"/>
      </w:divBdr>
    </w:div>
    <w:div w:id="1375153445">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810822">
      <w:bodyDiv w:val="1"/>
      <w:marLeft w:val="0"/>
      <w:marRight w:val="0"/>
      <w:marTop w:val="0"/>
      <w:marBottom w:val="0"/>
      <w:divBdr>
        <w:top w:val="none" w:sz="0" w:space="0" w:color="auto"/>
        <w:left w:val="none" w:sz="0" w:space="0" w:color="auto"/>
        <w:bottom w:val="none" w:sz="0" w:space="0" w:color="auto"/>
        <w:right w:val="none" w:sz="0" w:space="0" w:color="auto"/>
      </w:divBdr>
    </w:div>
    <w:div w:id="1376389819">
      <w:bodyDiv w:val="1"/>
      <w:marLeft w:val="0"/>
      <w:marRight w:val="0"/>
      <w:marTop w:val="0"/>
      <w:marBottom w:val="0"/>
      <w:divBdr>
        <w:top w:val="none" w:sz="0" w:space="0" w:color="auto"/>
        <w:left w:val="none" w:sz="0" w:space="0" w:color="auto"/>
        <w:bottom w:val="none" w:sz="0" w:space="0" w:color="auto"/>
        <w:right w:val="none" w:sz="0" w:space="0" w:color="auto"/>
      </w:divBdr>
    </w:div>
    <w:div w:id="1377896700">
      <w:bodyDiv w:val="1"/>
      <w:marLeft w:val="0"/>
      <w:marRight w:val="0"/>
      <w:marTop w:val="0"/>
      <w:marBottom w:val="0"/>
      <w:divBdr>
        <w:top w:val="none" w:sz="0" w:space="0" w:color="auto"/>
        <w:left w:val="none" w:sz="0" w:space="0" w:color="auto"/>
        <w:bottom w:val="none" w:sz="0" w:space="0" w:color="auto"/>
        <w:right w:val="none" w:sz="0" w:space="0" w:color="auto"/>
      </w:divBdr>
    </w:div>
    <w:div w:id="1378776184">
      <w:bodyDiv w:val="1"/>
      <w:marLeft w:val="0"/>
      <w:marRight w:val="0"/>
      <w:marTop w:val="0"/>
      <w:marBottom w:val="0"/>
      <w:divBdr>
        <w:top w:val="none" w:sz="0" w:space="0" w:color="auto"/>
        <w:left w:val="none" w:sz="0" w:space="0" w:color="auto"/>
        <w:bottom w:val="none" w:sz="0" w:space="0" w:color="auto"/>
        <w:right w:val="none" w:sz="0" w:space="0" w:color="auto"/>
      </w:divBdr>
    </w:div>
    <w:div w:id="1379162115">
      <w:bodyDiv w:val="1"/>
      <w:marLeft w:val="0"/>
      <w:marRight w:val="0"/>
      <w:marTop w:val="0"/>
      <w:marBottom w:val="0"/>
      <w:divBdr>
        <w:top w:val="none" w:sz="0" w:space="0" w:color="auto"/>
        <w:left w:val="none" w:sz="0" w:space="0" w:color="auto"/>
        <w:bottom w:val="none" w:sz="0" w:space="0" w:color="auto"/>
        <w:right w:val="none" w:sz="0" w:space="0" w:color="auto"/>
      </w:divBdr>
    </w:div>
    <w:div w:id="1379550642">
      <w:bodyDiv w:val="1"/>
      <w:marLeft w:val="0"/>
      <w:marRight w:val="0"/>
      <w:marTop w:val="0"/>
      <w:marBottom w:val="0"/>
      <w:divBdr>
        <w:top w:val="none" w:sz="0" w:space="0" w:color="auto"/>
        <w:left w:val="none" w:sz="0" w:space="0" w:color="auto"/>
        <w:bottom w:val="none" w:sz="0" w:space="0" w:color="auto"/>
        <w:right w:val="none" w:sz="0" w:space="0" w:color="auto"/>
      </w:divBdr>
    </w:div>
    <w:div w:id="1380132700">
      <w:bodyDiv w:val="1"/>
      <w:marLeft w:val="0"/>
      <w:marRight w:val="0"/>
      <w:marTop w:val="0"/>
      <w:marBottom w:val="0"/>
      <w:divBdr>
        <w:top w:val="none" w:sz="0" w:space="0" w:color="auto"/>
        <w:left w:val="none" w:sz="0" w:space="0" w:color="auto"/>
        <w:bottom w:val="none" w:sz="0" w:space="0" w:color="auto"/>
        <w:right w:val="none" w:sz="0" w:space="0" w:color="auto"/>
      </w:divBdr>
    </w:div>
    <w:div w:id="1380516606">
      <w:bodyDiv w:val="1"/>
      <w:marLeft w:val="0"/>
      <w:marRight w:val="0"/>
      <w:marTop w:val="0"/>
      <w:marBottom w:val="0"/>
      <w:divBdr>
        <w:top w:val="none" w:sz="0" w:space="0" w:color="auto"/>
        <w:left w:val="none" w:sz="0" w:space="0" w:color="auto"/>
        <w:bottom w:val="none" w:sz="0" w:space="0" w:color="auto"/>
        <w:right w:val="none" w:sz="0" w:space="0" w:color="auto"/>
      </w:divBdr>
    </w:div>
    <w:div w:id="1381203184">
      <w:bodyDiv w:val="1"/>
      <w:marLeft w:val="0"/>
      <w:marRight w:val="0"/>
      <w:marTop w:val="0"/>
      <w:marBottom w:val="0"/>
      <w:divBdr>
        <w:top w:val="none" w:sz="0" w:space="0" w:color="auto"/>
        <w:left w:val="none" w:sz="0" w:space="0" w:color="auto"/>
        <w:bottom w:val="none" w:sz="0" w:space="0" w:color="auto"/>
        <w:right w:val="none" w:sz="0" w:space="0" w:color="auto"/>
      </w:divBdr>
    </w:div>
    <w:div w:id="1381631463">
      <w:bodyDiv w:val="1"/>
      <w:marLeft w:val="0"/>
      <w:marRight w:val="0"/>
      <w:marTop w:val="0"/>
      <w:marBottom w:val="0"/>
      <w:divBdr>
        <w:top w:val="none" w:sz="0" w:space="0" w:color="auto"/>
        <w:left w:val="none" w:sz="0" w:space="0" w:color="auto"/>
        <w:bottom w:val="none" w:sz="0" w:space="0" w:color="auto"/>
        <w:right w:val="none" w:sz="0" w:space="0" w:color="auto"/>
      </w:divBdr>
    </w:div>
    <w:div w:id="1381783377">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3019294">
      <w:bodyDiv w:val="1"/>
      <w:marLeft w:val="0"/>
      <w:marRight w:val="0"/>
      <w:marTop w:val="0"/>
      <w:marBottom w:val="0"/>
      <w:divBdr>
        <w:top w:val="none" w:sz="0" w:space="0" w:color="auto"/>
        <w:left w:val="none" w:sz="0" w:space="0" w:color="auto"/>
        <w:bottom w:val="none" w:sz="0" w:space="0" w:color="auto"/>
        <w:right w:val="none" w:sz="0" w:space="0" w:color="auto"/>
      </w:divBdr>
    </w:div>
    <w:div w:id="1384060922">
      <w:bodyDiv w:val="1"/>
      <w:marLeft w:val="0"/>
      <w:marRight w:val="0"/>
      <w:marTop w:val="0"/>
      <w:marBottom w:val="0"/>
      <w:divBdr>
        <w:top w:val="none" w:sz="0" w:space="0" w:color="auto"/>
        <w:left w:val="none" w:sz="0" w:space="0" w:color="auto"/>
        <w:bottom w:val="none" w:sz="0" w:space="0" w:color="auto"/>
        <w:right w:val="none" w:sz="0" w:space="0" w:color="auto"/>
      </w:divBdr>
    </w:div>
    <w:div w:id="1384136718">
      <w:bodyDiv w:val="1"/>
      <w:marLeft w:val="0"/>
      <w:marRight w:val="0"/>
      <w:marTop w:val="0"/>
      <w:marBottom w:val="0"/>
      <w:divBdr>
        <w:top w:val="none" w:sz="0" w:space="0" w:color="auto"/>
        <w:left w:val="none" w:sz="0" w:space="0" w:color="auto"/>
        <w:bottom w:val="none" w:sz="0" w:space="0" w:color="auto"/>
        <w:right w:val="none" w:sz="0" w:space="0" w:color="auto"/>
      </w:divBdr>
    </w:div>
    <w:div w:id="1385787878">
      <w:bodyDiv w:val="1"/>
      <w:marLeft w:val="0"/>
      <w:marRight w:val="0"/>
      <w:marTop w:val="0"/>
      <w:marBottom w:val="0"/>
      <w:divBdr>
        <w:top w:val="none" w:sz="0" w:space="0" w:color="auto"/>
        <w:left w:val="none" w:sz="0" w:space="0" w:color="auto"/>
        <w:bottom w:val="none" w:sz="0" w:space="0" w:color="auto"/>
        <w:right w:val="none" w:sz="0" w:space="0" w:color="auto"/>
      </w:divBdr>
    </w:div>
    <w:div w:id="1386029570">
      <w:bodyDiv w:val="1"/>
      <w:marLeft w:val="0"/>
      <w:marRight w:val="0"/>
      <w:marTop w:val="0"/>
      <w:marBottom w:val="0"/>
      <w:divBdr>
        <w:top w:val="none" w:sz="0" w:space="0" w:color="auto"/>
        <w:left w:val="none" w:sz="0" w:space="0" w:color="auto"/>
        <w:bottom w:val="none" w:sz="0" w:space="0" w:color="auto"/>
        <w:right w:val="none" w:sz="0" w:space="0" w:color="auto"/>
      </w:divBdr>
    </w:div>
    <w:div w:id="1386224081">
      <w:bodyDiv w:val="1"/>
      <w:marLeft w:val="0"/>
      <w:marRight w:val="0"/>
      <w:marTop w:val="0"/>
      <w:marBottom w:val="0"/>
      <w:divBdr>
        <w:top w:val="none" w:sz="0" w:space="0" w:color="auto"/>
        <w:left w:val="none" w:sz="0" w:space="0" w:color="auto"/>
        <w:bottom w:val="none" w:sz="0" w:space="0" w:color="auto"/>
        <w:right w:val="none" w:sz="0" w:space="0" w:color="auto"/>
      </w:divBdr>
    </w:div>
    <w:div w:id="1386681575">
      <w:bodyDiv w:val="1"/>
      <w:marLeft w:val="0"/>
      <w:marRight w:val="0"/>
      <w:marTop w:val="0"/>
      <w:marBottom w:val="0"/>
      <w:divBdr>
        <w:top w:val="none" w:sz="0" w:space="0" w:color="auto"/>
        <w:left w:val="none" w:sz="0" w:space="0" w:color="auto"/>
        <w:bottom w:val="none" w:sz="0" w:space="0" w:color="auto"/>
        <w:right w:val="none" w:sz="0" w:space="0" w:color="auto"/>
      </w:divBdr>
    </w:div>
    <w:div w:id="1387408091">
      <w:bodyDiv w:val="1"/>
      <w:marLeft w:val="0"/>
      <w:marRight w:val="0"/>
      <w:marTop w:val="0"/>
      <w:marBottom w:val="0"/>
      <w:divBdr>
        <w:top w:val="none" w:sz="0" w:space="0" w:color="auto"/>
        <w:left w:val="none" w:sz="0" w:space="0" w:color="auto"/>
        <w:bottom w:val="none" w:sz="0" w:space="0" w:color="auto"/>
        <w:right w:val="none" w:sz="0" w:space="0" w:color="auto"/>
      </w:divBdr>
    </w:div>
    <w:div w:id="1387604421">
      <w:bodyDiv w:val="1"/>
      <w:marLeft w:val="0"/>
      <w:marRight w:val="0"/>
      <w:marTop w:val="0"/>
      <w:marBottom w:val="0"/>
      <w:divBdr>
        <w:top w:val="none" w:sz="0" w:space="0" w:color="auto"/>
        <w:left w:val="none" w:sz="0" w:space="0" w:color="auto"/>
        <w:bottom w:val="none" w:sz="0" w:space="0" w:color="auto"/>
        <w:right w:val="none" w:sz="0" w:space="0" w:color="auto"/>
      </w:divBdr>
    </w:div>
    <w:div w:id="1387796792">
      <w:bodyDiv w:val="1"/>
      <w:marLeft w:val="0"/>
      <w:marRight w:val="0"/>
      <w:marTop w:val="0"/>
      <w:marBottom w:val="0"/>
      <w:divBdr>
        <w:top w:val="none" w:sz="0" w:space="0" w:color="auto"/>
        <w:left w:val="none" w:sz="0" w:space="0" w:color="auto"/>
        <w:bottom w:val="none" w:sz="0" w:space="0" w:color="auto"/>
        <w:right w:val="none" w:sz="0" w:space="0" w:color="auto"/>
      </w:divBdr>
    </w:div>
    <w:div w:id="1388141165">
      <w:bodyDiv w:val="1"/>
      <w:marLeft w:val="0"/>
      <w:marRight w:val="0"/>
      <w:marTop w:val="0"/>
      <w:marBottom w:val="0"/>
      <w:divBdr>
        <w:top w:val="none" w:sz="0" w:space="0" w:color="auto"/>
        <w:left w:val="none" w:sz="0" w:space="0" w:color="auto"/>
        <w:bottom w:val="none" w:sz="0" w:space="0" w:color="auto"/>
        <w:right w:val="none" w:sz="0" w:space="0" w:color="auto"/>
      </w:divBdr>
    </w:div>
    <w:div w:id="1389381693">
      <w:bodyDiv w:val="1"/>
      <w:marLeft w:val="0"/>
      <w:marRight w:val="0"/>
      <w:marTop w:val="0"/>
      <w:marBottom w:val="0"/>
      <w:divBdr>
        <w:top w:val="none" w:sz="0" w:space="0" w:color="auto"/>
        <w:left w:val="none" w:sz="0" w:space="0" w:color="auto"/>
        <w:bottom w:val="none" w:sz="0" w:space="0" w:color="auto"/>
        <w:right w:val="none" w:sz="0" w:space="0" w:color="auto"/>
      </w:divBdr>
    </w:div>
    <w:div w:id="1390886860">
      <w:bodyDiv w:val="1"/>
      <w:marLeft w:val="0"/>
      <w:marRight w:val="0"/>
      <w:marTop w:val="0"/>
      <w:marBottom w:val="0"/>
      <w:divBdr>
        <w:top w:val="none" w:sz="0" w:space="0" w:color="auto"/>
        <w:left w:val="none" w:sz="0" w:space="0" w:color="auto"/>
        <w:bottom w:val="none" w:sz="0" w:space="0" w:color="auto"/>
        <w:right w:val="none" w:sz="0" w:space="0" w:color="auto"/>
      </w:divBdr>
    </w:div>
    <w:div w:id="1390954811">
      <w:bodyDiv w:val="1"/>
      <w:marLeft w:val="0"/>
      <w:marRight w:val="0"/>
      <w:marTop w:val="0"/>
      <w:marBottom w:val="0"/>
      <w:divBdr>
        <w:top w:val="none" w:sz="0" w:space="0" w:color="auto"/>
        <w:left w:val="none" w:sz="0" w:space="0" w:color="auto"/>
        <w:bottom w:val="none" w:sz="0" w:space="0" w:color="auto"/>
        <w:right w:val="none" w:sz="0" w:space="0" w:color="auto"/>
      </w:divBdr>
    </w:div>
    <w:div w:id="1391071935">
      <w:bodyDiv w:val="1"/>
      <w:marLeft w:val="0"/>
      <w:marRight w:val="0"/>
      <w:marTop w:val="0"/>
      <w:marBottom w:val="0"/>
      <w:divBdr>
        <w:top w:val="none" w:sz="0" w:space="0" w:color="auto"/>
        <w:left w:val="none" w:sz="0" w:space="0" w:color="auto"/>
        <w:bottom w:val="none" w:sz="0" w:space="0" w:color="auto"/>
        <w:right w:val="none" w:sz="0" w:space="0" w:color="auto"/>
      </w:divBdr>
    </w:div>
    <w:div w:id="1391463183">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2271175">
      <w:bodyDiv w:val="1"/>
      <w:marLeft w:val="0"/>
      <w:marRight w:val="0"/>
      <w:marTop w:val="0"/>
      <w:marBottom w:val="0"/>
      <w:divBdr>
        <w:top w:val="none" w:sz="0" w:space="0" w:color="auto"/>
        <w:left w:val="none" w:sz="0" w:space="0" w:color="auto"/>
        <w:bottom w:val="none" w:sz="0" w:space="0" w:color="auto"/>
        <w:right w:val="none" w:sz="0" w:space="0" w:color="auto"/>
      </w:divBdr>
    </w:div>
    <w:div w:id="1393046471">
      <w:bodyDiv w:val="1"/>
      <w:marLeft w:val="0"/>
      <w:marRight w:val="0"/>
      <w:marTop w:val="0"/>
      <w:marBottom w:val="0"/>
      <w:divBdr>
        <w:top w:val="none" w:sz="0" w:space="0" w:color="auto"/>
        <w:left w:val="none" w:sz="0" w:space="0" w:color="auto"/>
        <w:bottom w:val="none" w:sz="0" w:space="0" w:color="auto"/>
        <w:right w:val="none" w:sz="0" w:space="0" w:color="auto"/>
      </w:divBdr>
    </w:div>
    <w:div w:id="1393427562">
      <w:bodyDiv w:val="1"/>
      <w:marLeft w:val="0"/>
      <w:marRight w:val="0"/>
      <w:marTop w:val="0"/>
      <w:marBottom w:val="0"/>
      <w:divBdr>
        <w:top w:val="none" w:sz="0" w:space="0" w:color="auto"/>
        <w:left w:val="none" w:sz="0" w:space="0" w:color="auto"/>
        <w:bottom w:val="none" w:sz="0" w:space="0" w:color="auto"/>
        <w:right w:val="none" w:sz="0" w:space="0" w:color="auto"/>
      </w:divBdr>
    </w:div>
    <w:div w:id="1393692895">
      <w:bodyDiv w:val="1"/>
      <w:marLeft w:val="0"/>
      <w:marRight w:val="0"/>
      <w:marTop w:val="0"/>
      <w:marBottom w:val="0"/>
      <w:divBdr>
        <w:top w:val="none" w:sz="0" w:space="0" w:color="auto"/>
        <w:left w:val="none" w:sz="0" w:space="0" w:color="auto"/>
        <w:bottom w:val="none" w:sz="0" w:space="0" w:color="auto"/>
        <w:right w:val="none" w:sz="0" w:space="0" w:color="auto"/>
      </w:divBdr>
    </w:div>
    <w:div w:id="1393773251">
      <w:bodyDiv w:val="1"/>
      <w:marLeft w:val="0"/>
      <w:marRight w:val="0"/>
      <w:marTop w:val="0"/>
      <w:marBottom w:val="0"/>
      <w:divBdr>
        <w:top w:val="none" w:sz="0" w:space="0" w:color="auto"/>
        <w:left w:val="none" w:sz="0" w:space="0" w:color="auto"/>
        <w:bottom w:val="none" w:sz="0" w:space="0" w:color="auto"/>
        <w:right w:val="none" w:sz="0" w:space="0" w:color="auto"/>
      </w:divBdr>
    </w:div>
    <w:div w:id="1393850687">
      <w:bodyDiv w:val="1"/>
      <w:marLeft w:val="0"/>
      <w:marRight w:val="0"/>
      <w:marTop w:val="0"/>
      <w:marBottom w:val="0"/>
      <w:divBdr>
        <w:top w:val="none" w:sz="0" w:space="0" w:color="auto"/>
        <w:left w:val="none" w:sz="0" w:space="0" w:color="auto"/>
        <w:bottom w:val="none" w:sz="0" w:space="0" w:color="auto"/>
        <w:right w:val="none" w:sz="0" w:space="0" w:color="auto"/>
      </w:divBdr>
    </w:div>
    <w:div w:id="1393966573">
      <w:bodyDiv w:val="1"/>
      <w:marLeft w:val="0"/>
      <w:marRight w:val="0"/>
      <w:marTop w:val="0"/>
      <w:marBottom w:val="0"/>
      <w:divBdr>
        <w:top w:val="none" w:sz="0" w:space="0" w:color="auto"/>
        <w:left w:val="none" w:sz="0" w:space="0" w:color="auto"/>
        <w:bottom w:val="none" w:sz="0" w:space="0" w:color="auto"/>
        <w:right w:val="none" w:sz="0" w:space="0" w:color="auto"/>
      </w:divBdr>
    </w:div>
    <w:div w:id="1394621265">
      <w:bodyDiv w:val="1"/>
      <w:marLeft w:val="0"/>
      <w:marRight w:val="0"/>
      <w:marTop w:val="0"/>
      <w:marBottom w:val="0"/>
      <w:divBdr>
        <w:top w:val="none" w:sz="0" w:space="0" w:color="auto"/>
        <w:left w:val="none" w:sz="0" w:space="0" w:color="auto"/>
        <w:bottom w:val="none" w:sz="0" w:space="0" w:color="auto"/>
        <w:right w:val="none" w:sz="0" w:space="0" w:color="auto"/>
      </w:divBdr>
    </w:div>
    <w:div w:id="1395541379">
      <w:bodyDiv w:val="1"/>
      <w:marLeft w:val="0"/>
      <w:marRight w:val="0"/>
      <w:marTop w:val="0"/>
      <w:marBottom w:val="0"/>
      <w:divBdr>
        <w:top w:val="none" w:sz="0" w:space="0" w:color="auto"/>
        <w:left w:val="none" w:sz="0" w:space="0" w:color="auto"/>
        <w:bottom w:val="none" w:sz="0" w:space="0" w:color="auto"/>
        <w:right w:val="none" w:sz="0" w:space="0" w:color="auto"/>
      </w:divBdr>
    </w:div>
    <w:div w:id="1395665230">
      <w:bodyDiv w:val="1"/>
      <w:marLeft w:val="0"/>
      <w:marRight w:val="0"/>
      <w:marTop w:val="0"/>
      <w:marBottom w:val="0"/>
      <w:divBdr>
        <w:top w:val="none" w:sz="0" w:space="0" w:color="auto"/>
        <w:left w:val="none" w:sz="0" w:space="0" w:color="auto"/>
        <w:bottom w:val="none" w:sz="0" w:space="0" w:color="auto"/>
        <w:right w:val="none" w:sz="0" w:space="0" w:color="auto"/>
      </w:divBdr>
    </w:div>
    <w:div w:id="1395931695">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048749">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7124498">
      <w:bodyDiv w:val="1"/>
      <w:marLeft w:val="0"/>
      <w:marRight w:val="0"/>
      <w:marTop w:val="0"/>
      <w:marBottom w:val="0"/>
      <w:divBdr>
        <w:top w:val="none" w:sz="0" w:space="0" w:color="auto"/>
        <w:left w:val="none" w:sz="0" w:space="0" w:color="auto"/>
        <w:bottom w:val="none" w:sz="0" w:space="0" w:color="auto"/>
        <w:right w:val="none" w:sz="0" w:space="0" w:color="auto"/>
      </w:divBdr>
    </w:div>
    <w:div w:id="1397162197">
      <w:bodyDiv w:val="1"/>
      <w:marLeft w:val="0"/>
      <w:marRight w:val="0"/>
      <w:marTop w:val="0"/>
      <w:marBottom w:val="0"/>
      <w:divBdr>
        <w:top w:val="none" w:sz="0" w:space="0" w:color="auto"/>
        <w:left w:val="none" w:sz="0" w:space="0" w:color="auto"/>
        <w:bottom w:val="none" w:sz="0" w:space="0" w:color="auto"/>
        <w:right w:val="none" w:sz="0" w:space="0" w:color="auto"/>
      </w:divBdr>
    </w:div>
    <w:div w:id="1397321569">
      <w:bodyDiv w:val="1"/>
      <w:marLeft w:val="0"/>
      <w:marRight w:val="0"/>
      <w:marTop w:val="0"/>
      <w:marBottom w:val="0"/>
      <w:divBdr>
        <w:top w:val="none" w:sz="0" w:space="0" w:color="auto"/>
        <w:left w:val="none" w:sz="0" w:space="0" w:color="auto"/>
        <w:bottom w:val="none" w:sz="0" w:space="0" w:color="auto"/>
        <w:right w:val="none" w:sz="0" w:space="0" w:color="auto"/>
      </w:divBdr>
    </w:div>
    <w:div w:id="1398358404">
      <w:bodyDiv w:val="1"/>
      <w:marLeft w:val="0"/>
      <w:marRight w:val="0"/>
      <w:marTop w:val="0"/>
      <w:marBottom w:val="0"/>
      <w:divBdr>
        <w:top w:val="none" w:sz="0" w:space="0" w:color="auto"/>
        <w:left w:val="none" w:sz="0" w:space="0" w:color="auto"/>
        <w:bottom w:val="none" w:sz="0" w:space="0" w:color="auto"/>
        <w:right w:val="none" w:sz="0" w:space="0" w:color="auto"/>
      </w:divBdr>
    </w:div>
    <w:div w:id="1398675006">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399980365">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2361593">
      <w:bodyDiv w:val="1"/>
      <w:marLeft w:val="0"/>
      <w:marRight w:val="0"/>
      <w:marTop w:val="0"/>
      <w:marBottom w:val="0"/>
      <w:divBdr>
        <w:top w:val="none" w:sz="0" w:space="0" w:color="auto"/>
        <w:left w:val="none" w:sz="0" w:space="0" w:color="auto"/>
        <w:bottom w:val="none" w:sz="0" w:space="0" w:color="auto"/>
        <w:right w:val="none" w:sz="0" w:space="0" w:color="auto"/>
      </w:divBdr>
    </w:div>
    <w:div w:id="1402365453">
      <w:bodyDiv w:val="1"/>
      <w:marLeft w:val="0"/>
      <w:marRight w:val="0"/>
      <w:marTop w:val="0"/>
      <w:marBottom w:val="0"/>
      <w:divBdr>
        <w:top w:val="none" w:sz="0" w:space="0" w:color="auto"/>
        <w:left w:val="none" w:sz="0" w:space="0" w:color="auto"/>
        <w:bottom w:val="none" w:sz="0" w:space="0" w:color="auto"/>
        <w:right w:val="none" w:sz="0" w:space="0" w:color="auto"/>
      </w:divBdr>
    </w:div>
    <w:div w:id="1402409324">
      <w:bodyDiv w:val="1"/>
      <w:marLeft w:val="0"/>
      <w:marRight w:val="0"/>
      <w:marTop w:val="0"/>
      <w:marBottom w:val="0"/>
      <w:divBdr>
        <w:top w:val="none" w:sz="0" w:space="0" w:color="auto"/>
        <w:left w:val="none" w:sz="0" w:space="0" w:color="auto"/>
        <w:bottom w:val="none" w:sz="0" w:space="0" w:color="auto"/>
        <w:right w:val="none" w:sz="0" w:space="0" w:color="auto"/>
      </w:divBdr>
    </w:div>
    <w:div w:id="1402480803">
      <w:bodyDiv w:val="1"/>
      <w:marLeft w:val="0"/>
      <w:marRight w:val="0"/>
      <w:marTop w:val="0"/>
      <w:marBottom w:val="0"/>
      <w:divBdr>
        <w:top w:val="none" w:sz="0" w:space="0" w:color="auto"/>
        <w:left w:val="none" w:sz="0" w:space="0" w:color="auto"/>
        <w:bottom w:val="none" w:sz="0" w:space="0" w:color="auto"/>
        <w:right w:val="none" w:sz="0" w:space="0" w:color="auto"/>
      </w:divBdr>
    </w:div>
    <w:div w:id="1402487733">
      <w:bodyDiv w:val="1"/>
      <w:marLeft w:val="0"/>
      <w:marRight w:val="0"/>
      <w:marTop w:val="0"/>
      <w:marBottom w:val="0"/>
      <w:divBdr>
        <w:top w:val="none" w:sz="0" w:space="0" w:color="auto"/>
        <w:left w:val="none" w:sz="0" w:space="0" w:color="auto"/>
        <w:bottom w:val="none" w:sz="0" w:space="0" w:color="auto"/>
        <w:right w:val="none" w:sz="0" w:space="0" w:color="auto"/>
      </w:divBdr>
    </w:div>
    <w:div w:id="1402488701">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757368">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3258747">
      <w:bodyDiv w:val="1"/>
      <w:marLeft w:val="0"/>
      <w:marRight w:val="0"/>
      <w:marTop w:val="0"/>
      <w:marBottom w:val="0"/>
      <w:divBdr>
        <w:top w:val="none" w:sz="0" w:space="0" w:color="auto"/>
        <w:left w:val="none" w:sz="0" w:space="0" w:color="auto"/>
        <w:bottom w:val="none" w:sz="0" w:space="0" w:color="auto"/>
        <w:right w:val="none" w:sz="0" w:space="0" w:color="auto"/>
      </w:divBdr>
    </w:div>
    <w:div w:id="1403747427">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832926">
      <w:bodyDiv w:val="1"/>
      <w:marLeft w:val="0"/>
      <w:marRight w:val="0"/>
      <w:marTop w:val="0"/>
      <w:marBottom w:val="0"/>
      <w:divBdr>
        <w:top w:val="none" w:sz="0" w:space="0" w:color="auto"/>
        <w:left w:val="none" w:sz="0" w:space="0" w:color="auto"/>
        <w:bottom w:val="none" w:sz="0" w:space="0" w:color="auto"/>
        <w:right w:val="none" w:sz="0" w:space="0" w:color="auto"/>
      </w:divBdr>
    </w:div>
    <w:div w:id="1405184069">
      <w:bodyDiv w:val="1"/>
      <w:marLeft w:val="0"/>
      <w:marRight w:val="0"/>
      <w:marTop w:val="0"/>
      <w:marBottom w:val="0"/>
      <w:divBdr>
        <w:top w:val="none" w:sz="0" w:space="0" w:color="auto"/>
        <w:left w:val="none" w:sz="0" w:space="0" w:color="auto"/>
        <w:bottom w:val="none" w:sz="0" w:space="0" w:color="auto"/>
        <w:right w:val="none" w:sz="0" w:space="0" w:color="auto"/>
      </w:divBdr>
    </w:div>
    <w:div w:id="1405882404">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301128">
      <w:bodyDiv w:val="1"/>
      <w:marLeft w:val="0"/>
      <w:marRight w:val="0"/>
      <w:marTop w:val="0"/>
      <w:marBottom w:val="0"/>
      <w:divBdr>
        <w:top w:val="none" w:sz="0" w:space="0" w:color="auto"/>
        <w:left w:val="none" w:sz="0" w:space="0" w:color="auto"/>
        <w:bottom w:val="none" w:sz="0" w:space="0" w:color="auto"/>
        <w:right w:val="none" w:sz="0" w:space="0" w:color="auto"/>
      </w:divBdr>
    </w:div>
    <w:div w:id="1406761544">
      <w:bodyDiv w:val="1"/>
      <w:marLeft w:val="0"/>
      <w:marRight w:val="0"/>
      <w:marTop w:val="0"/>
      <w:marBottom w:val="0"/>
      <w:divBdr>
        <w:top w:val="none" w:sz="0" w:space="0" w:color="auto"/>
        <w:left w:val="none" w:sz="0" w:space="0" w:color="auto"/>
        <w:bottom w:val="none" w:sz="0" w:space="0" w:color="auto"/>
        <w:right w:val="none" w:sz="0" w:space="0" w:color="auto"/>
      </w:divBdr>
    </w:div>
    <w:div w:id="1407266239">
      <w:bodyDiv w:val="1"/>
      <w:marLeft w:val="0"/>
      <w:marRight w:val="0"/>
      <w:marTop w:val="0"/>
      <w:marBottom w:val="0"/>
      <w:divBdr>
        <w:top w:val="none" w:sz="0" w:space="0" w:color="auto"/>
        <w:left w:val="none" w:sz="0" w:space="0" w:color="auto"/>
        <w:bottom w:val="none" w:sz="0" w:space="0" w:color="auto"/>
        <w:right w:val="none" w:sz="0" w:space="0" w:color="auto"/>
      </w:divBdr>
    </w:div>
    <w:div w:id="1407459422">
      <w:bodyDiv w:val="1"/>
      <w:marLeft w:val="0"/>
      <w:marRight w:val="0"/>
      <w:marTop w:val="0"/>
      <w:marBottom w:val="0"/>
      <w:divBdr>
        <w:top w:val="none" w:sz="0" w:space="0" w:color="auto"/>
        <w:left w:val="none" w:sz="0" w:space="0" w:color="auto"/>
        <w:bottom w:val="none" w:sz="0" w:space="0" w:color="auto"/>
        <w:right w:val="none" w:sz="0" w:space="0" w:color="auto"/>
      </w:divBdr>
    </w:div>
    <w:div w:id="1408108323">
      <w:bodyDiv w:val="1"/>
      <w:marLeft w:val="0"/>
      <w:marRight w:val="0"/>
      <w:marTop w:val="0"/>
      <w:marBottom w:val="0"/>
      <w:divBdr>
        <w:top w:val="none" w:sz="0" w:space="0" w:color="auto"/>
        <w:left w:val="none" w:sz="0" w:space="0" w:color="auto"/>
        <w:bottom w:val="none" w:sz="0" w:space="0" w:color="auto"/>
        <w:right w:val="none" w:sz="0" w:space="0" w:color="auto"/>
      </w:divBdr>
    </w:div>
    <w:div w:id="1408305346">
      <w:bodyDiv w:val="1"/>
      <w:marLeft w:val="0"/>
      <w:marRight w:val="0"/>
      <w:marTop w:val="0"/>
      <w:marBottom w:val="0"/>
      <w:divBdr>
        <w:top w:val="none" w:sz="0" w:space="0" w:color="auto"/>
        <w:left w:val="none" w:sz="0" w:space="0" w:color="auto"/>
        <w:bottom w:val="none" w:sz="0" w:space="0" w:color="auto"/>
        <w:right w:val="none" w:sz="0" w:space="0" w:color="auto"/>
      </w:divBdr>
    </w:div>
    <w:div w:id="1408765930">
      <w:bodyDiv w:val="1"/>
      <w:marLeft w:val="0"/>
      <w:marRight w:val="0"/>
      <w:marTop w:val="0"/>
      <w:marBottom w:val="0"/>
      <w:divBdr>
        <w:top w:val="none" w:sz="0" w:space="0" w:color="auto"/>
        <w:left w:val="none" w:sz="0" w:space="0" w:color="auto"/>
        <w:bottom w:val="none" w:sz="0" w:space="0" w:color="auto"/>
        <w:right w:val="none" w:sz="0" w:space="0" w:color="auto"/>
      </w:divBdr>
    </w:div>
    <w:div w:id="1409423123">
      <w:bodyDiv w:val="1"/>
      <w:marLeft w:val="0"/>
      <w:marRight w:val="0"/>
      <w:marTop w:val="0"/>
      <w:marBottom w:val="0"/>
      <w:divBdr>
        <w:top w:val="none" w:sz="0" w:space="0" w:color="auto"/>
        <w:left w:val="none" w:sz="0" w:space="0" w:color="auto"/>
        <w:bottom w:val="none" w:sz="0" w:space="0" w:color="auto"/>
        <w:right w:val="none" w:sz="0" w:space="0" w:color="auto"/>
      </w:divBdr>
    </w:div>
    <w:div w:id="1409958442">
      <w:bodyDiv w:val="1"/>
      <w:marLeft w:val="0"/>
      <w:marRight w:val="0"/>
      <w:marTop w:val="0"/>
      <w:marBottom w:val="0"/>
      <w:divBdr>
        <w:top w:val="none" w:sz="0" w:space="0" w:color="auto"/>
        <w:left w:val="none" w:sz="0" w:space="0" w:color="auto"/>
        <w:bottom w:val="none" w:sz="0" w:space="0" w:color="auto"/>
        <w:right w:val="none" w:sz="0" w:space="0" w:color="auto"/>
      </w:divBdr>
    </w:div>
    <w:div w:id="1410616360">
      <w:bodyDiv w:val="1"/>
      <w:marLeft w:val="0"/>
      <w:marRight w:val="0"/>
      <w:marTop w:val="0"/>
      <w:marBottom w:val="0"/>
      <w:divBdr>
        <w:top w:val="none" w:sz="0" w:space="0" w:color="auto"/>
        <w:left w:val="none" w:sz="0" w:space="0" w:color="auto"/>
        <w:bottom w:val="none" w:sz="0" w:space="0" w:color="auto"/>
        <w:right w:val="none" w:sz="0" w:space="0" w:color="auto"/>
      </w:divBdr>
    </w:div>
    <w:div w:id="1410617844">
      <w:bodyDiv w:val="1"/>
      <w:marLeft w:val="0"/>
      <w:marRight w:val="0"/>
      <w:marTop w:val="0"/>
      <w:marBottom w:val="0"/>
      <w:divBdr>
        <w:top w:val="none" w:sz="0" w:space="0" w:color="auto"/>
        <w:left w:val="none" w:sz="0" w:space="0" w:color="auto"/>
        <w:bottom w:val="none" w:sz="0" w:space="0" w:color="auto"/>
        <w:right w:val="none" w:sz="0" w:space="0" w:color="auto"/>
      </w:divBdr>
    </w:div>
    <w:div w:id="1411123133">
      <w:bodyDiv w:val="1"/>
      <w:marLeft w:val="0"/>
      <w:marRight w:val="0"/>
      <w:marTop w:val="0"/>
      <w:marBottom w:val="0"/>
      <w:divBdr>
        <w:top w:val="none" w:sz="0" w:space="0" w:color="auto"/>
        <w:left w:val="none" w:sz="0" w:space="0" w:color="auto"/>
        <w:bottom w:val="none" w:sz="0" w:space="0" w:color="auto"/>
        <w:right w:val="none" w:sz="0" w:space="0" w:color="auto"/>
      </w:divBdr>
    </w:div>
    <w:div w:id="1411270954">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1462640">
      <w:bodyDiv w:val="1"/>
      <w:marLeft w:val="0"/>
      <w:marRight w:val="0"/>
      <w:marTop w:val="0"/>
      <w:marBottom w:val="0"/>
      <w:divBdr>
        <w:top w:val="none" w:sz="0" w:space="0" w:color="auto"/>
        <w:left w:val="none" w:sz="0" w:space="0" w:color="auto"/>
        <w:bottom w:val="none" w:sz="0" w:space="0" w:color="auto"/>
        <w:right w:val="none" w:sz="0" w:space="0" w:color="auto"/>
      </w:divBdr>
    </w:div>
    <w:div w:id="1411730148">
      <w:bodyDiv w:val="1"/>
      <w:marLeft w:val="0"/>
      <w:marRight w:val="0"/>
      <w:marTop w:val="0"/>
      <w:marBottom w:val="0"/>
      <w:divBdr>
        <w:top w:val="none" w:sz="0" w:space="0" w:color="auto"/>
        <w:left w:val="none" w:sz="0" w:space="0" w:color="auto"/>
        <w:bottom w:val="none" w:sz="0" w:space="0" w:color="auto"/>
        <w:right w:val="none" w:sz="0" w:space="0" w:color="auto"/>
      </w:divBdr>
    </w:div>
    <w:div w:id="1412120480">
      <w:bodyDiv w:val="1"/>
      <w:marLeft w:val="0"/>
      <w:marRight w:val="0"/>
      <w:marTop w:val="0"/>
      <w:marBottom w:val="0"/>
      <w:divBdr>
        <w:top w:val="none" w:sz="0" w:space="0" w:color="auto"/>
        <w:left w:val="none" w:sz="0" w:space="0" w:color="auto"/>
        <w:bottom w:val="none" w:sz="0" w:space="0" w:color="auto"/>
        <w:right w:val="none" w:sz="0" w:space="0" w:color="auto"/>
      </w:divBdr>
    </w:div>
    <w:div w:id="1412311095">
      <w:bodyDiv w:val="1"/>
      <w:marLeft w:val="0"/>
      <w:marRight w:val="0"/>
      <w:marTop w:val="0"/>
      <w:marBottom w:val="0"/>
      <w:divBdr>
        <w:top w:val="none" w:sz="0" w:space="0" w:color="auto"/>
        <w:left w:val="none" w:sz="0" w:space="0" w:color="auto"/>
        <w:bottom w:val="none" w:sz="0" w:space="0" w:color="auto"/>
        <w:right w:val="none" w:sz="0" w:space="0" w:color="auto"/>
      </w:divBdr>
    </w:div>
    <w:div w:id="1412579889">
      <w:bodyDiv w:val="1"/>
      <w:marLeft w:val="0"/>
      <w:marRight w:val="0"/>
      <w:marTop w:val="0"/>
      <w:marBottom w:val="0"/>
      <w:divBdr>
        <w:top w:val="none" w:sz="0" w:space="0" w:color="auto"/>
        <w:left w:val="none" w:sz="0" w:space="0" w:color="auto"/>
        <w:bottom w:val="none" w:sz="0" w:space="0" w:color="auto"/>
        <w:right w:val="none" w:sz="0" w:space="0" w:color="auto"/>
      </w:divBdr>
    </w:div>
    <w:div w:id="1412890908">
      <w:bodyDiv w:val="1"/>
      <w:marLeft w:val="0"/>
      <w:marRight w:val="0"/>
      <w:marTop w:val="0"/>
      <w:marBottom w:val="0"/>
      <w:divBdr>
        <w:top w:val="none" w:sz="0" w:space="0" w:color="auto"/>
        <w:left w:val="none" w:sz="0" w:space="0" w:color="auto"/>
        <w:bottom w:val="none" w:sz="0" w:space="0" w:color="auto"/>
        <w:right w:val="none" w:sz="0" w:space="0" w:color="auto"/>
      </w:divBdr>
    </w:div>
    <w:div w:id="1413316373">
      <w:bodyDiv w:val="1"/>
      <w:marLeft w:val="0"/>
      <w:marRight w:val="0"/>
      <w:marTop w:val="0"/>
      <w:marBottom w:val="0"/>
      <w:divBdr>
        <w:top w:val="none" w:sz="0" w:space="0" w:color="auto"/>
        <w:left w:val="none" w:sz="0" w:space="0" w:color="auto"/>
        <w:bottom w:val="none" w:sz="0" w:space="0" w:color="auto"/>
        <w:right w:val="none" w:sz="0" w:space="0" w:color="auto"/>
      </w:divBdr>
    </w:div>
    <w:div w:id="1413358618">
      <w:bodyDiv w:val="1"/>
      <w:marLeft w:val="0"/>
      <w:marRight w:val="0"/>
      <w:marTop w:val="0"/>
      <w:marBottom w:val="0"/>
      <w:divBdr>
        <w:top w:val="none" w:sz="0" w:space="0" w:color="auto"/>
        <w:left w:val="none" w:sz="0" w:space="0" w:color="auto"/>
        <w:bottom w:val="none" w:sz="0" w:space="0" w:color="auto"/>
        <w:right w:val="none" w:sz="0" w:space="0" w:color="auto"/>
      </w:divBdr>
    </w:div>
    <w:div w:id="1413425877">
      <w:bodyDiv w:val="1"/>
      <w:marLeft w:val="0"/>
      <w:marRight w:val="0"/>
      <w:marTop w:val="0"/>
      <w:marBottom w:val="0"/>
      <w:divBdr>
        <w:top w:val="none" w:sz="0" w:space="0" w:color="auto"/>
        <w:left w:val="none" w:sz="0" w:space="0" w:color="auto"/>
        <w:bottom w:val="none" w:sz="0" w:space="0" w:color="auto"/>
        <w:right w:val="none" w:sz="0" w:space="0" w:color="auto"/>
      </w:divBdr>
    </w:div>
    <w:div w:id="1413628456">
      <w:bodyDiv w:val="1"/>
      <w:marLeft w:val="0"/>
      <w:marRight w:val="0"/>
      <w:marTop w:val="0"/>
      <w:marBottom w:val="0"/>
      <w:divBdr>
        <w:top w:val="none" w:sz="0" w:space="0" w:color="auto"/>
        <w:left w:val="none" w:sz="0" w:space="0" w:color="auto"/>
        <w:bottom w:val="none" w:sz="0" w:space="0" w:color="auto"/>
        <w:right w:val="none" w:sz="0" w:space="0" w:color="auto"/>
      </w:divBdr>
    </w:div>
    <w:div w:id="1413699523">
      <w:bodyDiv w:val="1"/>
      <w:marLeft w:val="0"/>
      <w:marRight w:val="0"/>
      <w:marTop w:val="0"/>
      <w:marBottom w:val="0"/>
      <w:divBdr>
        <w:top w:val="none" w:sz="0" w:space="0" w:color="auto"/>
        <w:left w:val="none" w:sz="0" w:space="0" w:color="auto"/>
        <w:bottom w:val="none" w:sz="0" w:space="0" w:color="auto"/>
        <w:right w:val="none" w:sz="0" w:space="0" w:color="auto"/>
      </w:divBdr>
    </w:div>
    <w:div w:id="1414011164">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472145">
      <w:bodyDiv w:val="1"/>
      <w:marLeft w:val="0"/>
      <w:marRight w:val="0"/>
      <w:marTop w:val="0"/>
      <w:marBottom w:val="0"/>
      <w:divBdr>
        <w:top w:val="none" w:sz="0" w:space="0" w:color="auto"/>
        <w:left w:val="none" w:sz="0" w:space="0" w:color="auto"/>
        <w:bottom w:val="none" w:sz="0" w:space="0" w:color="auto"/>
        <w:right w:val="none" w:sz="0" w:space="0" w:color="auto"/>
      </w:divBdr>
    </w:div>
    <w:div w:id="1415512183">
      <w:bodyDiv w:val="1"/>
      <w:marLeft w:val="0"/>
      <w:marRight w:val="0"/>
      <w:marTop w:val="0"/>
      <w:marBottom w:val="0"/>
      <w:divBdr>
        <w:top w:val="none" w:sz="0" w:space="0" w:color="auto"/>
        <w:left w:val="none" w:sz="0" w:space="0" w:color="auto"/>
        <w:bottom w:val="none" w:sz="0" w:space="0" w:color="auto"/>
        <w:right w:val="none" w:sz="0" w:space="0" w:color="auto"/>
      </w:divBdr>
    </w:div>
    <w:div w:id="1415980968">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6586309">
      <w:bodyDiv w:val="1"/>
      <w:marLeft w:val="0"/>
      <w:marRight w:val="0"/>
      <w:marTop w:val="0"/>
      <w:marBottom w:val="0"/>
      <w:divBdr>
        <w:top w:val="none" w:sz="0" w:space="0" w:color="auto"/>
        <w:left w:val="none" w:sz="0" w:space="0" w:color="auto"/>
        <w:bottom w:val="none" w:sz="0" w:space="0" w:color="auto"/>
        <w:right w:val="none" w:sz="0" w:space="0" w:color="auto"/>
      </w:divBdr>
    </w:div>
    <w:div w:id="1417291351">
      <w:bodyDiv w:val="1"/>
      <w:marLeft w:val="0"/>
      <w:marRight w:val="0"/>
      <w:marTop w:val="0"/>
      <w:marBottom w:val="0"/>
      <w:divBdr>
        <w:top w:val="none" w:sz="0" w:space="0" w:color="auto"/>
        <w:left w:val="none" w:sz="0" w:space="0" w:color="auto"/>
        <w:bottom w:val="none" w:sz="0" w:space="0" w:color="auto"/>
        <w:right w:val="none" w:sz="0" w:space="0" w:color="auto"/>
      </w:divBdr>
    </w:div>
    <w:div w:id="1417438072">
      <w:bodyDiv w:val="1"/>
      <w:marLeft w:val="0"/>
      <w:marRight w:val="0"/>
      <w:marTop w:val="0"/>
      <w:marBottom w:val="0"/>
      <w:divBdr>
        <w:top w:val="none" w:sz="0" w:space="0" w:color="auto"/>
        <w:left w:val="none" w:sz="0" w:space="0" w:color="auto"/>
        <w:bottom w:val="none" w:sz="0" w:space="0" w:color="auto"/>
        <w:right w:val="none" w:sz="0" w:space="0" w:color="auto"/>
      </w:divBdr>
    </w:div>
    <w:div w:id="1417939948">
      <w:bodyDiv w:val="1"/>
      <w:marLeft w:val="0"/>
      <w:marRight w:val="0"/>
      <w:marTop w:val="0"/>
      <w:marBottom w:val="0"/>
      <w:divBdr>
        <w:top w:val="none" w:sz="0" w:space="0" w:color="auto"/>
        <w:left w:val="none" w:sz="0" w:space="0" w:color="auto"/>
        <w:bottom w:val="none" w:sz="0" w:space="0" w:color="auto"/>
        <w:right w:val="none" w:sz="0" w:space="0" w:color="auto"/>
      </w:divBdr>
    </w:div>
    <w:div w:id="1418207624">
      <w:bodyDiv w:val="1"/>
      <w:marLeft w:val="0"/>
      <w:marRight w:val="0"/>
      <w:marTop w:val="0"/>
      <w:marBottom w:val="0"/>
      <w:divBdr>
        <w:top w:val="none" w:sz="0" w:space="0" w:color="auto"/>
        <w:left w:val="none" w:sz="0" w:space="0" w:color="auto"/>
        <w:bottom w:val="none" w:sz="0" w:space="0" w:color="auto"/>
        <w:right w:val="none" w:sz="0" w:space="0" w:color="auto"/>
      </w:divBdr>
    </w:div>
    <w:div w:id="1418281070">
      <w:bodyDiv w:val="1"/>
      <w:marLeft w:val="0"/>
      <w:marRight w:val="0"/>
      <w:marTop w:val="0"/>
      <w:marBottom w:val="0"/>
      <w:divBdr>
        <w:top w:val="none" w:sz="0" w:space="0" w:color="auto"/>
        <w:left w:val="none" w:sz="0" w:space="0" w:color="auto"/>
        <w:bottom w:val="none" w:sz="0" w:space="0" w:color="auto"/>
        <w:right w:val="none" w:sz="0" w:space="0" w:color="auto"/>
      </w:divBdr>
    </w:div>
    <w:div w:id="1418596951">
      <w:bodyDiv w:val="1"/>
      <w:marLeft w:val="0"/>
      <w:marRight w:val="0"/>
      <w:marTop w:val="0"/>
      <w:marBottom w:val="0"/>
      <w:divBdr>
        <w:top w:val="none" w:sz="0" w:space="0" w:color="auto"/>
        <w:left w:val="none" w:sz="0" w:space="0" w:color="auto"/>
        <w:bottom w:val="none" w:sz="0" w:space="0" w:color="auto"/>
        <w:right w:val="none" w:sz="0" w:space="0" w:color="auto"/>
      </w:divBdr>
    </w:div>
    <w:div w:id="1419593774">
      <w:bodyDiv w:val="1"/>
      <w:marLeft w:val="0"/>
      <w:marRight w:val="0"/>
      <w:marTop w:val="0"/>
      <w:marBottom w:val="0"/>
      <w:divBdr>
        <w:top w:val="none" w:sz="0" w:space="0" w:color="auto"/>
        <w:left w:val="none" w:sz="0" w:space="0" w:color="auto"/>
        <w:bottom w:val="none" w:sz="0" w:space="0" w:color="auto"/>
        <w:right w:val="none" w:sz="0" w:space="0" w:color="auto"/>
      </w:divBdr>
    </w:div>
    <w:div w:id="1420638046">
      <w:bodyDiv w:val="1"/>
      <w:marLeft w:val="0"/>
      <w:marRight w:val="0"/>
      <w:marTop w:val="0"/>
      <w:marBottom w:val="0"/>
      <w:divBdr>
        <w:top w:val="none" w:sz="0" w:space="0" w:color="auto"/>
        <w:left w:val="none" w:sz="0" w:space="0" w:color="auto"/>
        <w:bottom w:val="none" w:sz="0" w:space="0" w:color="auto"/>
        <w:right w:val="none" w:sz="0" w:space="0" w:color="auto"/>
      </w:divBdr>
    </w:div>
    <w:div w:id="1420640849">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1295874">
      <w:bodyDiv w:val="1"/>
      <w:marLeft w:val="0"/>
      <w:marRight w:val="0"/>
      <w:marTop w:val="0"/>
      <w:marBottom w:val="0"/>
      <w:divBdr>
        <w:top w:val="none" w:sz="0" w:space="0" w:color="auto"/>
        <w:left w:val="none" w:sz="0" w:space="0" w:color="auto"/>
        <w:bottom w:val="none" w:sz="0" w:space="0" w:color="auto"/>
        <w:right w:val="none" w:sz="0" w:space="0" w:color="auto"/>
      </w:divBdr>
    </w:div>
    <w:div w:id="1421562034">
      <w:bodyDiv w:val="1"/>
      <w:marLeft w:val="0"/>
      <w:marRight w:val="0"/>
      <w:marTop w:val="0"/>
      <w:marBottom w:val="0"/>
      <w:divBdr>
        <w:top w:val="none" w:sz="0" w:space="0" w:color="auto"/>
        <w:left w:val="none" w:sz="0" w:space="0" w:color="auto"/>
        <w:bottom w:val="none" w:sz="0" w:space="0" w:color="auto"/>
        <w:right w:val="none" w:sz="0" w:space="0" w:color="auto"/>
      </w:divBdr>
    </w:div>
    <w:div w:id="1421566201">
      <w:bodyDiv w:val="1"/>
      <w:marLeft w:val="0"/>
      <w:marRight w:val="0"/>
      <w:marTop w:val="0"/>
      <w:marBottom w:val="0"/>
      <w:divBdr>
        <w:top w:val="none" w:sz="0" w:space="0" w:color="auto"/>
        <w:left w:val="none" w:sz="0" w:space="0" w:color="auto"/>
        <w:bottom w:val="none" w:sz="0" w:space="0" w:color="auto"/>
        <w:right w:val="none" w:sz="0" w:space="0" w:color="auto"/>
      </w:divBdr>
    </w:div>
    <w:div w:id="1422409049">
      <w:bodyDiv w:val="1"/>
      <w:marLeft w:val="0"/>
      <w:marRight w:val="0"/>
      <w:marTop w:val="0"/>
      <w:marBottom w:val="0"/>
      <w:divBdr>
        <w:top w:val="none" w:sz="0" w:space="0" w:color="auto"/>
        <w:left w:val="none" w:sz="0" w:space="0" w:color="auto"/>
        <w:bottom w:val="none" w:sz="0" w:space="0" w:color="auto"/>
        <w:right w:val="none" w:sz="0" w:space="0" w:color="auto"/>
      </w:divBdr>
    </w:div>
    <w:div w:id="1422410351">
      <w:bodyDiv w:val="1"/>
      <w:marLeft w:val="0"/>
      <w:marRight w:val="0"/>
      <w:marTop w:val="0"/>
      <w:marBottom w:val="0"/>
      <w:divBdr>
        <w:top w:val="none" w:sz="0" w:space="0" w:color="auto"/>
        <w:left w:val="none" w:sz="0" w:space="0" w:color="auto"/>
        <w:bottom w:val="none" w:sz="0" w:space="0" w:color="auto"/>
        <w:right w:val="none" w:sz="0" w:space="0" w:color="auto"/>
      </w:divBdr>
    </w:div>
    <w:div w:id="1422753675">
      <w:bodyDiv w:val="1"/>
      <w:marLeft w:val="0"/>
      <w:marRight w:val="0"/>
      <w:marTop w:val="0"/>
      <w:marBottom w:val="0"/>
      <w:divBdr>
        <w:top w:val="none" w:sz="0" w:space="0" w:color="auto"/>
        <w:left w:val="none" w:sz="0" w:space="0" w:color="auto"/>
        <w:bottom w:val="none" w:sz="0" w:space="0" w:color="auto"/>
        <w:right w:val="none" w:sz="0" w:space="0" w:color="auto"/>
      </w:divBdr>
    </w:div>
    <w:div w:id="1423066059">
      <w:bodyDiv w:val="1"/>
      <w:marLeft w:val="0"/>
      <w:marRight w:val="0"/>
      <w:marTop w:val="0"/>
      <w:marBottom w:val="0"/>
      <w:divBdr>
        <w:top w:val="none" w:sz="0" w:space="0" w:color="auto"/>
        <w:left w:val="none" w:sz="0" w:space="0" w:color="auto"/>
        <w:bottom w:val="none" w:sz="0" w:space="0" w:color="auto"/>
        <w:right w:val="none" w:sz="0" w:space="0" w:color="auto"/>
      </w:divBdr>
    </w:div>
    <w:div w:id="1423332710">
      <w:bodyDiv w:val="1"/>
      <w:marLeft w:val="0"/>
      <w:marRight w:val="0"/>
      <w:marTop w:val="0"/>
      <w:marBottom w:val="0"/>
      <w:divBdr>
        <w:top w:val="none" w:sz="0" w:space="0" w:color="auto"/>
        <w:left w:val="none" w:sz="0" w:space="0" w:color="auto"/>
        <w:bottom w:val="none" w:sz="0" w:space="0" w:color="auto"/>
        <w:right w:val="none" w:sz="0" w:space="0" w:color="auto"/>
      </w:divBdr>
    </w:div>
    <w:div w:id="1423994754">
      <w:bodyDiv w:val="1"/>
      <w:marLeft w:val="0"/>
      <w:marRight w:val="0"/>
      <w:marTop w:val="0"/>
      <w:marBottom w:val="0"/>
      <w:divBdr>
        <w:top w:val="none" w:sz="0" w:space="0" w:color="auto"/>
        <w:left w:val="none" w:sz="0" w:space="0" w:color="auto"/>
        <w:bottom w:val="none" w:sz="0" w:space="0" w:color="auto"/>
        <w:right w:val="none" w:sz="0" w:space="0" w:color="auto"/>
      </w:divBdr>
    </w:div>
    <w:div w:id="1424567759">
      <w:bodyDiv w:val="1"/>
      <w:marLeft w:val="0"/>
      <w:marRight w:val="0"/>
      <w:marTop w:val="0"/>
      <w:marBottom w:val="0"/>
      <w:divBdr>
        <w:top w:val="none" w:sz="0" w:space="0" w:color="auto"/>
        <w:left w:val="none" w:sz="0" w:space="0" w:color="auto"/>
        <w:bottom w:val="none" w:sz="0" w:space="0" w:color="auto"/>
        <w:right w:val="none" w:sz="0" w:space="0" w:color="auto"/>
      </w:divBdr>
    </w:div>
    <w:div w:id="1424571132">
      <w:bodyDiv w:val="1"/>
      <w:marLeft w:val="0"/>
      <w:marRight w:val="0"/>
      <w:marTop w:val="0"/>
      <w:marBottom w:val="0"/>
      <w:divBdr>
        <w:top w:val="none" w:sz="0" w:space="0" w:color="auto"/>
        <w:left w:val="none" w:sz="0" w:space="0" w:color="auto"/>
        <w:bottom w:val="none" w:sz="0" w:space="0" w:color="auto"/>
        <w:right w:val="none" w:sz="0" w:space="0" w:color="auto"/>
      </w:divBdr>
    </w:div>
    <w:div w:id="1425419673">
      <w:bodyDiv w:val="1"/>
      <w:marLeft w:val="0"/>
      <w:marRight w:val="0"/>
      <w:marTop w:val="0"/>
      <w:marBottom w:val="0"/>
      <w:divBdr>
        <w:top w:val="none" w:sz="0" w:space="0" w:color="auto"/>
        <w:left w:val="none" w:sz="0" w:space="0" w:color="auto"/>
        <w:bottom w:val="none" w:sz="0" w:space="0" w:color="auto"/>
        <w:right w:val="none" w:sz="0" w:space="0" w:color="auto"/>
      </w:divBdr>
    </w:div>
    <w:div w:id="1425608909">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7068718">
      <w:bodyDiv w:val="1"/>
      <w:marLeft w:val="0"/>
      <w:marRight w:val="0"/>
      <w:marTop w:val="0"/>
      <w:marBottom w:val="0"/>
      <w:divBdr>
        <w:top w:val="none" w:sz="0" w:space="0" w:color="auto"/>
        <w:left w:val="none" w:sz="0" w:space="0" w:color="auto"/>
        <w:bottom w:val="none" w:sz="0" w:space="0" w:color="auto"/>
        <w:right w:val="none" w:sz="0" w:space="0" w:color="auto"/>
      </w:divBdr>
    </w:div>
    <w:div w:id="1427072623">
      <w:bodyDiv w:val="1"/>
      <w:marLeft w:val="0"/>
      <w:marRight w:val="0"/>
      <w:marTop w:val="0"/>
      <w:marBottom w:val="0"/>
      <w:divBdr>
        <w:top w:val="none" w:sz="0" w:space="0" w:color="auto"/>
        <w:left w:val="none" w:sz="0" w:space="0" w:color="auto"/>
        <w:bottom w:val="none" w:sz="0" w:space="0" w:color="auto"/>
        <w:right w:val="none" w:sz="0" w:space="0" w:color="auto"/>
      </w:divBdr>
    </w:div>
    <w:div w:id="1427311715">
      <w:bodyDiv w:val="1"/>
      <w:marLeft w:val="0"/>
      <w:marRight w:val="0"/>
      <w:marTop w:val="0"/>
      <w:marBottom w:val="0"/>
      <w:divBdr>
        <w:top w:val="none" w:sz="0" w:space="0" w:color="auto"/>
        <w:left w:val="none" w:sz="0" w:space="0" w:color="auto"/>
        <w:bottom w:val="none" w:sz="0" w:space="0" w:color="auto"/>
        <w:right w:val="none" w:sz="0" w:space="0" w:color="auto"/>
      </w:divBdr>
    </w:div>
    <w:div w:id="1427578121">
      <w:bodyDiv w:val="1"/>
      <w:marLeft w:val="0"/>
      <w:marRight w:val="0"/>
      <w:marTop w:val="0"/>
      <w:marBottom w:val="0"/>
      <w:divBdr>
        <w:top w:val="none" w:sz="0" w:space="0" w:color="auto"/>
        <w:left w:val="none" w:sz="0" w:space="0" w:color="auto"/>
        <w:bottom w:val="none" w:sz="0" w:space="0" w:color="auto"/>
        <w:right w:val="none" w:sz="0" w:space="0" w:color="auto"/>
      </w:divBdr>
    </w:div>
    <w:div w:id="1427925641">
      <w:bodyDiv w:val="1"/>
      <w:marLeft w:val="0"/>
      <w:marRight w:val="0"/>
      <w:marTop w:val="0"/>
      <w:marBottom w:val="0"/>
      <w:divBdr>
        <w:top w:val="none" w:sz="0" w:space="0" w:color="auto"/>
        <w:left w:val="none" w:sz="0" w:space="0" w:color="auto"/>
        <w:bottom w:val="none" w:sz="0" w:space="0" w:color="auto"/>
        <w:right w:val="none" w:sz="0" w:space="0" w:color="auto"/>
      </w:divBdr>
    </w:div>
    <w:div w:id="1428958703">
      <w:bodyDiv w:val="1"/>
      <w:marLeft w:val="0"/>
      <w:marRight w:val="0"/>
      <w:marTop w:val="0"/>
      <w:marBottom w:val="0"/>
      <w:divBdr>
        <w:top w:val="none" w:sz="0" w:space="0" w:color="auto"/>
        <w:left w:val="none" w:sz="0" w:space="0" w:color="auto"/>
        <w:bottom w:val="none" w:sz="0" w:space="0" w:color="auto"/>
        <w:right w:val="none" w:sz="0" w:space="0" w:color="auto"/>
      </w:divBdr>
    </w:div>
    <w:div w:id="1429083768">
      <w:bodyDiv w:val="1"/>
      <w:marLeft w:val="0"/>
      <w:marRight w:val="0"/>
      <w:marTop w:val="0"/>
      <w:marBottom w:val="0"/>
      <w:divBdr>
        <w:top w:val="none" w:sz="0" w:space="0" w:color="auto"/>
        <w:left w:val="none" w:sz="0" w:space="0" w:color="auto"/>
        <w:bottom w:val="none" w:sz="0" w:space="0" w:color="auto"/>
        <w:right w:val="none" w:sz="0" w:space="0" w:color="auto"/>
      </w:divBdr>
    </w:div>
    <w:div w:id="1429229620">
      <w:bodyDiv w:val="1"/>
      <w:marLeft w:val="0"/>
      <w:marRight w:val="0"/>
      <w:marTop w:val="0"/>
      <w:marBottom w:val="0"/>
      <w:divBdr>
        <w:top w:val="none" w:sz="0" w:space="0" w:color="auto"/>
        <w:left w:val="none" w:sz="0" w:space="0" w:color="auto"/>
        <w:bottom w:val="none" w:sz="0" w:space="0" w:color="auto"/>
        <w:right w:val="none" w:sz="0" w:space="0" w:color="auto"/>
      </w:divBdr>
    </w:div>
    <w:div w:id="1429425105">
      <w:bodyDiv w:val="1"/>
      <w:marLeft w:val="0"/>
      <w:marRight w:val="0"/>
      <w:marTop w:val="0"/>
      <w:marBottom w:val="0"/>
      <w:divBdr>
        <w:top w:val="none" w:sz="0" w:space="0" w:color="auto"/>
        <w:left w:val="none" w:sz="0" w:space="0" w:color="auto"/>
        <w:bottom w:val="none" w:sz="0" w:space="0" w:color="auto"/>
        <w:right w:val="none" w:sz="0" w:space="0" w:color="auto"/>
      </w:divBdr>
    </w:div>
    <w:div w:id="1429692924">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588396">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0807738">
      <w:bodyDiv w:val="1"/>
      <w:marLeft w:val="0"/>
      <w:marRight w:val="0"/>
      <w:marTop w:val="0"/>
      <w:marBottom w:val="0"/>
      <w:divBdr>
        <w:top w:val="none" w:sz="0" w:space="0" w:color="auto"/>
        <w:left w:val="none" w:sz="0" w:space="0" w:color="auto"/>
        <w:bottom w:val="none" w:sz="0" w:space="0" w:color="auto"/>
        <w:right w:val="none" w:sz="0" w:space="0" w:color="auto"/>
      </w:divBdr>
    </w:div>
    <w:div w:id="1431075682">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311539">
      <w:bodyDiv w:val="1"/>
      <w:marLeft w:val="0"/>
      <w:marRight w:val="0"/>
      <w:marTop w:val="0"/>
      <w:marBottom w:val="0"/>
      <w:divBdr>
        <w:top w:val="none" w:sz="0" w:space="0" w:color="auto"/>
        <w:left w:val="none" w:sz="0" w:space="0" w:color="auto"/>
        <w:bottom w:val="none" w:sz="0" w:space="0" w:color="auto"/>
        <w:right w:val="none" w:sz="0" w:space="0" w:color="auto"/>
      </w:divBdr>
    </w:div>
    <w:div w:id="1432700006">
      <w:bodyDiv w:val="1"/>
      <w:marLeft w:val="0"/>
      <w:marRight w:val="0"/>
      <w:marTop w:val="0"/>
      <w:marBottom w:val="0"/>
      <w:divBdr>
        <w:top w:val="none" w:sz="0" w:space="0" w:color="auto"/>
        <w:left w:val="none" w:sz="0" w:space="0" w:color="auto"/>
        <w:bottom w:val="none" w:sz="0" w:space="0" w:color="auto"/>
        <w:right w:val="none" w:sz="0" w:space="0" w:color="auto"/>
      </w:divBdr>
    </w:div>
    <w:div w:id="1433470332">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4979477">
      <w:bodyDiv w:val="1"/>
      <w:marLeft w:val="0"/>
      <w:marRight w:val="0"/>
      <w:marTop w:val="0"/>
      <w:marBottom w:val="0"/>
      <w:divBdr>
        <w:top w:val="none" w:sz="0" w:space="0" w:color="auto"/>
        <w:left w:val="none" w:sz="0" w:space="0" w:color="auto"/>
        <w:bottom w:val="none" w:sz="0" w:space="0" w:color="auto"/>
        <w:right w:val="none" w:sz="0" w:space="0" w:color="auto"/>
      </w:divBdr>
    </w:div>
    <w:div w:id="1435436568">
      <w:bodyDiv w:val="1"/>
      <w:marLeft w:val="0"/>
      <w:marRight w:val="0"/>
      <w:marTop w:val="0"/>
      <w:marBottom w:val="0"/>
      <w:divBdr>
        <w:top w:val="none" w:sz="0" w:space="0" w:color="auto"/>
        <w:left w:val="none" w:sz="0" w:space="0" w:color="auto"/>
        <w:bottom w:val="none" w:sz="0" w:space="0" w:color="auto"/>
        <w:right w:val="none" w:sz="0" w:space="0" w:color="auto"/>
      </w:divBdr>
    </w:div>
    <w:div w:id="1436561383">
      <w:bodyDiv w:val="1"/>
      <w:marLeft w:val="0"/>
      <w:marRight w:val="0"/>
      <w:marTop w:val="0"/>
      <w:marBottom w:val="0"/>
      <w:divBdr>
        <w:top w:val="none" w:sz="0" w:space="0" w:color="auto"/>
        <w:left w:val="none" w:sz="0" w:space="0" w:color="auto"/>
        <w:bottom w:val="none" w:sz="0" w:space="0" w:color="auto"/>
        <w:right w:val="none" w:sz="0" w:space="0" w:color="auto"/>
      </w:divBdr>
    </w:div>
    <w:div w:id="1436629044">
      <w:bodyDiv w:val="1"/>
      <w:marLeft w:val="0"/>
      <w:marRight w:val="0"/>
      <w:marTop w:val="0"/>
      <w:marBottom w:val="0"/>
      <w:divBdr>
        <w:top w:val="none" w:sz="0" w:space="0" w:color="auto"/>
        <w:left w:val="none" w:sz="0" w:space="0" w:color="auto"/>
        <w:bottom w:val="none" w:sz="0" w:space="0" w:color="auto"/>
        <w:right w:val="none" w:sz="0" w:space="0" w:color="auto"/>
      </w:divBdr>
    </w:div>
    <w:div w:id="1437170965">
      <w:bodyDiv w:val="1"/>
      <w:marLeft w:val="0"/>
      <w:marRight w:val="0"/>
      <w:marTop w:val="0"/>
      <w:marBottom w:val="0"/>
      <w:divBdr>
        <w:top w:val="none" w:sz="0" w:space="0" w:color="auto"/>
        <w:left w:val="none" w:sz="0" w:space="0" w:color="auto"/>
        <w:bottom w:val="none" w:sz="0" w:space="0" w:color="auto"/>
        <w:right w:val="none" w:sz="0" w:space="0" w:color="auto"/>
      </w:divBdr>
    </w:div>
    <w:div w:id="1437602351">
      <w:bodyDiv w:val="1"/>
      <w:marLeft w:val="0"/>
      <w:marRight w:val="0"/>
      <w:marTop w:val="0"/>
      <w:marBottom w:val="0"/>
      <w:divBdr>
        <w:top w:val="none" w:sz="0" w:space="0" w:color="auto"/>
        <w:left w:val="none" w:sz="0" w:space="0" w:color="auto"/>
        <w:bottom w:val="none" w:sz="0" w:space="0" w:color="auto"/>
        <w:right w:val="none" w:sz="0" w:space="0" w:color="auto"/>
      </w:divBdr>
    </w:div>
    <w:div w:id="1437751290">
      <w:bodyDiv w:val="1"/>
      <w:marLeft w:val="0"/>
      <w:marRight w:val="0"/>
      <w:marTop w:val="0"/>
      <w:marBottom w:val="0"/>
      <w:divBdr>
        <w:top w:val="none" w:sz="0" w:space="0" w:color="auto"/>
        <w:left w:val="none" w:sz="0" w:space="0" w:color="auto"/>
        <w:bottom w:val="none" w:sz="0" w:space="0" w:color="auto"/>
        <w:right w:val="none" w:sz="0" w:space="0" w:color="auto"/>
      </w:divBdr>
    </w:div>
    <w:div w:id="1437868663">
      <w:bodyDiv w:val="1"/>
      <w:marLeft w:val="0"/>
      <w:marRight w:val="0"/>
      <w:marTop w:val="0"/>
      <w:marBottom w:val="0"/>
      <w:divBdr>
        <w:top w:val="none" w:sz="0" w:space="0" w:color="auto"/>
        <w:left w:val="none" w:sz="0" w:space="0" w:color="auto"/>
        <w:bottom w:val="none" w:sz="0" w:space="0" w:color="auto"/>
        <w:right w:val="none" w:sz="0" w:space="0" w:color="auto"/>
      </w:divBdr>
    </w:div>
    <w:div w:id="1438132451">
      <w:bodyDiv w:val="1"/>
      <w:marLeft w:val="0"/>
      <w:marRight w:val="0"/>
      <w:marTop w:val="0"/>
      <w:marBottom w:val="0"/>
      <w:divBdr>
        <w:top w:val="none" w:sz="0" w:space="0" w:color="auto"/>
        <w:left w:val="none" w:sz="0" w:space="0" w:color="auto"/>
        <w:bottom w:val="none" w:sz="0" w:space="0" w:color="auto"/>
        <w:right w:val="none" w:sz="0" w:space="0" w:color="auto"/>
      </w:divBdr>
    </w:div>
    <w:div w:id="1438333418">
      <w:bodyDiv w:val="1"/>
      <w:marLeft w:val="0"/>
      <w:marRight w:val="0"/>
      <w:marTop w:val="0"/>
      <w:marBottom w:val="0"/>
      <w:divBdr>
        <w:top w:val="none" w:sz="0" w:space="0" w:color="auto"/>
        <w:left w:val="none" w:sz="0" w:space="0" w:color="auto"/>
        <w:bottom w:val="none" w:sz="0" w:space="0" w:color="auto"/>
        <w:right w:val="none" w:sz="0" w:space="0" w:color="auto"/>
      </w:divBdr>
    </w:div>
    <w:div w:id="1438478303">
      <w:bodyDiv w:val="1"/>
      <w:marLeft w:val="0"/>
      <w:marRight w:val="0"/>
      <w:marTop w:val="0"/>
      <w:marBottom w:val="0"/>
      <w:divBdr>
        <w:top w:val="none" w:sz="0" w:space="0" w:color="auto"/>
        <w:left w:val="none" w:sz="0" w:space="0" w:color="auto"/>
        <w:bottom w:val="none" w:sz="0" w:space="0" w:color="auto"/>
        <w:right w:val="none" w:sz="0" w:space="0" w:color="auto"/>
      </w:divBdr>
    </w:div>
    <w:div w:id="1439523174">
      <w:bodyDiv w:val="1"/>
      <w:marLeft w:val="0"/>
      <w:marRight w:val="0"/>
      <w:marTop w:val="0"/>
      <w:marBottom w:val="0"/>
      <w:divBdr>
        <w:top w:val="none" w:sz="0" w:space="0" w:color="auto"/>
        <w:left w:val="none" w:sz="0" w:space="0" w:color="auto"/>
        <w:bottom w:val="none" w:sz="0" w:space="0" w:color="auto"/>
        <w:right w:val="none" w:sz="0" w:space="0" w:color="auto"/>
      </w:divBdr>
    </w:div>
    <w:div w:id="1440681585">
      <w:bodyDiv w:val="1"/>
      <w:marLeft w:val="0"/>
      <w:marRight w:val="0"/>
      <w:marTop w:val="0"/>
      <w:marBottom w:val="0"/>
      <w:divBdr>
        <w:top w:val="none" w:sz="0" w:space="0" w:color="auto"/>
        <w:left w:val="none" w:sz="0" w:space="0" w:color="auto"/>
        <w:bottom w:val="none" w:sz="0" w:space="0" w:color="auto"/>
        <w:right w:val="none" w:sz="0" w:space="0" w:color="auto"/>
      </w:divBdr>
    </w:div>
    <w:div w:id="1440763214">
      <w:bodyDiv w:val="1"/>
      <w:marLeft w:val="0"/>
      <w:marRight w:val="0"/>
      <w:marTop w:val="0"/>
      <w:marBottom w:val="0"/>
      <w:divBdr>
        <w:top w:val="none" w:sz="0" w:space="0" w:color="auto"/>
        <w:left w:val="none" w:sz="0" w:space="0" w:color="auto"/>
        <w:bottom w:val="none" w:sz="0" w:space="0" w:color="auto"/>
        <w:right w:val="none" w:sz="0" w:space="0" w:color="auto"/>
      </w:divBdr>
    </w:div>
    <w:div w:id="1441031399">
      <w:bodyDiv w:val="1"/>
      <w:marLeft w:val="0"/>
      <w:marRight w:val="0"/>
      <w:marTop w:val="0"/>
      <w:marBottom w:val="0"/>
      <w:divBdr>
        <w:top w:val="none" w:sz="0" w:space="0" w:color="auto"/>
        <w:left w:val="none" w:sz="0" w:space="0" w:color="auto"/>
        <w:bottom w:val="none" w:sz="0" w:space="0" w:color="auto"/>
        <w:right w:val="none" w:sz="0" w:space="0" w:color="auto"/>
      </w:divBdr>
    </w:div>
    <w:div w:id="1442265214">
      <w:bodyDiv w:val="1"/>
      <w:marLeft w:val="0"/>
      <w:marRight w:val="0"/>
      <w:marTop w:val="0"/>
      <w:marBottom w:val="0"/>
      <w:divBdr>
        <w:top w:val="none" w:sz="0" w:space="0" w:color="auto"/>
        <w:left w:val="none" w:sz="0" w:space="0" w:color="auto"/>
        <w:bottom w:val="none" w:sz="0" w:space="0" w:color="auto"/>
        <w:right w:val="none" w:sz="0" w:space="0" w:color="auto"/>
      </w:divBdr>
    </w:div>
    <w:div w:id="1442604425">
      <w:bodyDiv w:val="1"/>
      <w:marLeft w:val="0"/>
      <w:marRight w:val="0"/>
      <w:marTop w:val="0"/>
      <w:marBottom w:val="0"/>
      <w:divBdr>
        <w:top w:val="none" w:sz="0" w:space="0" w:color="auto"/>
        <w:left w:val="none" w:sz="0" w:space="0" w:color="auto"/>
        <w:bottom w:val="none" w:sz="0" w:space="0" w:color="auto"/>
        <w:right w:val="none" w:sz="0" w:space="0" w:color="auto"/>
      </w:divBdr>
    </w:div>
    <w:div w:id="1442797636">
      <w:bodyDiv w:val="1"/>
      <w:marLeft w:val="0"/>
      <w:marRight w:val="0"/>
      <w:marTop w:val="0"/>
      <w:marBottom w:val="0"/>
      <w:divBdr>
        <w:top w:val="none" w:sz="0" w:space="0" w:color="auto"/>
        <w:left w:val="none" w:sz="0" w:space="0" w:color="auto"/>
        <w:bottom w:val="none" w:sz="0" w:space="0" w:color="auto"/>
        <w:right w:val="none" w:sz="0" w:space="0" w:color="auto"/>
      </w:divBdr>
    </w:div>
    <w:div w:id="1443106748">
      <w:bodyDiv w:val="1"/>
      <w:marLeft w:val="0"/>
      <w:marRight w:val="0"/>
      <w:marTop w:val="0"/>
      <w:marBottom w:val="0"/>
      <w:divBdr>
        <w:top w:val="none" w:sz="0" w:space="0" w:color="auto"/>
        <w:left w:val="none" w:sz="0" w:space="0" w:color="auto"/>
        <w:bottom w:val="none" w:sz="0" w:space="0" w:color="auto"/>
        <w:right w:val="none" w:sz="0" w:space="0" w:color="auto"/>
      </w:divBdr>
    </w:div>
    <w:div w:id="1443499073">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4375834">
      <w:bodyDiv w:val="1"/>
      <w:marLeft w:val="0"/>
      <w:marRight w:val="0"/>
      <w:marTop w:val="0"/>
      <w:marBottom w:val="0"/>
      <w:divBdr>
        <w:top w:val="none" w:sz="0" w:space="0" w:color="auto"/>
        <w:left w:val="none" w:sz="0" w:space="0" w:color="auto"/>
        <w:bottom w:val="none" w:sz="0" w:space="0" w:color="auto"/>
        <w:right w:val="none" w:sz="0" w:space="0" w:color="auto"/>
      </w:divBdr>
    </w:div>
    <w:div w:id="1446459397">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849841">
      <w:bodyDiv w:val="1"/>
      <w:marLeft w:val="0"/>
      <w:marRight w:val="0"/>
      <w:marTop w:val="0"/>
      <w:marBottom w:val="0"/>
      <w:divBdr>
        <w:top w:val="none" w:sz="0" w:space="0" w:color="auto"/>
        <w:left w:val="none" w:sz="0" w:space="0" w:color="auto"/>
        <w:bottom w:val="none" w:sz="0" w:space="0" w:color="auto"/>
        <w:right w:val="none" w:sz="0" w:space="0" w:color="auto"/>
      </w:divBdr>
    </w:div>
    <w:div w:id="1447895698">
      <w:bodyDiv w:val="1"/>
      <w:marLeft w:val="0"/>
      <w:marRight w:val="0"/>
      <w:marTop w:val="0"/>
      <w:marBottom w:val="0"/>
      <w:divBdr>
        <w:top w:val="none" w:sz="0" w:space="0" w:color="auto"/>
        <w:left w:val="none" w:sz="0" w:space="0" w:color="auto"/>
        <w:bottom w:val="none" w:sz="0" w:space="0" w:color="auto"/>
        <w:right w:val="none" w:sz="0" w:space="0" w:color="auto"/>
      </w:divBdr>
    </w:div>
    <w:div w:id="1447963687">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500880">
      <w:bodyDiv w:val="1"/>
      <w:marLeft w:val="0"/>
      <w:marRight w:val="0"/>
      <w:marTop w:val="0"/>
      <w:marBottom w:val="0"/>
      <w:divBdr>
        <w:top w:val="none" w:sz="0" w:space="0" w:color="auto"/>
        <w:left w:val="none" w:sz="0" w:space="0" w:color="auto"/>
        <w:bottom w:val="none" w:sz="0" w:space="0" w:color="auto"/>
        <w:right w:val="none" w:sz="0" w:space="0" w:color="auto"/>
      </w:divBdr>
    </w:div>
    <w:div w:id="1448616911">
      <w:bodyDiv w:val="1"/>
      <w:marLeft w:val="0"/>
      <w:marRight w:val="0"/>
      <w:marTop w:val="0"/>
      <w:marBottom w:val="0"/>
      <w:divBdr>
        <w:top w:val="none" w:sz="0" w:space="0" w:color="auto"/>
        <w:left w:val="none" w:sz="0" w:space="0" w:color="auto"/>
        <w:bottom w:val="none" w:sz="0" w:space="0" w:color="auto"/>
        <w:right w:val="none" w:sz="0" w:space="0" w:color="auto"/>
      </w:divBdr>
    </w:div>
    <w:div w:id="1448620617">
      <w:bodyDiv w:val="1"/>
      <w:marLeft w:val="0"/>
      <w:marRight w:val="0"/>
      <w:marTop w:val="0"/>
      <w:marBottom w:val="0"/>
      <w:divBdr>
        <w:top w:val="none" w:sz="0" w:space="0" w:color="auto"/>
        <w:left w:val="none" w:sz="0" w:space="0" w:color="auto"/>
        <w:bottom w:val="none" w:sz="0" w:space="0" w:color="auto"/>
        <w:right w:val="none" w:sz="0" w:space="0" w:color="auto"/>
      </w:divBdr>
    </w:div>
    <w:div w:id="1449424623">
      <w:bodyDiv w:val="1"/>
      <w:marLeft w:val="0"/>
      <w:marRight w:val="0"/>
      <w:marTop w:val="0"/>
      <w:marBottom w:val="0"/>
      <w:divBdr>
        <w:top w:val="none" w:sz="0" w:space="0" w:color="auto"/>
        <w:left w:val="none" w:sz="0" w:space="0" w:color="auto"/>
        <w:bottom w:val="none" w:sz="0" w:space="0" w:color="auto"/>
        <w:right w:val="none" w:sz="0" w:space="0" w:color="auto"/>
      </w:divBdr>
    </w:div>
    <w:div w:id="1449855755">
      <w:bodyDiv w:val="1"/>
      <w:marLeft w:val="0"/>
      <w:marRight w:val="0"/>
      <w:marTop w:val="0"/>
      <w:marBottom w:val="0"/>
      <w:divBdr>
        <w:top w:val="none" w:sz="0" w:space="0" w:color="auto"/>
        <w:left w:val="none" w:sz="0" w:space="0" w:color="auto"/>
        <w:bottom w:val="none" w:sz="0" w:space="0" w:color="auto"/>
        <w:right w:val="none" w:sz="0" w:space="0" w:color="auto"/>
      </w:divBdr>
    </w:div>
    <w:div w:id="1450123381">
      <w:bodyDiv w:val="1"/>
      <w:marLeft w:val="0"/>
      <w:marRight w:val="0"/>
      <w:marTop w:val="0"/>
      <w:marBottom w:val="0"/>
      <w:divBdr>
        <w:top w:val="none" w:sz="0" w:space="0" w:color="auto"/>
        <w:left w:val="none" w:sz="0" w:space="0" w:color="auto"/>
        <w:bottom w:val="none" w:sz="0" w:space="0" w:color="auto"/>
        <w:right w:val="none" w:sz="0" w:space="0" w:color="auto"/>
      </w:divBdr>
    </w:div>
    <w:div w:id="1450274692">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440774">
      <w:bodyDiv w:val="1"/>
      <w:marLeft w:val="0"/>
      <w:marRight w:val="0"/>
      <w:marTop w:val="0"/>
      <w:marBottom w:val="0"/>
      <w:divBdr>
        <w:top w:val="none" w:sz="0" w:space="0" w:color="auto"/>
        <w:left w:val="none" w:sz="0" w:space="0" w:color="auto"/>
        <w:bottom w:val="none" w:sz="0" w:space="0" w:color="auto"/>
        <w:right w:val="none" w:sz="0" w:space="0" w:color="auto"/>
      </w:divBdr>
    </w:div>
    <w:div w:id="1451704061">
      <w:bodyDiv w:val="1"/>
      <w:marLeft w:val="0"/>
      <w:marRight w:val="0"/>
      <w:marTop w:val="0"/>
      <w:marBottom w:val="0"/>
      <w:divBdr>
        <w:top w:val="none" w:sz="0" w:space="0" w:color="auto"/>
        <w:left w:val="none" w:sz="0" w:space="0" w:color="auto"/>
        <w:bottom w:val="none" w:sz="0" w:space="0" w:color="auto"/>
        <w:right w:val="none" w:sz="0" w:space="0" w:color="auto"/>
      </w:divBdr>
    </w:div>
    <w:div w:id="1451778565">
      <w:bodyDiv w:val="1"/>
      <w:marLeft w:val="0"/>
      <w:marRight w:val="0"/>
      <w:marTop w:val="0"/>
      <w:marBottom w:val="0"/>
      <w:divBdr>
        <w:top w:val="none" w:sz="0" w:space="0" w:color="auto"/>
        <w:left w:val="none" w:sz="0" w:space="0" w:color="auto"/>
        <w:bottom w:val="none" w:sz="0" w:space="0" w:color="auto"/>
        <w:right w:val="none" w:sz="0" w:space="0" w:color="auto"/>
      </w:divBdr>
    </w:div>
    <w:div w:id="1452357540">
      <w:bodyDiv w:val="1"/>
      <w:marLeft w:val="0"/>
      <w:marRight w:val="0"/>
      <w:marTop w:val="0"/>
      <w:marBottom w:val="0"/>
      <w:divBdr>
        <w:top w:val="none" w:sz="0" w:space="0" w:color="auto"/>
        <w:left w:val="none" w:sz="0" w:space="0" w:color="auto"/>
        <w:bottom w:val="none" w:sz="0" w:space="0" w:color="auto"/>
        <w:right w:val="none" w:sz="0" w:space="0" w:color="auto"/>
      </w:divBdr>
    </w:div>
    <w:div w:id="1452439483">
      <w:bodyDiv w:val="1"/>
      <w:marLeft w:val="0"/>
      <w:marRight w:val="0"/>
      <w:marTop w:val="0"/>
      <w:marBottom w:val="0"/>
      <w:divBdr>
        <w:top w:val="none" w:sz="0" w:space="0" w:color="auto"/>
        <w:left w:val="none" w:sz="0" w:space="0" w:color="auto"/>
        <w:bottom w:val="none" w:sz="0" w:space="0" w:color="auto"/>
        <w:right w:val="none" w:sz="0" w:space="0" w:color="auto"/>
      </w:divBdr>
    </w:div>
    <w:div w:id="1453089183">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943303">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4328810">
      <w:bodyDiv w:val="1"/>
      <w:marLeft w:val="0"/>
      <w:marRight w:val="0"/>
      <w:marTop w:val="0"/>
      <w:marBottom w:val="0"/>
      <w:divBdr>
        <w:top w:val="none" w:sz="0" w:space="0" w:color="auto"/>
        <w:left w:val="none" w:sz="0" w:space="0" w:color="auto"/>
        <w:bottom w:val="none" w:sz="0" w:space="0" w:color="auto"/>
        <w:right w:val="none" w:sz="0" w:space="0" w:color="auto"/>
      </w:divBdr>
    </w:div>
    <w:div w:id="1454401225">
      <w:bodyDiv w:val="1"/>
      <w:marLeft w:val="0"/>
      <w:marRight w:val="0"/>
      <w:marTop w:val="0"/>
      <w:marBottom w:val="0"/>
      <w:divBdr>
        <w:top w:val="none" w:sz="0" w:space="0" w:color="auto"/>
        <w:left w:val="none" w:sz="0" w:space="0" w:color="auto"/>
        <w:bottom w:val="none" w:sz="0" w:space="0" w:color="auto"/>
        <w:right w:val="none" w:sz="0" w:space="0" w:color="auto"/>
      </w:divBdr>
    </w:div>
    <w:div w:id="1454516859">
      <w:bodyDiv w:val="1"/>
      <w:marLeft w:val="0"/>
      <w:marRight w:val="0"/>
      <w:marTop w:val="0"/>
      <w:marBottom w:val="0"/>
      <w:divBdr>
        <w:top w:val="none" w:sz="0" w:space="0" w:color="auto"/>
        <w:left w:val="none" w:sz="0" w:space="0" w:color="auto"/>
        <w:bottom w:val="none" w:sz="0" w:space="0" w:color="auto"/>
        <w:right w:val="none" w:sz="0" w:space="0" w:color="auto"/>
      </w:divBdr>
    </w:div>
    <w:div w:id="1454594964">
      <w:bodyDiv w:val="1"/>
      <w:marLeft w:val="0"/>
      <w:marRight w:val="0"/>
      <w:marTop w:val="0"/>
      <w:marBottom w:val="0"/>
      <w:divBdr>
        <w:top w:val="none" w:sz="0" w:space="0" w:color="auto"/>
        <w:left w:val="none" w:sz="0" w:space="0" w:color="auto"/>
        <w:bottom w:val="none" w:sz="0" w:space="0" w:color="auto"/>
        <w:right w:val="none" w:sz="0" w:space="0" w:color="auto"/>
      </w:divBdr>
    </w:div>
    <w:div w:id="1454666819">
      <w:bodyDiv w:val="1"/>
      <w:marLeft w:val="0"/>
      <w:marRight w:val="0"/>
      <w:marTop w:val="0"/>
      <w:marBottom w:val="0"/>
      <w:divBdr>
        <w:top w:val="none" w:sz="0" w:space="0" w:color="auto"/>
        <w:left w:val="none" w:sz="0" w:space="0" w:color="auto"/>
        <w:bottom w:val="none" w:sz="0" w:space="0" w:color="auto"/>
        <w:right w:val="none" w:sz="0" w:space="0" w:color="auto"/>
      </w:divBdr>
    </w:div>
    <w:div w:id="1455056643">
      <w:bodyDiv w:val="1"/>
      <w:marLeft w:val="0"/>
      <w:marRight w:val="0"/>
      <w:marTop w:val="0"/>
      <w:marBottom w:val="0"/>
      <w:divBdr>
        <w:top w:val="none" w:sz="0" w:space="0" w:color="auto"/>
        <w:left w:val="none" w:sz="0" w:space="0" w:color="auto"/>
        <w:bottom w:val="none" w:sz="0" w:space="0" w:color="auto"/>
        <w:right w:val="none" w:sz="0" w:space="0" w:color="auto"/>
      </w:divBdr>
    </w:div>
    <w:div w:id="1455058732">
      <w:bodyDiv w:val="1"/>
      <w:marLeft w:val="0"/>
      <w:marRight w:val="0"/>
      <w:marTop w:val="0"/>
      <w:marBottom w:val="0"/>
      <w:divBdr>
        <w:top w:val="none" w:sz="0" w:space="0" w:color="auto"/>
        <w:left w:val="none" w:sz="0" w:space="0" w:color="auto"/>
        <w:bottom w:val="none" w:sz="0" w:space="0" w:color="auto"/>
        <w:right w:val="none" w:sz="0" w:space="0" w:color="auto"/>
      </w:divBdr>
    </w:div>
    <w:div w:id="1455060576">
      <w:bodyDiv w:val="1"/>
      <w:marLeft w:val="0"/>
      <w:marRight w:val="0"/>
      <w:marTop w:val="0"/>
      <w:marBottom w:val="0"/>
      <w:divBdr>
        <w:top w:val="none" w:sz="0" w:space="0" w:color="auto"/>
        <w:left w:val="none" w:sz="0" w:space="0" w:color="auto"/>
        <w:bottom w:val="none" w:sz="0" w:space="0" w:color="auto"/>
        <w:right w:val="none" w:sz="0" w:space="0" w:color="auto"/>
      </w:divBdr>
    </w:div>
    <w:div w:id="1455099096">
      <w:bodyDiv w:val="1"/>
      <w:marLeft w:val="0"/>
      <w:marRight w:val="0"/>
      <w:marTop w:val="0"/>
      <w:marBottom w:val="0"/>
      <w:divBdr>
        <w:top w:val="none" w:sz="0" w:space="0" w:color="auto"/>
        <w:left w:val="none" w:sz="0" w:space="0" w:color="auto"/>
        <w:bottom w:val="none" w:sz="0" w:space="0" w:color="auto"/>
        <w:right w:val="none" w:sz="0" w:space="0" w:color="auto"/>
      </w:divBdr>
    </w:div>
    <w:div w:id="1455513706">
      <w:bodyDiv w:val="1"/>
      <w:marLeft w:val="0"/>
      <w:marRight w:val="0"/>
      <w:marTop w:val="0"/>
      <w:marBottom w:val="0"/>
      <w:divBdr>
        <w:top w:val="none" w:sz="0" w:space="0" w:color="auto"/>
        <w:left w:val="none" w:sz="0" w:space="0" w:color="auto"/>
        <w:bottom w:val="none" w:sz="0" w:space="0" w:color="auto"/>
        <w:right w:val="none" w:sz="0" w:space="0" w:color="auto"/>
      </w:divBdr>
    </w:div>
    <w:div w:id="1455634805">
      <w:bodyDiv w:val="1"/>
      <w:marLeft w:val="0"/>
      <w:marRight w:val="0"/>
      <w:marTop w:val="0"/>
      <w:marBottom w:val="0"/>
      <w:divBdr>
        <w:top w:val="none" w:sz="0" w:space="0" w:color="auto"/>
        <w:left w:val="none" w:sz="0" w:space="0" w:color="auto"/>
        <w:bottom w:val="none" w:sz="0" w:space="0" w:color="auto"/>
        <w:right w:val="none" w:sz="0" w:space="0" w:color="auto"/>
      </w:divBdr>
    </w:div>
    <w:div w:id="1455636406">
      <w:bodyDiv w:val="1"/>
      <w:marLeft w:val="0"/>
      <w:marRight w:val="0"/>
      <w:marTop w:val="0"/>
      <w:marBottom w:val="0"/>
      <w:divBdr>
        <w:top w:val="none" w:sz="0" w:space="0" w:color="auto"/>
        <w:left w:val="none" w:sz="0" w:space="0" w:color="auto"/>
        <w:bottom w:val="none" w:sz="0" w:space="0" w:color="auto"/>
        <w:right w:val="none" w:sz="0" w:space="0" w:color="auto"/>
      </w:divBdr>
    </w:div>
    <w:div w:id="1457408273">
      <w:bodyDiv w:val="1"/>
      <w:marLeft w:val="0"/>
      <w:marRight w:val="0"/>
      <w:marTop w:val="0"/>
      <w:marBottom w:val="0"/>
      <w:divBdr>
        <w:top w:val="none" w:sz="0" w:space="0" w:color="auto"/>
        <w:left w:val="none" w:sz="0" w:space="0" w:color="auto"/>
        <w:bottom w:val="none" w:sz="0" w:space="0" w:color="auto"/>
        <w:right w:val="none" w:sz="0" w:space="0" w:color="auto"/>
      </w:divBdr>
    </w:div>
    <w:div w:id="1457487856">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8717117">
      <w:bodyDiv w:val="1"/>
      <w:marLeft w:val="0"/>
      <w:marRight w:val="0"/>
      <w:marTop w:val="0"/>
      <w:marBottom w:val="0"/>
      <w:divBdr>
        <w:top w:val="none" w:sz="0" w:space="0" w:color="auto"/>
        <w:left w:val="none" w:sz="0" w:space="0" w:color="auto"/>
        <w:bottom w:val="none" w:sz="0" w:space="0" w:color="auto"/>
        <w:right w:val="none" w:sz="0" w:space="0" w:color="auto"/>
      </w:divBdr>
    </w:div>
    <w:div w:id="1458797584">
      <w:bodyDiv w:val="1"/>
      <w:marLeft w:val="0"/>
      <w:marRight w:val="0"/>
      <w:marTop w:val="0"/>
      <w:marBottom w:val="0"/>
      <w:divBdr>
        <w:top w:val="none" w:sz="0" w:space="0" w:color="auto"/>
        <w:left w:val="none" w:sz="0" w:space="0" w:color="auto"/>
        <w:bottom w:val="none" w:sz="0" w:space="0" w:color="auto"/>
        <w:right w:val="none" w:sz="0" w:space="0" w:color="auto"/>
      </w:divBdr>
    </w:div>
    <w:div w:id="1459833242">
      <w:bodyDiv w:val="1"/>
      <w:marLeft w:val="0"/>
      <w:marRight w:val="0"/>
      <w:marTop w:val="0"/>
      <w:marBottom w:val="0"/>
      <w:divBdr>
        <w:top w:val="none" w:sz="0" w:space="0" w:color="auto"/>
        <w:left w:val="none" w:sz="0" w:space="0" w:color="auto"/>
        <w:bottom w:val="none" w:sz="0" w:space="0" w:color="auto"/>
        <w:right w:val="none" w:sz="0" w:space="0" w:color="auto"/>
      </w:divBdr>
    </w:div>
    <w:div w:id="1459958775">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342587">
      <w:bodyDiv w:val="1"/>
      <w:marLeft w:val="0"/>
      <w:marRight w:val="0"/>
      <w:marTop w:val="0"/>
      <w:marBottom w:val="0"/>
      <w:divBdr>
        <w:top w:val="none" w:sz="0" w:space="0" w:color="auto"/>
        <w:left w:val="none" w:sz="0" w:space="0" w:color="auto"/>
        <w:bottom w:val="none" w:sz="0" w:space="0" w:color="auto"/>
        <w:right w:val="none" w:sz="0" w:space="0" w:color="auto"/>
      </w:divBdr>
    </w:div>
    <w:div w:id="1460564178">
      <w:bodyDiv w:val="1"/>
      <w:marLeft w:val="0"/>
      <w:marRight w:val="0"/>
      <w:marTop w:val="0"/>
      <w:marBottom w:val="0"/>
      <w:divBdr>
        <w:top w:val="none" w:sz="0" w:space="0" w:color="auto"/>
        <w:left w:val="none" w:sz="0" w:space="0" w:color="auto"/>
        <w:bottom w:val="none" w:sz="0" w:space="0" w:color="auto"/>
        <w:right w:val="none" w:sz="0" w:space="0" w:color="auto"/>
      </w:divBdr>
    </w:div>
    <w:div w:id="1460881818">
      <w:bodyDiv w:val="1"/>
      <w:marLeft w:val="0"/>
      <w:marRight w:val="0"/>
      <w:marTop w:val="0"/>
      <w:marBottom w:val="0"/>
      <w:divBdr>
        <w:top w:val="none" w:sz="0" w:space="0" w:color="auto"/>
        <w:left w:val="none" w:sz="0" w:space="0" w:color="auto"/>
        <w:bottom w:val="none" w:sz="0" w:space="0" w:color="auto"/>
        <w:right w:val="none" w:sz="0" w:space="0" w:color="auto"/>
      </w:divBdr>
    </w:div>
    <w:div w:id="1461918227">
      <w:bodyDiv w:val="1"/>
      <w:marLeft w:val="0"/>
      <w:marRight w:val="0"/>
      <w:marTop w:val="0"/>
      <w:marBottom w:val="0"/>
      <w:divBdr>
        <w:top w:val="none" w:sz="0" w:space="0" w:color="auto"/>
        <w:left w:val="none" w:sz="0" w:space="0" w:color="auto"/>
        <w:bottom w:val="none" w:sz="0" w:space="0" w:color="auto"/>
        <w:right w:val="none" w:sz="0" w:space="0" w:color="auto"/>
      </w:divBdr>
    </w:div>
    <w:div w:id="1461918888">
      <w:bodyDiv w:val="1"/>
      <w:marLeft w:val="0"/>
      <w:marRight w:val="0"/>
      <w:marTop w:val="0"/>
      <w:marBottom w:val="0"/>
      <w:divBdr>
        <w:top w:val="none" w:sz="0" w:space="0" w:color="auto"/>
        <w:left w:val="none" w:sz="0" w:space="0" w:color="auto"/>
        <w:bottom w:val="none" w:sz="0" w:space="0" w:color="auto"/>
        <w:right w:val="none" w:sz="0" w:space="0" w:color="auto"/>
      </w:divBdr>
    </w:div>
    <w:div w:id="1461922150">
      <w:bodyDiv w:val="1"/>
      <w:marLeft w:val="0"/>
      <w:marRight w:val="0"/>
      <w:marTop w:val="0"/>
      <w:marBottom w:val="0"/>
      <w:divBdr>
        <w:top w:val="none" w:sz="0" w:space="0" w:color="auto"/>
        <w:left w:val="none" w:sz="0" w:space="0" w:color="auto"/>
        <w:bottom w:val="none" w:sz="0" w:space="0" w:color="auto"/>
        <w:right w:val="none" w:sz="0" w:space="0" w:color="auto"/>
      </w:divBdr>
    </w:div>
    <w:div w:id="1462115381">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308131">
      <w:bodyDiv w:val="1"/>
      <w:marLeft w:val="0"/>
      <w:marRight w:val="0"/>
      <w:marTop w:val="0"/>
      <w:marBottom w:val="0"/>
      <w:divBdr>
        <w:top w:val="none" w:sz="0" w:space="0" w:color="auto"/>
        <w:left w:val="none" w:sz="0" w:space="0" w:color="auto"/>
        <w:bottom w:val="none" w:sz="0" w:space="0" w:color="auto"/>
        <w:right w:val="none" w:sz="0" w:space="0" w:color="auto"/>
      </w:divBdr>
    </w:div>
    <w:div w:id="1463494700">
      <w:bodyDiv w:val="1"/>
      <w:marLeft w:val="0"/>
      <w:marRight w:val="0"/>
      <w:marTop w:val="0"/>
      <w:marBottom w:val="0"/>
      <w:divBdr>
        <w:top w:val="none" w:sz="0" w:space="0" w:color="auto"/>
        <w:left w:val="none" w:sz="0" w:space="0" w:color="auto"/>
        <w:bottom w:val="none" w:sz="0" w:space="0" w:color="auto"/>
        <w:right w:val="none" w:sz="0" w:space="0" w:color="auto"/>
      </w:divBdr>
    </w:div>
    <w:div w:id="1463693964">
      <w:bodyDiv w:val="1"/>
      <w:marLeft w:val="0"/>
      <w:marRight w:val="0"/>
      <w:marTop w:val="0"/>
      <w:marBottom w:val="0"/>
      <w:divBdr>
        <w:top w:val="none" w:sz="0" w:space="0" w:color="auto"/>
        <w:left w:val="none" w:sz="0" w:space="0" w:color="auto"/>
        <w:bottom w:val="none" w:sz="0" w:space="0" w:color="auto"/>
        <w:right w:val="none" w:sz="0" w:space="0" w:color="auto"/>
      </w:divBdr>
    </w:div>
    <w:div w:id="1464078719">
      <w:bodyDiv w:val="1"/>
      <w:marLeft w:val="0"/>
      <w:marRight w:val="0"/>
      <w:marTop w:val="0"/>
      <w:marBottom w:val="0"/>
      <w:divBdr>
        <w:top w:val="none" w:sz="0" w:space="0" w:color="auto"/>
        <w:left w:val="none" w:sz="0" w:space="0" w:color="auto"/>
        <w:bottom w:val="none" w:sz="0" w:space="0" w:color="auto"/>
        <w:right w:val="none" w:sz="0" w:space="0" w:color="auto"/>
      </w:divBdr>
    </w:div>
    <w:div w:id="1465543435">
      <w:bodyDiv w:val="1"/>
      <w:marLeft w:val="0"/>
      <w:marRight w:val="0"/>
      <w:marTop w:val="0"/>
      <w:marBottom w:val="0"/>
      <w:divBdr>
        <w:top w:val="none" w:sz="0" w:space="0" w:color="auto"/>
        <w:left w:val="none" w:sz="0" w:space="0" w:color="auto"/>
        <w:bottom w:val="none" w:sz="0" w:space="0" w:color="auto"/>
        <w:right w:val="none" w:sz="0" w:space="0" w:color="auto"/>
      </w:divBdr>
    </w:div>
    <w:div w:id="1465613371">
      <w:bodyDiv w:val="1"/>
      <w:marLeft w:val="0"/>
      <w:marRight w:val="0"/>
      <w:marTop w:val="0"/>
      <w:marBottom w:val="0"/>
      <w:divBdr>
        <w:top w:val="none" w:sz="0" w:space="0" w:color="auto"/>
        <w:left w:val="none" w:sz="0" w:space="0" w:color="auto"/>
        <w:bottom w:val="none" w:sz="0" w:space="0" w:color="auto"/>
        <w:right w:val="none" w:sz="0" w:space="0" w:color="auto"/>
      </w:divBdr>
    </w:div>
    <w:div w:id="1465657476">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509605">
      <w:bodyDiv w:val="1"/>
      <w:marLeft w:val="0"/>
      <w:marRight w:val="0"/>
      <w:marTop w:val="0"/>
      <w:marBottom w:val="0"/>
      <w:divBdr>
        <w:top w:val="none" w:sz="0" w:space="0" w:color="auto"/>
        <w:left w:val="none" w:sz="0" w:space="0" w:color="auto"/>
        <w:bottom w:val="none" w:sz="0" w:space="0" w:color="auto"/>
        <w:right w:val="none" w:sz="0" w:space="0" w:color="auto"/>
      </w:divBdr>
    </w:div>
    <w:div w:id="1466699344">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7312815">
      <w:bodyDiv w:val="1"/>
      <w:marLeft w:val="0"/>
      <w:marRight w:val="0"/>
      <w:marTop w:val="0"/>
      <w:marBottom w:val="0"/>
      <w:divBdr>
        <w:top w:val="none" w:sz="0" w:space="0" w:color="auto"/>
        <w:left w:val="none" w:sz="0" w:space="0" w:color="auto"/>
        <w:bottom w:val="none" w:sz="0" w:space="0" w:color="auto"/>
        <w:right w:val="none" w:sz="0" w:space="0" w:color="auto"/>
      </w:divBdr>
    </w:div>
    <w:div w:id="1467700954">
      <w:bodyDiv w:val="1"/>
      <w:marLeft w:val="0"/>
      <w:marRight w:val="0"/>
      <w:marTop w:val="0"/>
      <w:marBottom w:val="0"/>
      <w:divBdr>
        <w:top w:val="none" w:sz="0" w:space="0" w:color="auto"/>
        <w:left w:val="none" w:sz="0" w:space="0" w:color="auto"/>
        <w:bottom w:val="none" w:sz="0" w:space="0" w:color="auto"/>
        <w:right w:val="none" w:sz="0" w:space="0" w:color="auto"/>
      </w:divBdr>
    </w:div>
    <w:div w:id="1468082769">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206425">
      <w:bodyDiv w:val="1"/>
      <w:marLeft w:val="0"/>
      <w:marRight w:val="0"/>
      <w:marTop w:val="0"/>
      <w:marBottom w:val="0"/>
      <w:divBdr>
        <w:top w:val="none" w:sz="0" w:space="0" w:color="auto"/>
        <w:left w:val="none" w:sz="0" w:space="0" w:color="auto"/>
        <w:bottom w:val="none" w:sz="0" w:space="0" w:color="auto"/>
        <w:right w:val="none" w:sz="0" w:space="0" w:color="auto"/>
      </w:divBdr>
    </w:div>
    <w:div w:id="1468282037">
      <w:bodyDiv w:val="1"/>
      <w:marLeft w:val="0"/>
      <w:marRight w:val="0"/>
      <w:marTop w:val="0"/>
      <w:marBottom w:val="0"/>
      <w:divBdr>
        <w:top w:val="none" w:sz="0" w:space="0" w:color="auto"/>
        <w:left w:val="none" w:sz="0" w:space="0" w:color="auto"/>
        <w:bottom w:val="none" w:sz="0" w:space="0" w:color="auto"/>
        <w:right w:val="none" w:sz="0" w:space="0" w:color="auto"/>
      </w:divBdr>
    </w:div>
    <w:div w:id="1468427086">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8934622">
      <w:bodyDiv w:val="1"/>
      <w:marLeft w:val="0"/>
      <w:marRight w:val="0"/>
      <w:marTop w:val="0"/>
      <w:marBottom w:val="0"/>
      <w:divBdr>
        <w:top w:val="none" w:sz="0" w:space="0" w:color="auto"/>
        <w:left w:val="none" w:sz="0" w:space="0" w:color="auto"/>
        <w:bottom w:val="none" w:sz="0" w:space="0" w:color="auto"/>
        <w:right w:val="none" w:sz="0" w:space="0" w:color="auto"/>
      </w:divBdr>
    </w:div>
    <w:div w:id="1469476877">
      <w:bodyDiv w:val="1"/>
      <w:marLeft w:val="0"/>
      <w:marRight w:val="0"/>
      <w:marTop w:val="0"/>
      <w:marBottom w:val="0"/>
      <w:divBdr>
        <w:top w:val="none" w:sz="0" w:space="0" w:color="auto"/>
        <w:left w:val="none" w:sz="0" w:space="0" w:color="auto"/>
        <w:bottom w:val="none" w:sz="0" w:space="0" w:color="auto"/>
        <w:right w:val="none" w:sz="0" w:space="0" w:color="auto"/>
      </w:divBdr>
    </w:div>
    <w:div w:id="1469668282">
      <w:bodyDiv w:val="1"/>
      <w:marLeft w:val="0"/>
      <w:marRight w:val="0"/>
      <w:marTop w:val="0"/>
      <w:marBottom w:val="0"/>
      <w:divBdr>
        <w:top w:val="none" w:sz="0" w:space="0" w:color="auto"/>
        <w:left w:val="none" w:sz="0" w:space="0" w:color="auto"/>
        <w:bottom w:val="none" w:sz="0" w:space="0" w:color="auto"/>
        <w:right w:val="none" w:sz="0" w:space="0" w:color="auto"/>
      </w:divBdr>
    </w:div>
    <w:div w:id="1469742649">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0854499">
      <w:bodyDiv w:val="1"/>
      <w:marLeft w:val="0"/>
      <w:marRight w:val="0"/>
      <w:marTop w:val="0"/>
      <w:marBottom w:val="0"/>
      <w:divBdr>
        <w:top w:val="none" w:sz="0" w:space="0" w:color="auto"/>
        <w:left w:val="none" w:sz="0" w:space="0" w:color="auto"/>
        <w:bottom w:val="none" w:sz="0" w:space="0" w:color="auto"/>
        <w:right w:val="none" w:sz="0" w:space="0" w:color="auto"/>
      </w:divBdr>
    </w:div>
    <w:div w:id="1471248360">
      <w:bodyDiv w:val="1"/>
      <w:marLeft w:val="0"/>
      <w:marRight w:val="0"/>
      <w:marTop w:val="0"/>
      <w:marBottom w:val="0"/>
      <w:divBdr>
        <w:top w:val="none" w:sz="0" w:space="0" w:color="auto"/>
        <w:left w:val="none" w:sz="0" w:space="0" w:color="auto"/>
        <w:bottom w:val="none" w:sz="0" w:space="0" w:color="auto"/>
        <w:right w:val="none" w:sz="0" w:space="0" w:color="auto"/>
      </w:divBdr>
    </w:div>
    <w:div w:id="1471753818">
      <w:bodyDiv w:val="1"/>
      <w:marLeft w:val="0"/>
      <w:marRight w:val="0"/>
      <w:marTop w:val="0"/>
      <w:marBottom w:val="0"/>
      <w:divBdr>
        <w:top w:val="none" w:sz="0" w:space="0" w:color="auto"/>
        <w:left w:val="none" w:sz="0" w:space="0" w:color="auto"/>
        <w:bottom w:val="none" w:sz="0" w:space="0" w:color="auto"/>
        <w:right w:val="none" w:sz="0" w:space="0" w:color="auto"/>
      </w:divBdr>
    </w:div>
    <w:div w:id="1473013162">
      <w:bodyDiv w:val="1"/>
      <w:marLeft w:val="0"/>
      <w:marRight w:val="0"/>
      <w:marTop w:val="0"/>
      <w:marBottom w:val="0"/>
      <w:divBdr>
        <w:top w:val="none" w:sz="0" w:space="0" w:color="auto"/>
        <w:left w:val="none" w:sz="0" w:space="0" w:color="auto"/>
        <w:bottom w:val="none" w:sz="0" w:space="0" w:color="auto"/>
        <w:right w:val="none" w:sz="0" w:space="0" w:color="auto"/>
      </w:divBdr>
    </w:div>
    <w:div w:id="1473136406">
      <w:bodyDiv w:val="1"/>
      <w:marLeft w:val="0"/>
      <w:marRight w:val="0"/>
      <w:marTop w:val="0"/>
      <w:marBottom w:val="0"/>
      <w:divBdr>
        <w:top w:val="none" w:sz="0" w:space="0" w:color="auto"/>
        <w:left w:val="none" w:sz="0" w:space="0" w:color="auto"/>
        <w:bottom w:val="none" w:sz="0" w:space="0" w:color="auto"/>
        <w:right w:val="none" w:sz="0" w:space="0" w:color="auto"/>
      </w:divBdr>
    </w:div>
    <w:div w:id="1474373118">
      <w:bodyDiv w:val="1"/>
      <w:marLeft w:val="0"/>
      <w:marRight w:val="0"/>
      <w:marTop w:val="0"/>
      <w:marBottom w:val="0"/>
      <w:divBdr>
        <w:top w:val="none" w:sz="0" w:space="0" w:color="auto"/>
        <w:left w:val="none" w:sz="0" w:space="0" w:color="auto"/>
        <w:bottom w:val="none" w:sz="0" w:space="0" w:color="auto"/>
        <w:right w:val="none" w:sz="0" w:space="0" w:color="auto"/>
      </w:divBdr>
    </w:div>
    <w:div w:id="1474640701">
      <w:bodyDiv w:val="1"/>
      <w:marLeft w:val="0"/>
      <w:marRight w:val="0"/>
      <w:marTop w:val="0"/>
      <w:marBottom w:val="0"/>
      <w:divBdr>
        <w:top w:val="none" w:sz="0" w:space="0" w:color="auto"/>
        <w:left w:val="none" w:sz="0" w:space="0" w:color="auto"/>
        <w:bottom w:val="none" w:sz="0" w:space="0" w:color="auto"/>
        <w:right w:val="none" w:sz="0" w:space="0" w:color="auto"/>
      </w:divBdr>
    </w:div>
    <w:div w:id="1474711870">
      <w:bodyDiv w:val="1"/>
      <w:marLeft w:val="0"/>
      <w:marRight w:val="0"/>
      <w:marTop w:val="0"/>
      <w:marBottom w:val="0"/>
      <w:divBdr>
        <w:top w:val="none" w:sz="0" w:space="0" w:color="auto"/>
        <w:left w:val="none" w:sz="0" w:space="0" w:color="auto"/>
        <w:bottom w:val="none" w:sz="0" w:space="0" w:color="auto"/>
        <w:right w:val="none" w:sz="0" w:space="0" w:color="auto"/>
      </w:divBdr>
    </w:div>
    <w:div w:id="1474785219">
      <w:bodyDiv w:val="1"/>
      <w:marLeft w:val="0"/>
      <w:marRight w:val="0"/>
      <w:marTop w:val="0"/>
      <w:marBottom w:val="0"/>
      <w:divBdr>
        <w:top w:val="none" w:sz="0" w:space="0" w:color="auto"/>
        <w:left w:val="none" w:sz="0" w:space="0" w:color="auto"/>
        <w:bottom w:val="none" w:sz="0" w:space="0" w:color="auto"/>
        <w:right w:val="none" w:sz="0" w:space="0" w:color="auto"/>
      </w:divBdr>
    </w:div>
    <w:div w:id="1475100747">
      <w:bodyDiv w:val="1"/>
      <w:marLeft w:val="0"/>
      <w:marRight w:val="0"/>
      <w:marTop w:val="0"/>
      <w:marBottom w:val="0"/>
      <w:divBdr>
        <w:top w:val="none" w:sz="0" w:space="0" w:color="auto"/>
        <w:left w:val="none" w:sz="0" w:space="0" w:color="auto"/>
        <w:bottom w:val="none" w:sz="0" w:space="0" w:color="auto"/>
        <w:right w:val="none" w:sz="0" w:space="0" w:color="auto"/>
      </w:divBdr>
    </w:div>
    <w:div w:id="1475295386">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5760367">
      <w:bodyDiv w:val="1"/>
      <w:marLeft w:val="0"/>
      <w:marRight w:val="0"/>
      <w:marTop w:val="0"/>
      <w:marBottom w:val="0"/>
      <w:divBdr>
        <w:top w:val="none" w:sz="0" w:space="0" w:color="auto"/>
        <w:left w:val="none" w:sz="0" w:space="0" w:color="auto"/>
        <w:bottom w:val="none" w:sz="0" w:space="0" w:color="auto"/>
        <w:right w:val="none" w:sz="0" w:space="0" w:color="auto"/>
      </w:divBdr>
    </w:div>
    <w:div w:id="1475876419">
      <w:bodyDiv w:val="1"/>
      <w:marLeft w:val="0"/>
      <w:marRight w:val="0"/>
      <w:marTop w:val="0"/>
      <w:marBottom w:val="0"/>
      <w:divBdr>
        <w:top w:val="none" w:sz="0" w:space="0" w:color="auto"/>
        <w:left w:val="none" w:sz="0" w:space="0" w:color="auto"/>
        <w:bottom w:val="none" w:sz="0" w:space="0" w:color="auto"/>
        <w:right w:val="none" w:sz="0" w:space="0" w:color="auto"/>
      </w:divBdr>
    </w:div>
    <w:div w:id="1476333390">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7259436">
      <w:bodyDiv w:val="1"/>
      <w:marLeft w:val="0"/>
      <w:marRight w:val="0"/>
      <w:marTop w:val="0"/>
      <w:marBottom w:val="0"/>
      <w:divBdr>
        <w:top w:val="none" w:sz="0" w:space="0" w:color="auto"/>
        <w:left w:val="none" w:sz="0" w:space="0" w:color="auto"/>
        <w:bottom w:val="none" w:sz="0" w:space="0" w:color="auto"/>
        <w:right w:val="none" w:sz="0" w:space="0" w:color="auto"/>
      </w:divBdr>
    </w:div>
    <w:div w:id="1477332597">
      <w:bodyDiv w:val="1"/>
      <w:marLeft w:val="0"/>
      <w:marRight w:val="0"/>
      <w:marTop w:val="0"/>
      <w:marBottom w:val="0"/>
      <w:divBdr>
        <w:top w:val="none" w:sz="0" w:space="0" w:color="auto"/>
        <w:left w:val="none" w:sz="0" w:space="0" w:color="auto"/>
        <w:bottom w:val="none" w:sz="0" w:space="0" w:color="auto"/>
        <w:right w:val="none" w:sz="0" w:space="0" w:color="auto"/>
      </w:divBdr>
    </w:div>
    <w:div w:id="1477334891">
      <w:bodyDiv w:val="1"/>
      <w:marLeft w:val="0"/>
      <w:marRight w:val="0"/>
      <w:marTop w:val="0"/>
      <w:marBottom w:val="0"/>
      <w:divBdr>
        <w:top w:val="none" w:sz="0" w:space="0" w:color="auto"/>
        <w:left w:val="none" w:sz="0" w:space="0" w:color="auto"/>
        <w:bottom w:val="none" w:sz="0" w:space="0" w:color="auto"/>
        <w:right w:val="none" w:sz="0" w:space="0" w:color="auto"/>
      </w:divBdr>
    </w:div>
    <w:div w:id="1477449740">
      <w:bodyDiv w:val="1"/>
      <w:marLeft w:val="0"/>
      <w:marRight w:val="0"/>
      <w:marTop w:val="0"/>
      <w:marBottom w:val="0"/>
      <w:divBdr>
        <w:top w:val="none" w:sz="0" w:space="0" w:color="auto"/>
        <w:left w:val="none" w:sz="0" w:space="0" w:color="auto"/>
        <w:bottom w:val="none" w:sz="0" w:space="0" w:color="auto"/>
        <w:right w:val="none" w:sz="0" w:space="0" w:color="auto"/>
      </w:divBdr>
    </w:div>
    <w:div w:id="1477603526">
      <w:bodyDiv w:val="1"/>
      <w:marLeft w:val="0"/>
      <w:marRight w:val="0"/>
      <w:marTop w:val="0"/>
      <w:marBottom w:val="0"/>
      <w:divBdr>
        <w:top w:val="none" w:sz="0" w:space="0" w:color="auto"/>
        <w:left w:val="none" w:sz="0" w:space="0" w:color="auto"/>
        <w:bottom w:val="none" w:sz="0" w:space="0" w:color="auto"/>
        <w:right w:val="none" w:sz="0" w:space="0" w:color="auto"/>
      </w:divBdr>
    </w:div>
    <w:div w:id="1477794493">
      <w:bodyDiv w:val="1"/>
      <w:marLeft w:val="0"/>
      <w:marRight w:val="0"/>
      <w:marTop w:val="0"/>
      <w:marBottom w:val="0"/>
      <w:divBdr>
        <w:top w:val="none" w:sz="0" w:space="0" w:color="auto"/>
        <w:left w:val="none" w:sz="0" w:space="0" w:color="auto"/>
        <w:bottom w:val="none" w:sz="0" w:space="0" w:color="auto"/>
        <w:right w:val="none" w:sz="0" w:space="0" w:color="auto"/>
      </w:divBdr>
    </w:div>
    <w:div w:id="1478110608">
      <w:bodyDiv w:val="1"/>
      <w:marLeft w:val="0"/>
      <w:marRight w:val="0"/>
      <w:marTop w:val="0"/>
      <w:marBottom w:val="0"/>
      <w:divBdr>
        <w:top w:val="none" w:sz="0" w:space="0" w:color="auto"/>
        <w:left w:val="none" w:sz="0" w:space="0" w:color="auto"/>
        <w:bottom w:val="none" w:sz="0" w:space="0" w:color="auto"/>
        <w:right w:val="none" w:sz="0" w:space="0" w:color="auto"/>
      </w:divBdr>
    </w:div>
    <w:div w:id="1478255530">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8960891">
      <w:bodyDiv w:val="1"/>
      <w:marLeft w:val="0"/>
      <w:marRight w:val="0"/>
      <w:marTop w:val="0"/>
      <w:marBottom w:val="0"/>
      <w:divBdr>
        <w:top w:val="none" w:sz="0" w:space="0" w:color="auto"/>
        <w:left w:val="none" w:sz="0" w:space="0" w:color="auto"/>
        <w:bottom w:val="none" w:sz="0" w:space="0" w:color="auto"/>
        <w:right w:val="none" w:sz="0" w:space="0" w:color="auto"/>
      </w:divBdr>
    </w:div>
    <w:div w:id="1479609087">
      <w:bodyDiv w:val="1"/>
      <w:marLeft w:val="0"/>
      <w:marRight w:val="0"/>
      <w:marTop w:val="0"/>
      <w:marBottom w:val="0"/>
      <w:divBdr>
        <w:top w:val="none" w:sz="0" w:space="0" w:color="auto"/>
        <w:left w:val="none" w:sz="0" w:space="0" w:color="auto"/>
        <w:bottom w:val="none" w:sz="0" w:space="0" w:color="auto"/>
        <w:right w:val="none" w:sz="0" w:space="0" w:color="auto"/>
      </w:divBdr>
    </w:div>
    <w:div w:id="1479683495">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0925327">
      <w:bodyDiv w:val="1"/>
      <w:marLeft w:val="0"/>
      <w:marRight w:val="0"/>
      <w:marTop w:val="0"/>
      <w:marBottom w:val="0"/>
      <w:divBdr>
        <w:top w:val="none" w:sz="0" w:space="0" w:color="auto"/>
        <w:left w:val="none" w:sz="0" w:space="0" w:color="auto"/>
        <w:bottom w:val="none" w:sz="0" w:space="0" w:color="auto"/>
        <w:right w:val="none" w:sz="0" w:space="0" w:color="auto"/>
      </w:divBdr>
    </w:div>
    <w:div w:id="1480999475">
      <w:bodyDiv w:val="1"/>
      <w:marLeft w:val="0"/>
      <w:marRight w:val="0"/>
      <w:marTop w:val="0"/>
      <w:marBottom w:val="0"/>
      <w:divBdr>
        <w:top w:val="none" w:sz="0" w:space="0" w:color="auto"/>
        <w:left w:val="none" w:sz="0" w:space="0" w:color="auto"/>
        <w:bottom w:val="none" w:sz="0" w:space="0" w:color="auto"/>
        <w:right w:val="none" w:sz="0" w:space="0" w:color="auto"/>
      </w:divBdr>
    </w:div>
    <w:div w:id="1481072100">
      <w:bodyDiv w:val="1"/>
      <w:marLeft w:val="0"/>
      <w:marRight w:val="0"/>
      <w:marTop w:val="0"/>
      <w:marBottom w:val="0"/>
      <w:divBdr>
        <w:top w:val="none" w:sz="0" w:space="0" w:color="auto"/>
        <w:left w:val="none" w:sz="0" w:space="0" w:color="auto"/>
        <w:bottom w:val="none" w:sz="0" w:space="0" w:color="auto"/>
        <w:right w:val="none" w:sz="0" w:space="0" w:color="auto"/>
      </w:divBdr>
    </w:div>
    <w:div w:id="1481115748">
      <w:bodyDiv w:val="1"/>
      <w:marLeft w:val="0"/>
      <w:marRight w:val="0"/>
      <w:marTop w:val="0"/>
      <w:marBottom w:val="0"/>
      <w:divBdr>
        <w:top w:val="none" w:sz="0" w:space="0" w:color="auto"/>
        <w:left w:val="none" w:sz="0" w:space="0" w:color="auto"/>
        <w:bottom w:val="none" w:sz="0" w:space="0" w:color="auto"/>
        <w:right w:val="none" w:sz="0" w:space="0" w:color="auto"/>
      </w:divBdr>
    </w:div>
    <w:div w:id="1481267815">
      <w:bodyDiv w:val="1"/>
      <w:marLeft w:val="0"/>
      <w:marRight w:val="0"/>
      <w:marTop w:val="0"/>
      <w:marBottom w:val="0"/>
      <w:divBdr>
        <w:top w:val="none" w:sz="0" w:space="0" w:color="auto"/>
        <w:left w:val="none" w:sz="0" w:space="0" w:color="auto"/>
        <w:bottom w:val="none" w:sz="0" w:space="0" w:color="auto"/>
        <w:right w:val="none" w:sz="0" w:space="0" w:color="auto"/>
      </w:divBdr>
    </w:div>
    <w:div w:id="1481771133">
      <w:bodyDiv w:val="1"/>
      <w:marLeft w:val="0"/>
      <w:marRight w:val="0"/>
      <w:marTop w:val="0"/>
      <w:marBottom w:val="0"/>
      <w:divBdr>
        <w:top w:val="none" w:sz="0" w:space="0" w:color="auto"/>
        <w:left w:val="none" w:sz="0" w:space="0" w:color="auto"/>
        <w:bottom w:val="none" w:sz="0" w:space="0" w:color="auto"/>
        <w:right w:val="none" w:sz="0" w:space="0" w:color="auto"/>
      </w:divBdr>
    </w:div>
    <w:div w:id="1482237267">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4541886">
      <w:bodyDiv w:val="1"/>
      <w:marLeft w:val="0"/>
      <w:marRight w:val="0"/>
      <w:marTop w:val="0"/>
      <w:marBottom w:val="0"/>
      <w:divBdr>
        <w:top w:val="none" w:sz="0" w:space="0" w:color="auto"/>
        <w:left w:val="none" w:sz="0" w:space="0" w:color="auto"/>
        <w:bottom w:val="none" w:sz="0" w:space="0" w:color="auto"/>
        <w:right w:val="none" w:sz="0" w:space="0" w:color="auto"/>
      </w:divBdr>
    </w:div>
    <w:div w:id="1484657617">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5194962">
      <w:bodyDiv w:val="1"/>
      <w:marLeft w:val="0"/>
      <w:marRight w:val="0"/>
      <w:marTop w:val="0"/>
      <w:marBottom w:val="0"/>
      <w:divBdr>
        <w:top w:val="none" w:sz="0" w:space="0" w:color="auto"/>
        <w:left w:val="none" w:sz="0" w:space="0" w:color="auto"/>
        <w:bottom w:val="none" w:sz="0" w:space="0" w:color="auto"/>
        <w:right w:val="none" w:sz="0" w:space="0" w:color="auto"/>
      </w:divBdr>
    </w:div>
    <w:div w:id="1485313078">
      <w:bodyDiv w:val="1"/>
      <w:marLeft w:val="0"/>
      <w:marRight w:val="0"/>
      <w:marTop w:val="0"/>
      <w:marBottom w:val="0"/>
      <w:divBdr>
        <w:top w:val="none" w:sz="0" w:space="0" w:color="auto"/>
        <w:left w:val="none" w:sz="0" w:space="0" w:color="auto"/>
        <w:bottom w:val="none" w:sz="0" w:space="0" w:color="auto"/>
        <w:right w:val="none" w:sz="0" w:space="0" w:color="auto"/>
      </w:divBdr>
    </w:div>
    <w:div w:id="1485587535">
      <w:bodyDiv w:val="1"/>
      <w:marLeft w:val="0"/>
      <w:marRight w:val="0"/>
      <w:marTop w:val="0"/>
      <w:marBottom w:val="0"/>
      <w:divBdr>
        <w:top w:val="none" w:sz="0" w:space="0" w:color="auto"/>
        <w:left w:val="none" w:sz="0" w:space="0" w:color="auto"/>
        <w:bottom w:val="none" w:sz="0" w:space="0" w:color="auto"/>
        <w:right w:val="none" w:sz="0" w:space="0" w:color="auto"/>
      </w:divBdr>
    </w:div>
    <w:div w:id="1485732601">
      <w:bodyDiv w:val="1"/>
      <w:marLeft w:val="0"/>
      <w:marRight w:val="0"/>
      <w:marTop w:val="0"/>
      <w:marBottom w:val="0"/>
      <w:divBdr>
        <w:top w:val="none" w:sz="0" w:space="0" w:color="auto"/>
        <w:left w:val="none" w:sz="0" w:space="0" w:color="auto"/>
        <w:bottom w:val="none" w:sz="0" w:space="0" w:color="auto"/>
        <w:right w:val="none" w:sz="0" w:space="0" w:color="auto"/>
      </w:divBdr>
    </w:div>
    <w:div w:id="1485974017">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239737">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6896069">
      <w:bodyDiv w:val="1"/>
      <w:marLeft w:val="0"/>
      <w:marRight w:val="0"/>
      <w:marTop w:val="0"/>
      <w:marBottom w:val="0"/>
      <w:divBdr>
        <w:top w:val="none" w:sz="0" w:space="0" w:color="auto"/>
        <w:left w:val="none" w:sz="0" w:space="0" w:color="auto"/>
        <w:bottom w:val="none" w:sz="0" w:space="0" w:color="auto"/>
        <w:right w:val="none" w:sz="0" w:space="0" w:color="auto"/>
      </w:divBdr>
    </w:div>
    <w:div w:id="1488129328">
      <w:bodyDiv w:val="1"/>
      <w:marLeft w:val="0"/>
      <w:marRight w:val="0"/>
      <w:marTop w:val="0"/>
      <w:marBottom w:val="0"/>
      <w:divBdr>
        <w:top w:val="none" w:sz="0" w:space="0" w:color="auto"/>
        <w:left w:val="none" w:sz="0" w:space="0" w:color="auto"/>
        <w:bottom w:val="none" w:sz="0" w:space="0" w:color="auto"/>
        <w:right w:val="none" w:sz="0" w:space="0" w:color="auto"/>
      </w:divBdr>
    </w:div>
    <w:div w:id="1488277598">
      <w:bodyDiv w:val="1"/>
      <w:marLeft w:val="0"/>
      <w:marRight w:val="0"/>
      <w:marTop w:val="0"/>
      <w:marBottom w:val="0"/>
      <w:divBdr>
        <w:top w:val="none" w:sz="0" w:space="0" w:color="auto"/>
        <w:left w:val="none" w:sz="0" w:space="0" w:color="auto"/>
        <w:bottom w:val="none" w:sz="0" w:space="0" w:color="auto"/>
        <w:right w:val="none" w:sz="0" w:space="0" w:color="auto"/>
      </w:divBdr>
    </w:div>
    <w:div w:id="1488520564">
      <w:bodyDiv w:val="1"/>
      <w:marLeft w:val="0"/>
      <w:marRight w:val="0"/>
      <w:marTop w:val="0"/>
      <w:marBottom w:val="0"/>
      <w:divBdr>
        <w:top w:val="none" w:sz="0" w:space="0" w:color="auto"/>
        <w:left w:val="none" w:sz="0" w:space="0" w:color="auto"/>
        <w:bottom w:val="none" w:sz="0" w:space="0" w:color="auto"/>
        <w:right w:val="none" w:sz="0" w:space="0" w:color="auto"/>
      </w:divBdr>
    </w:div>
    <w:div w:id="1488595016">
      <w:bodyDiv w:val="1"/>
      <w:marLeft w:val="0"/>
      <w:marRight w:val="0"/>
      <w:marTop w:val="0"/>
      <w:marBottom w:val="0"/>
      <w:divBdr>
        <w:top w:val="none" w:sz="0" w:space="0" w:color="auto"/>
        <w:left w:val="none" w:sz="0" w:space="0" w:color="auto"/>
        <w:bottom w:val="none" w:sz="0" w:space="0" w:color="auto"/>
        <w:right w:val="none" w:sz="0" w:space="0" w:color="auto"/>
      </w:divBdr>
    </w:div>
    <w:div w:id="1488938182">
      <w:bodyDiv w:val="1"/>
      <w:marLeft w:val="0"/>
      <w:marRight w:val="0"/>
      <w:marTop w:val="0"/>
      <w:marBottom w:val="0"/>
      <w:divBdr>
        <w:top w:val="none" w:sz="0" w:space="0" w:color="auto"/>
        <w:left w:val="none" w:sz="0" w:space="0" w:color="auto"/>
        <w:bottom w:val="none" w:sz="0" w:space="0" w:color="auto"/>
        <w:right w:val="none" w:sz="0" w:space="0" w:color="auto"/>
      </w:divBdr>
    </w:div>
    <w:div w:id="1489054649">
      <w:bodyDiv w:val="1"/>
      <w:marLeft w:val="0"/>
      <w:marRight w:val="0"/>
      <w:marTop w:val="0"/>
      <w:marBottom w:val="0"/>
      <w:divBdr>
        <w:top w:val="none" w:sz="0" w:space="0" w:color="auto"/>
        <w:left w:val="none" w:sz="0" w:space="0" w:color="auto"/>
        <w:bottom w:val="none" w:sz="0" w:space="0" w:color="auto"/>
        <w:right w:val="none" w:sz="0" w:space="0" w:color="auto"/>
      </w:divBdr>
    </w:div>
    <w:div w:id="1489512236">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90243116">
      <w:bodyDiv w:val="1"/>
      <w:marLeft w:val="0"/>
      <w:marRight w:val="0"/>
      <w:marTop w:val="0"/>
      <w:marBottom w:val="0"/>
      <w:divBdr>
        <w:top w:val="none" w:sz="0" w:space="0" w:color="auto"/>
        <w:left w:val="none" w:sz="0" w:space="0" w:color="auto"/>
        <w:bottom w:val="none" w:sz="0" w:space="0" w:color="auto"/>
        <w:right w:val="none" w:sz="0" w:space="0" w:color="auto"/>
      </w:divBdr>
    </w:div>
    <w:div w:id="1490441659">
      <w:bodyDiv w:val="1"/>
      <w:marLeft w:val="0"/>
      <w:marRight w:val="0"/>
      <w:marTop w:val="0"/>
      <w:marBottom w:val="0"/>
      <w:divBdr>
        <w:top w:val="none" w:sz="0" w:space="0" w:color="auto"/>
        <w:left w:val="none" w:sz="0" w:space="0" w:color="auto"/>
        <w:bottom w:val="none" w:sz="0" w:space="0" w:color="auto"/>
        <w:right w:val="none" w:sz="0" w:space="0" w:color="auto"/>
      </w:divBdr>
    </w:div>
    <w:div w:id="1490560513">
      <w:bodyDiv w:val="1"/>
      <w:marLeft w:val="0"/>
      <w:marRight w:val="0"/>
      <w:marTop w:val="0"/>
      <w:marBottom w:val="0"/>
      <w:divBdr>
        <w:top w:val="none" w:sz="0" w:space="0" w:color="auto"/>
        <w:left w:val="none" w:sz="0" w:space="0" w:color="auto"/>
        <w:bottom w:val="none" w:sz="0" w:space="0" w:color="auto"/>
        <w:right w:val="none" w:sz="0" w:space="0" w:color="auto"/>
      </w:divBdr>
    </w:div>
    <w:div w:id="1490901376">
      <w:bodyDiv w:val="1"/>
      <w:marLeft w:val="0"/>
      <w:marRight w:val="0"/>
      <w:marTop w:val="0"/>
      <w:marBottom w:val="0"/>
      <w:divBdr>
        <w:top w:val="none" w:sz="0" w:space="0" w:color="auto"/>
        <w:left w:val="none" w:sz="0" w:space="0" w:color="auto"/>
        <w:bottom w:val="none" w:sz="0" w:space="0" w:color="auto"/>
        <w:right w:val="none" w:sz="0" w:space="0" w:color="auto"/>
      </w:divBdr>
    </w:div>
    <w:div w:id="1490906271">
      <w:bodyDiv w:val="1"/>
      <w:marLeft w:val="0"/>
      <w:marRight w:val="0"/>
      <w:marTop w:val="0"/>
      <w:marBottom w:val="0"/>
      <w:divBdr>
        <w:top w:val="none" w:sz="0" w:space="0" w:color="auto"/>
        <w:left w:val="none" w:sz="0" w:space="0" w:color="auto"/>
        <w:bottom w:val="none" w:sz="0" w:space="0" w:color="auto"/>
        <w:right w:val="none" w:sz="0" w:space="0" w:color="auto"/>
      </w:divBdr>
    </w:div>
    <w:div w:id="1490945043">
      <w:bodyDiv w:val="1"/>
      <w:marLeft w:val="0"/>
      <w:marRight w:val="0"/>
      <w:marTop w:val="0"/>
      <w:marBottom w:val="0"/>
      <w:divBdr>
        <w:top w:val="none" w:sz="0" w:space="0" w:color="auto"/>
        <w:left w:val="none" w:sz="0" w:space="0" w:color="auto"/>
        <w:bottom w:val="none" w:sz="0" w:space="0" w:color="auto"/>
        <w:right w:val="none" w:sz="0" w:space="0" w:color="auto"/>
      </w:divBdr>
    </w:div>
    <w:div w:id="1491405429">
      <w:bodyDiv w:val="1"/>
      <w:marLeft w:val="0"/>
      <w:marRight w:val="0"/>
      <w:marTop w:val="0"/>
      <w:marBottom w:val="0"/>
      <w:divBdr>
        <w:top w:val="none" w:sz="0" w:space="0" w:color="auto"/>
        <w:left w:val="none" w:sz="0" w:space="0" w:color="auto"/>
        <w:bottom w:val="none" w:sz="0" w:space="0" w:color="auto"/>
        <w:right w:val="none" w:sz="0" w:space="0" w:color="auto"/>
      </w:divBdr>
    </w:div>
    <w:div w:id="1491752403">
      <w:bodyDiv w:val="1"/>
      <w:marLeft w:val="0"/>
      <w:marRight w:val="0"/>
      <w:marTop w:val="0"/>
      <w:marBottom w:val="0"/>
      <w:divBdr>
        <w:top w:val="none" w:sz="0" w:space="0" w:color="auto"/>
        <w:left w:val="none" w:sz="0" w:space="0" w:color="auto"/>
        <w:bottom w:val="none" w:sz="0" w:space="0" w:color="auto"/>
        <w:right w:val="none" w:sz="0" w:space="0" w:color="auto"/>
      </w:divBdr>
    </w:div>
    <w:div w:id="1492283970">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3525620">
      <w:bodyDiv w:val="1"/>
      <w:marLeft w:val="0"/>
      <w:marRight w:val="0"/>
      <w:marTop w:val="0"/>
      <w:marBottom w:val="0"/>
      <w:divBdr>
        <w:top w:val="none" w:sz="0" w:space="0" w:color="auto"/>
        <w:left w:val="none" w:sz="0" w:space="0" w:color="auto"/>
        <w:bottom w:val="none" w:sz="0" w:space="0" w:color="auto"/>
        <w:right w:val="none" w:sz="0" w:space="0" w:color="auto"/>
      </w:divBdr>
    </w:div>
    <w:div w:id="1493566438">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4567982">
      <w:bodyDiv w:val="1"/>
      <w:marLeft w:val="0"/>
      <w:marRight w:val="0"/>
      <w:marTop w:val="0"/>
      <w:marBottom w:val="0"/>
      <w:divBdr>
        <w:top w:val="none" w:sz="0" w:space="0" w:color="auto"/>
        <w:left w:val="none" w:sz="0" w:space="0" w:color="auto"/>
        <w:bottom w:val="none" w:sz="0" w:space="0" w:color="auto"/>
        <w:right w:val="none" w:sz="0" w:space="0" w:color="auto"/>
      </w:divBdr>
    </w:div>
    <w:div w:id="1494644903">
      <w:bodyDiv w:val="1"/>
      <w:marLeft w:val="0"/>
      <w:marRight w:val="0"/>
      <w:marTop w:val="0"/>
      <w:marBottom w:val="0"/>
      <w:divBdr>
        <w:top w:val="none" w:sz="0" w:space="0" w:color="auto"/>
        <w:left w:val="none" w:sz="0" w:space="0" w:color="auto"/>
        <w:bottom w:val="none" w:sz="0" w:space="0" w:color="auto"/>
        <w:right w:val="none" w:sz="0" w:space="0" w:color="auto"/>
      </w:divBdr>
    </w:div>
    <w:div w:id="1494712211">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296972">
      <w:bodyDiv w:val="1"/>
      <w:marLeft w:val="0"/>
      <w:marRight w:val="0"/>
      <w:marTop w:val="0"/>
      <w:marBottom w:val="0"/>
      <w:divBdr>
        <w:top w:val="none" w:sz="0" w:space="0" w:color="auto"/>
        <w:left w:val="none" w:sz="0" w:space="0" w:color="auto"/>
        <w:bottom w:val="none" w:sz="0" w:space="0" w:color="auto"/>
        <w:right w:val="none" w:sz="0" w:space="0" w:color="auto"/>
      </w:divBdr>
    </w:div>
    <w:div w:id="1495337618">
      <w:bodyDiv w:val="1"/>
      <w:marLeft w:val="0"/>
      <w:marRight w:val="0"/>
      <w:marTop w:val="0"/>
      <w:marBottom w:val="0"/>
      <w:divBdr>
        <w:top w:val="none" w:sz="0" w:space="0" w:color="auto"/>
        <w:left w:val="none" w:sz="0" w:space="0" w:color="auto"/>
        <w:bottom w:val="none" w:sz="0" w:space="0" w:color="auto"/>
        <w:right w:val="none" w:sz="0" w:space="0" w:color="auto"/>
      </w:divBdr>
    </w:div>
    <w:div w:id="1495414838">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5998079">
      <w:bodyDiv w:val="1"/>
      <w:marLeft w:val="0"/>
      <w:marRight w:val="0"/>
      <w:marTop w:val="0"/>
      <w:marBottom w:val="0"/>
      <w:divBdr>
        <w:top w:val="none" w:sz="0" w:space="0" w:color="auto"/>
        <w:left w:val="none" w:sz="0" w:space="0" w:color="auto"/>
        <w:bottom w:val="none" w:sz="0" w:space="0" w:color="auto"/>
        <w:right w:val="none" w:sz="0" w:space="0" w:color="auto"/>
      </w:divBdr>
    </w:div>
    <w:div w:id="1496149435">
      <w:bodyDiv w:val="1"/>
      <w:marLeft w:val="0"/>
      <w:marRight w:val="0"/>
      <w:marTop w:val="0"/>
      <w:marBottom w:val="0"/>
      <w:divBdr>
        <w:top w:val="none" w:sz="0" w:space="0" w:color="auto"/>
        <w:left w:val="none" w:sz="0" w:space="0" w:color="auto"/>
        <w:bottom w:val="none" w:sz="0" w:space="0" w:color="auto"/>
        <w:right w:val="none" w:sz="0" w:space="0" w:color="auto"/>
      </w:divBdr>
    </w:div>
    <w:div w:id="1496916556">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501608">
      <w:bodyDiv w:val="1"/>
      <w:marLeft w:val="0"/>
      <w:marRight w:val="0"/>
      <w:marTop w:val="0"/>
      <w:marBottom w:val="0"/>
      <w:divBdr>
        <w:top w:val="none" w:sz="0" w:space="0" w:color="auto"/>
        <w:left w:val="none" w:sz="0" w:space="0" w:color="auto"/>
        <w:bottom w:val="none" w:sz="0" w:space="0" w:color="auto"/>
        <w:right w:val="none" w:sz="0" w:space="0" w:color="auto"/>
      </w:divBdr>
    </w:div>
    <w:div w:id="1498419843">
      <w:bodyDiv w:val="1"/>
      <w:marLeft w:val="0"/>
      <w:marRight w:val="0"/>
      <w:marTop w:val="0"/>
      <w:marBottom w:val="0"/>
      <w:divBdr>
        <w:top w:val="none" w:sz="0" w:space="0" w:color="auto"/>
        <w:left w:val="none" w:sz="0" w:space="0" w:color="auto"/>
        <w:bottom w:val="none" w:sz="0" w:space="0" w:color="auto"/>
        <w:right w:val="none" w:sz="0" w:space="0" w:color="auto"/>
      </w:divBdr>
    </w:div>
    <w:div w:id="1498694015">
      <w:bodyDiv w:val="1"/>
      <w:marLeft w:val="0"/>
      <w:marRight w:val="0"/>
      <w:marTop w:val="0"/>
      <w:marBottom w:val="0"/>
      <w:divBdr>
        <w:top w:val="none" w:sz="0" w:space="0" w:color="auto"/>
        <w:left w:val="none" w:sz="0" w:space="0" w:color="auto"/>
        <w:bottom w:val="none" w:sz="0" w:space="0" w:color="auto"/>
        <w:right w:val="none" w:sz="0" w:space="0" w:color="auto"/>
      </w:divBdr>
    </w:div>
    <w:div w:id="1499467661">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500266587">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190174">
      <w:bodyDiv w:val="1"/>
      <w:marLeft w:val="0"/>
      <w:marRight w:val="0"/>
      <w:marTop w:val="0"/>
      <w:marBottom w:val="0"/>
      <w:divBdr>
        <w:top w:val="none" w:sz="0" w:space="0" w:color="auto"/>
        <w:left w:val="none" w:sz="0" w:space="0" w:color="auto"/>
        <w:bottom w:val="none" w:sz="0" w:space="0" w:color="auto"/>
        <w:right w:val="none" w:sz="0" w:space="0" w:color="auto"/>
      </w:divBdr>
    </w:div>
    <w:div w:id="1501233722">
      <w:bodyDiv w:val="1"/>
      <w:marLeft w:val="0"/>
      <w:marRight w:val="0"/>
      <w:marTop w:val="0"/>
      <w:marBottom w:val="0"/>
      <w:divBdr>
        <w:top w:val="none" w:sz="0" w:space="0" w:color="auto"/>
        <w:left w:val="none" w:sz="0" w:space="0" w:color="auto"/>
        <w:bottom w:val="none" w:sz="0" w:space="0" w:color="auto"/>
        <w:right w:val="none" w:sz="0" w:space="0" w:color="auto"/>
      </w:divBdr>
    </w:div>
    <w:div w:id="1501501047">
      <w:bodyDiv w:val="1"/>
      <w:marLeft w:val="0"/>
      <w:marRight w:val="0"/>
      <w:marTop w:val="0"/>
      <w:marBottom w:val="0"/>
      <w:divBdr>
        <w:top w:val="none" w:sz="0" w:space="0" w:color="auto"/>
        <w:left w:val="none" w:sz="0" w:space="0" w:color="auto"/>
        <w:bottom w:val="none" w:sz="0" w:space="0" w:color="auto"/>
        <w:right w:val="none" w:sz="0" w:space="0" w:color="auto"/>
      </w:divBdr>
    </w:div>
    <w:div w:id="1501502740">
      <w:bodyDiv w:val="1"/>
      <w:marLeft w:val="0"/>
      <w:marRight w:val="0"/>
      <w:marTop w:val="0"/>
      <w:marBottom w:val="0"/>
      <w:divBdr>
        <w:top w:val="none" w:sz="0" w:space="0" w:color="auto"/>
        <w:left w:val="none" w:sz="0" w:space="0" w:color="auto"/>
        <w:bottom w:val="none" w:sz="0" w:space="0" w:color="auto"/>
        <w:right w:val="none" w:sz="0" w:space="0" w:color="auto"/>
      </w:divBdr>
    </w:div>
    <w:div w:id="1502045038">
      <w:bodyDiv w:val="1"/>
      <w:marLeft w:val="0"/>
      <w:marRight w:val="0"/>
      <w:marTop w:val="0"/>
      <w:marBottom w:val="0"/>
      <w:divBdr>
        <w:top w:val="none" w:sz="0" w:space="0" w:color="auto"/>
        <w:left w:val="none" w:sz="0" w:space="0" w:color="auto"/>
        <w:bottom w:val="none" w:sz="0" w:space="0" w:color="auto"/>
        <w:right w:val="none" w:sz="0" w:space="0" w:color="auto"/>
      </w:divBdr>
    </w:div>
    <w:div w:id="1503007576">
      <w:bodyDiv w:val="1"/>
      <w:marLeft w:val="0"/>
      <w:marRight w:val="0"/>
      <w:marTop w:val="0"/>
      <w:marBottom w:val="0"/>
      <w:divBdr>
        <w:top w:val="none" w:sz="0" w:space="0" w:color="auto"/>
        <w:left w:val="none" w:sz="0" w:space="0" w:color="auto"/>
        <w:bottom w:val="none" w:sz="0" w:space="0" w:color="auto"/>
        <w:right w:val="none" w:sz="0" w:space="0" w:color="auto"/>
      </w:divBdr>
    </w:div>
    <w:div w:id="1503162033">
      <w:bodyDiv w:val="1"/>
      <w:marLeft w:val="0"/>
      <w:marRight w:val="0"/>
      <w:marTop w:val="0"/>
      <w:marBottom w:val="0"/>
      <w:divBdr>
        <w:top w:val="none" w:sz="0" w:space="0" w:color="auto"/>
        <w:left w:val="none" w:sz="0" w:space="0" w:color="auto"/>
        <w:bottom w:val="none" w:sz="0" w:space="0" w:color="auto"/>
        <w:right w:val="none" w:sz="0" w:space="0" w:color="auto"/>
      </w:divBdr>
    </w:div>
    <w:div w:id="1503350572">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3424547">
      <w:bodyDiv w:val="1"/>
      <w:marLeft w:val="0"/>
      <w:marRight w:val="0"/>
      <w:marTop w:val="0"/>
      <w:marBottom w:val="0"/>
      <w:divBdr>
        <w:top w:val="none" w:sz="0" w:space="0" w:color="auto"/>
        <w:left w:val="none" w:sz="0" w:space="0" w:color="auto"/>
        <w:bottom w:val="none" w:sz="0" w:space="0" w:color="auto"/>
        <w:right w:val="none" w:sz="0" w:space="0" w:color="auto"/>
      </w:divBdr>
    </w:div>
    <w:div w:id="1503861019">
      <w:bodyDiv w:val="1"/>
      <w:marLeft w:val="0"/>
      <w:marRight w:val="0"/>
      <w:marTop w:val="0"/>
      <w:marBottom w:val="0"/>
      <w:divBdr>
        <w:top w:val="none" w:sz="0" w:space="0" w:color="auto"/>
        <w:left w:val="none" w:sz="0" w:space="0" w:color="auto"/>
        <w:bottom w:val="none" w:sz="0" w:space="0" w:color="auto"/>
        <w:right w:val="none" w:sz="0" w:space="0" w:color="auto"/>
      </w:divBdr>
    </w:div>
    <w:div w:id="1504003414">
      <w:bodyDiv w:val="1"/>
      <w:marLeft w:val="0"/>
      <w:marRight w:val="0"/>
      <w:marTop w:val="0"/>
      <w:marBottom w:val="0"/>
      <w:divBdr>
        <w:top w:val="none" w:sz="0" w:space="0" w:color="auto"/>
        <w:left w:val="none" w:sz="0" w:space="0" w:color="auto"/>
        <w:bottom w:val="none" w:sz="0" w:space="0" w:color="auto"/>
        <w:right w:val="none" w:sz="0" w:space="0" w:color="auto"/>
      </w:divBdr>
    </w:div>
    <w:div w:id="1504007174">
      <w:bodyDiv w:val="1"/>
      <w:marLeft w:val="0"/>
      <w:marRight w:val="0"/>
      <w:marTop w:val="0"/>
      <w:marBottom w:val="0"/>
      <w:divBdr>
        <w:top w:val="none" w:sz="0" w:space="0" w:color="auto"/>
        <w:left w:val="none" w:sz="0" w:space="0" w:color="auto"/>
        <w:bottom w:val="none" w:sz="0" w:space="0" w:color="auto"/>
        <w:right w:val="none" w:sz="0" w:space="0" w:color="auto"/>
      </w:divBdr>
    </w:div>
    <w:div w:id="1505243606">
      <w:bodyDiv w:val="1"/>
      <w:marLeft w:val="0"/>
      <w:marRight w:val="0"/>
      <w:marTop w:val="0"/>
      <w:marBottom w:val="0"/>
      <w:divBdr>
        <w:top w:val="none" w:sz="0" w:space="0" w:color="auto"/>
        <w:left w:val="none" w:sz="0" w:space="0" w:color="auto"/>
        <w:bottom w:val="none" w:sz="0" w:space="0" w:color="auto"/>
        <w:right w:val="none" w:sz="0" w:space="0" w:color="auto"/>
      </w:divBdr>
    </w:div>
    <w:div w:id="1505969832">
      <w:bodyDiv w:val="1"/>
      <w:marLeft w:val="0"/>
      <w:marRight w:val="0"/>
      <w:marTop w:val="0"/>
      <w:marBottom w:val="0"/>
      <w:divBdr>
        <w:top w:val="none" w:sz="0" w:space="0" w:color="auto"/>
        <w:left w:val="none" w:sz="0" w:space="0" w:color="auto"/>
        <w:bottom w:val="none" w:sz="0" w:space="0" w:color="auto"/>
        <w:right w:val="none" w:sz="0" w:space="0" w:color="auto"/>
      </w:divBdr>
    </w:div>
    <w:div w:id="1506361748">
      <w:bodyDiv w:val="1"/>
      <w:marLeft w:val="0"/>
      <w:marRight w:val="0"/>
      <w:marTop w:val="0"/>
      <w:marBottom w:val="0"/>
      <w:divBdr>
        <w:top w:val="none" w:sz="0" w:space="0" w:color="auto"/>
        <w:left w:val="none" w:sz="0" w:space="0" w:color="auto"/>
        <w:bottom w:val="none" w:sz="0" w:space="0" w:color="auto"/>
        <w:right w:val="none" w:sz="0" w:space="0" w:color="auto"/>
      </w:divBdr>
    </w:div>
    <w:div w:id="1506480330">
      <w:bodyDiv w:val="1"/>
      <w:marLeft w:val="0"/>
      <w:marRight w:val="0"/>
      <w:marTop w:val="0"/>
      <w:marBottom w:val="0"/>
      <w:divBdr>
        <w:top w:val="none" w:sz="0" w:space="0" w:color="auto"/>
        <w:left w:val="none" w:sz="0" w:space="0" w:color="auto"/>
        <w:bottom w:val="none" w:sz="0" w:space="0" w:color="auto"/>
        <w:right w:val="none" w:sz="0" w:space="0" w:color="auto"/>
      </w:divBdr>
    </w:div>
    <w:div w:id="1506626847">
      <w:bodyDiv w:val="1"/>
      <w:marLeft w:val="0"/>
      <w:marRight w:val="0"/>
      <w:marTop w:val="0"/>
      <w:marBottom w:val="0"/>
      <w:divBdr>
        <w:top w:val="none" w:sz="0" w:space="0" w:color="auto"/>
        <w:left w:val="none" w:sz="0" w:space="0" w:color="auto"/>
        <w:bottom w:val="none" w:sz="0" w:space="0" w:color="auto"/>
        <w:right w:val="none" w:sz="0" w:space="0" w:color="auto"/>
      </w:divBdr>
    </w:div>
    <w:div w:id="1507206362">
      <w:bodyDiv w:val="1"/>
      <w:marLeft w:val="0"/>
      <w:marRight w:val="0"/>
      <w:marTop w:val="0"/>
      <w:marBottom w:val="0"/>
      <w:divBdr>
        <w:top w:val="none" w:sz="0" w:space="0" w:color="auto"/>
        <w:left w:val="none" w:sz="0" w:space="0" w:color="auto"/>
        <w:bottom w:val="none" w:sz="0" w:space="0" w:color="auto"/>
        <w:right w:val="none" w:sz="0" w:space="0" w:color="auto"/>
      </w:divBdr>
    </w:div>
    <w:div w:id="1507596397">
      <w:bodyDiv w:val="1"/>
      <w:marLeft w:val="0"/>
      <w:marRight w:val="0"/>
      <w:marTop w:val="0"/>
      <w:marBottom w:val="0"/>
      <w:divBdr>
        <w:top w:val="none" w:sz="0" w:space="0" w:color="auto"/>
        <w:left w:val="none" w:sz="0" w:space="0" w:color="auto"/>
        <w:bottom w:val="none" w:sz="0" w:space="0" w:color="auto"/>
        <w:right w:val="none" w:sz="0" w:space="0" w:color="auto"/>
      </w:divBdr>
    </w:div>
    <w:div w:id="1507666789">
      <w:bodyDiv w:val="1"/>
      <w:marLeft w:val="0"/>
      <w:marRight w:val="0"/>
      <w:marTop w:val="0"/>
      <w:marBottom w:val="0"/>
      <w:divBdr>
        <w:top w:val="none" w:sz="0" w:space="0" w:color="auto"/>
        <w:left w:val="none" w:sz="0" w:space="0" w:color="auto"/>
        <w:bottom w:val="none" w:sz="0" w:space="0" w:color="auto"/>
        <w:right w:val="none" w:sz="0" w:space="0" w:color="auto"/>
      </w:divBdr>
    </w:div>
    <w:div w:id="1507939889">
      <w:bodyDiv w:val="1"/>
      <w:marLeft w:val="0"/>
      <w:marRight w:val="0"/>
      <w:marTop w:val="0"/>
      <w:marBottom w:val="0"/>
      <w:divBdr>
        <w:top w:val="none" w:sz="0" w:space="0" w:color="auto"/>
        <w:left w:val="none" w:sz="0" w:space="0" w:color="auto"/>
        <w:bottom w:val="none" w:sz="0" w:space="0" w:color="auto"/>
        <w:right w:val="none" w:sz="0" w:space="0" w:color="auto"/>
      </w:divBdr>
    </w:div>
    <w:div w:id="1507985581">
      <w:bodyDiv w:val="1"/>
      <w:marLeft w:val="0"/>
      <w:marRight w:val="0"/>
      <w:marTop w:val="0"/>
      <w:marBottom w:val="0"/>
      <w:divBdr>
        <w:top w:val="none" w:sz="0" w:space="0" w:color="auto"/>
        <w:left w:val="none" w:sz="0" w:space="0" w:color="auto"/>
        <w:bottom w:val="none" w:sz="0" w:space="0" w:color="auto"/>
        <w:right w:val="none" w:sz="0" w:space="0" w:color="auto"/>
      </w:divBdr>
    </w:div>
    <w:div w:id="1508523700">
      <w:bodyDiv w:val="1"/>
      <w:marLeft w:val="0"/>
      <w:marRight w:val="0"/>
      <w:marTop w:val="0"/>
      <w:marBottom w:val="0"/>
      <w:divBdr>
        <w:top w:val="none" w:sz="0" w:space="0" w:color="auto"/>
        <w:left w:val="none" w:sz="0" w:space="0" w:color="auto"/>
        <w:bottom w:val="none" w:sz="0" w:space="0" w:color="auto"/>
        <w:right w:val="none" w:sz="0" w:space="0" w:color="auto"/>
      </w:divBdr>
    </w:div>
    <w:div w:id="1508592072">
      <w:bodyDiv w:val="1"/>
      <w:marLeft w:val="0"/>
      <w:marRight w:val="0"/>
      <w:marTop w:val="0"/>
      <w:marBottom w:val="0"/>
      <w:divBdr>
        <w:top w:val="none" w:sz="0" w:space="0" w:color="auto"/>
        <w:left w:val="none" w:sz="0" w:space="0" w:color="auto"/>
        <w:bottom w:val="none" w:sz="0" w:space="0" w:color="auto"/>
        <w:right w:val="none" w:sz="0" w:space="0" w:color="auto"/>
      </w:divBdr>
    </w:div>
    <w:div w:id="1508668250">
      <w:bodyDiv w:val="1"/>
      <w:marLeft w:val="0"/>
      <w:marRight w:val="0"/>
      <w:marTop w:val="0"/>
      <w:marBottom w:val="0"/>
      <w:divBdr>
        <w:top w:val="none" w:sz="0" w:space="0" w:color="auto"/>
        <w:left w:val="none" w:sz="0" w:space="0" w:color="auto"/>
        <w:bottom w:val="none" w:sz="0" w:space="0" w:color="auto"/>
        <w:right w:val="none" w:sz="0" w:space="0" w:color="auto"/>
      </w:divBdr>
    </w:div>
    <w:div w:id="1508784204">
      <w:bodyDiv w:val="1"/>
      <w:marLeft w:val="0"/>
      <w:marRight w:val="0"/>
      <w:marTop w:val="0"/>
      <w:marBottom w:val="0"/>
      <w:divBdr>
        <w:top w:val="none" w:sz="0" w:space="0" w:color="auto"/>
        <w:left w:val="none" w:sz="0" w:space="0" w:color="auto"/>
        <w:bottom w:val="none" w:sz="0" w:space="0" w:color="auto"/>
        <w:right w:val="none" w:sz="0" w:space="0" w:color="auto"/>
      </w:divBdr>
    </w:div>
    <w:div w:id="1511026007">
      <w:bodyDiv w:val="1"/>
      <w:marLeft w:val="0"/>
      <w:marRight w:val="0"/>
      <w:marTop w:val="0"/>
      <w:marBottom w:val="0"/>
      <w:divBdr>
        <w:top w:val="none" w:sz="0" w:space="0" w:color="auto"/>
        <w:left w:val="none" w:sz="0" w:space="0" w:color="auto"/>
        <w:bottom w:val="none" w:sz="0" w:space="0" w:color="auto"/>
        <w:right w:val="none" w:sz="0" w:space="0" w:color="auto"/>
      </w:divBdr>
    </w:div>
    <w:div w:id="1511335281">
      <w:bodyDiv w:val="1"/>
      <w:marLeft w:val="0"/>
      <w:marRight w:val="0"/>
      <w:marTop w:val="0"/>
      <w:marBottom w:val="0"/>
      <w:divBdr>
        <w:top w:val="none" w:sz="0" w:space="0" w:color="auto"/>
        <w:left w:val="none" w:sz="0" w:space="0" w:color="auto"/>
        <w:bottom w:val="none" w:sz="0" w:space="0" w:color="auto"/>
        <w:right w:val="none" w:sz="0" w:space="0" w:color="auto"/>
      </w:divBdr>
    </w:div>
    <w:div w:id="1511598769">
      <w:bodyDiv w:val="1"/>
      <w:marLeft w:val="0"/>
      <w:marRight w:val="0"/>
      <w:marTop w:val="0"/>
      <w:marBottom w:val="0"/>
      <w:divBdr>
        <w:top w:val="none" w:sz="0" w:space="0" w:color="auto"/>
        <w:left w:val="none" w:sz="0" w:space="0" w:color="auto"/>
        <w:bottom w:val="none" w:sz="0" w:space="0" w:color="auto"/>
        <w:right w:val="none" w:sz="0" w:space="0" w:color="auto"/>
      </w:divBdr>
    </w:div>
    <w:div w:id="1511681584">
      <w:bodyDiv w:val="1"/>
      <w:marLeft w:val="0"/>
      <w:marRight w:val="0"/>
      <w:marTop w:val="0"/>
      <w:marBottom w:val="0"/>
      <w:divBdr>
        <w:top w:val="none" w:sz="0" w:space="0" w:color="auto"/>
        <w:left w:val="none" w:sz="0" w:space="0" w:color="auto"/>
        <w:bottom w:val="none" w:sz="0" w:space="0" w:color="auto"/>
        <w:right w:val="none" w:sz="0" w:space="0" w:color="auto"/>
      </w:divBdr>
    </w:div>
    <w:div w:id="1512254831">
      <w:bodyDiv w:val="1"/>
      <w:marLeft w:val="0"/>
      <w:marRight w:val="0"/>
      <w:marTop w:val="0"/>
      <w:marBottom w:val="0"/>
      <w:divBdr>
        <w:top w:val="none" w:sz="0" w:space="0" w:color="auto"/>
        <w:left w:val="none" w:sz="0" w:space="0" w:color="auto"/>
        <w:bottom w:val="none" w:sz="0" w:space="0" w:color="auto"/>
        <w:right w:val="none" w:sz="0" w:space="0" w:color="auto"/>
      </w:divBdr>
    </w:div>
    <w:div w:id="1513689643">
      <w:bodyDiv w:val="1"/>
      <w:marLeft w:val="0"/>
      <w:marRight w:val="0"/>
      <w:marTop w:val="0"/>
      <w:marBottom w:val="0"/>
      <w:divBdr>
        <w:top w:val="none" w:sz="0" w:space="0" w:color="auto"/>
        <w:left w:val="none" w:sz="0" w:space="0" w:color="auto"/>
        <w:bottom w:val="none" w:sz="0" w:space="0" w:color="auto"/>
        <w:right w:val="none" w:sz="0" w:space="0" w:color="auto"/>
      </w:divBdr>
    </w:div>
    <w:div w:id="1514807442">
      <w:bodyDiv w:val="1"/>
      <w:marLeft w:val="0"/>
      <w:marRight w:val="0"/>
      <w:marTop w:val="0"/>
      <w:marBottom w:val="0"/>
      <w:divBdr>
        <w:top w:val="none" w:sz="0" w:space="0" w:color="auto"/>
        <w:left w:val="none" w:sz="0" w:space="0" w:color="auto"/>
        <w:bottom w:val="none" w:sz="0" w:space="0" w:color="auto"/>
        <w:right w:val="none" w:sz="0" w:space="0" w:color="auto"/>
      </w:divBdr>
    </w:div>
    <w:div w:id="1514949995">
      <w:bodyDiv w:val="1"/>
      <w:marLeft w:val="0"/>
      <w:marRight w:val="0"/>
      <w:marTop w:val="0"/>
      <w:marBottom w:val="0"/>
      <w:divBdr>
        <w:top w:val="none" w:sz="0" w:space="0" w:color="auto"/>
        <w:left w:val="none" w:sz="0" w:space="0" w:color="auto"/>
        <w:bottom w:val="none" w:sz="0" w:space="0" w:color="auto"/>
        <w:right w:val="none" w:sz="0" w:space="0" w:color="auto"/>
      </w:divBdr>
    </w:div>
    <w:div w:id="1515219600">
      <w:bodyDiv w:val="1"/>
      <w:marLeft w:val="0"/>
      <w:marRight w:val="0"/>
      <w:marTop w:val="0"/>
      <w:marBottom w:val="0"/>
      <w:divBdr>
        <w:top w:val="none" w:sz="0" w:space="0" w:color="auto"/>
        <w:left w:val="none" w:sz="0" w:space="0" w:color="auto"/>
        <w:bottom w:val="none" w:sz="0" w:space="0" w:color="auto"/>
        <w:right w:val="none" w:sz="0" w:space="0" w:color="auto"/>
      </w:divBdr>
    </w:div>
    <w:div w:id="1515413846">
      <w:bodyDiv w:val="1"/>
      <w:marLeft w:val="0"/>
      <w:marRight w:val="0"/>
      <w:marTop w:val="0"/>
      <w:marBottom w:val="0"/>
      <w:divBdr>
        <w:top w:val="none" w:sz="0" w:space="0" w:color="auto"/>
        <w:left w:val="none" w:sz="0" w:space="0" w:color="auto"/>
        <w:bottom w:val="none" w:sz="0" w:space="0" w:color="auto"/>
        <w:right w:val="none" w:sz="0" w:space="0" w:color="auto"/>
      </w:divBdr>
    </w:div>
    <w:div w:id="1516000453">
      <w:bodyDiv w:val="1"/>
      <w:marLeft w:val="0"/>
      <w:marRight w:val="0"/>
      <w:marTop w:val="0"/>
      <w:marBottom w:val="0"/>
      <w:divBdr>
        <w:top w:val="none" w:sz="0" w:space="0" w:color="auto"/>
        <w:left w:val="none" w:sz="0" w:space="0" w:color="auto"/>
        <w:bottom w:val="none" w:sz="0" w:space="0" w:color="auto"/>
        <w:right w:val="none" w:sz="0" w:space="0" w:color="auto"/>
      </w:divBdr>
    </w:div>
    <w:div w:id="1517378543">
      <w:bodyDiv w:val="1"/>
      <w:marLeft w:val="0"/>
      <w:marRight w:val="0"/>
      <w:marTop w:val="0"/>
      <w:marBottom w:val="0"/>
      <w:divBdr>
        <w:top w:val="none" w:sz="0" w:space="0" w:color="auto"/>
        <w:left w:val="none" w:sz="0" w:space="0" w:color="auto"/>
        <w:bottom w:val="none" w:sz="0" w:space="0" w:color="auto"/>
        <w:right w:val="none" w:sz="0" w:space="0" w:color="auto"/>
      </w:divBdr>
    </w:div>
    <w:div w:id="1517383822">
      <w:bodyDiv w:val="1"/>
      <w:marLeft w:val="0"/>
      <w:marRight w:val="0"/>
      <w:marTop w:val="0"/>
      <w:marBottom w:val="0"/>
      <w:divBdr>
        <w:top w:val="none" w:sz="0" w:space="0" w:color="auto"/>
        <w:left w:val="none" w:sz="0" w:space="0" w:color="auto"/>
        <w:bottom w:val="none" w:sz="0" w:space="0" w:color="auto"/>
        <w:right w:val="none" w:sz="0" w:space="0" w:color="auto"/>
      </w:divBdr>
    </w:div>
    <w:div w:id="1517501651">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9587483">
      <w:bodyDiv w:val="1"/>
      <w:marLeft w:val="0"/>
      <w:marRight w:val="0"/>
      <w:marTop w:val="0"/>
      <w:marBottom w:val="0"/>
      <w:divBdr>
        <w:top w:val="none" w:sz="0" w:space="0" w:color="auto"/>
        <w:left w:val="none" w:sz="0" w:space="0" w:color="auto"/>
        <w:bottom w:val="none" w:sz="0" w:space="0" w:color="auto"/>
        <w:right w:val="none" w:sz="0" w:space="0" w:color="auto"/>
      </w:divBdr>
    </w:div>
    <w:div w:id="1519926569">
      <w:bodyDiv w:val="1"/>
      <w:marLeft w:val="0"/>
      <w:marRight w:val="0"/>
      <w:marTop w:val="0"/>
      <w:marBottom w:val="0"/>
      <w:divBdr>
        <w:top w:val="none" w:sz="0" w:space="0" w:color="auto"/>
        <w:left w:val="none" w:sz="0" w:space="0" w:color="auto"/>
        <w:bottom w:val="none" w:sz="0" w:space="0" w:color="auto"/>
        <w:right w:val="none" w:sz="0" w:space="0" w:color="auto"/>
      </w:divBdr>
    </w:div>
    <w:div w:id="1520004580">
      <w:bodyDiv w:val="1"/>
      <w:marLeft w:val="0"/>
      <w:marRight w:val="0"/>
      <w:marTop w:val="0"/>
      <w:marBottom w:val="0"/>
      <w:divBdr>
        <w:top w:val="none" w:sz="0" w:space="0" w:color="auto"/>
        <w:left w:val="none" w:sz="0" w:space="0" w:color="auto"/>
        <w:bottom w:val="none" w:sz="0" w:space="0" w:color="auto"/>
        <w:right w:val="none" w:sz="0" w:space="0" w:color="auto"/>
      </w:divBdr>
    </w:div>
    <w:div w:id="1520042035">
      <w:bodyDiv w:val="1"/>
      <w:marLeft w:val="0"/>
      <w:marRight w:val="0"/>
      <w:marTop w:val="0"/>
      <w:marBottom w:val="0"/>
      <w:divBdr>
        <w:top w:val="none" w:sz="0" w:space="0" w:color="auto"/>
        <w:left w:val="none" w:sz="0" w:space="0" w:color="auto"/>
        <w:bottom w:val="none" w:sz="0" w:space="0" w:color="auto"/>
        <w:right w:val="none" w:sz="0" w:space="0" w:color="auto"/>
      </w:divBdr>
    </w:div>
    <w:div w:id="1520049587">
      <w:bodyDiv w:val="1"/>
      <w:marLeft w:val="0"/>
      <w:marRight w:val="0"/>
      <w:marTop w:val="0"/>
      <w:marBottom w:val="0"/>
      <w:divBdr>
        <w:top w:val="none" w:sz="0" w:space="0" w:color="auto"/>
        <w:left w:val="none" w:sz="0" w:space="0" w:color="auto"/>
        <w:bottom w:val="none" w:sz="0" w:space="0" w:color="auto"/>
        <w:right w:val="none" w:sz="0" w:space="0" w:color="auto"/>
      </w:divBdr>
    </w:div>
    <w:div w:id="1520269741">
      <w:bodyDiv w:val="1"/>
      <w:marLeft w:val="0"/>
      <w:marRight w:val="0"/>
      <w:marTop w:val="0"/>
      <w:marBottom w:val="0"/>
      <w:divBdr>
        <w:top w:val="none" w:sz="0" w:space="0" w:color="auto"/>
        <w:left w:val="none" w:sz="0" w:space="0" w:color="auto"/>
        <w:bottom w:val="none" w:sz="0" w:space="0" w:color="auto"/>
        <w:right w:val="none" w:sz="0" w:space="0" w:color="auto"/>
      </w:divBdr>
    </w:div>
    <w:div w:id="1520655815">
      <w:bodyDiv w:val="1"/>
      <w:marLeft w:val="0"/>
      <w:marRight w:val="0"/>
      <w:marTop w:val="0"/>
      <w:marBottom w:val="0"/>
      <w:divBdr>
        <w:top w:val="none" w:sz="0" w:space="0" w:color="auto"/>
        <w:left w:val="none" w:sz="0" w:space="0" w:color="auto"/>
        <w:bottom w:val="none" w:sz="0" w:space="0" w:color="auto"/>
        <w:right w:val="none" w:sz="0" w:space="0" w:color="auto"/>
      </w:divBdr>
    </w:div>
    <w:div w:id="1521045751">
      <w:bodyDiv w:val="1"/>
      <w:marLeft w:val="0"/>
      <w:marRight w:val="0"/>
      <w:marTop w:val="0"/>
      <w:marBottom w:val="0"/>
      <w:divBdr>
        <w:top w:val="none" w:sz="0" w:space="0" w:color="auto"/>
        <w:left w:val="none" w:sz="0" w:space="0" w:color="auto"/>
        <w:bottom w:val="none" w:sz="0" w:space="0" w:color="auto"/>
        <w:right w:val="none" w:sz="0" w:space="0" w:color="auto"/>
      </w:divBdr>
    </w:div>
    <w:div w:id="1521234542">
      <w:bodyDiv w:val="1"/>
      <w:marLeft w:val="0"/>
      <w:marRight w:val="0"/>
      <w:marTop w:val="0"/>
      <w:marBottom w:val="0"/>
      <w:divBdr>
        <w:top w:val="none" w:sz="0" w:space="0" w:color="auto"/>
        <w:left w:val="none" w:sz="0" w:space="0" w:color="auto"/>
        <w:bottom w:val="none" w:sz="0" w:space="0" w:color="auto"/>
        <w:right w:val="none" w:sz="0" w:space="0" w:color="auto"/>
      </w:divBdr>
    </w:div>
    <w:div w:id="1521315983">
      <w:bodyDiv w:val="1"/>
      <w:marLeft w:val="0"/>
      <w:marRight w:val="0"/>
      <w:marTop w:val="0"/>
      <w:marBottom w:val="0"/>
      <w:divBdr>
        <w:top w:val="none" w:sz="0" w:space="0" w:color="auto"/>
        <w:left w:val="none" w:sz="0" w:space="0" w:color="auto"/>
        <w:bottom w:val="none" w:sz="0" w:space="0" w:color="auto"/>
        <w:right w:val="none" w:sz="0" w:space="0" w:color="auto"/>
      </w:divBdr>
    </w:div>
    <w:div w:id="1521893300">
      <w:bodyDiv w:val="1"/>
      <w:marLeft w:val="0"/>
      <w:marRight w:val="0"/>
      <w:marTop w:val="0"/>
      <w:marBottom w:val="0"/>
      <w:divBdr>
        <w:top w:val="none" w:sz="0" w:space="0" w:color="auto"/>
        <w:left w:val="none" w:sz="0" w:space="0" w:color="auto"/>
        <w:bottom w:val="none" w:sz="0" w:space="0" w:color="auto"/>
        <w:right w:val="none" w:sz="0" w:space="0" w:color="auto"/>
      </w:divBdr>
    </w:div>
    <w:div w:id="1522477413">
      <w:bodyDiv w:val="1"/>
      <w:marLeft w:val="0"/>
      <w:marRight w:val="0"/>
      <w:marTop w:val="0"/>
      <w:marBottom w:val="0"/>
      <w:divBdr>
        <w:top w:val="none" w:sz="0" w:space="0" w:color="auto"/>
        <w:left w:val="none" w:sz="0" w:space="0" w:color="auto"/>
        <w:bottom w:val="none" w:sz="0" w:space="0" w:color="auto"/>
        <w:right w:val="none" w:sz="0" w:space="0" w:color="auto"/>
      </w:divBdr>
    </w:div>
    <w:div w:id="1522816731">
      <w:bodyDiv w:val="1"/>
      <w:marLeft w:val="0"/>
      <w:marRight w:val="0"/>
      <w:marTop w:val="0"/>
      <w:marBottom w:val="0"/>
      <w:divBdr>
        <w:top w:val="none" w:sz="0" w:space="0" w:color="auto"/>
        <w:left w:val="none" w:sz="0" w:space="0" w:color="auto"/>
        <w:bottom w:val="none" w:sz="0" w:space="0" w:color="auto"/>
        <w:right w:val="none" w:sz="0" w:space="0" w:color="auto"/>
      </w:divBdr>
    </w:div>
    <w:div w:id="1523008501">
      <w:bodyDiv w:val="1"/>
      <w:marLeft w:val="0"/>
      <w:marRight w:val="0"/>
      <w:marTop w:val="0"/>
      <w:marBottom w:val="0"/>
      <w:divBdr>
        <w:top w:val="none" w:sz="0" w:space="0" w:color="auto"/>
        <w:left w:val="none" w:sz="0" w:space="0" w:color="auto"/>
        <w:bottom w:val="none" w:sz="0" w:space="0" w:color="auto"/>
        <w:right w:val="none" w:sz="0" w:space="0" w:color="auto"/>
      </w:divBdr>
    </w:div>
    <w:div w:id="1523208055">
      <w:bodyDiv w:val="1"/>
      <w:marLeft w:val="0"/>
      <w:marRight w:val="0"/>
      <w:marTop w:val="0"/>
      <w:marBottom w:val="0"/>
      <w:divBdr>
        <w:top w:val="none" w:sz="0" w:space="0" w:color="auto"/>
        <w:left w:val="none" w:sz="0" w:space="0" w:color="auto"/>
        <w:bottom w:val="none" w:sz="0" w:space="0" w:color="auto"/>
        <w:right w:val="none" w:sz="0" w:space="0" w:color="auto"/>
      </w:divBdr>
    </w:div>
    <w:div w:id="1523326892">
      <w:bodyDiv w:val="1"/>
      <w:marLeft w:val="0"/>
      <w:marRight w:val="0"/>
      <w:marTop w:val="0"/>
      <w:marBottom w:val="0"/>
      <w:divBdr>
        <w:top w:val="none" w:sz="0" w:space="0" w:color="auto"/>
        <w:left w:val="none" w:sz="0" w:space="0" w:color="auto"/>
        <w:bottom w:val="none" w:sz="0" w:space="0" w:color="auto"/>
        <w:right w:val="none" w:sz="0" w:space="0" w:color="auto"/>
      </w:divBdr>
    </w:div>
    <w:div w:id="1525555885">
      <w:bodyDiv w:val="1"/>
      <w:marLeft w:val="0"/>
      <w:marRight w:val="0"/>
      <w:marTop w:val="0"/>
      <w:marBottom w:val="0"/>
      <w:divBdr>
        <w:top w:val="none" w:sz="0" w:space="0" w:color="auto"/>
        <w:left w:val="none" w:sz="0" w:space="0" w:color="auto"/>
        <w:bottom w:val="none" w:sz="0" w:space="0" w:color="auto"/>
        <w:right w:val="none" w:sz="0" w:space="0" w:color="auto"/>
      </w:divBdr>
    </w:div>
    <w:div w:id="1525948051">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289525">
      <w:bodyDiv w:val="1"/>
      <w:marLeft w:val="0"/>
      <w:marRight w:val="0"/>
      <w:marTop w:val="0"/>
      <w:marBottom w:val="0"/>
      <w:divBdr>
        <w:top w:val="none" w:sz="0" w:space="0" w:color="auto"/>
        <w:left w:val="none" w:sz="0" w:space="0" w:color="auto"/>
        <w:bottom w:val="none" w:sz="0" w:space="0" w:color="auto"/>
        <w:right w:val="none" w:sz="0" w:space="0" w:color="auto"/>
      </w:divBdr>
    </w:div>
    <w:div w:id="1526407303">
      <w:bodyDiv w:val="1"/>
      <w:marLeft w:val="0"/>
      <w:marRight w:val="0"/>
      <w:marTop w:val="0"/>
      <w:marBottom w:val="0"/>
      <w:divBdr>
        <w:top w:val="none" w:sz="0" w:space="0" w:color="auto"/>
        <w:left w:val="none" w:sz="0" w:space="0" w:color="auto"/>
        <w:bottom w:val="none" w:sz="0" w:space="0" w:color="auto"/>
        <w:right w:val="none" w:sz="0" w:space="0" w:color="auto"/>
      </w:divBdr>
    </w:div>
    <w:div w:id="1527866125">
      <w:bodyDiv w:val="1"/>
      <w:marLeft w:val="0"/>
      <w:marRight w:val="0"/>
      <w:marTop w:val="0"/>
      <w:marBottom w:val="0"/>
      <w:divBdr>
        <w:top w:val="none" w:sz="0" w:space="0" w:color="auto"/>
        <w:left w:val="none" w:sz="0" w:space="0" w:color="auto"/>
        <w:bottom w:val="none" w:sz="0" w:space="0" w:color="auto"/>
        <w:right w:val="none" w:sz="0" w:space="0" w:color="auto"/>
      </w:divBdr>
    </w:div>
    <w:div w:id="1528252608">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8641989">
      <w:bodyDiv w:val="1"/>
      <w:marLeft w:val="0"/>
      <w:marRight w:val="0"/>
      <w:marTop w:val="0"/>
      <w:marBottom w:val="0"/>
      <w:divBdr>
        <w:top w:val="none" w:sz="0" w:space="0" w:color="auto"/>
        <w:left w:val="none" w:sz="0" w:space="0" w:color="auto"/>
        <w:bottom w:val="none" w:sz="0" w:space="0" w:color="auto"/>
        <w:right w:val="none" w:sz="0" w:space="0" w:color="auto"/>
      </w:divBdr>
    </w:div>
    <w:div w:id="1528984623">
      <w:bodyDiv w:val="1"/>
      <w:marLeft w:val="0"/>
      <w:marRight w:val="0"/>
      <w:marTop w:val="0"/>
      <w:marBottom w:val="0"/>
      <w:divBdr>
        <w:top w:val="none" w:sz="0" w:space="0" w:color="auto"/>
        <w:left w:val="none" w:sz="0" w:space="0" w:color="auto"/>
        <w:bottom w:val="none" w:sz="0" w:space="0" w:color="auto"/>
        <w:right w:val="none" w:sz="0" w:space="0" w:color="auto"/>
      </w:divBdr>
    </w:div>
    <w:div w:id="1529217848">
      <w:bodyDiv w:val="1"/>
      <w:marLeft w:val="0"/>
      <w:marRight w:val="0"/>
      <w:marTop w:val="0"/>
      <w:marBottom w:val="0"/>
      <w:divBdr>
        <w:top w:val="none" w:sz="0" w:space="0" w:color="auto"/>
        <w:left w:val="none" w:sz="0" w:space="0" w:color="auto"/>
        <w:bottom w:val="none" w:sz="0" w:space="0" w:color="auto"/>
        <w:right w:val="none" w:sz="0" w:space="0" w:color="auto"/>
      </w:divBdr>
    </w:div>
    <w:div w:id="1529756921">
      <w:bodyDiv w:val="1"/>
      <w:marLeft w:val="0"/>
      <w:marRight w:val="0"/>
      <w:marTop w:val="0"/>
      <w:marBottom w:val="0"/>
      <w:divBdr>
        <w:top w:val="none" w:sz="0" w:space="0" w:color="auto"/>
        <w:left w:val="none" w:sz="0" w:space="0" w:color="auto"/>
        <w:bottom w:val="none" w:sz="0" w:space="0" w:color="auto"/>
        <w:right w:val="none" w:sz="0" w:space="0" w:color="auto"/>
      </w:divBdr>
    </w:div>
    <w:div w:id="1530991279">
      <w:bodyDiv w:val="1"/>
      <w:marLeft w:val="0"/>
      <w:marRight w:val="0"/>
      <w:marTop w:val="0"/>
      <w:marBottom w:val="0"/>
      <w:divBdr>
        <w:top w:val="none" w:sz="0" w:space="0" w:color="auto"/>
        <w:left w:val="none" w:sz="0" w:space="0" w:color="auto"/>
        <w:bottom w:val="none" w:sz="0" w:space="0" w:color="auto"/>
        <w:right w:val="none" w:sz="0" w:space="0" w:color="auto"/>
      </w:divBdr>
    </w:div>
    <w:div w:id="1531645431">
      <w:bodyDiv w:val="1"/>
      <w:marLeft w:val="0"/>
      <w:marRight w:val="0"/>
      <w:marTop w:val="0"/>
      <w:marBottom w:val="0"/>
      <w:divBdr>
        <w:top w:val="none" w:sz="0" w:space="0" w:color="auto"/>
        <w:left w:val="none" w:sz="0" w:space="0" w:color="auto"/>
        <w:bottom w:val="none" w:sz="0" w:space="0" w:color="auto"/>
        <w:right w:val="none" w:sz="0" w:space="0" w:color="auto"/>
      </w:divBdr>
    </w:div>
    <w:div w:id="1531840914">
      <w:bodyDiv w:val="1"/>
      <w:marLeft w:val="0"/>
      <w:marRight w:val="0"/>
      <w:marTop w:val="0"/>
      <w:marBottom w:val="0"/>
      <w:divBdr>
        <w:top w:val="none" w:sz="0" w:space="0" w:color="auto"/>
        <w:left w:val="none" w:sz="0" w:space="0" w:color="auto"/>
        <w:bottom w:val="none" w:sz="0" w:space="0" w:color="auto"/>
        <w:right w:val="none" w:sz="0" w:space="0" w:color="auto"/>
      </w:divBdr>
    </w:div>
    <w:div w:id="1531871031">
      <w:bodyDiv w:val="1"/>
      <w:marLeft w:val="0"/>
      <w:marRight w:val="0"/>
      <w:marTop w:val="0"/>
      <w:marBottom w:val="0"/>
      <w:divBdr>
        <w:top w:val="none" w:sz="0" w:space="0" w:color="auto"/>
        <w:left w:val="none" w:sz="0" w:space="0" w:color="auto"/>
        <w:bottom w:val="none" w:sz="0" w:space="0" w:color="auto"/>
        <w:right w:val="none" w:sz="0" w:space="0" w:color="auto"/>
      </w:divBdr>
    </w:div>
    <w:div w:id="1532110037">
      <w:bodyDiv w:val="1"/>
      <w:marLeft w:val="0"/>
      <w:marRight w:val="0"/>
      <w:marTop w:val="0"/>
      <w:marBottom w:val="0"/>
      <w:divBdr>
        <w:top w:val="none" w:sz="0" w:space="0" w:color="auto"/>
        <w:left w:val="none" w:sz="0" w:space="0" w:color="auto"/>
        <w:bottom w:val="none" w:sz="0" w:space="0" w:color="auto"/>
        <w:right w:val="none" w:sz="0" w:space="0" w:color="auto"/>
      </w:divBdr>
    </w:div>
    <w:div w:id="1532259491">
      <w:bodyDiv w:val="1"/>
      <w:marLeft w:val="0"/>
      <w:marRight w:val="0"/>
      <w:marTop w:val="0"/>
      <w:marBottom w:val="0"/>
      <w:divBdr>
        <w:top w:val="none" w:sz="0" w:space="0" w:color="auto"/>
        <w:left w:val="none" w:sz="0" w:space="0" w:color="auto"/>
        <w:bottom w:val="none" w:sz="0" w:space="0" w:color="auto"/>
        <w:right w:val="none" w:sz="0" w:space="0" w:color="auto"/>
      </w:divBdr>
    </w:div>
    <w:div w:id="1532307081">
      <w:bodyDiv w:val="1"/>
      <w:marLeft w:val="0"/>
      <w:marRight w:val="0"/>
      <w:marTop w:val="0"/>
      <w:marBottom w:val="0"/>
      <w:divBdr>
        <w:top w:val="none" w:sz="0" w:space="0" w:color="auto"/>
        <w:left w:val="none" w:sz="0" w:space="0" w:color="auto"/>
        <w:bottom w:val="none" w:sz="0" w:space="0" w:color="auto"/>
        <w:right w:val="none" w:sz="0" w:space="0" w:color="auto"/>
      </w:divBdr>
    </w:div>
    <w:div w:id="1533034725">
      <w:bodyDiv w:val="1"/>
      <w:marLeft w:val="0"/>
      <w:marRight w:val="0"/>
      <w:marTop w:val="0"/>
      <w:marBottom w:val="0"/>
      <w:divBdr>
        <w:top w:val="none" w:sz="0" w:space="0" w:color="auto"/>
        <w:left w:val="none" w:sz="0" w:space="0" w:color="auto"/>
        <w:bottom w:val="none" w:sz="0" w:space="0" w:color="auto"/>
        <w:right w:val="none" w:sz="0" w:space="0" w:color="auto"/>
      </w:divBdr>
    </w:div>
    <w:div w:id="1533179943">
      <w:bodyDiv w:val="1"/>
      <w:marLeft w:val="0"/>
      <w:marRight w:val="0"/>
      <w:marTop w:val="0"/>
      <w:marBottom w:val="0"/>
      <w:divBdr>
        <w:top w:val="none" w:sz="0" w:space="0" w:color="auto"/>
        <w:left w:val="none" w:sz="0" w:space="0" w:color="auto"/>
        <w:bottom w:val="none" w:sz="0" w:space="0" w:color="auto"/>
        <w:right w:val="none" w:sz="0" w:space="0" w:color="auto"/>
      </w:divBdr>
    </w:div>
    <w:div w:id="1534033124">
      <w:bodyDiv w:val="1"/>
      <w:marLeft w:val="0"/>
      <w:marRight w:val="0"/>
      <w:marTop w:val="0"/>
      <w:marBottom w:val="0"/>
      <w:divBdr>
        <w:top w:val="none" w:sz="0" w:space="0" w:color="auto"/>
        <w:left w:val="none" w:sz="0" w:space="0" w:color="auto"/>
        <w:bottom w:val="none" w:sz="0" w:space="0" w:color="auto"/>
        <w:right w:val="none" w:sz="0" w:space="0" w:color="auto"/>
      </w:divBdr>
    </w:div>
    <w:div w:id="1534345711">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538186">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850336">
      <w:bodyDiv w:val="1"/>
      <w:marLeft w:val="0"/>
      <w:marRight w:val="0"/>
      <w:marTop w:val="0"/>
      <w:marBottom w:val="0"/>
      <w:divBdr>
        <w:top w:val="none" w:sz="0" w:space="0" w:color="auto"/>
        <w:left w:val="none" w:sz="0" w:space="0" w:color="auto"/>
        <w:bottom w:val="none" w:sz="0" w:space="0" w:color="auto"/>
        <w:right w:val="none" w:sz="0" w:space="0" w:color="auto"/>
      </w:divBdr>
    </w:div>
    <w:div w:id="1535926912">
      <w:bodyDiv w:val="1"/>
      <w:marLeft w:val="0"/>
      <w:marRight w:val="0"/>
      <w:marTop w:val="0"/>
      <w:marBottom w:val="0"/>
      <w:divBdr>
        <w:top w:val="none" w:sz="0" w:space="0" w:color="auto"/>
        <w:left w:val="none" w:sz="0" w:space="0" w:color="auto"/>
        <w:bottom w:val="none" w:sz="0" w:space="0" w:color="auto"/>
        <w:right w:val="none" w:sz="0" w:space="0" w:color="auto"/>
      </w:divBdr>
    </w:div>
    <w:div w:id="1536114643">
      <w:bodyDiv w:val="1"/>
      <w:marLeft w:val="0"/>
      <w:marRight w:val="0"/>
      <w:marTop w:val="0"/>
      <w:marBottom w:val="0"/>
      <w:divBdr>
        <w:top w:val="none" w:sz="0" w:space="0" w:color="auto"/>
        <w:left w:val="none" w:sz="0" w:space="0" w:color="auto"/>
        <w:bottom w:val="none" w:sz="0" w:space="0" w:color="auto"/>
        <w:right w:val="none" w:sz="0" w:space="0" w:color="auto"/>
      </w:divBdr>
    </w:div>
    <w:div w:id="1536894421">
      <w:bodyDiv w:val="1"/>
      <w:marLeft w:val="0"/>
      <w:marRight w:val="0"/>
      <w:marTop w:val="0"/>
      <w:marBottom w:val="0"/>
      <w:divBdr>
        <w:top w:val="none" w:sz="0" w:space="0" w:color="auto"/>
        <w:left w:val="none" w:sz="0" w:space="0" w:color="auto"/>
        <w:bottom w:val="none" w:sz="0" w:space="0" w:color="auto"/>
        <w:right w:val="none" w:sz="0" w:space="0" w:color="auto"/>
      </w:divBdr>
    </w:div>
    <w:div w:id="1536963393">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7308544">
      <w:bodyDiv w:val="1"/>
      <w:marLeft w:val="0"/>
      <w:marRight w:val="0"/>
      <w:marTop w:val="0"/>
      <w:marBottom w:val="0"/>
      <w:divBdr>
        <w:top w:val="none" w:sz="0" w:space="0" w:color="auto"/>
        <w:left w:val="none" w:sz="0" w:space="0" w:color="auto"/>
        <w:bottom w:val="none" w:sz="0" w:space="0" w:color="auto"/>
        <w:right w:val="none" w:sz="0" w:space="0" w:color="auto"/>
      </w:divBdr>
    </w:div>
    <w:div w:id="1538158173">
      <w:bodyDiv w:val="1"/>
      <w:marLeft w:val="0"/>
      <w:marRight w:val="0"/>
      <w:marTop w:val="0"/>
      <w:marBottom w:val="0"/>
      <w:divBdr>
        <w:top w:val="none" w:sz="0" w:space="0" w:color="auto"/>
        <w:left w:val="none" w:sz="0" w:space="0" w:color="auto"/>
        <w:bottom w:val="none" w:sz="0" w:space="0" w:color="auto"/>
        <w:right w:val="none" w:sz="0" w:space="0" w:color="auto"/>
      </w:divBdr>
    </w:div>
    <w:div w:id="1538422132">
      <w:bodyDiv w:val="1"/>
      <w:marLeft w:val="0"/>
      <w:marRight w:val="0"/>
      <w:marTop w:val="0"/>
      <w:marBottom w:val="0"/>
      <w:divBdr>
        <w:top w:val="none" w:sz="0" w:space="0" w:color="auto"/>
        <w:left w:val="none" w:sz="0" w:space="0" w:color="auto"/>
        <w:bottom w:val="none" w:sz="0" w:space="0" w:color="auto"/>
        <w:right w:val="none" w:sz="0" w:space="0" w:color="auto"/>
      </w:divBdr>
    </w:div>
    <w:div w:id="1538739141">
      <w:bodyDiv w:val="1"/>
      <w:marLeft w:val="0"/>
      <w:marRight w:val="0"/>
      <w:marTop w:val="0"/>
      <w:marBottom w:val="0"/>
      <w:divBdr>
        <w:top w:val="none" w:sz="0" w:space="0" w:color="auto"/>
        <w:left w:val="none" w:sz="0" w:space="0" w:color="auto"/>
        <w:bottom w:val="none" w:sz="0" w:space="0" w:color="auto"/>
        <w:right w:val="none" w:sz="0" w:space="0" w:color="auto"/>
      </w:divBdr>
    </w:div>
    <w:div w:id="1539470292">
      <w:bodyDiv w:val="1"/>
      <w:marLeft w:val="0"/>
      <w:marRight w:val="0"/>
      <w:marTop w:val="0"/>
      <w:marBottom w:val="0"/>
      <w:divBdr>
        <w:top w:val="none" w:sz="0" w:space="0" w:color="auto"/>
        <w:left w:val="none" w:sz="0" w:space="0" w:color="auto"/>
        <w:bottom w:val="none" w:sz="0" w:space="0" w:color="auto"/>
        <w:right w:val="none" w:sz="0" w:space="0" w:color="auto"/>
      </w:divBdr>
    </w:div>
    <w:div w:id="1539900746">
      <w:bodyDiv w:val="1"/>
      <w:marLeft w:val="0"/>
      <w:marRight w:val="0"/>
      <w:marTop w:val="0"/>
      <w:marBottom w:val="0"/>
      <w:divBdr>
        <w:top w:val="none" w:sz="0" w:space="0" w:color="auto"/>
        <w:left w:val="none" w:sz="0" w:space="0" w:color="auto"/>
        <w:bottom w:val="none" w:sz="0" w:space="0" w:color="auto"/>
        <w:right w:val="none" w:sz="0" w:space="0" w:color="auto"/>
      </w:divBdr>
    </w:div>
    <w:div w:id="1539968543">
      <w:bodyDiv w:val="1"/>
      <w:marLeft w:val="0"/>
      <w:marRight w:val="0"/>
      <w:marTop w:val="0"/>
      <w:marBottom w:val="0"/>
      <w:divBdr>
        <w:top w:val="none" w:sz="0" w:space="0" w:color="auto"/>
        <w:left w:val="none" w:sz="0" w:space="0" w:color="auto"/>
        <w:bottom w:val="none" w:sz="0" w:space="0" w:color="auto"/>
        <w:right w:val="none" w:sz="0" w:space="0" w:color="auto"/>
      </w:divBdr>
    </w:div>
    <w:div w:id="1539973333">
      <w:bodyDiv w:val="1"/>
      <w:marLeft w:val="0"/>
      <w:marRight w:val="0"/>
      <w:marTop w:val="0"/>
      <w:marBottom w:val="0"/>
      <w:divBdr>
        <w:top w:val="none" w:sz="0" w:space="0" w:color="auto"/>
        <w:left w:val="none" w:sz="0" w:space="0" w:color="auto"/>
        <w:bottom w:val="none" w:sz="0" w:space="0" w:color="auto"/>
        <w:right w:val="none" w:sz="0" w:space="0" w:color="auto"/>
      </w:divBdr>
    </w:div>
    <w:div w:id="1540511396">
      <w:bodyDiv w:val="1"/>
      <w:marLeft w:val="0"/>
      <w:marRight w:val="0"/>
      <w:marTop w:val="0"/>
      <w:marBottom w:val="0"/>
      <w:divBdr>
        <w:top w:val="none" w:sz="0" w:space="0" w:color="auto"/>
        <w:left w:val="none" w:sz="0" w:space="0" w:color="auto"/>
        <w:bottom w:val="none" w:sz="0" w:space="0" w:color="auto"/>
        <w:right w:val="none" w:sz="0" w:space="0" w:color="auto"/>
      </w:divBdr>
    </w:div>
    <w:div w:id="1540781989">
      <w:bodyDiv w:val="1"/>
      <w:marLeft w:val="0"/>
      <w:marRight w:val="0"/>
      <w:marTop w:val="0"/>
      <w:marBottom w:val="0"/>
      <w:divBdr>
        <w:top w:val="none" w:sz="0" w:space="0" w:color="auto"/>
        <w:left w:val="none" w:sz="0" w:space="0" w:color="auto"/>
        <w:bottom w:val="none" w:sz="0" w:space="0" w:color="auto"/>
        <w:right w:val="none" w:sz="0" w:space="0" w:color="auto"/>
      </w:divBdr>
    </w:div>
    <w:div w:id="1541017582">
      <w:bodyDiv w:val="1"/>
      <w:marLeft w:val="0"/>
      <w:marRight w:val="0"/>
      <w:marTop w:val="0"/>
      <w:marBottom w:val="0"/>
      <w:divBdr>
        <w:top w:val="none" w:sz="0" w:space="0" w:color="auto"/>
        <w:left w:val="none" w:sz="0" w:space="0" w:color="auto"/>
        <w:bottom w:val="none" w:sz="0" w:space="0" w:color="auto"/>
        <w:right w:val="none" w:sz="0" w:space="0" w:color="auto"/>
      </w:divBdr>
    </w:div>
    <w:div w:id="1541042630">
      <w:bodyDiv w:val="1"/>
      <w:marLeft w:val="0"/>
      <w:marRight w:val="0"/>
      <w:marTop w:val="0"/>
      <w:marBottom w:val="0"/>
      <w:divBdr>
        <w:top w:val="none" w:sz="0" w:space="0" w:color="auto"/>
        <w:left w:val="none" w:sz="0" w:space="0" w:color="auto"/>
        <w:bottom w:val="none" w:sz="0" w:space="0" w:color="auto"/>
        <w:right w:val="none" w:sz="0" w:space="0" w:color="auto"/>
      </w:divBdr>
    </w:div>
    <w:div w:id="1541430319">
      <w:bodyDiv w:val="1"/>
      <w:marLeft w:val="0"/>
      <w:marRight w:val="0"/>
      <w:marTop w:val="0"/>
      <w:marBottom w:val="0"/>
      <w:divBdr>
        <w:top w:val="none" w:sz="0" w:space="0" w:color="auto"/>
        <w:left w:val="none" w:sz="0" w:space="0" w:color="auto"/>
        <w:bottom w:val="none" w:sz="0" w:space="0" w:color="auto"/>
        <w:right w:val="none" w:sz="0" w:space="0" w:color="auto"/>
      </w:divBdr>
    </w:div>
    <w:div w:id="1541820720">
      <w:bodyDiv w:val="1"/>
      <w:marLeft w:val="0"/>
      <w:marRight w:val="0"/>
      <w:marTop w:val="0"/>
      <w:marBottom w:val="0"/>
      <w:divBdr>
        <w:top w:val="none" w:sz="0" w:space="0" w:color="auto"/>
        <w:left w:val="none" w:sz="0" w:space="0" w:color="auto"/>
        <w:bottom w:val="none" w:sz="0" w:space="0" w:color="auto"/>
        <w:right w:val="none" w:sz="0" w:space="0" w:color="auto"/>
      </w:divBdr>
    </w:div>
    <w:div w:id="1541940398">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135162">
      <w:bodyDiv w:val="1"/>
      <w:marLeft w:val="0"/>
      <w:marRight w:val="0"/>
      <w:marTop w:val="0"/>
      <w:marBottom w:val="0"/>
      <w:divBdr>
        <w:top w:val="none" w:sz="0" w:space="0" w:color="auto"/>
        <w:left w:val="none" w:sz="0" w:space="0" w:color="auto"/>
        <w:bottom w:val="none" w:sz="0" w:space="0" w:color="auto"/>
        <w:right w:val="none" w:sz="0" w:space="0" w:color="auto"/>
      </w:divBdr>
    </w:div>
    <w:div w:id="1542671747">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711171">
      <w:bodyDiv w:val="1"/>
      <w:marLeft w:val="0"/>
      <w:marRight w:val="0"/>
      <w:marTop w:val="0"/>
      <w:marBottom w:val="0"/>
      <w:divBdr>
        <w:top w:val="none" w:sz="0" w:space="0" w:color="auto"/>
        <w:left w:val="none" w:sz="0" w:space="0" w:color="auto"/>
        <w:bottom w:val="none" w:sz="0" w:space="0" w:color="auto"/>
        <w:right w:val="none" w:sz="0" w:space="0" w:color="auto"/>
      </w:divBdr>
    </w:div>
    <w:div w:id="1544245589">
      <w:bodyDiv w:val="1"/>
      <w:marLeft w:val="0"/>
      <w:marRight w:val="0"/>
      <w:marTop w:val="0"/>
      <w:marBottom w:val="0"/>
      <w:divBdr>
        <w:top w:val="none" w:sz="0" w:space="0" w:color="auto"/>
        <w:left w:val="none" w:sz="0" w:space="0" w:color="auto"/>
        <w:bottom w:val="none" w:sz="0" w:space="0" w:color="auto"/>
        <w:right w:val="none" w:sz="0" w:space="0" w:color="auto"/>
      </w:divBdr>
    </w:div>
    <w:div w:id="1544488977">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4974940">
      <w:bodyDiv w:val="1"/>
      <w:marLeft w:val="0"/>
      <w:marRight w:val="0"/>
      <w:marTop w:val="0"/>
      <w:marBottom w:val="0"/>
      <w:divBdr>
        <w:top w:val="none" w:sz="0" w:space="0" w:color="auto"/>
        <w:left w:val="none" w:sz="0" w:space="0" w:color="auto"/>
        <w:bottom w:val="none" w:sz="0" w:space="0" w:color="auto"/>
        <w:right w:val="none" w:sz="0" w:space="0" w:color="auto"/>
      </w:divBdr>
    </w:div>
    <w:div w:id="1545020481">
      <w:bodyDiv w:val="1"/>
      <w:marLeft w:val="0"/>
      <w:marRight w:val="0"/>
      <w:marTop w:val="0"/>
      <w:marBottom w:val="0"/>
      <w:divBdr>
        <w:top w:val="none" w:sz="0" w:space="0" w:color="auto"/>
        <w:left w:val="none" w:sz="0" w:space="0" w:color="auto"/>
        <w:bottom w:val="none" w:sz="0" w:space="0" w:color="auto"/>
        <w:right w:val="none" w:sz="0" w:space="0" w:color="auto"/>
      </w:divBdr>
    </w:div>
    <w:div w:id="1545210435">
      <w:bodyDiv w:val="1"/>
      <w:marLeft w:val="0"/>
      <w:marRight w:val="0"/>
      <w:marTop w:val="0"/>
      <w:marBottom w:val="0"/>
      <w:divBdr>
        <w:top w:val="none" w:sz="0" w:space="0" w:color="auto"/>
        <w:left w:val="none" w:sz="0" w:space="0" w:color="auto"/>
        <w:bottom w:val="none" w:sz="0" w:space="0" w:color="auto"/>
        <w:right w:val="none" w:sz="0" w:space="0" w:color="auto"/>
      </w:divBdr>
    </w:div>
    <w:div w:id="1545215005">
      <w:bodyDiv w:val="1"/>
      <w:marLeft w:val="0"/>
      <w:marRight w:val="0"/>
      <w:marTop w:val="0"/>
      <w:marBottom w:val="0"/>
      <w:divBdr>
        <w:top w:val="none" w:sz="0" w:space="0" w:color="auto"/>
        <w:left w:val="none" w:sz="0" w:space="0" w:color="auto"/>
        <w:bottom w:val="none" w:sz="0" w:space="0" w:color="auto"/>
        <w:right w:val="none" w:sz="0" w:space="0" w:color="auto"/>
      </w:divBdr>
    </w:div>
    <w:div w:id="1545368515">
      <w:bodyDiv w:val="1"/>
      <w:marLeft w:val="0"/>
      <w:marRight w:val="0"/>
      <w:marTop w:val="0"/>
      <w:marBottom w:val="0"/>
      <w:divBdr>
        <w:top w:val="none" w:sz="0" w:space="0" w:color="auto"/>
        <w:left w:val="none" w:sz="0" w:space="0" w:color="auto"/>
        <w:bottom w:val="none" w:sz="0" w:space="0" w:color="auto"/>
        <w:right w:val="none" w:sz="0" w:space="0" w:color="auto"/>
      </w:divBdr>
    </w:div>
    <w:div w:id="1545944149">
      <w:bodyDiv w:val="1"/>
      <w:marLeft w:val="0"/>
      <w:marRight w:val="0"/>
      <w:marTop w:val="0"/>
      <w:marBottom w:val="0"/>
      <w:divBdr>
        <w:top w:val="none" w:sz="0" w:space="0" w:color="auto"/>
        <w:left w:val="none" w:sz="0" w:space="0" w:color="auto"/>
        <w:bottom w:val="none" w:sz="0" w:space="0" w:color="auto"/>
        <w:right w:val="none" w:sz="0" w:space="0" w:color="auto"/>
      </w:divBdr>
    </w:div>
    <w:div w:id="1546216797">
      <w:bodyDiv w:val="1"/>
      <w:marLeft w:val="0"/>
      <w:marRight w:val="0"/>
      <w:marTop w:val="0"/>
      <w:marBottom w:val="0"/>
      <w:divBdr>
        <w:top w:val="none" w:sz="0" w:space="0" w:color="auto"/>
        <w:left w:val="none" w:sz="0" w:space="0" w:color="auto"/>
        <w:bottom w:val="none" w:sz="0" w:space="0" w:color="auto"/>
        <w:right w:val="none" w:sz="0" w:space="0" w:color="auto"/>
      </w:divBdr>
    </w:div>
    <w:div w:id="1546453427">
      <w:bodyDiv w:val="1"/>
      <w:marLeft w:val="0"/>
      <w:marRight w:val="0"/>
      <w:marTop w:val="0"/>
      <w:marBottom w:val="0"/>
      <w:divBdr>
        <w:top w:val="none" w:sz="0" w:space="0" w:color="auto"/>
        <w:left w:val="none" w:sz="0" w:space="0" w:color="auto"/>
        <w:bottom w:val="none" w:sz="0" w:space="0" w:color="auto"/>
        <w:right w:val="none" w:sz="0" w:space="0" w:color="auto"/>
      </w:divBdr>
    </w:div>
    <w:div w:id="1547109918">
      <w:bodyDiv w:val="1"/>
      <w:marLeft w:val="0"/>
      <w:marRight w:val="0"/>
      <w:marTop w:val="0"/>
      <w:marBottom w:val="0"/>
      <w:divBdr>
        <w:top w:val="none" w:sz="0" w:space="0" w:color="auto"/>
        <w:left w:val="none" w:sz="0" w:space="0" w:color="auto"/>
        <w:bottom w:val="none" w:sz="0" w:space="0" w:color="auto"/>
        <w:right w:val="none" w:sz="0" w:space="0" w:color="auto"/>
      </w:divBdr>
    </w:div>
    <w:div w:id="1547717157">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8643344">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682709">
      <w:bodyDiv w:val="1"/>
      <w:marLeft w:val="0"/>
      <w:marRight w:val="0"/>
      <w:marTop w:val="0"/>
      <w:marBottom w:val="0"/>
      <w:divBdr>
        <w:top w:val="none" w:sz="0" w:space="0" w:color="auto"/>
        <w:left w:val="none" w:sz="0" w:space="0" w:color="auto"/>
        <w:bottom w:val="none" w:sz="0" w:space="0" w:color="auto"/>
        <w:right w:val="none" w:sz="0" w:space="0" w:color="auto"/>
      </w:divBdr>
    </w:div>
    <w:div w:id="1549338521">
      <w:bodyDiv w:val="1"/>
      <w:marLeft w:val="0"/>
      <w:marRight w:val="0"/>
      <w:marTop w:val="0"/>
      <w:marBottom w:val="0"/>
      <w:divBdr>
        <w:top w:val="none" w:sz="0" w:space="0" w:color="auto"/>
        <w:left w:val="none" w:sz="0" w:space="0" w:color="auto"/>
        <w:bottom w:val="none" w:sz="0" w:space="0" w:color="auto"/>
        <w:right w:val="none" w:sz="0" w:space="0" w:color="auto"/>
      </w:divBdr>
    </w:div>
    <w:div w:id="1550141854">
      <w:bodyDiv w:val="1"/>
      <w:marLeft w:val="0"/>
      <w:marRight w:val="0"/>
      <w:marTop w:val="0"/>
      <w:marBottom w:val="0"/>
      <w:divBdr>
        <w:top w:val="none" w:sz="0" w:space="0" w:color="auto"/>
        <w:left w:val="none" w:sz="0" w:space="0" w:color="auto"/>
        <w:bottom w:val="none" w:sz="0" w:space="0" w:color="auto"/>
        <w:right w:val="none" w:sz="0" w:space="0" w:color="auto"/>
      </w:divBdr>
    </w:div>
    <w:div w:id="1550606347">
      <w:bodyDiv w:val="1"/>
      <w:marLeft w:val="0"/>
      <w:marRight w:val="0"/>
      <w:marTop w:val="0"/>
      <w:marBottom w:val="0"/>
      <w:divBdr>
        <w:top w:val="none" w:sz="0" w:space="0" w:color="auto"/>
        <w:left w:val="none" w:sz="0" w:space="0" w:color="auto"/>
        <w:bottom w:val="none" w:sz="0" w:space="0" w:color="auto"/>
        <w:right w:val="none" w:sz="0" w:space="0" w:color="auto"/>
      </w:divBdr>
    </w:div>
    <w:div w:id="1551303678">
      <w:bodyDiv w:val="1"/>
      <w:marLeft w:val="0"/>
      <w:marRight w:val="0"/>
      <w:marTop w:val="0"/>
      <w:marBottom w:val="0"/>
      <w:divBdr>
        <w:top w:val="none" w:sz="0" w:space="0" w:color="auto"/>
        <w:left w:val="none" w:sz="0" w:space="0" w:color="auto"/>
        <w:bottom w:val="none" w:sz="0" w:space="0" w:color="auto"/>
        <w:right w:val="none" w:sz="0" w:space="0" w:color="auto"/>
      </w:divBdr>
    </w:div>
    <w:div w:id="1551764551">
      <w:bodyDiv w:val="1"/>
      <w:marLeft w:val="0"/>
      <w:marRight w:val="0"/>
      <w:marTop w:val="0"/>
      <w:marBottom w:val="0"/>
      <w:divBdr>
        <w:top w:val="none" w:sz="0" w:space="0" w:color="auto"/>
        <w:left w:val="none" w:sz="0" w:space="0" w:color="auto"/>
        <w:bottom w:val="none" w:sz="0" w:space="0" w:color="auto"/>
        <w:right w:val="none" w:sz="0" w:space="0" w:color="auto"/>
      </w:divBdr>
    </w:div>
    <w:div w:id="1551961437">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227406">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77368">
      <w:bodyDiv w:val="1"/>
      <w:marLeft w:val="0"/>
      <w:marRight w:val="0"/>
      <w:marTop w:val="0"/>
      <w:marBottom w:val="0"/>
      <w:divBdr>
        <w:top w:val="none" w:sz="0" w:space="0" w:color="auto"/>
        <w:left w:val="none" w:sz="0" w:space="0" w:color="auto"/>
        <w:bottom w:val="none" w:sz="0" w:space="0" w:color="auto"/>
        <w:right w:val="none" w:sz="0" w:space="0" w:color="auto"/>
      </w:divBdr>
    </w:div>
    <w:div w:id="1552837962">
      <w:bodyDiv w:val="1"/>
      <w:marLeft w:val="0"/>
      <w:marRight w:val="0"/>
      <w:marTop w:val="0"/>
      <w:marBottom w:val="0"/>
      <w:divBdr>
        <w:top w:val="none" w:sz="0" w:space="0" w:color="auto"/>
        <w:left w:val="none" w:sz="0" w:space="0" w:color="auto"/>
        <w:bottom w:val="none" w:sz="0" w:space="0" w:color="auto"/>
        <w:right w:val="none" w:sz="0" w:space="0" w:color="auto"/>
      </w:divBdr>
    </w:div>
    <w:div w:id="1552888569">
      <w:bodyDiv w:val="1"/>
      <w:marLeft w:val="0"/>
      <w:marRight w:val="0"/>
      <w:marTop w:val="0"/>
      <w:marBottom w:val="0"/>
      <w:divBdr>
        <w:top w:val="none" w:sz="0" w:space="0" w:color="auto"/>
        <w:left w:val="none" w:sz="0" w:space="0" w:color="auto"/>
        <w:bottom w:val="none" w:sz="0" w:space="0" w:color="auto"/>
        <w:right w:val="none" w:sz="0" w:space="0" w:color="auto"/>
      </w:divBdr>
    </w:div>
    <w:div w:id="1552956331">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078949">
      <w:bodyDiv w:val="1"/>
      <w:marLeft w:val="0"/>
      <w:marRight w:val="0"/>
      <w:marTop w:val="0"/>
      <w:marBottom w:val="0"/>
      <w:divBdr>
        <w:top w:val="none" w:sz="0" w:space="0" w:color="auto"/>
        <w:left w:val="none" w:sz="0" w:space="0" w:color="auto"/>
        <w:bottom w:val="none" w:sz="0" w:space="0" w:color="auto"/>
        <w:right w:val="none" w:sz="0" w:space="0" w:color="auto"/>
      </w:divBdr>
    </w:div>
    <w:div w:id="1553421902">
      <w:bodyDiv w:val="1"/>
      <w:marLeft w:val="0"/>
      <w:marRight w:val="0"/>
      <w:marTop w:val="0"/>
      <w:marBottom w:val="0"/>
      <w:divBdr>
        <w:top w:val="none" w:sz="0" w:space="0" w:color="auto"/>
        <w:left w:val="none" w:sz="0" w:space="0" w:color="auto"/>
        <w:bottom w:val="none" w:sz="0" w:space="0" w:color="auto"/>
        <w:right w:val="none" w:sz="0" w:space="0" w:color="auto"/>
      </w:divBdr>
    </w:div>
    <w:div w:id="1553494854">
      <w:bodyDiv w:val="1"/>
      <w:marLeft w:val="0"/>
      <w:marRight w:val="0"/>
      <w:marTop w:val="0"/>
      <w:marBottom w:val="0"/>
      <w:divBdr>
        <w:top w:val="none" w:sz="0" w:space="0" w:color="auto"/>
        <w:left w:val="none" w:sz="0" w:space="0" w:color="auto"/>
        <w:bottom w:val="none" w:sz="0" w:space="0" w:color="auto"/>
        <w:right w:val="none" w:sz="0" w:space="0" w:color="auto"/>
      </w:divBdr>
    </w:div>
    <w:div w:id="1554342347">
      <w:bodyDiv w:val="1"/>
      <w:marLeft w:val="0"/>
      <w:marRight w:val="0"/>
      <w:marTop w:val="0"/>
      <w:marBottom w:val="0"/>
      <w:divBdr>
        <w:top w:val="none" w:sz="0" w:space="0" w:color="auto"/>
        <w:left w:val="none" w:sz="0" w:space="0" w:color="auto"/>
        <w:bottom w:val="none" w:sz="0" w:space="0" w:color="auto"/>
        <w:right w:val="none" w:sz="0" w:space="0" w:color="auto"/>
      </w:divBdr>
    </w:div>
    <w:div w:id="1554461914">
      <w:bodyDiv w:val="1"/>
      <w:marLeft w:val="0"/>
      <w:marRight w:val="0"/>
      <w:marTop w:val="0"/>
      <w:marBottom w:val="0"/>
      <w:divBdr>
        <w:top w:val="none" w:sz="0" w:space="0" w:color="auto"/>
        <w:left w:val="none" w:sz="0" w:space="0" w:color="auto"/>
        <w:bottom w:val="none" w:sz="0" w:space="0" w:color="auto"/>
        <w:right w:val="none" w:sz="0" w:space="0" w:color="auto"/>
      </w:divBdr>
    </w:div>
    <w:div w:id="1554655104">
      <w:bodyDiv w:val="1"/>
      <w:marLeft w:val="0"/>
      <w:marRight w:val="0"/>
      <w:marTop w:val="0"/>
      <w:marBottom w:val="0"/>
      <w:divBdr>
        <w:top w:val="none" w:sz="0" w:space="0" w:color="auto"/>
        <w:left w:val="none" w:sz="0" w:space="0" w:color="auto"/>
        <w:bottom w:val="none" w:sz="0" w:space="0" w:color="auto"/>
        <w:right w:val="none" w:sz="0" w:space="0" w:color="auto"/>
      </w:divBdr>
    </w:div>
    <w:div w:id="1554779218">
      <w:bodyDiv w:val="1"/>
      <w:marLeft w:val="0"/>
      <w:marRight w:val="0"/>
      <w:marTop w:val="0"/>
      <w:marBottom w:val="0"/>
      <w:divBdr>
        <w:top w:val="none" w:sz="0" w:space="0" w:color="auto"/>
        <w:left w:val="none" w:sz="0" w:space="0" w:color="auto"/>
        <w:bottom w:val="none" w:sz="0" w:space="0" w:color="auto"/>
        <w:right w:val="none" w:sz="0" w:space="0" w:color="auto"/>
      </w:divBdr>
    </w:div>
    <w:div w:id="1555048411">
      <w:bodyDiv w:val="1"/>
      <w:marLeft w:val="0"/>
      <w:marRight w:val="0"/>
      <w:marTop w:val="0"/>
      <w:marBottom w:val="0"/>
      <w:divBdr>
        <w:top w:val="none" w:sz="0" w:space="0" w:color="auto"/>
        <w:left w:val="none" w:sz="0" w:space="0" w:color="auto"/>
        <w:bottom w:val="none" w:sz="0" w:space="0" w:color="auto"/>
        <w:right w:val="none" w:sz="0" w:space="0" w:color="auto"/>
      </w:divBdr>
    </w:div>
    <w:div w:id="1555659067">
      <w:bodyDiv w:val="1"/>
      <w:marLeft w:val="0"/>
      <w:marRight w:val="0"/>
      <w:marTop w:val="0"/>
      <w:marBottom w:val="0"/>
      <w:divBdr>
        <w:top w:val="none" w:sz="0" w:space="0" w:color="auto"/>
        <w:left w:val="none" w:sz="0" w:space="0" w:color="auto"/>
        <w:bottom w:val="none" w:sz="0" w:space="0" w:color="auto"/>
        <w:right w:val="none" w:sz="0" w:space="0" w:color="auto"/>
      </w:divBdr>
    </w:div>
    <w:div w:id="1555774770">
      <w:bodyDiv w:val="1"/>
      <w:marLeft w:val="0"/>
      <w:marRight w:val="0"/>
      <w:marTop w:val="0"/>
      <w:marBottom w:val="0"/>
      <w:divBdr>
        <w:top w:val="none" w:sz="0" w:space="0" w:color="auto"/>
        <w:left w:val="none" w:sz="0" w:space="0" w:color="auto"/>
        <w:bottom w:val="none" w:sz="0" w:space="0" w:color="auto"/>
        <w:right w:val="none" w:sz="0" w:space="0" w:color="auto"/>
      </w:divBdr>
    </w:div>
    <w:div w:id="1555845736">
      <w:bodyDiv w:val="1"/>
      <w:marLeft w:val="0"/>
      <w:marRight w:val="0"/>
      <w:marTop w:val="0"/>
      <w:marBottom w:val="0"/>
      <w:divBdr>
        <w:top w:val="none" w:sz="0" w:space="0" w:color="auto"/>
        <w:left w:val="none" w:sz="0" w:space="0" w:color="auto"/>
        <w:bottom w:val="none" w:sz="0" w:space="0" w:color="auto"/>
        <w:right w:val="none" w:sz="0" w:space="0" w:color="auto"/>
      </w:divBdr>
    </w:div>
    <w:div w:id="1555970879">
      <w:bodyDiv w:val="1"/>
      <w:marLeft w:val="0"/>
      <w:marRight w:val="0"/>
      <w:marTop w:val="0"/>
      <w:marBottom w:val="0"/>
      <w:divBdr>
        <w:top w:val="none" w:sz="0" w:space="0" w:color="auto"/>
        <w:left w:val="none" w:sz="0" w:space="0" w:color="auto"/>
        <w:bottom w:val="none" w:sz="0" w:space="0" w:color="auto"/>
        <w:right w:val="none" w:sz="0" w:space="0" w:color="auto"/>
      </w:divBdr>
    </w:div>
    <w:div w:id="1556504524">
      <w:bodyDiv w:val="1"/>
      <w:marLeft w:val="0"/>
      <w:marRight w:val="0"/>
      <w:marTop w:val="0"/>
      <w:marBottom w:val="0"/>
      <w:divBdr>
        <w:top w:val="none" w:sz="0" w:space="0" w:color="auto"/>
        <w:left w:val="none" w:sz="0" w:space="0" w:color="auto"/>
        <w:bottom w:val="none" w:sz="0" w:space="0" w:color="auto"/>
        <w:right w:val="none" w:sz="0" w:space="0" w:color="auto"/>
      </w:divBdr>
    </w:div>
    <w:div w:id="1556745523">
      <w:bodyDiv w:val="1"/>
      <w:marLeft w:val="0"/>
      <w:marRight w:val="0"/>
      <w:marTop w:val="0"/>
      <w:marBottom w:val="0"/>
      <w:divBdr>
        <w:top w:val="none" w:sz="0" w:space="0" w:color="auto"/>
        <w:left w:val="none" w:sz="0" w:space="0" w:color="auto"/>
        <w:bottom w:val="none" w:sz="0" w:space="0" w:color="auto"/>
        <w:right w:val="none" w:sz="0" w:space="0" w:color="auto"/>
      </w:divBdr>
    </w:div>
    <w:div w:id="1557548053">
      <w:bodyDiv w:val="1"/>
      <w:marLeft w:val="0"/>
      <w:marRight w:val="0"/>
      <w:marTop w:val="0"/>
      <w:marBottom w:val="0"/>
      <w:divBdr>
        <w:top w:val="none" w:sz="0" w:space="0" w:color="auto"/>
        <w:left w:val="none" w:sz="0" w:space="0" w:color="auto"/>
        <w:bottom w:val="none" w:sz="0" w:space="0" w:color="auto"/>
        <w:right w:val="none" w:sz="0" w:space="0" w:color="auto"/>
      </w:divBdr>
    </w:div>
    <w:div w:id="1558779715">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703534">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60097246">
      <w:bodyDiv w:val="1"/>
      <w:marLeft w:val="0"/>
      <w:marRight w:val="0"/>
      <w:marTop w:val="0"/>
      <w:marBottom w:val="0"/>
      <w:divBdr>
        <w:top w:val="none" w:sz="0" w:space="0" w:color="auto"/>
        <w:left w:val="none" w:sz="0" w:space="0" w:color="auto"/>
        <w:bottom w:val="none" w:sz="0" w:space="0" w:color="auto"/>
        <w:right w:val="none" w:sz="0" w:space="0" w:color="auto"/>
      </w:divBdr>
    </w:div>
    <w:div w:id="1560893999">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3443623">
      <w:bodyDiv w:val="1"/>
      <w:marLeft w:val="0"/>
      <w:marRight w:val="0"/>
      <w:marTop w:val="0"/>
      <w:marBottom w:val="0"/>
      <w:divBdr>
        <w:top w:val="none" w:sz="0" w:space="0" w:color="auto"/>
        <w:left w:val="none" w:sz="0" w:space="0" w:color="auto"/>
        <w:bottom w:val="none" w:sz="0" w:space="0" w:color="auto"/>
        <w:right w:val="none" w:sz="0" w:space="0" w:color="auto"/>
      </w:divBdr>
    </w:div>
    <w:div w:id="1563517990">
      <w:bodyDiv w:val="1"/>
      <w:marLeft w:val="0"/>
      <w:marRight w:val="0"/>
      <w:marTop w:val="0"/>
      <w:marBottom w:val="0"/>
      <w:divBdr>
        <w:top w:val="none" w:sz="0" w:space="0" w:color="auto"/>
        <w:left w:val="none" w:sz="0" w:space="0" w:color="auto"/>
        <w:bottom w:val="none" w:sz="0" w:space="0" w:color="auto"/>
        <w:right w:val="none" w:sz="0" w:space="0" w:color="auto"/>
      </w:divBdr>
    </w:div>
    <w:div w:id="1564099494">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484554">
      <w:bodyDiv w:val="1"/>
      <w:marLeft w:val="0"/>
      <w:marRight w:val="0"/>
      <w:marTop w:val="0"/>
      <w:marBottom w:val="0"/>
      <w:divBdr>
        <w:top w:val="none" w:sz="0" w:space="0" w:color="auto"/>
        <w:left w:val="none" w:sz="0" w:space="0" w:color="auto"/>
        <w:bottom w:val="none" w:sz="0" w:space="0" w:color="auto"/>
        <w:right w:val="none" w:sz="0" w:space="0" w:color="auto"/>
      </w:divBdr>
    </w:div>
    <w:div w:id="1564682982">
      <w:bodyDiv w:val="1"/>
      <w:marLeft w:val="0"/>
      <w:marRight w:val="0"/>
      <w:marTop w:val="0"/>
      <w:marBottom w:val="0"/>
      <w:divBdr>
        <w:top w:val="none" w:sz="0" w:space="0" w:color="auto"/>
        <w:left w:val="none" w:sz="0" w:space="0" w:color="auto"/>
        <w:bottom w:val="none" w:sz="0" w:space="0" w:color="auto"/>
        <w:right w:val="none" w:sz="0" w:space="0" w:color="auto"/>
      </w:divBdr>
    </w:div>
    <w:div w:id="1564873304">
      <w:bodyDiv w:val="1"/>
      <w:marLeft w:val="0"/>
      <w:marRight w:val="0"/>
      <w:marTop w:val="0"/>
      <w:marBottom w:val="0"/>
      <w:divBdr>
        <w:top w:val="none" w:sz="0" w:space="0" w:color="auto"/>
        <w:left w:val="none" w:sz="0" w:space="0" w:color="auto"/>
        <w:bottom w:val="none" w:sz="0" w:space="0" w:color="auto"/>
        <w:right w:val="none" w:sz="0" w:space="0" w:color="auto"/>
      </w:divBdr>
    </w:div>
    <w:div w:id="1565264280">
      <w:bodyDiv w:val="1"/>
      <w:marLeft w:val="0"/>
      <w:marRight w:val="0"/>
      <w:marTop w:val="0"/>
      <w:marBottom w:val="0"/>
      <w:divBdr>
        <w:top w:val="none" w:sz="0" w:space="0" w:color="auto"/>
        <w:left w:val="none" w:sz="0" w:space="0" w:color="auto"/>
        <w:bottom w:val="none" w:sz="0" w:space="0" w:color="auto"/>
        <w:right w:val="none" w:sz="0" w:space="0" w:color="auto"/>
      </w:divBdr>
    </w:div>
    <w:div w:id="1565876711">
      <w:bodyDiv w:val="1"/>
      <w:marLeft w:val="0"/>
      <w:marRight w:val="0"/>
      <w:marTop w:val="0"/>
      <w:marBottom w:val="0"/>
      <w:divBdr>
        <w:top w:val="none" w:sz="0" w:space="0" w:color="auto"/>
        <w:left w:val="none" w:sz="0" w:space="0" w:color="auto"/>
        <w:bottom w:val="none" w:sz="0" w:space="0" w:color="auto"/>
        <w:right w:val="none" w:sz="0" w:space="0" w:color="auto"/>
      </w:divBdr>
    </w:div>
    <w:div w:id="1566136588">
      <w:bodyDiv w:val="1"/>
      <w:marLeft w:val="0"/>
      <w:marRight w:val="0"/>
      <w:marTop w:val="0"/>
      <w:marBottom w:val="0"/>
      <w:divBdr>
        <w:top w:val="none" w:sz="0" w:space="0" w:color="auto"/>
        <w:left w:val="none" w:sz="0" w:space="0" w:color="auto"/>
        <w:bottom w:val="none" w:sz="0" w:space="0" w:color="auto"/>
        <w:right w:val="none" w:sz="0" w:space="0" w:color="auto"/>
      </w:divBdr>
    </w:div>
    <w:div w:id="1566335385">
      <w:bodyDiv w:val="1"/>
      <w:marLeft w:val="0"/>
      <w:marRight w:val="0"/>
      <w:marTop w:val="0"/>
      <w:marBottom w:val="0"/>
      <w:divBdr>
        <w:top w:val="none" w:sz="0" w:space="0" w:color="auto"/>
        <w:left w:val="none" w:sz="0" w:space="0" w:color="auto"/>
        <w:bottom w:val="none" w:sz="0" w:space="0" w:color="auto"/>
        <w:right w:val="none" w:sz="0" w:space="0" w:color="auto"/>
      </w:divBdr>
    </w:div>
    <w:div w:id="1566454410">
      <w:bodyDiv w:val="1"/>
      <w:marLeft w:val="0"/>
      <w:marRight w:val="0"/>
      <w:marTop w:val="0"/>
      <w:marBottom w:val="0"/>
      <w:divBdr>
        <w:top w:val="none" w:sz="0" w:space="0" w:color="auto"/>
        <w:left w:val="none" w:sz="0" w:space="0" w:color="auto"/>
        <w:bottom w:val="none" w:sz="0" w:space="0" w:color="auto"/>
        <w:right w:val="none" w:sz="0" w:space="0" w:color="auto"/>
      </w:divBdr>
    </w:div>
    <w:div w:id="1566990428">
      <w:bodyDiv w:val="1"/>
      <w:marLeft w:val="0"/>
      <w:marRight w:val="0"/>
      <w:marTop w:val="0"/>
      <w:marBottom w:val="0"/>
      <w:divBdr>
        <w:top w:val="none" w:sz="0" w:space="0" w:color="auto"/>
        <w:left w:val="none" w:sz="0" w:space="0" w:color="auto"/>
        <w:bottom w:val="none" w:sz="0" w:space="0" w:color="auto"/>
        <w:right w:val="none" w:sz="0" w:space="0" w:color="auto"/>
      </w:divBdr>
    </w:div>
    <w:div w:id="1567103280">
      <w:bodyDiv w:val="1"/>
      <w:marLeft w:val="0"/>
      <w:marRight w:val="0"/>
      <w:marTop w:val="0"/>
      <w:marBottom w:val="0"/>
      <w:divBdr>
        <w:top w:val="none" w:sz="0" w:space="0" w:color="auto"/>
        <w:left w:val="none" w:sz="0" w:space="0" w:color="auto"/>
        <w:bottom w:val="none" w:sz="0" w:space="0" w:color="auto"/>
        <w:right w:val="none" w:sz="0" w:space="0" w:color="auto"/>
      </w:divBdr>
    </w:div>
    <w:div w:id="1567639984">
      <w:bodyDiv w:val="1"/>
      <w:marLeft w:val="0"/>
      <w:marRight w:val="0"/>
      <w:marTop w:val="0"/>
      <w:marBottom w:val="0"/>
      <w:divBdr>
        <w:top w:val="none" w:sz="0" w:space="0" w:color="auto"/>
        <w:left w:val="none" w:sz="0" w:space="0" w:color="auto"/>
        <w:bottom w:val="none" w:sz="0" w:space="0" w:color="auto"/>
        <w:right w:val="none" w:sz="0" w:space="0" w:color="auto"/>
      </w:divBdr>
    </w:div>
    <w:div w:id="1568296245">
      <w:bodyDiv w:val="1"/>
      <w:marLeft w:val="0"/>
      <w:marRight w:val="0"/>
      <w:marTop w:val="0"/>
      <w:marBottom w:val="0"/>
      <w:divBdr>
        <w:top w:val="none" w:sz="0" w:space="0" w:color="auto"/>
        <w:left w:val="none" w:sz="0" w:space="0" w:color="auto"/>
        <w:bottom w:val="none" w:sz="0" w:space="0" w:color="auto"/>
        <w:right w:val="none" w:sz="0" w:space="0" w:color="auto"/>
      </w:divBdr>
    </w:div>
    <w:div w:id="1568804098">
      <w:bodyDiv w:val="1"/>
      <w:marLeft w:val="0"/>
      <w:marRight w:val="0"/>
      <w:marTop w:val="0"/>
      <w:marBottom w:val="0"/>
      <w:divBdr>
        <w:top w:val="none" w:sz="0" w:space="0" w:color="auto"/>
        <w:left w:val="none" w:sz="0" w:space="0" w:color="auto"/>
        <w:bottom w:val="none" w:sz="0" w:space="0" w:color="auto"/>
        <w:right w:val="none" w:sz="0" w:space="0" w:color="auto"/>
      </w:divBdr>
    </w:div>
    <w:div w:id="1569069709">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70076790">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119847">
      <w:bodyDiv w:val="1"/>
      <w:marLeft w:val="0"/>
      <w:marRight w:val="0"/>
      <w:marTop w:val="0"/>
      <w:marBottom w:val="0"/>
      <w:divBdr>
        <w:top w:val="none" w:sz="0" w:space="0" w:color="auto"/>
        <w:left w:val="none" w:sz="0" w:space="0" w:color="auto"/>
        <w:bottom w:val="none" w:sz="0" w:space="0" w:color="auto"/>
        <w:right w:val="none" w:sz="0" w:space="0" w:color="auto"/>
      </w:divBdr>
    </w:div>
    <w:div w:id="1570457942">
      <w:bodyDiv w:val="1"/>
      <w:marLeft w:val="0"/>
      <w:marRight w:val="0"/>
      <w:marTop w:val="0"/>
      <w:marBottom w:val="0"/>
      <w:divBdr>
        <w:top w:val="none" w:sz="0" w:space="0" w:color="auto"/>
        <w:left w:val="none" w:sz="0" w:space="0" w:color="auto"/>
        <w:bottom w:val="none" w:sz="0" w:space="0" w:color="auto"/>
        <w:right w:val="none" w:sz="0" w:space="0" w:color="auto"/>
      </w:divBdr>
    </w:div>
    <w:div w:id="1572230404">
      <w:bodyDiv w:val="1"/>
      <w:marLeft w:val="0"/>
      <w:marRight w:val="0"/>
      <w:marTop w:val="0"/>
      <w:marBottom w:val="0"/>
      <w:divBdr>
        <w:top w:val="none" w:sz="0" w:space="0" w:color="auto"/>
        <w:left w:val="none" w:sz="0" w:space="0" w:color="auto"/>
        <w:bottom w:val="none" w:sz="0" w:space="0" w:color="auto"/>
        <w:right w:val="none" w:sz="0" w:space="0" w:color="auto"/>
      </w:divBdr>
    </w:div>
    <w:div w:id="1572277857">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193247">
      <w:bodyDiv w:val="1"/>
      <w:marLeft w:val="0"/>
      <w:marRight w:val="0"/>
      <w:marTop w:val="0"/>
      <w:marBottom w:val="0"/>
      <w:divBdr>
        <w:top w:val="none" w:sz="0" w:space="0" w:color="auto"/>
        <w:left w:val="none" w:sz="0" w:space="0" w:color="auto"/>
        <w:bottom w:val="none" w:sz="0" w:space="0" w:color="auto"/>
        <w:right w:val="none" w:sz="0" w:space="0" w:color="auto"/>
      </w:divBdr>
    </w:div>
    <w:div w:id="1574045219">
      <w:bodyDiv w:val="1"/>
      <w:marLeft w:val="0"/>
      <w:marRight w:val="0"/>
      <w:marTop w:val="0"/>
      <w:marBottom w:val="0"/>
      <w:divBdr>
        <w:top w:val="none" w:sz="0" w:space="0" w:color="auto"/>
        <w:left w:val="none" w:sz="0" w:space="0" w:color="auto"/>
        <w:bottom w:val="none" w:sz="0" w:space="0" w:color="auto"/>
        <w:right w:val="none" w:sz="0" w:space="0" w:color="auto"/>
      </w:divBdr>
    </w:div>
    <w:div w:id="1574046668">
      <w:bodyDiv w:val="1"/>
      <w:marLeft w:val="0"/>
      <w:marRight w:val="0"/>
      <w:marTop w:val="0"/>
      <w:marBottom w:val="0"/>
      <w:divBdr>
        <w:top w:val="none" w:sz="0" w:space="0" w:color="auto"/>
        <w:left w:val="none" w:sz="0" w:space="0" w:color="auto"/>
        <w:bottom w:val="none" w:sz="0" w:space="0" w:color="auto"/>
        <w:right w:val="none" w:sz="0" w:space="0" w:color="auto"/>
      </w:divBdr>
    </w:div>
    <w:div w:id="1574852391">
      <w:bodyDiv w:val="1"/>
      <w:marLeft w:val="0"/>
      <w:marRight w:val="0"/>
      <w:marTop w:val="0"/>
      <w:marBottom w:val="0"/>
      <w:divBdr>
        <w:top w:val="none" w:sz="0" w:space="0" w:color="auto"/>
        <w:left w:val="none" w:sz="0" w:space="0" w:color="auto"/>
        <w:bottom w:val="none" w:sz="0" w:space="0" w:color="auto"/>
        <w:right w:val="none" w:sz="0" w:space="0" w:color="auto"/>
      </w:divBdr>
    </w:div>
    <w:div w:id="1575356176">
      <w:bodyDiv w:val="1"/>
      <w:marLeft w:val="0"/>
      <w:marRight w:val="0"/>
      <w:marTop w:val="0"/>
      <w:marBottom w:val="0"/>
      <w:divBdr>
        <w:top w:val="none" w:sz="0" w:space="0" w:color="auto"/>
        <w:left w:val="none" w:sz="0" w:space="0" w:color="auto"/>
        <w:bottom w:val="none" w:sz="0" w:space="0" w:color="auto"/>
        <w:right w:val="none" w:sz="0" w:space="0" w:color="auto"/>
      </w:divBdr>
    </w:div>
    <w:div w:id="1575700825">
      <w:bodyDiv w:val="1"/>
      <w:marLeft w:val="0"/>
      <w:marRight w:val="0"/>
      <w:marTop w:val="0"/>
      <w:marBottom w:val="0"/>
      <w:divBdr>
        <w:top w:val="none" w:sz="0" w:space="0" w:color="auto"/>
        <w:left w:val="none" w:sz="0" w:space="0" w:color="auto"/>
        <w:bottom w:val="none" w:sz="0" w:space="0" w:color="auto"/>
        <w:right w:val="none" w:sz="0" w:space="0" w:color="auto"/>
      </w:divBdr>
    </w:div>
    <w:div w:id="1576162173">
      <w:bodyDiv w:val="1"/>
      <w:marLeft w:val="0"/>
      <w:marRight w:val="0"/>
      <w:marTop w:val="0"/>
      <w:marBottom w:val="0"/>
      <w:divBdr>
        <w:top w:val="none" w:sz="0" w:space="0" w:color="auto"/>
        <w:left w:val="none" w:sz="0" w:space="0" w:color="auto"/>
        <w:bottom w:val="none" w:sz="0" w:space="0" w:color="auto"/>
        <w:right w:val="none" w:sz="0" w:space="0" w:color="auto"/>
      </w:divBdr>
    </w:div>
    <w:div w:id="1576279959">
      <w:bodyDiv w:val="1"/>
      <w:marLeft w:val="0"/>
      <w:marRight w:val="0"/>
      <w:marTop w:val="0"/>
      <w:marBottom w:val="0"/>
      <w:divBdr>
        <w:top w:val="none" w:sz="0" w:space="0" w:color="auto"/>
        <w:left w:val="none" w:sz="0" w:space="0" w:color="auto"/>
        <w:bottom w:val="none" w:sz="0" w:space="0" w:color="auto"/>
        <w:right w:val="none" w:sz="0" w:space="0" w:color="auto"/>
      </w:divBdr>
    </w:div>
    <w:div w:id="1576430268">
      <w:bodyDiv w:val="1"/>
      <w:marLeft w:val="0"/>
      <w:marRight w:val="0"/>
      <w:marTop w:val="0"/>
      <w:marBottom w:val="0"/>
      <w:divBdr>
        <w:top w:val="none" w:sz="0" w:space="0" w:color="auto"/>
        <w:left w:val="none" w:sz="0" w:space="0" w:color="auto"/>
        <w:bottom w:val="none" w:sz="0" w:space="0" w:color="auto"/>
        <w:right w:val="none" w:sz="0" w:space="0" w:color="auto"/>
      </w:divBdr>
    </w:div>
    <w:div w:id="1576553397">
      <w:bodyDiv w:val="1"/>
      <w:marLeft w:val="0"/>
      <w:marRight w:val="0"/>
      <w:marTop w:val="0"/>
      <w:marBottom w:val="0"/>
      <w:divBdr>
        <w:top w:val="none" w:sz="0" w:space="0" w:color="auto"/>
        <w:left w:val="none" w:sz="0" w:space="0" w:color="auto"/>
        <w:bottom w:val="none" w:sz="0" w:space="0" w:color="auto"/>
        <w:right w:val="none" w:sz="0" w:space="0" w:color="auto"/>
      </w:divBdr>
    </w:div>
    <w:div w:id="1576739752">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7132668">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322621">
      <w:bodyDiv w:val="1"/>
      <w:marLeft w:val="0"/>
      <w:marRight w:val="0"/>
      <w:marTop w:val="0"/>
      <w:marBottom w:val="0"/>
      <w:divBdr>
        <w:top w:val="none" w:sz="0" w:space="0" w:color="auto"/>
        <w:left w:val="none" w:sz="0" w:space="0" w:color="auto"/>
        <w:bottom w:val="none" w:sz="0" w:space="0" w:color="auto"/>
        <w:right w:val="none" w:sz="0" w:space="0" w:color="auto"/>
      </w:divBdr>
    </w:div>
    <w:div w:id="1577470382">
      <w:bodyDiv w:val="1"/>
      <w:marLeft w:val="0"/>
      <w:marRight w:val="0"/>
      <w:marTop w:val="0"/>
      <w:marBottom w:val="0"/>
      <w:divBdr>
        <w:top w:val="none" w:sz="0" w:space="0" w:color="auto"/>
        <w:left w:val="none" w:sz="0" w:space="0" w:color="auto"/>
        <w:bottom w:val="none" w:sz="0" w:space="0" w:color="auto"/>
        <w:right w:val="none" w:sz="0" w:space="0" w:color="auto"/>
      </w:divBdr>
    </w:div>
    <w:div w:id="1577670727">
      <w:bodyDiv w:val="1"/>
      <w:marLeft w:val="0"/>
      <w:marRight w:val="0"/>
      <w:marTop w:val="0"/>
      <w:marBottom w:val="0"/>
      <w:divBdr>
        <w:top w:val="none" w:sz="0" w:space="0" w:color="auto"/>
        <w:left w:val="none" w:sz="0" w:space="0" w:color="auto"/>
        <w:bottom w:val="none" w:sz="0" w:space="0" w:color="auto"/>
        <w:right w:val="none" w:sz="0" w:space="0" w:color="auto"/>
      </w:divBdr>
    </w:div>
    <w:div w:id="1578125735">
      <w:bodyDiv w:val="1"/>
      <w:marLeft w:val="0"/>
      <w:marRight w:val="0"/>
      <w:marTop w:val="0"/>
      <w:marBottom w:val="0"/>
      <w:divBdr>
        <w:top w:val="none" w:sz="0" w:space="0" w:color="auto"/>
        <w:left w:val="none" w:sz="0" w:space="0" w:color="auto"/>
        <w:bottom w:val="none" w:sz="0" w:space="0" w:color="auto"/>
        <w:right w:val="none" w:sz="0" w:space="0" w:color="auto"/>
      </w:divBdr>
    </w:div>
    <w:div w:id="1578173738">
      <w:bodyDiv w:val="1"/>
      <w:marLeft w:val="0"/>
      <w:marRight w:val="0"/>
      <w:marTop w:val="0"/>
      <w:marBottom w:val="0"/>
      <w:divBdr>
        <w:top w:val="none" w:sz="0" w:space="0" w:color="auto"/>
        <w:left w:val="none" w:sz="0" w:space="0" w:color="auto"/>
        <w:bottom w:val="none" w:sz="0" w:space="0" w:color="auto"/>
        <w:right w:val="none" w:sz="0" w:space="0" w:color="auto"/>
      </w:divBdr>
    </w:div>
    <w:div w:id="1578437712">
      <w:bodyDiv w:val="1"/>
      <w:marLeft w:val="0"/>
      <w:marRight w:val="0"/>
      <w:marTop w:val="0"/>
      <w:marBottom w:val="0"/>
      <w:divBdr>
        <w:top w:val="none" w:sz="0" w:space="0" w:color="auto"/>
        <w:left w:val="none" w:sz="0" w:space="0" w:color="auto"/>
        <w:bottom w:val="none" w:sz="0" w:space="0" w:color="auto"/>
        <w:right w:val="none" w:sz="0" w:space="0" w:color="auto"/>
      </w:divBdr>
    </w:div>
    <w:div w:id="1578588413">
      <w:bodyDiv w:val="1"/>
      <w:marLeft w:val="0"/>
      <w:marRight w:val="0"/>
      <w:marTop w:val="0"/>
      <w:marBottom w:val="0"/>
      <w:divBdr>
        <w:top w:val="none" w:sz="0" w:space="0" w:color="auto"/>
        <w:left w:val="none" w:sz="0" w:space="0" w:color="auto"/>
        <w:bottom w:val="none" w:sz="0" w:space="0" w:color="auto"/>
        <w:right w:val="none" w:sz="0" w:space="0" w:color="auto"/>
      </w:divBdr>
    </w:div>
    <w:div w:id="1580292672">
      <w:bodyDiv w:val="1"/>
      <w:marLeft w:val="0"/>
      <w:marRight w:val="0"/>
      <w:marTop w:val="0"/>
      <w:marBottom w:val="0"/>
      <w:divBdr>
        <w:top w:val="none" w:sz="0" w:space="0" w:color="auto"/>
        <w:left w:val="none" w:sz="0" w:space="0" w:color="auto"/>
        <w:bottom w:val="none" w:sz="0" w:space="0" w:color="auto"/>
        <w:right w:val="none" w:sz="0" w:space="0" w:color="auto"/>
      </w:divBdr>
    </w:div>
    <w:div w:id="1580409027">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864556">
      <w:bodyDiv w:val="1"/>
      <w:marLeft w:val="0"/>
      <w:marRight w:val="0"/>
      <w:marTop w:val="0"/>
      <w:marBottom w:val="0"/>
      <w:divBdr>
        <w:top w:val="none" w:sz="0" w:space="0" w:color="auto"/>
        <w:left w:val="none" w:sz="0" w:space="0" w:color="auto"/>
        <w:bottom w:val="none" w:sz="0" w:space="0" w:color="auto"/>
        <w:right w:val="none" w:sz="0" w:space="0" w:color="auto"/>
      </w:divBdr>
    </w:div>
    <w:div w:id="1581406197">
      <w:bodyDiv w:val="1"/>
      <w:marLeft w:val="0"/>
      <w:marRight w:val="0"/>
      <w:marTop w:val="0"/>
      <w:marBottom w:val="0"/>
      <w:divBdr>
        <w:top w:val="none" w:sz="0" w:space="0" w:color="auto"/>
        <w:left w:val="none" w:sz="0" w:space="0" w:color="auto"/>
        <w:bottom w:val="none" w:sz="0" w:space="0" w:color="auto"/>
        <w:right w:val="none" w:sz="0" w:space="0" w:color="auto"/>
      </w:divBdr>
    </w:div>
    <w:div w:id="1581869394">
      <w:bodyDiv w:val="1"/>
      <w:marLeft w:val="0"/>
      <w:marRight w:val="0"/>
      <w:marTop w:val="0"/>
      <w:marBottom w:val="0"/>
      <w:divBdr>
        <w:top w:val="none" w:sz="0" w:space="0" w:color="auto"/>
        <w:left w:val="none" w:sz="0" w:space="0" w:color="auto"/>
        <w:bottom w:val="none" w:sz="0" w:space="0" w:color="auto"/>
        <w:right w:val="none" w:sz="0" w:space="0" w:color="auto"/>
      </w:divBdr>
    </w:div>
    <w:div w:id="1582982581">
      <w:bodyDiv w:val="1"/>
      <w:marLeft w:val="0"/>
      <w:marRight w:val="0"/>
      <w:marTop w:val="0"/>
      <w:marBottom w:val="0"/>
      <w:divBdr>
        <w:top w:val="none" w:sz="0" w:space="0" w:color="auto"/>
        <w:left w:val="none" w:sz="0" w:space="0" w:color="auto"/>
        <w:bottom w:val="none" w:sz="0" w:space="0" w:color="auto"/>
        <w:right w:val="none" w:sz="0" w:space="0" w:color="auto"/>
      </w:divBdr>
    </w:div>
    <w:div w:id="1583099747">
      <w:bodyDiv w:val="1"/>
      <w:marLeft w:val="0"/>
      <w:marRight w:val="0"/>
      <w:marTop w:val="0"/>
      <w:marBottom w:val="0"/>
      <w:divBdr>
        <w:top w:val="none" w:sz="0" w:space="0" w:color="auto"/>
        <w:left w:val="none" w:sz="0" w:space="0" w:color="auto"/>
        <w:bottom w:val="none" w:sz="0" w:space="0" w:color="auto"/>
        <w:right w:val="none" w:sz="0" w:space="0" w:color="auto"/>
      </w:divBdr>
    </w:div>
    <w:div w:id="1583176459">
      <w:bodyDiv w:val="1"/>
      <w:marLeft w:val="0"/>
      <w:marRight w:val="0"/>
      <w:marTop w:val="0"/>
      <w:marBottom w:val="0"/>
      <w:divBdr>
        <w:top w:val="none" w:sz="0" w:space="0" w:color="auto"/>
        <w:left w:val="none" w:sz="0" w:space="0" w:color="auto"/>
        <w:bottom w:val="none" w:sz="0" w:space="0" w:color="auto"/>
        <w:right w:val="none" w:sz="0" w:space="0" w:color="auto"/>
      </w:divBdr>
    </w:div>
    <w:div w:id="1583179740">
      <w:bodyDiv w:val="1"/>
      <w:marLeft w:val="0"/>
      <w:marRight w:val="0"/>
      <w:marTop w:val="0"/>
      <w:marBottom w:val="0"/>
      <w:divBdr>
        <w:top w:val="none" w:sz="0" w:space="0" w:color="auto"/>
        <w:left w:val="none" w:sz="0" w:space="0" w:color="auto"/>
        <w:bottom w:val="none" w:sz="0" w:space="0" w:color="auto"/>
        <w:right w:val="none" w:sz="0" w:space="0" w:color="auto"/>
      </w:divBdr>
    </w:div>
    <w:div w:id="1583564626">
      <w:bodyDiv w:val="1"/>
      <w:marLeft w:val="0"/>
      <w:marRight w:val="0"/>
      <w:marTop w:val="0"/>
      <w:marBottom w:val="0"/>
      <w:divBdr>
        <w:top w:val="none" w:sz="0" w:space="0" w:color="auto"/>
        <w:left w:val="none" w:sz="0" w:space="0" w:color="auto"/>
        <w:bottom w:val="none" w:sz="0" w:space="0" w:color="auto"/>
        <w:right w:val="none" w:sz="0" w:space="0" w:color="auto"/>
      </w:divBdr>
    </w:div>
    <w:div w:id="1584219425">
      <w:bodyDiv w:val="1"/>
      <w:marLeft w:val="0"/>
      <w:marRight w:val="0"/>
      <w:marTop w:val="0"/>
      <w:marBottom w:val="0"/>
      <w:divBdr>
        <w:top w:val="none" w:sz="0" w:space="0" w:color="auto"/>
        <w:left w:val="none" w:sz="0" w:space="0" w:color="auto"/>
        <w:bottom w:val="none" w:sz="0" w:space="0" w:color="auto"/>
        <w:right w:val="none" w:sz="0" w:space="0" w:color="auto"/>
      </w:divBdr>
    </w:div>
    <w:div w:id="1584221635">
      <w:bodyDiv w:val="1"/>
      <w:marLeft w:val="0"/>
      <w:marRight w:val="0"/>
      <w:marTop w:val="0"/>
      <w:marBottom w:val="0"/>
      <w:divBdr>
        <w:top w:val="none" w:sz="0" w:space="0" w:color="auto"/>
        <w:left w:val="none" w:sz="0" w:space="0" w:color="auto"/>
        <w:bottom w:val="none" w:sz="0" w:space="0" w:color="auto"/>
        <w:right w:val="none" w:sz="0" w:space="0" w:color="auto"/>
      </w:divBdr>
    </w:div>
    <w:div w:id="1584796597">
      <w:bodyDiv w:val="1"/>
      <w:marLeft w:val="0"/>
      <w:marRight w:val="0"/>
      <w:marTop w:val="0"/>
      <w:marBottom w:val="0"/>
      <w:divBdr>
        <w:top w:val="none" w:sz="0" w:space="0" w:color="auto"/>
        <w:left w:val="none" w:sz="0" w:space="0" w:color="auto"/>
        <w:bottom w:val="none" w:sz="0" w:space="0" w:color="auto"/>
        <w:right w:val="none" w:sz="0" w:space="0" w:color="auto"/>
      </w:divBdr>
    </w:div>
    <w:div w:id="1585139612">
      <w:bodyDiv w:val="1"/>
      <w:marLeft w:val="0"/>
      <w:marRight w:val="0"/>
      <w:marTop w:val="0"/>
      <w:marBottom w:val="0"/>
      <w:divBdr>
        <w:top w:val="none" w:sz="0" w:space="0" w:color="auto"/>
        <w:left w:val="none" w:sz="0" w:space="0" w:color="auto"/>
        <w:bottom w:val="none" w:sz="0" w:space="0" w:color="auto"/>
        <w:right w:val="none" w:sz="0" w:space="0" w:color="auto"/>
      </w:divBdr>
    </w:div>
    <w:div w:id="1585529824">
      <w:bodyDiv w:val="1"/>
      <w:marLeft w:val="0"/>
      <w:marRight w:val="0"/>
      <w:marTop w:val="0"/>
      <w:marBottom w:val="0"/>
      <w:divBdr>
        <w:top w:val="none" w:sz="0" w:space="0" w:color="auto"/>
        <w:left w:val="none" w:sz="0" w:space="0" w:color="auto"/>
        <w:bottom w:val="none" w:sz="0" w:space="0" w:color="auto"/>
        <w:right w:val="none" w:sz="0" w:space="0" w:color="auto"/>
      </w:divBdr>
    </w:div>
    <w:div w:id="1585722985">
      <w:bodyDiv w:val="1"/>
      <w:marLeft w:val="0"/>
      <w:marRight w:val="0"/>
      <w:marTop w:val="0"/>
      <w:marBottom w:val="0"/>
      <w:divBdr>
        <w:top w:val="none" w:sz="0" w:space="0" w:color="auto"/>
        <w:left w:val="none" w:sz="0" w:space="0" w:color="auto"/>
        <w:bottom w:val="none" w:sz="0" w:space="0" w:color="auto"/>
        <w:right w:val="none" w:sz="0" w:space="0" w:color="auto"/>
      </w:divBdr>
    </w:div>
    <w:div w:id="1585795674">
      <w:bodyDiv w:val="1"/>
      <w:marLeft w:val="0"/>
      <w:marRight w:val="0"/>
      <w:marTop w:val="0"/>
      <w:marBottom w:val="0"/>
      <w:divBdr>
        <w:top w:val="none" w:sz="0" w:space="0" w:color="auto"/>
        <w:left w:val="none" w:sz="0" w:space="0" w:color="auto"/>
        <w:bottom w:val="none" w:sz="0" w:space="0" w:color="auto"/>
        <w:right w:val="none" w:sz="0" w:space="0" w:color="auto"/>
      </w:divBdr>
    </w:div>
    <w:div w:id="1586187892">
      <w:bodyDiv w:val="1"/>
      <w:marLeft w:val="0"/>
      <w:marRight w:val="0"/>
      <w:marTop w:val="0"/>
      <w:marBottom w:val="0"/>
      <w:divBdr>
        <w:top w:val="none" w:sz="0" w:space="0" w:color="auto"/>
        <w:left w:val="none" w:sz="0" w:space="0" w:color="auto"/>
        <w:bottom w:val="none" w:sz="0" w:space="0" w:color="auto"/>
        <w:right w:val="none" w:sz="0" w:space="0" w:color="auto"/>
      </w:divBdr>
    </w:div>
    <w:div w:id="1586651650">
      <w:bodyDiv w:val="1"/>
      <w:marLeft w:val="0"/>
      <w:marRight w:val="0"/>
      <w:marTop w:val="0"/>
      <w:marBottom w:val="0"/>
      <w:divBdr>
        <w:top w:val="none" w:sz="0" w:space="0" w:color="auto"/>
        <w:left w:val="none" w:sz="0" w:space="0" w:color="auto"/>
        <w:bottom w:val="none" w:sz="0" w:space="0" w:color="auto"/>
        <w:right w:val="none" w:sz="0" w:space="0" w:color="auto"/>
      </w:divBdr>
    </w:div>
    <w:div w:id="1586963124">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53119">
      <w:bodyDiv w:val="1"/>
      <w:marLeft w:val="0"/>
      <w:marRight w:val="0"/>
      <w:marTop w:val="0"/>
      <w:marBottom w:val="0"/>
      <w:divBdr>
        <w:top w:val="none" w:sz="0" w:space="0" w:color="auto"/>
        <w:left w:val="none" w:sz="0" w:space="0" w:color="auto"/>
        <w:bottom w:val="none" w:sz="0" w:space="0" w:color="auto"/>
        <w:right w:val="none" w:sz="0" w:space="0" w:color="auto"/>
      </w:divBdr>
    </w:div>
    <w:div w:id="1588029486">
      <w:bodyDiv w:val="1"/>
      <w:marLeft w:val="0"/>
      <w:marRight w:val="0"/>
      <w:marTop w:val="0"/>
      <w:marBottom w:val="0"/>
      <w:divBdr>
        <w:top w:val="none" w:sz="0" w:space="0" w:color="auto"/>
        <w:left w:val="none" w:sz="0" w:space="0" w:color="auto"/>
        <w:bottom w:val="none" w:sz="0" w:space="0" w:color="auto"/>
        <w:right w:val="none" w:sz="0" w:space="0" w:color="auto"/>
      </w:divBdr>
    </w:div>
    <w:div w:id="1588072110">
      <w:bodyDiv w:val="1"/>
      <w:marLeft w:val="0"/>
      <w:marRight w:val="0"/>
      <w:marTop w:val="0"/>
      <w:marBottom w:val="0"/>
      <w:divBdr>
        <w:top w:val="none" w:sz="0" w:space="0" w:color="auto"/>
        <w:left w:val="none" w:sz="0" w:space="0" w:color="auto"/>
        <w:bottom w:val="none" w:sz="0" w:space="0" w:color="auto"/>
        <w:right w:val="none" w:sz="0" w:space="0" w:color="auto"/>
      </w:divBdr>
    </w:div>
    <w:div w:id="1588231468">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467426">
      <w:bodyDiv w:val="1"/>
      <w:marLeft w:val="0"/>
      <w:marRight w:val="0"/>
      <w:marTop w:val="0"/>
      <w:marBottom w:val="0"/>
      <w:divBdr>
        <w:top w:val="none" w:sz="0" w:space="0" w:color="auto"/>
        <w:left w:val="none" w:sz="0" w:space="0" w:color="auto"/>
        <w:bottom w:val="none" w:sz="0" w:space="0" w:color="auto"/>
        <w:right w:val="none" w:sz="0" w:space="0" w:color="auto"/>
      </w:divBdr>
    </w:div>
    <w:div w:id="1588618127">
      <w:bodyDiv w:val="1"/>
      <w:marLeft w:val="0"/>
      <w:marRight w:val="0"/>
      <w:marTop w:val="0"/>
      <w:marBottom w:val="0"/>
      <w:divBdr>
        <w:top w:val="none" w:sz="0" w:space="0" w:color="auto"/>
        <w:left w:val="none" w:sz="0" w:space="0" w:color="auto"/>
        <w:bottom w:val="none" w:sz="0" w:space="0" w:color="auto"/>
        <w:right w:val="none" w:sz="0" w:space="0" w:color="auto"/>
      </w:divBdr>
    </w:div>
    <w:div w:id="1589079940">
      <w:bodyDiv w:val="1"/>
      <w:marLeft w:val="0"/>
      <w:marRight w:val="0"/>
      <w:marTop w:val="0"/>
      <w:marBottom w:val="0"/>
      <w:divBdr>
        <w:top w:val="none" w:sz="0" w:space="0" w:color="auto"/>
        <w:left w:val="none" w:sz="0" w:space="0" w:color="auto"/>
        <w:bottom w:val="none" w:sz="0" w:space="0" w:color="auto"/>
        <w:right w:val="none" w:sz="0" w:space="0" w:color="auto"/>
      </w:divBdr>
    </w:div>
    <w:div w:id="1589650845">
      <w:bodyDiv w:val="1"/>
      <w:marLeft w:val="0"/>
      <w:marRight w:val="0"/>
      <w:marTop w:val="0"/>
      <w:marBottom w:val="0"/>
      <w:divBdr>
        <w:top w:val="none" w:sz="0" w:space="0" w:color="auto"/>
        <w:left w:val="none" w:sz="0" w:space="0" w:color="auto"/>
        <w:bottom w:val="none" w:sz="0" w:space="0" w:color="auto"/>
        <w:right w:val="none" w:sz="0" w:space="0" w:color="auto"/>
      </w:divBdr>
    </w:div>
    <w:div w:id="1589652064">
      <w:bodyDiv w:val="1"/>
      <w:marLeft w:val="0"/>
      <w:marRight w:val="0"/>
      <w:marTop w:val="0"/>
      <w:marBottom w:val="0"/>
      <w:divBdr>
        <w:top w:val="none" w:sz="0" w:space="0" w:color="auto"/>
        <w:left w:val="none" w:sz="0" w:space="0" w:color="auto"/>
        <w:bottom w:val="none" w:sz="0" w:space="0" w:color="auto"/>
        <w:right w:val="none" w:sz="0" w:space="0" w:color="auto"/>
      </w:divBdr>
    </w:div>
    <w:div w:id="1589920811">
      <w:bodyDiv w:val="1"/>
      <w:marLeft w:val="0"/>
      <w:marRight w:val="0"/>
      <w:marTop w:val="0"/>
      <w:marBottom w:val="0"/>
      <w:divBdr>
        <w:top w:val="none" w:sz="0" w:space="0" w:color="auto"/>
        <w:left w:val="none" w:sz="0" w:space="0" w:color="auto"/>
        <w:bottom w:val="none" w:sz="0" w:space="0" w:color="auto"/>
        <w:right w:val="none" w:sz="0" w:space="0" w:color="auto"/>
      </w:divBdr>
    </w:div>
    <w:div w:id="1589970045">
      <w:bodyDiv w:val="1"/>
      <w:marLeft w:val="0"/>
      <w:marRight w:val="0"/>
      <w:marTop w:val="0"/>
      <w:marBottom w:val="0"/>
      <w:divBdr>
        <w:top w:val="none" w:sz="0" w:space="0" w:color="auto"/>
        <w:left w:val="none" w:sz="0" w:space="0" w:color="auto"/>
        <w:bottom w:val="none" w:sz="0" w:space="0" w:color="auto"/>
        <w:right w:val="none" w:sz="0" w:space="0" w:color="auto"/>
      </w:divBdr>
    </w:div>
    <w:div w:id="1590195131">
      <w:bodyDiv w:val="1"/>
      <w:marLeft w:val="0"/>
      <w:marRight w:val="0"/>
      <w:marTop w:val="0"/>
      <w:marBottom w:val="0"/>
      <w:divBdr>
        <w:top w:val="none" w:sz="0" w:space="0" w:color="auto"/>
        <w:left w:val="none" w:sz="0" w:space="0" w:color="auto"/>
        <w:bottom w:val="none" w:sz="0" w:space="0" w:color="auto"/>
        <w:right w:val="none" w:sz="0" w:space="0" w:color="auto"/>
      </w:divBdr>
    </w:div>
    <w:div w:id="1591739946">
      <w:bodyDiv w:val="1"/>
      <w:marLeft w:val="0"/>
      <w:marRight w:val="0"/>
      <w:marTop w:val="0"/>
      <w:marBottom w:val="0"/>
      <w:divBdr>
        <w:top w:val="none" w:sz="0" w:space="0" w:color="auto"/>
        <w:left w:val="none" w:sz="0" w:space="0" w:color="auto"/>
        <w:bottom w:val="none" w:sz="0" w:space="0" w:color="auto"/>
        <w:right w:val="none" w:sz="0" w:space="0" w:color="auto"/>
      </w:divBdr>
    </w:div>
    <w:div w:id="1591886769">
      <w:bodyDiv w:val="1"/>
      <w:marLeft w:val="0"/>
      <w:marRight w:val="0"/>
      <w:marTop w:val="0"/>
      <w:marBottom w:val="0"/>
      <w:divBdr>
        <w:top w:val="none" w:sz="0" w:space="0" w:color="auto"/>
        <w:left w:val="none" w:sz="0" w:space="0" w:color="auto"/>
        <w:bottom w:val="none" w:sz="0" w:space="0" w:color="auto"/>
        <w:right w:val="none" w:sz="0" w:space="0" w:color="auto"/>
      </w:divBdr>
    </w:div>
    <w:div w:id="1592422171">
      <w:bodyDiv w:val="1"/>
      <w:marLeft w:val="0"/>
      <w:marRight w:val="0"/>
      <w:marTop w:val="0"/>
      <w:marBottom w:val="0"/>
      <w:divBdr>
        <w:top w:val="none" w:sz="0" w:space="0" w:color="auto"/>
        <w:left w:val="none" w:sz="0" w:space="0" w:color="auto"/>
        <w:bottom w:val="none" w:sz="0" w:space="0" w:color="auto"/>
        <w:right w:val="none" w:sz="0" w:space="0" w:color="auto"/>
      </w:divBdr>
    </w:div>
    <w:div w:id="1592541339">
      <w:bodyDiv w:val="1"/>
      <w:marLeft w:val="0"/>
      <w:marRight w:val="0"/>
      <w:marTop w:val="0"/>
      <w:marBottom w:val="0"/>
      <w:divBdr>
        <w:top w:val="none" w:sz="0" w:space="0" w:color="auto"/>
        <w:left w:val="none" w:sz="0" w:space="0" w:color="auto"/>
        <w:bottom w:val="none" w:sz="0" w:space="0" w:color="auto"/>
        <w:right w:val="none" w:sz="0" w:space="0" w:color="auto"/>
      </w:divBdr>
    </w:div>
    <w:div w:id="1593469426">
      <w:bodyDiv w:val="1"/>
      <w:marLeft w:val="0"/>
      <w:marRight w:val="0"/>
      <w:marTop w:val="0"/>
      <w:marBottom w:val="0"/>
      <w:divBdr>
        <w:top w:val="none" w:sz="0" w:space="0" w:color="auto"/>
        <w:left w:val="none" w:sz="0" w:space="0" w:color="auto"/>
        <w:bottom w:val="none" w:sz="0" w:space="0" w:color="auto"/>
        <w:right w:val="none" w:sz="0" w:space="0" w:color="auto"/>
      </w:divBdr>
    </w:div>
    <w:div w:id="1593928865">
      <w:bodyDiv w:val="1"/>
      <w:marLeft w:val="0"/>
      <w:marRight w:val="0"/>
      <w:marTop w:val="0"/>
      <w:marBottom w:val="0"/>
      <w:divBdr>
        <w:top w:val="none" w:sz="0" w:space="0" w:color="auto"/>
        <w:left w:val="none" w:sz="0" w:space="0" w:color="auto"/>
        <w:bottom w:val="none" w:sz="0" w:space="0" w:color="auto"/>
        <w:right w:val="none" w:sz="0" w:space="0" w:color="auto"/>
      </w:divBdr>
    </w:div>
    <w:div w:id="1594048107">
      <w:bodyDiv w:val="1"/>
      <w:marLeft w:val="0"/>
      <w:marRight w:val="0"/>
      <w:marTop w:val="0"/>
      <w:marBottom w:val="0"/>
      <w:divBdr>
        <w:top w:val="none" w:sz="0" w:space="0" w:color="auto"/>
        <w:left w:val="none" w:sz="0" w:space="0" w:color="auto"/>
        <w:bottom w:val="none" w:sz="0" w:space="0" w:color="auto"/>
        <w:right w:val="none" w:sz="0" w:space="0" w:color="auto"/>
      </w:divBdr>
    </w:div>
    <w:div w:id="1594123783">
      <w:bodyDiv w:val="1"/>
      <w:marLeft w:val="0"/>
      <w:marRight w:val="0"/>
      <w:marTop w:val="0"/>
      <w:marBottom w:val="0"/>
      <w:divBdr>
        <w:top w:val="none" w:sz="0" w:space="0" w:color="auto"/>
        <w:left w:val="none" w:sz="0" w:space="0" w:color="auto"/>
        <w:bottom w:val="none" w:sz="0" w:space="0" w:color="auto"/>
        <w:right w:val="none" w:sz="0" w:space="0" w:color="auto"/>
      </w:divBdr>
    </w:div>
    <w:div w:id="1594241335">
      <w:bodyDiv w:val="1"/>
      <w:marLeft w:val="0"/>
      <w:marRight w:val="0"/>
      <w:marTop w:val="0"/>
      <w:marBottom w:val="0"/>
      <w:divBdr>
        <w:top w:val="none" w:sz="0" w:space="0" w:color="auto"/>
        <w:left w:val="none" w:sz="0" w:space="0" w:color="auto"/>
        <w:bottom w:val="none" w:sz="0" w:space="0" w:color="auto"/>
        <w:right w:val="none" w:sz="0" w:space="0" w:color="auto"/>
      </w:divBdr>
    </w:div>
    <w:div w:id="1594825066">
      <w:bodyDiv w:val="1"/>
      <w:marLeft w:val="0"/>
      <w:marRight w:val="0"/>
      <w:marTop w:val="0"/>
      <w:marBottom w:val="0"/>
      <w:divBdr>
        <w:top w:val="none" w:sz="0" w:space="0" w:color="auto"/>
        <w:left w:val="none" w:sz="0" w:space="0" w:color="auto"/>
        <w:bottom w:val="none" w:sz="0" w:space="0" w:color="auto"/>
        <w:right w:val="none" w:sz="0" w:space="0" w:color="auto"/>
      </w:divBdr>
    </w:div>
    <w:div w:id="1594898763">
      <w:bodyDiv w:val="1"/>
      <w:marLeft w:val="0"/>
      <w:marRight w:val="0"/>
      <w:marTop w:val="0"/>
      <w:marBottom w:val="0"/>
      <w:divBdr>
        <w:top w:val="none" w:sz="0" w:space="0" w:color="auto"/>
        <w:left w:val="none" w:sz="0" w:space="0" w:color="auto"/>
        <w:bottom w:val="none" w:sz="0" w:space="0" w:color="auto"/>
        <w:right w:val="none" w:sz="0" w:space="0" w:color="auto"/>
      </w:divBdr>
    </w:div>
    <w:div w:id="1595213205">
      <w:bodyDiv w:val="1"/>
      <w:marLeft w:val="0"/>
      <w:marRight w:val="0"/>
      <w:marTop w:val="0"/>
      <w:marBottom w:val="0"/>
      <w:divBdr>
        <w:top w:val="none" w:sz="0" w:space="0" w:color="auto"/>
        <w:left w:val="none" w:sz="0" w:space="0" w:color="auto"/>
        <w:bottom w:val="none" w:sz="0" w:space="0" w:color="auto"/>
        <w:right w:val="none" w:sz="0" w:space="0" w:color="auto"/>
      </w:divBdr>
    </w:div>
    <w:div w:id="1595285967">
      <w:bodyDiv w:val="1"/>
      <w:marLeft w:val="0"/>
      <w:marRight w:val="0"/>
      <w:marTop w:val="0"/>
      <w:marBottom w:val="0"/>
      <w:divBdr>
        <w:top w:val="none" w:sz="0" w:space="0" w:color="auto"/>
        <w:left w:val="none" w:sz="0" w:space="0" w:color="auto"/>
        <w:bottom w:val="none" w:sz="0" w:space="0" w:color="auto"/>
        <w:right w:val="none" w:sz="0" w:space="0" w:color="auto"/>
      </w:divBdr>
    </w:div>
    <w:div w:id="1595550604">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6012425">
      <w:bodyDiv w:val="1"/>
      <w:marLeft w:val="0"/>
      <w:marRight w:val="0"/>
      <w:marTop w:val="0"/>
      <w:marBottom w:val="0"/>
      <w:divBdr>
        <w:top w:val="none" w:sz="0" w:space="0" w:color="auto"/>
        <w:left w:val="none" w:sz="0" w:space="0" w:color="auto"/>
        <w:bottom w:val="none" w:sz="0" w:space="0" w:color="auto"/>
        <w:right w:val="none" w:sz="0" w:space="0" w:color="auto"/>
      </w:divBdr>
    </w:div>
    <w:div w:id="1597207059">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400043">
      <w:bodyDiv w:val="1"/>
      <w:marLeft w:val="0"/>
      <w:marRight w:val="0"/>
      <w:marTop w:val="0"/>
      <w:marBottom w:val="0"/>
      <w:divBdr>
        <w:top w:val="none" w:sz="0" w:space="0" w:color="auto"/>
        <w:left w:val="none" w:sz="0" w:space="0" w:color="auto"/>
        <w:bottom w:val="none" w:sz="0" w:space="0" w:color="auto"/>
        <w:right w:val="none" w:sz="0" w:space="0" w:color="auto"/>
      </w:divBdr>
    </w:div>
    <w:div w:id="1597472063">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7833597">
      <w:bodyDiv w:val="1"/>
      <w:marLeft w:val="0"/>
      <w:marRight w:val="0"/>
      <w:marTop w:val="0"/>
      <w:marBottom w:val="0"/>
      <w:divBdr>
        <w:top w:val="none" w:sz="0" w:space="0" w:color="auto"/>
        <w:left w:val="none" w:sz="0" w:space="0" w:color="auto"/>
        <w:bottom w:val="none" w:sz="0" w:space="0" w:color="auto"/>
        <w:right w:val="none" w:sz="0" w:space="0" w:color="auto"/>
      </w:divBdr>
    </w:div>
    <w:div w:id="1598366882">
      <w:bodyDiv w:val="1"/>
      <w:marLeft w:val="0"/>
      <w:marRight w:val="0"/>
      <w:marTop w:val="0"/>
      <w:marBottom w:val="0"/>
      <w:divBdr>
        <w:top w:val="none" w:sz="0" w:space="0" w:color="auto"/>
        <w:left w:val="none" w:sz="0" w:space="0" w:color="auto"/>
        <w:bottom w:val="none" w:sz="0" w:space="0" w:color="auto"/>
        <w:right w:val="none" w:sz="0" w:space="0" w:color="auto"/>
      </w:divBdr>
    </w:div>
    <w:div w:id="1598635535">
      <w:bodyDiv w:val="1"/>
      <w:marLeft w:val="0"/>
      <w:marRight w:val="0"/>
      <w:marTop w:val="0"/>
      <w:marBottom w:val="0"/>
      <w:divBdr>
        <w:top w:val="none" w:sz="0" w:space="0" w:color="auto"/>
        <w:left w:val="none" w:sz="0" w:space="0" w:color="auto"/>
        <w:bottom w:val="none" w:sz="0" w:space="0" w:color="auto"/>
        <w:right w:val="none" w:sz="0" w:space="0" w:color="auto"/>
      </w:divBdr>
    </w:div>
    <w:div w:id="1598824514">
      <w:bodyDiv w:val="1"/>
      <w:marLeft w:val="0"/>
      <w:marRight w:val="0"/>
      <w:marTop w:val="0"/>
      <w:marBottom w:val="0"/>
      <w:divBdr>
        <w:top w:val="none" w:sz="0" w:space="0" w:color="auto"/>
        <w:left w:val="none" w:sz="0" w:space="0" w:color="auto"/>
        <w:bottom w:val="none" w:sz="0" w:space="0" w:color="auto"/>
        <w:right w:val="none" w:sz="0" w:space="0" w:color="auto"/>
      </w:divBdr>
    </w:div>
    <w:div w:id="1598947973">
      <w:bodyDiv w:val="1"/>
      <w:marLeft w:val="0"/>
      <w:marRight w:val="0"/>
      <w:marTop w:val="0"/>
      <w:marBottom w:val="0"/>
      <w:divBdr>
        <w:top w:val="none" w:sz="0" w:space="0" w:color="auto"/>
        <w:left w:val="none" w:sz="0" w:space="0" w:color="auto"/>
        <w:bottom w:val="none" w:sz="0" w:space="0" w:color="auto"/>
        <w:right w:val="none" w:sz="0" w:space="0" w:color="auto"/>
      </w:divBdr>
    </w:div>
    <w:div w:id="1599018959">
      <w:bodyDiv w:val="1"/>
      <w:marLeft w:val="0"/>
      <w:marRight w:val="0"/>
      <w:marTop w:val="0"/>
      <w:marBottom w:val="0"/>
      <w:divBdr>
        <w:top w:val="none" w:sz="0" w:space="0" w:color="auto"/>
        <w:left w:val="none" w:sz="0" w:space="0" w:color="auto"/>
        <w:bottom w:val="none" w:sz="0" w:space="0" w:color="auto"/>
        <w:right w:val="none" w:sz="0" w:space="0" w:color="auto"/>
      </w:divBdr>
    </w:div>
    <w:div w:id="1599019540">
      <w:bodyDiv w:val="1"/>
      <w:marLeft w:val="0"/>
      <w:marRight w:val="0"/>
      <w:marTop w:val="0"/>
      <w:marBottom w:val="0"/>
      <w:divBdr>
        <w:top w:val="none" w:sz="0" w:space="0" w:color="auto"/>
        <w:left w:val="none" w:sz="0" w:space="0" w:color="auto"/>
        <w:bottom w:val="none" w:sz="0" w:space="0" w:color="auto"/>
        <w:right w:val="none" w:sz="0" w:space="0" w:color="auto"/>
      </w:divBdr>
    </w:div>
    <w:div w:id="1599411872">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599559193">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872121">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2572044">
      <w:bodyDiv w:val="1"/>
      <w:marLeft w:val="0"/>
      <w:marRight w:val="0"/>
      <w:marTop w:val="0"/>
      <w:marBottom w:val="0"/>
      <w:divBdr>
        <w:top w:val="none" w:sz="0" w:space="0" w:color="auto"/>
        <w:left w:val="none" w:sz="0" w:space="0" w:color="auto"/>
        <w:bottom w:val="none" w:sz="0" w:space="0" w:color="auto"/>
        <w:right w:val="none" w:sz="0" w:space="0" w:color="auto"/>
      </w:divBdr>
    </w:div>
    <w:div w:id="1603680732">
      <w:bodyDiv w:val="1"/>
      <w:marLeft w:val="0"/>
      <w:marRight w:val="0"/>
      <w:marTop w:val="0"/>
      <w:marBottom w:val="0"/>
      <w:divBdr>
        <w:top w:val="none" w:sz="0" w:space="0" w:color="auto"/>
        <w:left w:val="none" w:sz="0" w:space="0" w:color="auto"/>
        <w:bottom w:val="none" w:sz="0" w:space="0" w:color="auto"/>
        <w:right w:val="none" w:sz="0" w:space="0" w:color="auto"/>
      </w:divBdr>
    </w:div>
    <w:div w:id="1603686521">
      <w:bodyDiv w:val="1"/>
      <w:marLeft w:val="0"/>
      <w:marRight w:val="0"/>
      <w:marTop w:val="0"/>
      <w:marBottom w:val="0"/>
      <w:divBdr>
        <w:top w:val="none" w:sz="0" w:space="0" w:color="auto"/>
        <w:left w:val="none" w:sz="0" w:space="0" w:color="auto"/>
        <w:bottom w:val="none" w:sz="0" w:space="0" w:color="auto"/>
        <w:right w:val="none" w:sz="0" w:space="0" w:color="auto"/>
      </w:divBdr>
    </w:div>
    <w:div w:id="1604144574">
      <w:bodyDiv w:val="1"/>
      <w:marLeft w:val="0"/>
      <w:marRight w:val="0"/>
      <w:marTop w:val="0"/>
      <w:marBottom w:val="0"/>
      <w:divBdr>
        <w:top w:val="none" w:sz="0" w:space="0" w:color="auto"/>
        <w:left w:val="none" w:sz="0" w:space="0" w:color="auto"/>
        <w:bottom w:val="none" w:sz="0" w:space="0" w:color="auto"/>
        <w:right w:val="none" w:sz="0" w:space="0" w:color="auto"/>
      </w:divBdr>
    </w:div>
    <w:div w:id="1604528344">
      <w:bodyDiv w:val="1"/>
      <w:marLeft w:val="0"/>
      <w:marRight w:val="0"/>
      <w:marTop w:val="0"/>
      <w:marBottom w:val="0"/>
      <w:divBdr>
        <w:top w:val="none" w:sz="0" w:space="0" w:color="auto"/>
        <w:left w:val="none" w:sz="0" w:space="0" w:color="auto"/>
        <w:bottom w:val="none" w:sz="0" w:space="0" w:color="auto"/>
        <w:right w:val="none" w:sz="0" w:space="0" w:color="auto"/>
      </w:divBdr>
    </w:div>
    <w:div w:id="1604533220">
      <w:bodyDiv w:val="1"/>
      <w:marLeft w:val="0"/>
      <w:marRight w:val="0"/>
      <w:marTop w:val="0"/>
      <w:marBottom w:val="0"/>
      <w:divBdr>
        <w:top w:val="none" w:sz="0" w:space="0" w:color="auto"/>
        <w:left w:val="none" w:sz="0" w:space="0" w:color="auto"/>
        <w:bottom w:val="none" w:sz="0" w:space="0" w:color="auto"/>
        <w:right w:val="none" w:sz="0" w:space="0" w:color="auto"/>
      </w:divBdr>
    </w:div>
    <w:div w:id="1605116109">
      <w:bodyDiv w:val="1"/>
      <w:marLeft w:val="0"/>
      <w:marRight w:val="0"/>
      <w:marTop w:val="0"/>
      <w:marBottom w:val="0"/>
      <w:divBdr>
        <w:top w:val="none" w:sz="0" w:space="0" w:color="auto"/>
        <w:left w:val="none" w:sz="0" w:space="0" w:color="auto"/>
        <w:bottom w:val="none" w:sz="0" w:space="0" w:color="auto"/>
        <w:right w:val="none" w:sz="0" w:space="0" w:color="auto"/>
      </w:divBdr>
    </w:div>
    <w:div w:id="1605259603">
      <w:bodyDiv w:val="1"/>
      <w:marLeft w:val="0"/>
      <w:marRight w:val="0"/>
      <w:marTop w:val="0"/>
      <w:marBottom w:val="0"/>
      <w:divBdr>
        <w:top w:val="none" w:sz="0" w:space="0" w:color="auto"/>
        <w:left w:val="none" w:sz="0" w:space="0" w:color="auto"/>
        <w:bottom w:val="none" w:sz="0" w:space="0" w:color="auto"/>
        <w:right w:val="none" w:sz="0" w:space="0" w:color="auto"/>
      </w:divBdr>
    </w:div>
    <w:div w:id="1605378456">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6616344">
      <w:bodyDiv w:val="1"/>
      <w:marLeft w:val="0"/>
      <w:marRight w:val="0"/>
      <w:marTop w:val="0"/>
      <w:marBottom w:val="0"/>
      <w:divBdr>
        <w:top w:val="none" w:sz="0" w:space="0" w:color="auto"/>
        <w:left w:val="none" w:sz="0" w:space="0" w:color="auto"/>
        <w:bottom w:val="none" w:sz="0" w:space="0" w:color="auto"/>
        <w:right w:val="none" w:sz="0" w:space="0" w:color="auto"/>
      </w:divBdr>
    </w:div>
    <w:div w:id="1608000601">
      <w:bodyDiv w:val="1"/>
      <w:marLeft w:val="0"/>
      <w:marRight w:val="0"/>
      <w:marTop w:val="0"/>
      <w:marBottom w:val="0"/>
      <w:divBdr>
        <w:top w:val="none" w:sz="0" w:space="0" w:color="auto"/>
        <w:left w:val="none" w:sz="0" w:space="0" w:color="auto"/>
        <w:bottom w:val="none" w:sz="0" w:space="0" w:color="auto"/>
        <w:right w:val="none" w:sz="0" w:space="0" w:color="auto"/>
      </w:divBdr>
    </w:div>
    <w:div w:id="1608926627">
      <w:bodyDiv w:val="1"/>
      <w:marLeft w:val="0"/>
      <w:marRight w:val="0"/>
      <w:marTop w:val="0"/>
      <w:marBottom w:val="0"/>
      <w:divBdr>
        <w:top w:val="none" w:sz="0" w:space="0" w:color="auto"/>
        <w:left w:val="none" w:sz="0" w:space="0" w:color="auto"/>
        <w:bottom w:val="none" w:sz="0" w:space="0" w:color="auto"/>
        <w:right w:val="none" w:sz="0" w:space="0" w:color="auto"/>
      </w:divBdr>
    </w:div>
    <w:div w:id="1609043545">
      <w:bodyDiv w:val="1"/>
      <w:marLeft w:val="0"/>
      <w:marRight w:val="0"/>
      <w:marTop w:val="0"/>
      <w:marBottom w:val="0"/>
      <w:divBdr>
        <w:top w:val="none" w:sz="0" w:space="0" w:color="auto"/>
        <w:left w:val="none" w:sz="0" w:space="0" w:color="auto"/>
        <w:bottom w:val="none" w:sz="0" w:space="0" w:color="auto"/>
        <w:right w:val="none" w:sz="0" w:space="0" w:color="auto"/>
      </w:divBdr>
    </w:div>
    <w:div w:id="1609388920">
      <w:bodyDiv w:val="1"/>
      <w:marLeft w:val="0"/>
      <w:marRight w:val="0"/>
      <w:marTop w:val="0"/>
      <w:marBottom w:val="0"/>
      <w:divBdr>
        <w:top w:val="none" w:sz="0" w:space="0" w:color="auto"/>
        <w:left w:val="none" w:sz="0" w:space="0" w:color="auto"/>
        <w:bottom w:val="none" w:sz="0" w:space="0" w:color="auto"/>
        <w:right w:val="none" w:sz="0" w:space="0" w:color="auto"/>
      </w:divBdr>
    </w:div>
    <w:div w:id="1610042999">
      <w:bodyDiv w:val="1"/>
      <w:marLeft w:val="0"/>
      <w:marRight w:val="0"/>
      <w:marTop w:val="0"/>
      <w:marBottom w:val="0"/>
      <w:divBdr>
        <w:top w:val="none" w:sz="0" w:space="0" w:color="auto"/>
        <w:left w:val="none" w:sz="0" w:space="0" w:color="auto"/>
        <w:bottom w:val="none" w:sz="0" w:space="0" w:color="auto"/>
        <w:right w:val="none" w:sz="0" w:space="0" w:color="auto"/>
      </w:divBdr>
    </w:div>
    <w:div w:id="1610357697">
      <w:bodyDiv w:val="1"/>
      <w:marLeft w:val="0"/>
      <w:marRight w:val="0"/>
      <w:marTop w:val="0"/>
      <w:marBottom w:val="0"/>
      <w:divBdr>
        <w:top w:val="none" w:sz="0" w:space="0" w:color="auto"/>
        <w:left w:val="none" w:sz="0" w:space="0" w:color="auto"/>
        <w:bottom w:val="none" w:sz="0" w:space="0" w:color="auto"/>
        <w:right w:val="none" w:sz="0" w:space="0" w:color="auto"/>
      </w:divBdr>
    </w:div>
    <w:div w:id="1611549791">
      <w:bodyDiv w:val="1"/>
      <w:marLeft w:val="0"/>
      <w:marRight w:val="0"/>
      <w:marTop w:val="0"/>
      <w:marBottom w:val="0"/>
      <w:divBdr>
        <w:top w:val="none" w:sz="0" w:space="0" w:color="auto"/>
        <w:left w:val="none" w:sz="0" w:space="0" w:color="auto"/>
        <w:bottom w:val="none" w:sz="0" w:space="0" w:color="auto"/>
        <w:right w:val="none" w:sz="0" w:space="0" w:color="auto"/>
      </w:divBdr>
    </w:div>
    <w:div w:id="1612780809">
      <w:bodyDiv w:val="1"/>
      <w:marLeft w:val="0"/>
      <w:marRight w:val="0"/>
      <w:marTop w:val="0"/>
      <w:marBottom w:val="0"/>
      <w:divBdr>
        <w:top w:val="none" w:sz="0" w:space="0" w:color="auto"/>
        <w:left w:val="none" w:sz="0" w:space="0" w:color="auto"/>
        <w:bottom w:val="none" w:sz="0" w:space="0" w:color="auto"/>
        <w:right w:val="none" w:sz="0" w:space="0" w:color="auto"/>
      </w:divBdr>
    </w:div>
    <w:div w:id="1612930506">
      <w:bodyDiv w:val="1"/>
      <w:marLeft w:val="0"/>
      <w:marRight w:val="0"/>
      <w:marTop w:val="0"/>
      <w:marBottom w:val="0"/>
      <w:divBdr>
        <w:top w:val="none" w:sz="0" w:space="0" w:color="auto"/>
        <w:left w:val="none" w:sz="0" w:space="0" w:color="auto"/>
        <w:bottom w:val="none" w:sz="0" w:space="0" w:color="auto"/>
        <w:right w:val="none" w:sz="0" w:space="0" w:color="auto"/>
      </w:divBdr>
    </w:div>
    <w:div w:id="1613055741">
      <w:bodyDiv w:val="1"/>
      <w:marLeft w:val="0"/>
      <w:marRight w:val="0"/>
      <w:marTop w:val="0"/>
      <w:marBottom w:val="0"/>
      <w:divBdr>
        <w:top w:val="none" w:sz="0" w:space="0" w:color="auto"/>
        <w:left w:val="none" w:sz="0" w:space="0" w:color="auto"/>
        <w:bottom w:val="none" w:sz="0" w:space="0" w:color="auto"/>
        <w:right w:val="none" w:sz="0" w:space="0" w:color="auto"/>
      </w:divBdr>
    </w:div>
    <w:div w:id="1613434246">
      <w:bodyDiv w:val="1"/>
      <w:marLeft w:val="0"/>
      <w:marRight w:val="0"/>
      <w:marTop w:val="0"/>
      <w:marBottom w:val="0"/>
      <w:divBdr>
        <w:top w:val="none" w:sz="0" w:space="0" w:color="auto"/>
        <w:left w:val="none" w:sz="0" w:space="0" w:color="auto"/>
        <w:bottom w:val="none" w:sz="0" w:space="0" w:color="auto"/>
        <w:right w:val="none" w:sz="0" w:space="0" w:color="auto"/>
      </w:divBdr>
    </w:div>
    <w:div w:id="1614365679">
      <w:bodyDiv w:val="1"/>
      <w:marLeft w:val="0"/>
      <w:marRight w:val="0"/>
      <w:marTop w:val="0"/>
      <w:marBottom w:val="0"/>
      <w:divBdr>
        <w:top w:val="none" w:sz="0" w:space="0" w:color="auto"/>
        <w:left w:val="none" w:sz="0" w:space="0" w:color="auto"/>
        <w:bottom w:val="none" w:sz="0" w:space="0" w:color="auto"/>
        <w:right w:val="none" w:sz="0" w:space="0" w:color="auto"/>
      </w:divBdr>
    </w:div>
    <w:div w:id="1614634062">
      <w:bodyDiv w:val="1"/>
      <w:marLeft w:val="0"/>
      <w:marRight w:val="0"/>
      <w:marTop w:val="0"/>
      <w:marBottom w:val="0"/>
      <w:divBdr>
        <w:top w:val="none" w:sz="0" w:space="0" w:color="auto"/>
        <w:left w:val="none" w:sz="0" w:space="0" w:color="auto"/>
        <w:bottom w:val="none" w:sz="0" w:space="0" w:color="auto"/>
        <w:right w:val="none" w:sz="0" w:space="0" w:color="auto"/>
      </w:divBdr>
    </w:div>
    <w:div w:id="1614706934">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481043">
      <w:bodyDiv w:val="1"/>
      <w:marLeft w:val="0"/>
      <w:marRight w:val="0"/>
      <w:marTop w:val="0"/>
      <w:marBottom w:val="0"/>
      <w:divBdr>
        <w:top w:val="none" w:sz="0" w:space="0" w:color="auto"/>
        <w:left w:val="none" w:sz="0" w:space="0" w:color="auto"/>
        <w:bottom w:val="none" w:sz="0" w:space="0" w:color="auto"/>
        <w:right w:val="none" w:sz="0" w:space="0" w:color="auto"/>
      </w:divBdr>
    </w:div>
    <w:div w:id="1615593687">
      <w:bodyDiv w:val="1"/>
      <w:marLeft w:val="0"/>
      <w:marRight w:val="0"/>
      <w:marTop w:val="0"/>
      <w:marBottom w:val="0"/>
      <w:divBdr>
        <w:top w:val="none" w:sz="0" w:space="0" w:color="auto"/>
        <w:left w:val="none" w:sz="0" w:space="0" w:color="auto"/>
        <w:bottom w:val="none" w:sz="0" w:space="0" w:color="auto"/>
        <w:right w:val="none" w:sz="0" w:space="0" w:color="auto"/>
      </w:divBdr>
    </w:div>
    <w:div w:id="1615822420">
      <w:bodyDiv w:val="1"/>
      <w:marLeft w:val="0"/>
      <w:marRight w:val="0"/>
      <w:marTop w:val="0"/>
      <w:marBottom w:val="0"/>
      <w:divBdr>
        <w:top w:val="none" w:sz="0" w:space="0" w:color="auto"/>
        <w:left w:val="none" w:sz="0" w:space="0" w:color="auto"/>
        <w:bottom w:val="none" w:sz="0" w:space="0" w:color="auto"/>
        <w:right w:val="none" w:sz="0" w:space="0" w:color="auto"/>
      </w:divBdr>
    </w:div>
    <w:div w:id="1616401556">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7174426">
      <w:bodyDiv w:val="1"/>
      <w:marLeft w:val="0"/>
      <w:marRight w:val="0"/>
      <w:marTop w:val="0"/>
      <w:marBottom w:val="0"/>
      <w:divBdr>
        <w:top w:val="none" w:sz="0" w:space="0" w:color="auto"/>
        <w:left w:val="none" w:sz="0" w:space="0" w:color="auto"/>
        <w:bottom w:val="none" w:sz="0" w:space="0" w:color="auto"/>
        <w:right w:val="none" w:sz="0" w:space="0" w:color="auto"/>
      </w:divBdr>
    </w:div>
    <w:div w:id="1617785850">
      <w:bodyDiv w:val="1"/>
      <w:marLeft w:val="0"/>
      <w:marRight w:val="0"/>
      <w:marTop w:val="0"/>
      <w:marBottom w:val="0"/>
      <w:divBdr>
        <w:top w:val="none" w:sz="0" w:space="0" w:color="auto"/>
        <w:left w:val="none" w:sz="0" w:space="0" w:color="auto"/>
        <w:bottom w:val="none" w:sz="0" w:space="0" w:color="auto"/>
        <w:right w:val="none" w:sz="0" w:space="0" w:color="auto"/>
      </w:divBdr>
    </w:div>
    <w:div w:id="1617904140">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490515">
      <w:bodyDiv w:val="1"/>
      <w:marLeft w:val="0"/>
      <w:marRight w:val="0"/>
      <w:marTop w:val="0"/>
      <w:marBottom w:val="0"/>
      <w:divBdr>
        <w:top w:val="none" w:sz="0" w:space="0" w:color="auto"/>
        <w:left w:val="none" w:sz="0" w:space="0" w:color="auto"/>
        <w:bottom w:val="none" w:sz="0" w:space="0" w:color="auto"/>
        <w:right w:val="none" w:sz="0" w:space="0" w:color="auto"/>
      </w:divBdr>
    </w:div>
    <w:div w:id="1618490885">
      <w:bodyDiv w:val="1"/>
      <w:marLeft w:val="0"/>
      <w:marRight w:val="0"/>
      <w:marTop w:val="0"/>
      <w:marBottom w:val="0"/>
      <w:divBdr>
        <w:top w:val="none" w:sz="0" w:space="0" w:color="auto"/>
        <w:left w:val="none" w:sz="0" w:space="0" w:color="auto"/>
        <w:bottom w:val="none" w:sz="0" w:space="0" w:color="auto"/>
        <w:right w:val="none" w:sz="0" w:space="0" w:color="auto"/>
      </w:divBdr>
    </w:div>
    <w:div w:id="1619332771">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1298439">
      <w:bodyDiv w:val="1"/>
      <w:marLeft w:val="0"/>
      <w:marRight w:val="0"/>
      <w:marTop w:val="0"/>
      <w:marBottom w:val="0"/>
      <w:divBdr>
        <w:top w:val="none" w:sz="0" w:space="0" w:color="auto"/>
        <w:left w:val="none" w:sz="0" w:space="0" w:color="auto"/>
        <w:bottom w:val="none" w:sz="0" w:space="0" w:color="auto"/>
        <w:right w:val="none" w:sz="0" w:space="0" w:color="auto"/>
      </w:divBdr>
    </w:div>
    <w:div w:id="1622300203">
      <w:bodyDiv w:val="1"/>
      <w:marLeft w:val="0"/>
      <w:marRight w:val="0"/>
      <w:marTop w:val="0"/>
      <w:marBottom w:val="0"/>
      <w:divBdr>
        <w:top w:val="none" w:sz="0" w:space="0" w:color="auto"/>
        <w:left w:val="none" w:sz="0" w:space="0" w:color="auto"/>
        <w:bottom w:val="none" w:sz="0" w:space="0" w:color="auto"/>
        <w:right w:val="none" w:sz="0" w:space="0" w:color="auto"/>
      </w:divBdr>
    </w:div>
    <w:div w:id="1623227434">
      <w:bodyDiv w:val="1"/>
      <w:marLeft w:val="0"/>
      <w:marRight w:val="0"/>
      <w:marTop w:val="0"/>
      <w:marBottom w:val="0"/>
      <w:divBdr>
        <w:top w:val="none" w:sz="0" w:space="0" w:color="auto"/>
        <w:left w:val="none" w:sz="0" w:space="0" w:color="auto"/>
        <w:bottom w:val="none" w:sz="0" w:space="0" w:color="auto"/>
        <w:right w:val="none" w:sz="0" w:space="0" w:color="auto"/>
      </w:divBdr>
    </w:div>
    <w:div w:id="1623271700">
      <w:bodyDiv w:val="1"/>
      <w:marLeft w:val="0"/>
      <w:marRight w:val="0"/>
      <w:marTop w:val="0"/>
      <w:marBottom w:val="0"/>
      <w:divBdr>
        <w:top w:val="none" w:sz="0" w:space="0" w:color="auto"/>
        <w:left w:val="none" w:sz="0" w:space="0" w:color="auto"/>
        <w:bottom w:val="none" w:sz="0" w:space="0" w:color="auto"/>
        <w:right w:val="none" w:sz="0" w:space="0" w:color="auto"/>
      </w:divBdr>
    </w:div>
    <w:div w:id="1623488979">
      <w:bodyDiv w:val="1"/>
      <w:marLeft w:val="0"/>
      <w:marRight w:val="0"/>
      <w:marTop w:val="0"/>
      <w:marBottom w:val="0"/>
      <w:divBdr>
        <w:top w:val="none" w:sz="0" w:space="0" w:color="auto"/>
        <w:left w:val="none" w:sz="0" w:space="0" w:color="auto"/>
        <w:bottom w:val="none" w:sz="0" w:space="0" w:color="auto"/>
        <w:right w:val="none" w:sz="0" w:space="0" w:color="auto"/>
      </w:divBdr>
    </w:div>
    <w:div w:id="1623608672">
      <w:bodyDiv w:val="1"/>
      <w:marLeft w:val="0"/>
      <w:marRight w:val="0"/>
      <w:marTop w:val="0"/>
      <w:marBottom w:val="0"/>
      <w:divBdr>
        <w:top w:val="none" w:sz="0" w:space="0" w:color="auto"/>
        <w:left w:val="none" w:sz="0" w:space="0" w:color="auto"/>
        <w:bottom w:val="none" w:sz="0" w:space="0" w:color="auto"/>
        <w:right w:val="none" w:sz="0" w:space="0" w:color="auto"/>
      </w:divBdr>
    </w:div>
    <w:div w:id="1623730653">
      <w:bodyDiv w:val="1"/>
      <w:marLeft w:val="0"/>
      <w:marRight w:val="0"/>
      <w:marTop w:val="0"/>
      <w:marBottom w:val="0"/>
      <w:divBdr>
        <w:top w:val="none" w:sz="0" w:space="0" w:color="auto"/>
        <w:left w:val="none" w:sz="0" w:space="0" w:color="auto"/>
        <w:bottom w:val="none" w:sz="0" w:space="0" w:color="auto"/>
        <w:right w:val="none" w:sz="0" w:space="0" w:color="auto"/>
      </w:divBdr>
    </w:div>
    <w:div w:id="1623809152">
      <w:bodyDiv w:val="1"/>
      <w:marLeft w:val="0"/>
      <w:marRight w:val="0"/>
      <w:marTop w:val="0"/>
      <w:marBottom w:val="0"/>
      <w:divBdr>
        <w:top w:val="none" w:sz="0" w:space="0" w:color="auto"/>
        <w:left w:val="none" w:sz="0" w:space="0" w:color="auto"/>
        <w:bottom w:val="none" w:sz="0" w:space="0" w:color="auto"/>
        <w:right w:val="none" w:sz="0" w:space="0" w:color="auto"/>
      </w:divBdr>
    </w:div>
    <w:div w:id="1624001778">
      <w:bodyDiv w:val="1"/>
      <w:marLeft w:val="0"/>
      <w:marRight w:val="0"/>
      <w:marTop w:val="0"/>
      <w:marBottom w:val="0"/>
      <w:divBdr>
        <w:top w:val="none" w:sz="0" w:space="0" w:color="auto"/>
        <w:left w:val="none" w:sz="0" w:space="0" w:color="auto"/>
        <w:bottom w:val="none" w:sz="0" w:space="0" w:color="auto"/>
        <w:right w:val="none" w:sz="0" w:space="0" w:color="auto"/>
      </w:divBdr>
    </w:div>
    <w:div w:id="1625192312">
      <w:bodyDiv w:val="1"/>
      <w:marLeft w:val="0"/>
      <w:marRight w:val="0"/>
      <w:marTop w:val="0"/>
      <w:marBottom w:val="0"/>
      <w:divBdr>
        <w:top w:val="none" w:sz="0" w:space="0" w:color="auto"/>
        <w:left w:val="none" w:sz="0" w:space="0" w:color="auto"/>
        <w:bottom w:val="none" w:sz="0" w:space="0" w:color="auto"/>
        <w:right w:val="none" w:sz="0" w:space="0" w:color="auto"/>
      </w:divBdr>
    </w:div>
    <w:div w:id="1625455849">
      <w:bodyDiv w:val="1"/>
      <w:marLeft w:val="0"/>
      <w:marRight w:val="0"/>
      <w:marTop w:val="0"/>
      <w:marBottom w:val="0"/>
      <w:divBdr>
        <w:top w:val="none" w:sz="0" w:space="0" w:color="auto"/>
        <w:left w:val="none" w:sz="0" w:space="0" w:color="auto"/>
        <w:bottom w:val="none" w:sz="0" w:space="0" w:color="auto"/>
        <w:right w:val="none" w:sz="0" w:space="0" w:color="auto"/>
      </w:divBdr>
    </w:div>
    <w:div w:id="1625504893">
      <w:bodyDiv w:val="1"/>
      <w:marLeft w:val="0"/>
      <w:marRight w:val="0"/>
      <w:marTop w:val="0"/>
      <w:marBottom w:val="0"/>
      <w:divBdr>
        <w:top w:val="none" w:sz="0" w:space="0" w:color="auto"/>
        <w:left w:val="none" w:sz="0" w:space="0" w:color="auto"/>
        <w:bottom w:val="none" w:sz="0" w:space="0" w:color="auto"/>
        <w:right w:val="none" w:sz="0" w:space="0" w:color="auto"/>
      </w:divBdr>
    </w:div>
    <w:div w:id="1626083513">
      <w:bodyDiv w:val="1"/>
      <w:marLeft w:val="0"/>
      <w:marRight w:val="0"/>
      <w:marTop w:val="0"/>
      <w:marBottom w:val="0"/>
      <w:divBdr>
        <w:top w:val="none" w:sz="0" w:space="0" w:color="auto"/>
        <w:left w:val="none" w:sz="0" w:space="0" w:color="auto"/>
        <w:bottom w:val="none" w:sz="0" w:space="0" w:color="auto"/>
        <w:right w:val="none" w:sz="0" w:space="0" w:color="auto"/>
      </w:divBdr>
    </w:div>
    <w:div w:id="1626504093">
      <w:bodyDiv w:val="1"/>
      <w:marLeft w:val="0"/>
      <w:marRight w:val="0"/>
      <w:marTop w:val="0"/>
      <w:marBottom w:val="0"/>
      <w:divBdr>
        <w:top w:val="none" w:sz="0" w:space="0" w:color="auto"/>
        <w:left w:val="none" w:sz="0" w:space="0" w:color="auto"/>
        <w:bottom w:val="none" w:sz="0" w:space="0" w:color="auto"/>
        <w:right w:val="none" w:sz="0" w:space="0" w:color="auto"/>
      </w:divBdr>
    </w:div>
    <w:div w:id="1626933607">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8392758">
      <w:bodyDiv w:val="1"/>
      <w:marLeft w:val="0"/>
      <w:marRight w:val="0"/>
      <w:marTop w:val="0"/>
      <w:marBottom w:val="0"/>
      <w:divBdr>
        <w:top w:val="none" w:sz="0" w:space="0" w:color="auto"/>
        <w:left w:val="none" w:sz="0" w:space="0" w:color="auto"/>
        <w:bottom w:val="none" w:sz="0" w:space="0" w:color="auto"/>
        <w:right w:val="none" w:sz="0" w:space="0" w:color="auto"/>
      </w:divBdr>
    </w:div>
    <w:div w:id="1628512946">
      <w:bodyDiv w:val="1"/>
      <w:marLeft w:val="0"/>
      <w:marRight w:val="0"/>
      <w:marTop w:val="0"/>
      <w:marBottom w:val="0"/>
      <w:divBdr>
        <w:top w:val="none" w:sz="0" w:space="0" w:color="auto"/>
        <w:left w:val="none" w:sz="0" w:space="0" w:color="auto"/>
        <w:bottom w:val="none" w:sz="0" w:space="0" w:color="auto"/>
        <w:right w:val="none" w:sz="0" w:space="0" w:color="auto"/>
      </w:divBdr>
    </w:div>
    <w:div w:id="1628661258">
      <w:bodyDiv w:val="1"/>
      <w:marLeft w:val="0"/>
      <w:marRight w:val="0"/>
      <w:marTop w:val="0"/>
      <w:marBottom w:val="0"/>
      <w:divBdr>
        <w:top w:val="none" w:sz="0" w:space="0" w:color="auto"/>
        <w:left w:val="none" w:sz="0" w:space="0" w:color="auto"/>
        <w:bottom w:val="none" w:sz="0" w:space="0" w:color="auto"/>
        <w:right w:val="none" w:sz="0" w:space="0" w:color="auto"/>
      </w:divBdr>
    </w:div>
    <w:div w:id="1628781098">
      <w:bodyDiv w:val="1"/>
      <w:marLeft w:val="0"/>
      <w:marRight w:val="0"/>
      <w:marTop w:val="0"/>
      <w:marBottom w:val="0"/>
      <w:divBdr>
        <w:top w:val="none" w:sz="0" w:space="0" w:color="auto"/>
        <w:left w:val="none" w:sz="0" w:space="0" w:color="auto"/>
        <w:bottom w:val="none" w:sz="0" w:space="0" w:color="auto"/>
        <w:right w:val="none" w:sz="0" w:space="0" w:color="auto"/>
      </w:divBdr>
    </w:div>
    <w:div w:id="1628852650">
      <w:bodyDiv w:val="1"/>
      <w:marLeft w:val="0"/>
      <w:marRight w:val="0"/>
      <w:marTop w:val="0"/>
      <w:marBottom w:val="0"/>
      <w:divBdr>
        <w:top w:val="none" w:sz="0" w:space="0" w:color="auto"/>
        <w:left w:val="none" w:sz="0" w:space="0" w:color="auto"/>
        <w:bottom w:val="none" w:sz="0" w:space="0" w:color="auto"/>
        <w:right w:val="none" w:sz="0" w:space="0" w:color="auto"/>
      </w:divBdr>
    </w:div>
    <w:div w:id="1628927260">
      <w:bodyDiv w:val="1"/>
      <w:marLeft w:val="0"/>
      <w:marRight w:val="0"/>
      <w:marTop w:val="0"/>
      <w:marBottom w:val="0"/>
      <w:divBdr>
        <w:top w:val="none" w:sz="0" w:space="0" w:color="auto"/>
        <w:left w:val="none" w:sz="0" w:space="0" w:color="auto"/>
        <w:bottom w:val="none" w:sz="0" w:space="0" w:color="auto"/>
        <w:right w:val="none" w:sz="0" w:space="0" w:color="auto"/>
      </w:divBdr>
    </w:div>
    <w:div w:id="1629967576">
      <w:bodyDiv w:val="1"/>
      <w:marLeft w:val="0"/>
      <w:marRight w:val="0"/>
      <w:marTop w:val="0"/>
      <w:marBottom w:val="0"/>
      <w:divBdr>
        <w:top w:val="none" w:sz="0" w:space="0" w:color="auto"/>
        <w:left w:val="none" w:sz="0" w:space="0" w:color="auto"/>
        <w:bottom w:val="none" w:sz="0" w:space="0" w:color="auto"/>
        <w:right w:val="none" w:sz="0" w:space="0" w:color="auto"/>
      </w:divBdr>
    </w:div>
    <w:div w:id="1630628614">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822457">
      <w:bodyDiv w:val="1"/>
      <w:marLeft w:val="0"/>
      <w:marRight w:val="0"/>
      <w:marTop w:val="0"/>
      <w:marBottom w:val="0"/>
      <w:divBdr>
        <w:top w:val="none" w:sz="0" w:space="0" w:color="auto"/>
        <w:left w:val="none" w:sz="0" w:space="0" w:color="auto"/>
        <w:bottom w:val="none" w:sz="0" w:space="0" w:color="auto"/>
        <w:right w:val="none" w:sz="0" w:space="0" w:color="auto"/>
      </w:divBdr>
    </w:div>
    <w:div w:id="1630863740">
      <w:bodyDiv w:val="1"/>
      <w:marLeft w:val="0"/>
      <w:marRight w:val="0"/>
      <w:marTop w:val="0"/>
      <w:marBottom w:val="0"/>
      <w:divBdr>
        <w:top w:val="none" w:sz="0" w:space="0" w:color="auto"/>
        <w:left w:val="none" w:sz="0" w:space="0" w:color="auto"/>
        <w:bottom w:val="none" w:sz="0" w:space="0" w:color="auto"/>
        <w:right w:val="none" w:sz="0" w:space="0" w:color="auto"/>
      </w:divBdr>
    </w:div>
    <w:div w:id="1630932706">
      <w:bodyDiv w:val="1"/>
      <w:marLeft w:val="0"/>
      <w:marRight w:val="0"/>
      <w:marTop w:val="0"/>
      <w:marBottom w:val="0"/>
      <w:divBdr>
        <w:top w:val="none" w:sz="0" w:space="0" w:color="auto"/>
        <w:left w:val="none" w:sz="0" w:space="0" w:color="auto"/>
        <w:bottom w:val="none" w:sz="0" w:space="0" w:color="auto"/>
        <w:right w:val="none" w:sz="0" w:space="0" w:color="auto"/>
      </w:divBdr>
    </w:div>
    <w:div w:id="1631131853">
      <w:bodyDiv w:val="1"/>
      <w:marLeft w:val="0"/>
      <w:marRight w:val="0"/>
      <w:marTop w:val="0"/>
      <w:marBottom w:val="0"/>
      <w:divBdr>
        <w:top w:val="none" w:sz="0" w:space="0" w:color="auto"/>
        <w:left w:val="none" w:sz="0" w:space="0" w:color="auto"/>
        <w:bottom w:val="none" w:sz="0" w:space="0" w:color="auto"/>
        <w:right w:val="none" w:sz="0" w:space="0" w:color="auto"/>
      </w:divBdr>
    </w:div>
    <w:div w:id="1631354091">
      <w:bodyDiv w:val="1"/>
      <w:marLeft w:val="0"/>
      <w:marRight w:val="0"/>
      <w:marTop w:val="0"/>
      <w:marBottom w:val="0"/>
      <w:divBdr>
        <w:top w:val="none" w:sz="0" w:space="0" w:color="auto"/>
        <w:left w:val="none" w:sz="0" w:space="0" w:color="auto"/>
        <w:bottom w:val="none" w:sz="0" w:space="0" w:color="auto"/>
        <w:right w:val="none" w:sz="0" w:space="0" w:color="auto"/>
      </w:divBdr>
    </w:div>
    <w:div w:id="1631864486">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248799">
      <w:bodyDiv w:val="1"/>
      <w:marLeft w:val="0"/>
      <w:marRight w:val="0"/>
      <w:marTop w:val="0"/>
      <w:marBottom w:val="0"/>
      <w:divBdr>
        <w:top w:val="none" w:sz="0" w:space="0" w:color="auto"/>
        <w:left w:val="none" w:sz="0" w:space="0" w:color="auto"/>
        <w:bottom w:val="none" w:sz="0" w:space="0" w:color="auto"/>
        <w:right w:val="none" w:sz="0" w:space="0" w:color="auto"/>
      </w:divBdr>
    </w:div>
    <w:div w:id="1632860097">
      <w:bodyDiv w:val="1"/>
      <w:marLeft w:val="0"/>
      <w:marRight w:val="0"/>
      <w:marTop w:val="0"/>
      <w:marBottom w:val="0"/>
      <w:divBdr>
        <w:top w:val="none" w:sz="0" w:space="0" w:color="auto"/>
        <w:left w:val="none" w:sz="0" w:space="0" w:color="auto"/>
        <w:bottom w:val="none" w:sz="0" w:space="0" w:color="auto"/>
        <w:right w:val="none" w:sz="0" w:space="0" w:color="auto"/>
      </w:divBdr>
    </w:div>
    <w:div w:id="1632975260">
      <w:bodyDiv w:val="1"/>
      <w:marLeft w:val="0"/>
      <w:marRight w:val="0"/>
      <w:marTop w:val="0"/>
      <w:marBottom w:val="0"/>
      <w:divBdr>
        <w:top w:val="none" w:sz="0" w:space="0" w:color="auto"/>
        <w:left w:val="none" w:sz="0" w:space="0" w:color="auto"/>
        <w:bottom w:val="none" w:sz="0" w:space="0" w:color="auto"/>
        <w:right w:val="none" w:sz="0" w:space="0" w:color="auto"/>
      </w:divBdr>
    </w:div>
    <w:div w:id="1633704220">
      <w:bodyDiv w:val="1"/>
      <w:marLeft w:val="0"/>
      <w:marRight w:val="0"/>
      <w:marTop w:val="0"/>
      <w:marBottom w:val="0"/>
      <w:divBdr>
        <w:top w:val="none" w:sz="0" w:space="0" w:color="auto"/>
        <w:left w:val="none" w:sz="0" w:space="0" w:color="auto"/>
        <w:bottom w:val="none" w:sz="0" w:space="0" w:color="auto"/>
        <w:right w:val="none" w:sz="0" w:space="0" w:color="auto"/>
      </w:divBdr>
    </w:div>
    <w:div w:id="1633705254">
      <w:bodyDiv w:val="1"/>
      <w:marLeft w:val="0"/>
      <w:marRight w:val="0"/>
      <w:marTop w:val="0"/>
      <w:marBottom w:val="0"/>
      <w:divBdr>
        <w:top w:val="none" w:sz="0" w:space="0" w:color="auto"/>
        <w:left w:val="none" w:sz="0" w:space="0" w:color="auto"/>
        <w:bottom w:val="none" w:sz="0" w:space="0" w:color="auto"/>
        <w:right w:val="none" w:sz="0" w:space="0" w:color="auto"/>
      </w:divBdr>
    </w:div>
    <w:div w:id="1633976215">
      <w:bodyDiv w:val="1"/>
      <w:marLeft w:val="0"/>
      <w:marRight w:val="0"/>
      <w:marTop w:val="0"/>
      <w:marBottom w:val="0"/>
      <w:divBdr>
        <w:top w:val="none" w:sz="0" w:space="0" w:color="auto"/>
        <w:left w:val="none" w:sz="0" w:space="0" w:color="auto"/>
        <w:bottom w:val="none" w:sz="0" w:space="0" w:color="auto"/>
        <w:right w:val="none" w:sz="0" w:space="0" w:color="auto"/>
      </w:divBdr>
    </w:div>
    <w:div w:id="1634092202">
      <w:bodyDiv w:val="1"/>
      <w:marLeft w:val="0"/>
      <w:marRight w:val="0"/>
      <w:marTop w:val="0"/>
      <w:marBottom w:val="0"/>
      <w:divBdr>
        <w:top w:val="none" w:sz="0" w:space="0" w:color="auto"/>
        <w:left w:val="none" w:sz="0" w:space="0" w:color="auto"/>
        <w:bottom w:val="none" w:sz="0" w:space="0" w:color="auto"/>
        <w:right w:val="none" w:sz="0" w:space="0" w:color="auto"/>
      </w:divBdr>
    </w:div>
    <w:div w:id="1634208560">
      <w:bodyDiv w:val="1"/>
      <w:marLeft w:val="0"/>
      <w:marRight w:val="0"/>
      <w:marTop w:val="0"/>
      <w:marBottom w:val="0"/>
      <w:divBdr>
        <w:top w:val="none" w:sz="0" w:space="0" w:color="auto"/>
        <w:left w:val="none" w:sz="0" w:space="0" w:color="auto"/>
        <w:bottom w:val="none" w:sz="0" w:space="0" w:color="auto"/>
        <w:right w:val="none" w:sz="0" w:space="0" w:color="auto"/>
      </w:divBdr>
    </w:div>
    <w:div w:id="1634215036">
      <w:bodyDiv w:val="1"/>
      <w:marLeft w:val="0"/>
      <w:marRight w:val="0"/>
      <w:marTop w:val="0"/>
      <w:marBottom w:val="0"/>
      <w:divBdr>
        <w:top w:val="none" w:sz="0" w:space="0" w:color="auto"/>
        <w:left w:val="none" w:sz="0" w:space="0" w:color="auto"/>
        <w:bottom w:val="none" w:sz="0" w:space="0" w:color="auto"/>
        <w:right w:val="none" w:sz="0" w:space="0" w:color="auto"/>
      </w:divBdr>
    </w:div>
    <w:div w:id="1634406206">
      <w:bodyDiv w:val="1"/>
      <w:marLeft w:val="0"/>
      <w:marRight w:val="0"/>
      <w:marTop w:val="0"/>
      <w:marBottom w:val="0"/>
      <w:divBdr>
        <w:top w:val="none" w:sz="0" w:space="0" w:color="auto"/>
        <w:left w:val="none" w:sz="0" w:space="0" w:color="auto"/>
        <w:bottom w:val="none" w:sz="0" w:space="0" w:color="auto"/>
        <w:right w:val="none" w:sz="0" w:space="0" w:color="auto"/>
      </w:divBdr>
    </w:div>
    <w:div w:id="1634408029">
      <w:bodyDiv w:val="1"/>
      <w:marLeft w:val="0"/>
      <w:marRight w:val="0"/>
      <w:marTop w:val="0"/>
      <w:marBottom w:val="0"/>
      <w:divBdr>
        <w:top w:val="none" w:sz="0" w:space="0" w:color="auto"/>
        <w:left w:val="none" w:sz="0" w:space="0" w:color="auto"/>
        <w:bottom w:val="none" w:sz="0" w:space="0" w:color="auto"/>
        <w:right w:val="none" w:sz="0" w:space="0" w:color="auto"/>
      </w:divBdr>
    </w:div>
    <w:div w:id="1634673177">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598235">
      <w:bodyDiv w:val="1"/>
      <w:marLeft w:val="0"/>
      <w:marRight w:val="0"/>
      <w:marTop w:val="0"/>
      <w:marBottom w:val="0"/>
      <w:divBdr>
        <w:top w:val="none" w:sz="0" w:space="0" w:color="auto"/>
        <w:left w:val="none" w:sz="0" w:space="0" w:color="auto"/>
        <w:bottom w:val="none" w:sz="0" w:space="0" w:color="auto"/>
        <w:right w:val="none" w:sz="0" w:space="0" w:color="auto"/>
      </w:divBdr>
    </w:div>
    <w:div w:id="1635676533">
      <w:bodyDiv w:val="1"/>
      <w:marLeft w:val="0"/>
      <w:marRight w:val="0"/>
      <w:marTop w:val="0"/>
      <w:marBottom w:val="0"/>
      <w:divBdr>
        <w:top w:val="none" w:sz="0" w:space="0" w:color="auto"/>
        <w:left w:val="none" w:sz="0" w:space="0" w:color="auto"/>
        <w:bottom w:val="none" w:sz="0" w:space="0" w:color="auto"/>
        <w:right w:val="none" w:sz="0" w:space="0" w:color="auto"/>
      </w:divBdr>
    </w:div>
    <w:div w:id="1636330370">
      <w:bodyDiv w:val="1"/>
      <w:marLeft w:val="0"/>
      <w:marRight w:val="0"/>
      <w:marTop w:val="0"/>
      <w:marBottom w:val="0"/>
      <w:divBdr>
        <w:top w:val="none" w:sz="0" w:space="0" w:color="auto"/>
        <w:left w:val="none" w:sz="0" w:space="0" w:color="auto"/>
        <w:bottom w:val="none" w:sz="0" w:space="0" w:color="auto"/>
        <w:right w:val="none" w:sz="0" w:space="0" w:color="auto"/>
      </w:divBdr>
    </w:div>
    <w:div w:id="1636451468">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7681696">
      <w:bodyDiv w:val="1"/>
      <w:marLeft w:val="0"/>
      <w:marRight w:val="0"/>
      <w:marTop w:val="0"/>
      <w:marBottom w:val="0"/>
      <w:divBdr>
        <w:top w:val="none" w:sz="0" w:space="0" w:color="auto"/>
        <w:left w:val="none" w:sz="0" w:space="0" w:color="auto"/>
        <w:bottom w:val="none" w:sz="0" w:space="0" w:color="auto"/>
        <w:right w:val="none" w:sz="0" w:space="0" w:color="auto"/>
      </w:divBdr>
    </w:div>
    <w:div w:id="1637684288">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412722">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874356">
      <w:bodyDiv w:val="1"/>
      <w:marLeft w:val="0"/>
      <w:marRight w:val="0"/>
      <w:marTop w:val="0"/>
      <w:marBottom w:val="0"/>
      <w:divBdr>
        <w:top w:val="none" w:sz="0" w:space="0" w:color="auto"/>
        <w:left w:val="none" w:sz="0" w:space="0" w:color="auto"/>
        <w:bottom w:val="none" w:sz="0" w:space="0" w:color="auto"/>
        <w:right w:val="none" w:sz="0" w:space="0" w:color="auto"/>
      </w:divBdr>
    </w:div>
    <w:div w:id="1638993377">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40572940">
      <w:bodyDiv w:val="1"/>
      <w:marLeft w:val="0"/>
      <w:marRight w:val="0"/>
      <w:marTop w:val="0"/>
      <w:marBottom w:val="0"/>
      <w:divBdr>
        <w:top w:val="none" w:sz="0" w:space="0" w:color="auto"/>
        <w:left w:val="none" w:sz="0" w:space="0" w:color="auto"/>
        <w:bottom w:val="none" w:sz="0" w:space="0" w:color="auto"/>
        <w:right w:val="none" w:sz="0" w:space="0" w:color="auto"/>
      </w:divBdr>
    </w:div>
    <w:div w:id="1641304918">
      <w:bodyDiv w:val="1"/>
      <w:marLeft w:val="0"/>
      <w:marRight w:val="0"/>
      <w:marTop w:val="0"/>
      <w:marBottom w:val="0"/>
      <w:divBdr>
        <w:top w:val="none" w:sz="0" w:space="0" w:color="auto"/>
        <w:left w:val="none" w:sz="0" w:space="0" w:color="auto"/>
        <w:bottom w:val="none" w:sz="0" w:space="0" w:color="auto"/>
        <w:right w:val="none" w:sz="0" w:space="0" w:color="auto"/>
      </w:divBdr>
    </w:div>
    <w:div w:id="1641420395">
      <w:bodyDiv w:val="1"/>
      <w:marLeft w:val="0"/>
      <w:marRight w:val="0"/>
      <w:marTop w:val="0"/>
      <w:marBottom w:val="0"/>
      <w:divBdr>
        <w:top w:val="none" w:sz="0" w:space="0" w:color="auto"/>
        <w:left w:val="none" w:sz="0" w:space="0" w:color="auto"/>
        <w:bottom w:val="none" w:sz="0" w:space="0" w:color="auto"/>
        <w:right w:val="none" w:sz="0" w:space="0" w:color="auto"/>
      </w:divBdr>
    </w:div>
    <w:div w:id="1641423178">
      <w:bodyDiv w:val="1"/>
      <w:marLeft w:val="0"/>
      <w:marRight w:val="0"/>
      <w:marTop w:val="0"/>
      <w:marBottom w:val="0"/>
      <w:divBdr>
        <w:top w:val="none" w:sz="0" w:space="0" w:color="auto"/>
        <w:left w:val="none" w:sz="0" w:space="0" w:color="auto"/>
        <w:bottom w:val="none" w:sz="0" w:space="0" w:color="auto"/>
        <w:right w:val="none" w:sz="0" w:space="0" w:color="auto"/>
      </w:divBdr>
    </w:div>
    <w:div w:id="1641812371">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3653229">
      <w:bodyDiv w:val="1"/>
      <w:marLeft w:val="0"/>
      <w:marRight w:val="0"/>
      <w:marTop w:val="0"/>
      <w:marBottom w:val="0"/>
      <w:divBdr>
        <w:top w:val="none" w:sz="0" w:space="0" w:color="auto"/>
        <w:left w:val="none" w:sz="0" w:space="0" w:color="auto"/>
        <w:bottom w:val="none" w:sz="0" w:space="0" w:color="auto"/>
        <w:right w:val="none" w:sz="0" w:space="0" w:color="auto"/>
      </w:divBdr>
    </w:div>
    <w:div w:id="1644234442">
      <w:bodyDiv w:val="1"/>
      <w:marLeft w:val="0"/>
      <w:marRight w:val="0"/>
      <w:marTop w:val="0"/>
      <w:marBottom w:val="0"/>
      <w:divBdr>
        <w:top w:val="none" w:sz="0" w:space="0" w:color="auto"/>
        <w:left w:val="none" w:sz="0" w:space="0" w:color="auto"/>
        <w:bottom w:val="none" w:sz="0" w:space="0" w:color="auto"/>
        <w:right w:val="none" w:sz="0" w:space="0" w:color="auto"/>
      </w:divBdr>
    </w:div>
    <w:div w:id="1644314208">
      <w:bodyDiv w:val="1"/>
      <w:marLeft w:val="0"/>
      <w:marRight w:val="0"/>
      <w:marTop w:val="0"/>
      <w:marBottom w:val="0"/>
      <w:divBdr>
        <w:top w:val="none" w:sz="0" w:space="0" w:color="auto"/>
        <w:left w:val="none" w:sz="0" w:space="0" w:color="auto"/>
        <w:bottom w:val="none" w:sz="0" w:space="0" w:color="auto"/>
        <w:right w:val="none" w:sz="0" w:space="0" w:color="auto"/>
      </w:divBdr>
    </w:div>
    <w:div w:id="1644389943">
      <w:bodyDiv w:val="1"/>
      <w:marLeft w:val="0"/>
      <w:marRight w:val="0"/>
      <w:marTop w:val="0"/>
      <w:marBottom w:val="0"/>
      <w:divBdr>
        <w:top w:val="none" w:sz="0" w:space="0" w:color="auto"/>
        <w:left w:val="none" w:sz="0" w:space="0" w:color="auto"/>
        <w:bottom w:val="none" w:sz="0" w:space="0" w:color="auto"/>
        <w:right w:val="none" w:sz="0" w:space="0" w:color="auto"/>
      </w:divBdr>
    </w:div>
    <w:div w:id="1645164540">
      <w:bodyDiv w:val="1"/>
      <w:marLeft w:val="0"/>
      <w:marRight w:val="0"/>
      <w:marTop w:val="0"/>
      <w:marBottom w:val="0"/>
      <w:divBdr>
        <w:top w:val="none" w:sz="0" w:space="0" w:color="auto"/>
        <w:left w:val="none" w:sz="0" w:space="0" w:color="auto"/>
        <w:bottom w:val="none" w:sz="0" w:space="0" w:color="auto"/>
        <w:right w:val="none" w:sz="0" w:space="0" w:color="auto"/>
      </w:divBdr>
    </w:div>
    <w:div w:id="1646078799">
      <w:bodyDiv w:val="1"/>
      <w:marLeft w:val="0"/>
      <w:marRight w:val="0"/>
      <w:marTop w:val="0"/>
      <w:marBottom w:val="0"/>
      <w:divBdr>
        <w:top w:val="none" w:sz="0" w:space="0" w:color="auto"/>
        <w:left w:val="none" w:sz="0" w:space="0" w:color="auto"/>
        <w:bottom w:val="none" w:sz="0" w:space="0" w:color="auto"/>
        <w:right w:val="none" w:sz="0" w:space="0" w:color="auto"/>
      </w:divBdr>
    </w:div>
    <w:div w:id="1647781278">
      <w:bodyDiv w:val="1"/>
      <w:marLeft w:val="0"/>
      <w:marRight w:val="0"/>
      <w:marTop w:val="0"/>
      <w:marBottom w:val="0"/>
      <w:divBdr>
        <w:top w:val="none" w:sz="0" w:space="0" w:color="auto"/>
        <w:left w:val="none" w:sz="0" w:space="0" w:color="auto"/>
        <w:bottom w:val="none" w:sz="0" w:space="0" w:color="auto"/>
        <w:right w:val="none" w:sz="0" w:space="0" w:color="auto"/>
      </w:divBdr>
    </w:div>
    <w:div w:id="1648049239">
      <w:bodyDiv w:val="1"/>
      <w:marLeft w:val="0"/>
      <w:marRight w:val="0"/>
      <w:marTop w:val="0"/>
      <w:marBottom w:val="0"/>
      <w:divBdr>
        <w:top w:val="none" w:sz="0" w:space="0" w:color="auto"/>
        <w:left w:val="none" w:sz="0" w:space="0" w:color="auto"/>
        <w:bottom w:val="none" w:sz="0" w:space="0" w:color="auto"/>
        <w:right w:val="none" w:sz="0" w:space="0" w:color="auto"/>
      </w:divBdr>
    </w:div>
    <w:div w:id="1648122164">
      <w:bodyDiv w:val="1"/>
      <w:marLeft w:val="0"/>
      <w:marRight w:val="0"/>
      <w:marTop w:val="0"/>
      <w:marBottom w:val="0"/>
      <w:divBdr>
        <w:top w:val="none" w:sz="0" w:space="0" w:color="auto"/>
        <w:left w:val="none" w:sz="0" w:space="0" w:color="auto"/>
        <w:bottom w:val="none" w:sz="0" w:space="0" w:color="auto"/>
        <w:right w:val="none" w:sz="0" w:space="0" w:color="auto"/>
      </w:divBdr>
    </w:div>
    <w:div w:id="1648363616">
      <w:bodyDiv w:val="1"/>
      <w:marLeft w:val="0"/>
      <w:marRight w:val="0"/>
      <w:marTop w:val="0"/>
      <w:marBottom w:val="0"/>
      <w:divBdr>
        <w:top w:val="none" w:sz="0" w:space="0" w:color="auto"/>
        <w:left w:val="none" w:sz="0" w:space="0" w:color="auto"/>
        <w:bottom w:val="none" w:sz="0" w:space="0" w:color="auto"/>
        <w:right w:val="none" w:sz="0" w:space="0" w:color="auto"/>
      </w:divBdr>
    </w:div>
    <w:div w:id="1649019503">
      <w:bodyDiv w:val="1"/>
      <w:marLeft w:val="0"/>
      <w:marRight w:val="0"/>
      <w:marTop w:val="0"/>
      <w:marBottom w:val="0"/>
      <w:divBdr>
        <w:top w:val="none" w:sz="0" w:space="0" w:color="auto"/>
        <w:left w:val="none" w:sz="0" w:space="0" w:color="auto"/>
        <w:bottom w:val="none" w:sz="0" w:space="0" w:color="auto"/>
        <w:right w:val="none" w:sz="0" w:space="0" w:color="auto"/>
      </w:divBdr>
    </w:div>
    <w:div w:id="1649745335">
      <w:bodyDiv w:val="1"/>
      <w:marLeft w:val="0"/>
      <w:marRight w:val="0"/>
      <w:marTop w:val="0"/>
      <w:marBottom w:val="0"/>
      <w:divBdr>
        <w:top w:val="none" w:sz="0" w:space="0" w:color="auto"/>
        <w:left w:val="none" w:sz="0" w:space="0" w:color="auto"/>
        <w:bottom w:val="none" w:sz="0" w:space="0" w:color="auto"/>
        <w:right w:val="none" w:sz="0" w:space="0" w:color="auto"/>
      </w:divBdr>
    </w:div>
    <w:div w:id="1650203811">
      <w:bodyDiv w:val="1"/>
      <w:marLeft w:val="0"/>
      <w:marRight w:val="0"/>
      <w:marTop w:val="0"/>
      <w:marBottom w:val="0"/>
      <w:divBdr>
        <w:top w:val="none" w:sz="0" w:space="0" w:color="auto"/>
        <w:left w:val="none" w:sz="0" w:space="0" w:color="auto"/>
        <w:bottom w:val="none" w:sz="0" w:space="0" w:color="auto"/>
        <w:right w:val="none" w:sz="0" w:space="0" w:color="auto"/>
      </w:divBdr>
    </w:div>
    <w:div w:id="1650330467">
      <w:bodyDiv w:val="1"/>
      <w:marLeft w:val="0"/>
      <w:marRight w:val="0"/>
      <w:marTop w:val="0"/>
      <w:marBottom w:val="0"/>
      <w:divBdr>
        <w:top w:val="none" w:sz="0" w:space="0" w:color="auto"/>
        <w:left w:val="none" w:sz="0" w:space="0" w:color="auto"/>
        <w:bottom w:val="none" w:sz="0" w:space="0" w:color="auto"/>
        <w:right w:val="none" w:sz="0" w:space="0" w:color="auto"/>
      </w:divBdr>
    </w:div>
    <w:div w:id="1650598349">
      <w:bodyDiv w:val="1"/>
      <w:marLeft w:val="0"/>
      <w:marRight w:val="0"/>
      <w:marTop w:val="0"/>
      <w:marBottom w:val="0"/>
      <w:divBdr>
        <w:top w:val="none" w:sz="0" w:space="0" w:color="auto"/>
        <w:left w:val="none" w:sz="0" w:space="0" w:color="auto"/>
        <w:bottom w:val="none" w:sz="0" w:space="0" w:color="auto"/>
        <w:right w:val="none" w:sz="0" w:space="0" w:color="auto"/>
      </w:divBdr>
    </w:div>
    <w:div w:id="1651666643">
      <w:bodyDiv w:val="1"/>
      <w:marLeft w:val="0"/>
      <w:marRight w:val="0"/>
      <w:marTop w:val="0"/>
      <w:marBottom w:val="0"/>
      <w:divBdr>
        <w:top w:val="none" w:sz="0" w:space="0" w:color="auto"/>
        <w:left w:val="none" w:sz="0" w:space="0" w:color="auto"/>
        <w:bottom w:val="none" w:sz="0" w:space="0" w:color="auto"/>
        <w:right w:val="none" w:sz="0" w:space="0" w:color="auto"/>
      </w:divBdr>
    </w:div>
    <w:div w:id="1651903581">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2514375">
      <w:bodyDiv w:val="1"/>
      <w:marLeft w:val="0"/>
      <w:marRight w:val="0"/>
      <w:marTop w:val="0"/>
      <w:marBottom w:val="0"/>
      <w:divBdr>
        <w:top w:val="none" w:sz="0" w:space="0" w:color="auto"/>
        <w:left w:val="none" w:sz="0" w:space="0" w:color="auto"/>
        <w:bottom w:val="none" w:sz="0" w:space="0" w:color="auto"/>
        <w:right w:val="none" w:sz="0" w:space="0" w:color="auto"/>
      </w:divBdr>
    </w:div>
    <w:div w:id="1652832460">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20566">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483661">
      <w:bodyDiv w:val="1"/>
      <w:marLeft w:val="0"/>
      <w:marRight w:val="0"/>
      <w:marTop w:val="0"/>
      <w:marBottom w:val="0"/>
      <w:divBdr>
        <w:top w:val="none" w:sz="0" w:space="0" w:color="auto"/>
        <w:left w:val="none" w:sz="0" w:space="0" w:color="auto"/>
        <w:bottom w:val="none" w:sz="0" w:space="0" w:color="auto"/>
        <w:right w:val="none" w:sz="0" w:space="0" w:color="auto"/>
      </w:divBdr>
    </w:div>
    <w:div w:id="1653636595">
      <w:bodyDiv w:val="1"/>
      <w:marLeft w:val="0"/>
      <w:marRight w:val="0"/>
      <w:marTop w:val="0"/>
      <w:marBottom w:val="0"/>
      <w:divBdr>
        <w:top w:val="none" w:sz="0" w:space="0" w:color="auto"/>
        <w:left w:val="none" w:sz="0" w:space="0" w:color="auto"/>
        <w:bottom w:val="none" w:sz="0" w:space="0" w:color="auto"/>
        <w:right w:val="none" w:sz="0" w:space="0" w:color="auto"/>
      </w:divBdr>
    </w:div>
    <w:div w:id="1653874178">
      <w:bodyDiv w:val="1"/>
      <w:marLeft w:val="0"/>
      <w:marRight w:val="0"/>
      <w:marTop w:val="0"/>
      <w:marBottom w:val="0"/>
      <w:divBdr>
        <w:top w:val="none" w:sz="0" w:space="0" w:color="auto"/>
        <w:left w:val="none" w:sz="0" w:space="0" w:color="auto"/>
        <w:bottom w:val="none" w:sz="0" w:space="0" w:color="auto"/>
        <w:right w:val="none" w:sz="0" w:space="0" w:color="auto"/>
      </w:divBdr>
    </w:div>
    <w:div w:id="1654218818">
      <w:bodyDiv w:val="1"/>
      <w:marLeft w:val="0"/>
      <w:marRight w:val="0"/>
      <w:marTop w:val="0"/>
      <w:marBottom w:val="0"/>
      <w:divBdr>
        <w:top w:val="none" w:sz="0" w:space="0" w:color="auto"/>
        <w:left w:val="none" w:sz="0" w:space="0" w:color="auto"/>
        <w:bottom w:val="none" w:sz="0" w:space="0" w:color="auto"/>
        <w:right w:val="none" w:sz="0" w:space="0" w:color="auto"/>
      </w:divBdr>
    </w:div>
    <w:div w:id="1654483214">
      <w:bodyDiv w:val="1"/>
      <w:marLeft w:val="0"/>
      <w:marRight w:val="0"/>
      <w:marTop w:val="0"/>
      <w:marBottom w:val="0"/>
      <w:divBdr>
        <w:top w:val="none" w:sz="0" w:space="0" w:color="auto"/>
        <w:left w:val="none" w:sz="0" w:space="0" w:color="auto"/>
        <w:bottom w:val="none" w:sz="0" w:space="0" w:color="auto"/>
        <w:right w:val="none" w:sz="0" w:space="0" w:color="auto"/>
      </w:divBdr>
    </w:div>
    <w:div w:id="1654798875">
      <w:bodyDiv w:val="1"/>
      <w:marLeft w:val="0"/>
      <w:marRight w:val="0"/>
      <w:marTop w:val="0"/>
      <w:marBottom w:val="0"/>
      <w:divBdr>
        <w:top w:val="none" w:sz="0" w:space="0" w:color="auto"/>
        <w:left w:val="none" w:sz="0" w:space="0" w:color="auto"/>
        <w:bottom w:val="none" w:sz="0" w:space="0" w:color="auto"/>
        <w:right w:val="none" w:sz="0" w:space="0" w:color="auto"/>
      </w:divBdr>
    </w:div>
    <w:div w:id="1655135992">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447709">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7224936">
      <w:bodyDiv w:val="1"/>
      <w:marLeft w:val="0"/>
      <w:marRight w:val="0"/>
      <w:marTop w:val="0"/>
      <w:marBottom w:val="0"/>
      <w:divBdr>
        <w:top w:val="none" w:sz="0" w:space="0" w:color="auto"/>
        <w:left w:val="none" w:sz="0" w:space="0" w:color="auto"/>
        <w:bottom w:val="none" w:sz="0" w:space="0" w:color="auto"/>
        <w:right w:val="none" w:sz="0" w:space="0" w:color="auto"/>
      </w:divBdr>
    </w:div>
    <w:div w:id="1657490739">
      <w:bodyDiv w:val="1"/>
      <w:marLeft w:val="0"/>
      <w:marRight w:val="0"/>
      <w:marTop w:val="0"/>
      <w:marBottom w:val="0"/>
      <w:divBdr>
        <w:top w:val="none" w:sz="0" w:space="0" w:color="auto"/>
        <w:left w:val="none" w:sz="0" w:space="0" w:color="auto"/>
        <w:bottom w:val="none" w:sz="0" w:space="0" w:color="auto"/>
        <w:right w:val="none" w:sz="0" w:space="0" w:color="auto"/>
      </w:divBdr>
    </w:div>
    <w:div w:id="1657606381">
      <w:bodyDiv w:val="1"/>
      <w:marLeft w:val="0"/>
      <w:marRight w:val="0"/>
      <w:marTop w:val="0"/>
      <w:marBottom w:val="0"/>
      <w:divBdr>
        <w:top w:val="none" w:sz="0" w:space="0" w:color="auto"/>
        <w:left w:val="none" w:sz="0" w:space="0" w:color="auto"/>
        <w:bottom w:val="none" w:sz="0" w:space="0" w:color="auto"/>
        <w:right w:val="none" w:sz="0" w:space="0" w:color="auto"/>
      </w:divBdr>
    </w:div>
    <w:div w:id="1657881030">
      <w:bodyDiv w:val="1"/>
      <w:marLeft w:val="0"/>
      <w:marRight w:val="0"/>
      <w:marTop w:val="0"/>
      <w:marBottom w:val="0"/>
      <w:divBdr>
        <w:top w:val="none" w:sz="0" w:space="0" w:color="auto"/>
        <w:left w:val="none" w:sz="0" w:space="0" w:color="auto"/>
        <w:bottom w:val="none" w:sz="0" w:space="0" w:color="auto"/>
        <w:right w:val="none" w:sz="0" w:space="0" w:color="auto"/>
      </w:divBdr>
    </w:div>
    <w:div w:id="1657955369">
      <w:bodyDiv w:val="1"/>
      <w:marLeft w:val="0"/>
      <w:marRight w:val="0"/>
      <w:marTop w:val="0"/>
      <w:marBottom w:val="0"/>
      <w:divBdr>
        <w:top w:val="none" w:sz="0" w:space="0" w:color="auto"/>
        <w:left w:val="none" w:sz="0" w:space="0" w:color="auto"/>
        <w:bottom w:val="none" w:sz="0" w:space="0" w:color="auto"/>
        <w:right w:val="none" w:sz="0" w:space="0" w:color="auto"/>
      </w:divBdr>
    </w:div>
    <w:div w:id="1658269393">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59456371">
      <w:bodyDiv w:val="1"/>
      <w:marLeft w:val="0"/>
      <w:marRight w:val="0"/>
      <w:marTop w:val="0"/>
      <w:marBottom w:val="0"/>
      <w:divBdr>
        <w:top w:val="none" w:sz="0" w:space="0" w:color="auto"/>
        <w:left w:val="none" w:sz="0" w:space="0" w:color="auto"/>
        <w:bottom w:val="none" w:sz="0" w:space="0" w:color="auto"/>
        <w:right w:val="none" w:sz="0" w:space="0" w:color="auto"/>
      </w:divBdr>
    </w:div>
    <w:div w:id="1659966495">
      <w:bodyDiv w:val="1"/>
      <w:marLeft w:val="0"/>
      <w:marRight w:val="0"/>
      <w:marTop w:val="0"/>
      <w:marBottom w:val="0"/>
      <w:divBdr>
        <w:top w:val="none" w:sz="0" w:space="0" w:color="auto"/>
        <w:left w:val="none" w:sz="0" w:space="0" w:color="auto"/>
        <w:bottom w:val="none" w:sz="0" w:space="0" w:color="auto"/>
        <w:right w:val="none" w:sz="0" w:space="0" w:color="auto"/>
      </w:divBdr>
    </w:div>
    <w:div w:id="1660379559">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649162">
      <w:bodyDiv w:val="1"/>
      <w:marLeft w:val="0"/>
      <w:marRight w:val="0"/>
      <w:marTop w:val="0"/>
      <w:marBottom w:val="0"/>
      <w:divBdr>
        <w:top w:val="none" w:sz="0" w:space="0" w:color="auto"/>
        <w:left w:val="none" w:sz="0" w:space="0" w:color="auto"/>
        <w:bottom w:val="none" w:sz="0" w:space="0" w:color="auto"/>
        <w:right w:val="none" w:sz="0" w:space="0" w:color="auto"/>
      </w:divBdr>
    </w:div>
    <w:div w:id="1660841450">
      <w:bodyDiv w:val="1"/>
      <w:marLeft w:val="0"/>
      <w:marRight w:val="0"/>
      <w:marTop w:val="0"/>
      <w:marBottom w:val="0"/>
      <w:divBdr>
        <w:top w:val="none" w:sz="0" w:space="0" w:color="auto"/>
        <w:left w:val="none" w:sz="0" w:space="0" w:color="auto"/>
        <w:bottom w:val="none" w:sz="0" w:space="0" w:color="auto"/>
        <w:right w:val="none" w:sz="0" w:space="0" w:color="auto"/>
      </w:divBdr>
    </w:div>
    <w:div w:id="1661537686">
      <w:bodyDiv w:val="1"/>
      <w:marLeft w:val="0"/>
      <w:marRight w:val="0"/>
      <w:marTop w:val="0"/>
      <w:marBottom w:val="0"/>
      <w:divBdr>
        <w:top w:val="none" w:sz="0" w:space="0" w:color="auto"/>
        <w:left w:val="none" w:sz="0" w:space="0" w:color="auto"/>
        <w:bottom w:val="none" w:sz="0" w:space="0" w:color="auto"/>
        <w:right w:val="none" w:sz="0" w:space="0" w:color="auto"/>
      </w:divBdr>
    </w:div>
    <w:div w:id="1662613939">
      <w:bodyDiv w:val="1"/>
      <w:marLeft w:val="0"/>
      <w:marRight w:val="0"/>
      <w:marTop w:val="0"/>
      <w:marBottom w:val="0"/>
      <w:divBdr>
        <w:top w:val="none" w:sz="0" w:space="0" w:color="auto"/>
        <w:left w:val="none" w:sz="0" w:space="0" w:color="auto"/>
        <w:bottom w:val="none" w:sz="0" w:space="0" w:color="auto"/>
        <w:right w:val="none" w:sz="0" w:space="0" w:color="auto"/>
      </w:divBdr>
    </w:div>
    <w:div w:id="1663124373">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655735">
      <w:bodyDiv w:val="1"/>
      <w:marLeft w:val="0"/>
      <w:marRight w:val="0"/>
      <w:marTop w:val="0"/>
      <w:marBottom w:val="0"/>
      <w:divBdr>
        <w:top w:val="none" w:sz="0" w:space="0" w:color="auto"/>
        <w:left w:val="none" w:sz="0" w:space="0" w:color="auto"/>
        <w:bottom w:val="none" w:sz="0" w:space="0" w:color="auto"/>
        <w:right w:val="none" w:sz="0" w:space="0" w:color="auto"/>
      </w:divBdr>
    </w:div>
    <w:div w:id="1664357381">
      <w:bodyDiv w:val="1"/>
      <w:marLeft w:val="0"/>
      <w:marRight w:val="0"/>
      <w:marTop w:val="0"/>
      <w:marBottom w:val="0"/>
      <w:divBdr>
        <w:top w:val="none" w:sz="0" w:space="0" w:color="auto"/>
        <w:left w:val="none" w:sz="0" w:space="0" w:color="auto"/>
        <w:bottom w:val="none" w:sz="0" w:space="0" w:color="auto"/>
        <w:right w:val="none" w:sz="0" w:space="0" w:color="auto"/>
      </w:divBdr>
    </w:div>
    <w:div w:id="1665545879">
      <w:bodyDiv w:val="1"/>
      <w:marLeft w:val="0"/>
      <w:marRight w:val="0"/>
      <w:marTop w:val="0"/>
      <w:marBottom w:val="0"/>
      <w:divBdr>
        <w:top w:val="none" w:sz="0" w:space="0" w:color="auto"/>
        <w:left w:val="none" w:sz="0" w:space="0" w:color="auto"/>
        <w:bottom w:val="none" w:sz="0" w:space="0" w:color="auto"/>
        <w:right w:val="none" w:sz="0" w:space="0" w:color="auto"/>
      </w:divBdr>
    </w:div>
    <w:div w:id="1665549993">
      <w:bodyDiv w:val="1"/>
      <w:marLeft w:val="0"/>
      <w:marRight w:val="0"/>
      <w:marTop w:val="0"/>
      <w:marBottom w:val="0"/>
      <w:divBdr>
        <w:top w:val="none" w:sz="0" w:space="0" w:color="auto"/>
        <w:left w:val="none" w:sz="0" w:space="0" w:color="auto"/>
        <w:bottom w:val="none" w:sz="0" w:space="0" w:color="auto"/>
        <w:right w:val="none" w:sz="0" w:space="0" w:color="auto"/>
      </w:divBdr>
    </w:div>
    <w:div w:id="1665745265">
      <w:bodyDiv w:val="1"/>
      <w:marLeft w:val="0"/>
      <w:marRight w:val="0"/>
      <w:marTop w:val="0"/>
      <w:marBottom w:val="0"/>
      <w:divBdr>
        <w:top w:val="none" w:sz="0" w:space="0" w:color="auto"/>
        <w:left w:val="none" w:sz="0" w:space="0" w:color="auto"/>
        <w:bottom w:val="none" w:sz="0" w:space="0" w:color="auto"/>
        <w:right w:val="none" w:sz="0" w:space="0" w:color="auto"/>
      </w:divBdr>
    </w:div>
    <w:div w:id="1665934747">
      <w:bodyDiv w:val="1"/>
      <w:marLeft w:val="0"/>
      <w:marRight w:val="0"/>
      <w:marTop w:val="0"/>
      <w:marBottom w:val="0"/>
      <w:divBdr>
        <w:top w:val="none" w:sz="0" w:space="0" w:color="auto"/>
        <w:left w:val="none" w:sz="0" w:space="0" w:color="auto"/>
        <w:bottom w:val="none" w:sz="0" w:space="0" w:color="auto"/>
        <w:right w:val="none" w:sz="0" w:space="0" w:color="auto"/>
      </w:divBdr>
    </w:div>
    <w:div w:id="1666398734">
      <w:bodyDiv w:val="1"/>
      <w:marLeft w:val="0"/>
      <w:marRight w:val="0"/>
      <w:marTop w:val="0"/>
      <w:marBottom w:val="0"/>
      <w:divBdr>
        <w:top w:val="none" w:sz="0" w:space="0" w:color="auto"/>
        <w:left w:val="none" w:sz="0" w:space="0" w:color="auto"/>
        <w:bottom w:val="none" w:sz="0" w:space="0" w:color="auto"/>
        <w:right w:val="none" w:sz="0" w:space="0" w:color="auto"/>
      </w:divBdr>
    </w:div>
    <w:div w:id="1666859267">
      <w:bodyDiv w:val="1"/>
      <w:marLeft w:val="0"/>
      <w:marRight w:val="0"/>
      <w:marTop w:val="0"/>
      <w:marBottom w:val="0"/>
      <w:divBdr>
        <w:top w:val="none" w:sz="0" w:space="0" w:color="auto"/>
        <w:left w:val="none" w:sz="0" w:space="0" w:color="auto"/>
        <w:bottom w:val="none" w:sz="0" w:space="0" w:color="auto"/>
        <w:right w:val="none" w:sz="0" w:space="0" w:color="auto"/>
      </w:divBdr>
    </w:div>
    <w:div w:id="1667784694">
      <w:bodyDiv w:val="1"/>
      <w:marLeft w:val="0"/>
      <w:marRight w:val="0"/>
      <w:marTop w:val="0"/>
      <w:marBottom w:val="0"/>
      <w:divBdr>
        <w:top w:val="none" w:sz="0" w:space="0" w:color="auto"/>
        <w:left w:val="none" w:sz="0" w:space="0" w:color="auto"/>
        <w:bottom w:val="none" w:sz="0" w:space="0" w:color="auto"/>
        <w:right w:val="none" w:sz="0" w:space="0" w:color="auto"/>
      </w:divBdr>
    </w:div>
    <w:div w:id="1667855215">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284763">
      <w:bodyDiv w:val="1"/>
      <w:marLeft w:val="0"/>
      <w:marRight w:val="0"/>
      <w:marTop w:val="0"/>
      <w:marBottom w:val="0"/>
      <w:divBdr>
        <w:top w:val="none" w:sz="0" w:space="0" w:color="auto"/>
        <w:left w:val="none" w:sz="0" w:space="0" w:color="auto"/>
        <w:bottom w:val="none" w:sz="0" w:space="0" w:color="auto"/>
        <w:right w:val="none" w:sz="0" w:space="0" w:color="auto"/>
      </w:divBdr>
    </w:div>
    <w:div w:id="1668360268">
      <w:bodyDiv w:val="1"/>
      <w:marLeft w:val="0"/>
      <w:marRight w:val="0"/>
      <w:marTop w:val="0"/>
      <w:marBottom w:val="0"/>
      <w:divBdr>
        <w:top w:val="none" w:sz="0" w:space="0" w:color="auto"/>
        <w:left w:val="none" w:sz="0" w:space="0" w:color="auto"/>
        <w:bottom w:val="none" w:sz="0" w:space="0" w:color="auto"/>
        <w:right w:val="none" w:sz="0" w:space="0" w:color="auto"/>
      </w:divBdr>
    </w:div>
    <w:div w:id="1668436989">
      <w:bodyDiv w:val="1"/>
      <w:marLeft w:val="0"/>
      <w:marRight w:val="0"/>
      <w:marTop w:val="0"/>
      <w:marBottom w:val="0"/>
      <w:divBdr>
        <w:top w:val="none" w:sz="0" w:space="0" w:color="auto"/>
        <w:left w:val="none" w:sz="0" w:space="0" w:color="auto"/>
        <w:bottom w:val="none" w:sz="0" w:space="0" w:color="auto"/>
        <w:right w:val="none" w:sz="0" w:space="0" w:color="auto"/>
      </w:divBdr>
    </w:div>
    <w:div w:id="1668678274">
      <w:bodyDiv w:val="1"/>
      <w:marLeft w:val="0"/>
      <w:marRight w:val="0"/>
      <w:marTop w:val="0"/>
      <w:marBottom w:val="0"/>
      <w:divBdr>
        <w:top w:val="none" w:sz="0" w:space="0" w:color="auto"/>
        <w:left w:val="none" w:sz="0" w:space="0" w:color="auto"/>
        <w:bottom w:val="none" w:sz="0" w:space="0" w:color="auto"/>
        <w:right w:val="none" w:sz="0" w:space="0" w:color="auto"/>
      </w:divBdr>
    </w:div>
    <w:div w:id="1668820647">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210405">
      <w:bodyDiv w:val="1"/>
      <w:marLeft w:val="0"/>
      <w:marRight w:val="0"/>
      <w:marTop w:val="0"/>
      <w:marBottom w:val="0"/>
      <w:divBdr>
        <w:top w:val="none" w:sz="0" w:space="0" w:color="auto"/>
        <w:left w:val="none" w:sz="0" w:space="0" w:color="auto"/>
        <w:bottom w:val="none" w:sz="0" w:space="0" w:color="auto"/>
        <w:right w:val="none" w:sz="0" w:space="0" w:color="auto"/>
      </w:divBdr>
    </w:div>
    <w:div w:id="1669600394">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69627894">
      <w:bodyDiv w:val="1"/>
      <w:marLeft w:val="0"/>
      <w:marRight w:val="0"/>
      <w:marTop w:val="0"/>
      <w:marBottom w:val="0"/>
      <w:divBdr>
        <w:top w:val="none" w:sz="0" w:space="0" w:color="auto"/>
        <w:left w:val="none" w:sz="0" w:space="0" w:color="auto"/>
        <w:bottom w:val="none" w:sz="0" w:space="0" w:color="auto"/>
        <w:right w:val="none" w:sz="0" w:space="0" w:color="auto"/>
      </w:divBdr>
    </w:div>
    <w:div w:id="1669871097">
      <w:bodyDiv w:val="1"/>
      <w:marLeft w:val="0"/>
      <w:marRight w:val="0"/>
      <w:marTop w:val="0"/>
      <w:marBottom w:val="0"/>
      <w:divBdr>
        <w:top w:val="none" w:sz="0" w:space="0" w:color="auto"/>
        <w:left w:val="none" w:sz="0" w:space="0" w:color="auto"/>
        <w:bottom w:val="none" w:sz="0" w:space="0" w:color="auto"/>
        <w:right w:val="none" w:sz="0" w:space="0" w:color="auto"/>
      </w:divBdr>
    </w:div>
    <w:div w:id="1670477025">
      <w:bodyDiv w:val="1"/>
      <w:marLeft w:val="0"/>
      <w:marRight w:val="0"/>
      <w:marTop w:val="0"/>
      <w:marBottom w:val="0"/>
      <w:divBdr>
        <w:top w:val="none" w:sz="0" w:space="0" w:color="auto"/>
        <w:left w:val="none" w:sz="0" w:space="0" w:color="auto"/>
        <w:bottom w:val="none" w:sz="0" w:space="0" w:color="auto"/>
        <w:right w:val="none" w:sz="0" w:space="0" w:color="auto"/>
      </w:divBdr>
    </w:div>
    <w:div w:id="1671174885">
      <w:bodyDiv w:val="1"/>
      <w:marLeft w:val="0"/>
      <w:marRight w:val="0"/>
      <w:marTop w:val="0"/>
      <w:marBottom w:val="0"/>
      <w:divBdr>
        <w:top w:val="none" w:sz="0" w:space="0" w:color="auto"/>
        <w:left w:val="none" w:sz="0" w:space="0" w:color="auto"/>
        <w:bottom w:val="none" w:sz="0" w:space="0" w:color="auto"/>
        <w:right w:val="none" w:sz="0" w:space="0" w:color="auto"/>
      </w:divBdr>
    </w:div>
    <w:div w:id="1672680540">
      <w:bodyDiv w:val="1"/>
      <w:marLeft w:val="0"/>
      <w:marRight w:val="0"/>
      <w:marTop w:val="0"/>
      <w:marBottom w:val="0"/>
      <w:divBdr>
        <w:top w:val="none" w:sz="0" w:space="0" w:color="auto"/>
        <w:left w:val="none" w:sz="0" w:space="0" w:color="auto"/>
        <w:bottom w:val="none" w:sz="0" w:space="0" w:color="auto"/>
        <w:right w:val="none" w:sz="0" w:space="0" w:color="auto"/>
      </w:divBdr>
    </w:div>
    <w:div w:id="1673138305">
      <w:bodyDiv w:val="1"/>
      <w:marLeft w:val="0"/>
      <w:marRight w:val="0"/>
      <w:marTop w:val="0"/>
      <w:marBottom w:val="0"/>
      <w:divBdr>
        <w:top w:val="none" w:sz="0" w:space="0" w:color="auto"/>
        <w:left w:val="none" w:sz="0" w:space="0" w:color="auto"/>
        <w:bottom w:val="none" w:sz="0" w:space="0" w:color="auto"/>
        <w:right w:val="none" w:sz="0" w:space="0" w:color="auto"/>
      </w:divBdr>
    </w:div>
    <w:div w:id="1675257222">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5648897">
      <w:bodyDiv w:val="1"/>
      <w:marLeft w:val="0"/>
      <w:marRight w:val="0"/>
      <w:marTop w:val="0"/>
      <w:marBottom w:val="0"/>
      <w:divBdr>
        <w:top w:val="none" w:sz="0" w:space="0" w:color="auto"/>
        <w:left w:val="none" w:sz="0" w:space="0" w:color="auto"/>
        <w:bottom w:val="none" w:sz="0" w:space="0" w:color="auto"/>
        <w:right w:val="none" w:sz="0" w:space="0" w:color="auto"/>
      </w:divBdr>
    </w:div>
    <w:div w:id="1675765002">
      <w:bodyDiv w:val="1"/>
      <w:marLeft w:val="0"/>
      <w:marRight w:val="0"/>
      <w:marTop w:val="0"/>
      <w:marBottom w:val="0"/>
      <w:divBdr>
        <w:top w:val="none" w:sz="0" w:space="0" w:color="auto"/>
        <w:left w:val="none" w:sz="0" w:space="0" w:color="auto"/>
        <w:bottom w:val="none" w:sz="0" w:space="0" w:color="auto"/>
        <w:right w:val="none" w:sz="0" w:space="0" w:color="auto"/>
      </w:divBdr>
    </w:div>
    <w:div w:id="1675837466">
      <w:bodyDiv w:val="1"/>
      <w:marLeft w:val="0"/>
      <w:marRight w:val="0"/>
      <w:marTop w:val="0"/>
      <w:marBottom w:val="0"/>
      <w:divBdr>
        <w:top w:val="none" w:sz="0" w:space="0" w:color="auto"/>
        <w:left w:val="none" w:sz="0" w:space="0" w:color="auto"/>
        <w:bottom w:val="none" w:sz="0" w:space="0" w:color="auto"/>
        <w:right w:val="none" w:sz="0" w:space="0" w:color="auto"/>
      </w:divBdr>
    </w:div>
    <w:div w:id="1675843752">
      <w:bodyDiv w:val="1"/>
      <w:marLeft w:val="0"/>
      <w:marRight w:val="0"/>
      <w:marTop w:val="0"/>
      <w:marBottom w:val="0"/>
      <w:divBdr>
        <w:top w:val="none" w:sz="0" w:space="0" w:color="auto"/>
        <w:left w:val="none" w:sz="0" w:space="0" w:color="auto"/>
        <w:bottom w:val="none" w:sz="0" w:space="0" w:color="auto"/>
        <w:right w:val="none" w:sz="0" w:space="0" w:color="auto"/>
      </w:divBdr>
    </w:div>
    <w:div w:id="1676108244">
      <w:bodyDiv w:val="1"/>
      <w:marLeft w:val="0"/>
      <w:marRight w:val="0"/>
      <w:marTop w:val="0"/>
      <w:marBottom w:val="0"/>
      <w:divBdr>
        <w:top w:val="none" w:sz="0" w:space="0" w:color="auto"/>
        <w:left w:val="none" w:sz="0" w:space="0" w:color="auto"/>
        <w:bottom w:val="none" w:sz="0" w:space="0" w:color="auto"/>
        <w:right w:val="none" w:sz="0" w:space="0" w:color="auto"/>
      </w:divBdr>
    </w:div>
    <w:div w:id="1676422052">
      <w:bodyDiv w:val="1"/>
      <w:marLeft w:val="0"/>
      <w:marRight w:val="0"/>
      <w:marTop w:val="0"/>
      <w:marBottom w:val="0"/>
      <w:divBdr>
        <w:top w:val="none" w:sz="0" w:space="0" w:color="auto"/>
        <w:left w:val="none" w:sz="0" w:space="0" w:color="auto"/>
        <w:bottom w:val="none" w:sz="0" w:space="0" w:color="auto"/>
        <w:right w:val="none" w:sz="0" w:space="0" w:color="auto"/>
      </w:divBdr>
    </w:div>
    <w:div w:id="1677151382">
      <w:bodyDiv w:val="1"/>
      <w:marLeft w:val="0"/>
      <w:marRight w:val="0"/>
      <w:marTop w:val="0"/>
      <w:marBottom w:val="0"/>
      <w:divBdr>
        <w:top w:val="none" w:sz="0" w:space="0" w:color="auto"/>
        <w:left w:val="none" w:sz="0" w:space="0" w:color="auto"/>
        <w:bottom w:val="none" w:sz="0" w:space="0" w:color="auto"/>
        <w:right w:val="none" w:sz="0" w:space="0" w:color="auto"/>
      </w:divBdr>
    </w:div>
    <w:div w:id="1677224191">
      <w:bodyDiv w:val="1"/>
      <w:marLeft w:val="0"/>
      <w:marRight w:val="0"/>
      <w:marTop w:val="0"/>
      <w:marBottom w:val="0"/>
      <w:divBdr>
        <w:top w:val="none" w:sz="0" w:space="0" w:color="auto"/>
        <w:left w:val="none" w:sz="0" w:space="0" w:color="auto"/>
        <w:bottom w:val="none" w:sz="0" w:space="0" w:color="auto"/>
        <w:right w:val="none" w:sz="0" w:space="0" w:color="auto"/>
      </w:divBdr>
    </w:div>
    <w:div w:id="1677264914">
      <w:bodyDiv w:val="1"/>
      <w:marLeft w:val="0"/>
      <w:marRight w:val="0"/>
      <w:marTop w:val="0"/>
      <w:marBottom w:val="0"/>
      <w:divBdr>
        <w:top w:val="none" w:sz="0" w:space="0" w:color="auto"/>
        <w:left w:val="none" w:sz="0" w:space="0" w:color="auto"/>
        <w:bottom w:val="none" w:sz="0" w:space="0" w:color="auto"/>
        <w:right w:val="none" w:sz="0" w:space="0" w:color="auto"/>
      </w:divBdr>
    </w:div>
    <w:div w:id="1677465001">
      <w:bodyDiv w:val="1"/>
      <w:marLeft w:val="0"/>
      <w:marRight w:val="0"/>
      <w:marTop w:val="0"/>
      <w:marBottom w:val="0"/>
      <w:divBdr>
        <w:top w:val="none" w:sz="0" w:space="0" w:color="auto"/>
        <w:left w:val="none" w:sz="0" w:space="0" w:color="auto"/>
        <w:bottom w:val="none" w:sz="0" w:space="0" w:color="auto"/>
        <w:right w:val="none" w:sz="0" w:space="0" w:color="auto"/>
      </w:divBdr>
    </w:div>
    <w:div w:id="1677733639">
      <w:bodyDiv w:val="1"/>
      <w:marLeft w:val="0"/>
      <w:marRight w:val="0"/>
      <w:marTop w:val="0"/>
      <w:marBottom w:val="0"/>
      <w:divBdr>
        <w:top w:val="none" w:sz="0" w:space="0" w:color="auto"/>
        <w:left w:val="none" w:sz="0" w:space="0" w:color="auto"/>
        <w:bottom w:val="none" w:sz="0" w:space="0" w:color="auto"/>
        <w:right w:val="none" w:sz="0" w:space="0" w:color="auto"/>
      </w:divBdr>
    </w:div>
    <w:div w:id="1678658333">
      <w:bodyDiv w:val="1"/>
      <w:marLeft w:val="0"/>
      <w:marRight w:val="0"/>
      <w:marTop w:val="0"/>
      <w:marBottom w:val="0"/>
      <w:divBdr>
        <w:top w:val="none" w:sz="0" w:space="0" w:color="auto"/>
        <w:left w:val="none" w:sz="0" w:space="0" w:color="auto"/>
        <w:bottom w:val="none" w:sz="0" w:space="0" w:color="auto"/>
        <w:right w:val="none" w:sz="0" w:space="0" w:color="auto"/>
      </w:divBdr>
    </w:div>
    <w:div w:id="1678725405">
      <w:bodyDiv w:val="1"/>
      <w:marLeft w:val="0"/>
      <w:marRight w:val="0"/>
      <w:marTop w:val="0"/>
      <w:marBottom w:val="0"/>
      <w:divBdr>
        <w:top w:val="none" w:sz="0" w:space="0" w:color="auto"/>
        <w:left w:val="none" w:sz="0" w:space="0" w:color="auto"/>
        <w:bottom w:val="none" w:sz="0" w:space="0" w:color="auto"/>
        <w:right w:val="none" w:sz="0" w:space="0" w:color="auto"/>
      </w:divBdr>
    </w:div>
    <w:div w:id="1678800439">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573375">
      <w:bodyDiv w:val="1"/>
      <w:marLeft w:val="0"/>
      <w:marRight w:val="0"/>
      <w:marTop w:val="0"/>
      <w:marBottom w:val="0"/>
      <w:divBdr>
        <w:top w:val="none" w:sz="0" w:space="0" w:color="auto"/>
        <w:left w:val="none" w:sz="0" w:space="0" w:color="auto"/>
        <w:bottom w:val="none" w:sz="0" w:space="0" w:color="auto"/>
        <w:right w:val="none" w:sz="0" w:space="0" w:color="auto"/>
      </w:divBdr>
    </w:div>
    <w:div w:id="1679650662">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80044216">
      <w:bodyDiv w:val="1"/>
      <w:marLeft w:val="0"/>
      <w:marRight w:val="0"/>
      <w:marTop w:val="0"/>
      <w:marBottom w:val="0"/>
      <w:divBdr>
        <w:top w:val="none" w:sz="0" w:space="0" w:color="auto"/>
        <w:left w:val="none" w:sz="0" w:space="0" w:color="auto"/>
        <w:bottom w:val="none" w:sz="0" w:space="0" w:color="auto"/>
        <w:right w:val="none" w:sz="0" w:space="0" w:color="auto"/>
      </w:divBdr>
    </w:div>
    <w:div w:id="1680810818">
      <w:bodyDiv w:val="1"/>
      <w:marLeft w:val="0"/>
      <w:marRight w:val="0"/>
      <w:marTop w:val="0"/>
      <w:marBottom w:val="0"/>
      <w:divBdr>
        <w:top w:val="none" w:sz="0" w:space="0" w:color="auto"/>
        <w:left w:val="none" w:sz="0" w:space="0" w:color="auto"/>
        <w:bottom w:val="none" w:sz="0" w:space="0" w:color="auto"/>
        <w:right w:val="none" w:sz="0" w:space="0" w:color="auto"/>
      </w:divBdr>
    </w:div>
    <w:div w:id="1681077444">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347778">
      <w:bodyDiv w:val="1"/>
      <w:marLeft w:val="0"/>
      <w:marRight w:val="0"/>
      <w:marTop w:val="0"/>
      <w:marBottom w:val="0"/>
      <w:divBdr>
        <w:top w:val="none" w:sz="0" w:space="0" w:color="auto"/>
        <w:left w:val="none" w:sz="0" w:space="0" w:color="auto"/>
        <w:bottom w:val="none" w:sz="0" w:space="0" w:color="auto"/>
        <w:right w:val="none" w:sz="0" w:space="0" w:color="auto"/>
      </w:divBdr>
    </w:div>
    <w:div w:id="1681470263">
      <w:bodyDiv w:val="1"/>
      <w:marLeft w:val="0"/>
      <w:marRight w:val="0"/>
      <w:marTop w:val="0"/>
      <w:marBottom w:val="0"/>
      <w:divBdr>
        <w:top w:val="none" w:sz="0" w:space="0" w:color="auto"/>
        <w:left w:val="none" w:sz="0" w:space="0" w:color="auto"/>
        <w:bottom w:val="none" w:sz="0" w:space="0" w:color="auto"/>
        <w:right w:val="none" w:sz="0" w:space="0" w:color="auto"/>
      </w:divBdr>
    </w:div>
    <w:div w:id="1681588557">
      <w:bodyDiv w:val="1"/>
      <w:marLeft w:val="0"/>
      <w:marRight w:val="0"/>
      <w:marTop w:val="0"/>
      <w:marBottom w:val="0"/>
      <w:divBdr>
        <w:top w:val="none" w:sz="0" w:space="0" w:color="auto"/>
        <w:left w:val="none" w:sz="0" w:space="0" w:color="auto"/>
        <w:bottom w:val="none" w:sz="0" w:space="0" w:color="auto"/>
        <w:right w:val="none" w:sz="0" w:space="0" w:color="auto"/>
      </w:divBdr>
    </w:div>
    <w:div w:id="1681616528">
      <w:bodyDiv w:val="1"/>
      <w:marLeft w:val="0"/>
      <w:marRight w:val="0"/>
      <w:marTop w:val="0"/>
      <w:marBottom w:val="0"/>
      <w:divBdr>
        <w:top w:val="none" w:sz="0" w:space="0" w:color="auto"/>
        <w:left w:val="none" w:sz="0" w:space="0" w:color="auto"/>
        <w:bottom w:val="none" w:sz="0" w:space="0" w:color="auto"/>
        <w:right w:val="none" w:sz="0" w:space="0" w:color="auto"/>
      </w:divBdr>
    </w:div>
    <w:div w:id="1681737052">
      <w:bodyDiv w:val="1"/>
      <w:marLeft w:val="0"/>
      <w:marRight w:val="0"/>
      <w:marTop w:val="0"/>
      <w:marBottom w:val="0"/>
      <w:divBdr>
        <w:top w:val="none" w:sz="0" w:space="0" w:color="auto"/>
        <w:left w:val="none" w:sz="0" w:space="0" w:color="auto"/>
        <w:bottom w:val="none" w:sz="0" w:space="0" w:color="auto"/>
        <w:right w:val="none" w:sz="0" w:space="0" w:color="auto"/>
      </w:divBdr>
    </w:div>
    <w:div w:id="1681857630">
      <w:bodyDiv w:val="1"/>
      <w:marLeft w:val="0"/>
      <w:marRight w:val="0"/>
      <w:marTop w:val="0"/>
      <w:marBottom w:val="0"/>
      <w:divBdr>
        <w:top w:val="none" w:sz="0" w:space="0" w:color="auto"/>
        <w:left w:val="none" w:sz="0" w:space="0" w:color="auto"/>
        <w:bottom w:val="none" w:sz="0" w:space="0" w:color="auto"/>
        <w:right w:val="none" w:sz="0" w:space="0" w:color="auto"/>
      </w:divBdr>
    </w:div>
    <w:div w:id="1682122070">
      <w:bodyDiv w:val="1"/>
      <w:marLeft w:val="0"/>
      <w:marRight w:val="0"/>
      <w:marTop w:val="0"/>
      <w:marBottom w:val="0"/>
      <w:divBdr>
        <w:top w:val="none" w:sz="0" w:space="0" w:color="auto"/>
        <w:left w:val="none" w:sz="0" w:space="0" w:color="auto"/>
        <w:bottom w:val="none" w:sz="0" w:space="0" w:color="auto"/>
        <w:right w:val="none" w:sz="0" w:space="0" w:color="auto"/>
      </w:divBdr>
    </w:div>
    <w:div w:id="1682512026">
      <w:bodyDiv w:val="1"/>
      <w:marLeft w:val="0"/>
      <w:marRight w:val="0"/>
      <w:marTop w:val="0"/>
      <w:marBottom w:val="0"/>
      <w:divBdr>
        <w:top w:val="none" w:sz="0" w:space="0" w:color="auto"/>
        <w:left w:val="none" w:sz="0" w:space="0" w:color="auto"/>
        <w:bottom w:val="none" w:sz="0" w:space="0" w:color="auto"/>
        <w:right w:val="none" w:sz="0" w:space="0" w:color="auto"/>
      </w:divBdr>
    </w:div>
    <w:div w:id="1683316692">
      <w:bodyDiv w:val="1"/>
      <w:marLeft w:val="0"/>
      <w:marRight w:val="0"/>
      <w:marTop w:val="0"/>
      <w:marBottom w:val="0"/>
      <w:divBdr>
        <w:top w:val="none" w:sz="0" w:space="0" w:color="auto"/>
        <w:left w:val="none" w:sz="0" w:space="0" w:color="auto"/>
        <w:bottom w:val="none" w:sz="0" w:space="0" w:color="auto"/>
        <w:right w:val="none" w:sz="0" w:space="0" w:color="auto"/>
      </w:divBdr>
    </w:div>
    <w:div w:id="1683583304">
      <w:bodyDiv w:val="1"/>
      <w:marLeft w:val="0"/>
      <w:marRight w:val="0"/>
      <w:marTop w:val="0"/>
      <w:marBottom w:val="0"/>
      <w:divBdr>
        <w:top w:val="none" w:sz="0" w:space="0" w:color="auto"/>
        <w:left w:val="none" w:sz="0" w:space="0" w:color="auto"/>
        <w:bottom w:val="none" w:sz="0" w:space="0" w:color="auto"/>
        <w:right w:val="none" w:sz="0" w:space="0" w:color="auto"/>
      </w:divBdr>
    </w:div>
    <w:div w:id="1683699722">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323910">
      <w:bodyDiv w:val="1"/>
      <w:marLeft w:val="0"/>
      <w:marRight w:val="0"/>
      <w:marTop w:val="0"/>
      <w:marBottom w:val="0"/>
      <w:divBdr>
        <w:top w:val="none" w:sz="0" w:space="0" w:color="auto"/>
        <w:left w:val="none" w:sz="0" w:space="0" w:color="auto"/>
        <w:bottom w:val="none" w:sz="0" w:space="0" w:color="auto"/>
        <w:right w:val="none" w:sz="0" w:space="0" w:color="auto"/>
      </w:divBdr>
    </w:div>
    <w:div w:id="1686250228">
      <w:bodyDiv w:val="1"/>
      <w:marLeft w:val="0"/>
      <w:marRight w:val="0"/>
      <w:marTop w:val="0"/>
      <w:marBottom w:val="0"/>
      <w:divBdr>
        <w:top w:val="none" w:sz="0" w:space="0" w:color="auto"/>
        <w:left w:val="none" w:sz="0" w:space="0" w:color="auto"/>
        <w:bottom w:val="none" w:sz="0" w:space="0" w:color="auto"/>
        <w:right w:val="none" w:sz="0" w:space="0" w:color="auto"/>
      </w:divBdr>
    </w:div>
    <w:div w:id="1687709178">
      <w:bodyDiv w:val="1"/>
      <w:marLeft w:val="0"/>
      <w:marRight w:val="0"/>
      <w:marTop w:val="0"/>
      <w:marBottom w:val="0"/>
      <w:divBdr>
        <w:top w:val="none" w:sz="0" w:space="0" w:color="auto"/>
        <w:left w:val="none" w:sz="0" w:space="0" w:color="auto"/>
        <w:bottom w:val="none" w:sz="0" w:space="0" w:color="auto"/>
        <w:right w:val="none" w:sz="0" w:space="0" w:color="auto"/>
      </w:divBdr>
    </w:div>
    <w:div w:id="1688288655">
      <w:bodyDiv w:val="1"/>
      <w:marLeft w:val="0"/>
      <w:marRight w:val="0"/>
      <w:marTop w:val="0"/>
      <w:marBottom w:val="0"/>
      <w:divBdr>
        <w:top w:val="none" w:sz="0" w:space="0" w:color="auto"/>
        <w:left w:val="none" w:sz="0" w:space="0" w:color="auto"/>
        <w:bottom w:val="none" w:sz="0" w:space="0" w:color="auto"/>
        <w:right w:val="none" w:sz="0" w:space="0" w:color="auto"/>
      </w:divBdr>
    </w:div>
    <w:div w:id="1688368776">
      <w:bodyDiv w:val="1"/>
      <w:marLeft w:val="0"/>
      <w:marRight w:val="0"/>
      <w:marTop w:val="0"/>
      <w:marBottom w:val="0"/>
      <w:divBdr>
        <w:top w:val="none" w:sz="0" w:space="0" w:color="auto"/>
        <w:left w:val="none" w:sz="0" w:space="0" w:color="auto"/>
        <w:bottom w:val="none" w:sz="0" w:space="0" w:color="auto"/>
        <w:right w:val="none" w:sz="0" w:space="0" w:color="auto"/>
      </w:divBdr>
    </w:div>
    <w:div w:id="1689940355">
      <w:bodyDiv w:val="1"/>
      <w:marLeft w:val="0"/>
      <w:marRight w:val="0"/>
      <w:marTop w:val="0"/>
      <w:marBottom w:val="0"/>
      <w:divBdr>
        <w:top w:val="none" w:sz="0" w:space="0" w:color="auto"/>
        <w:left w:val="none" w:sz="0" w:space="0" w:color="auto"/>
        <w:bottom w:val="none" w:sz="0" w:space="0" w:color="auto"/>
        <w:right w:val="none" w:sz="0" w:space="0" w:color="auto"/>
      </w:divBdr>
    </w:div>
    <w:div w:id="1690637513">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374962">
      <w:bodyDiv w:val="1"/>
      <w:marLeft w:val="0"/>
      <w:marRight w:val="0"/>
      <w:marTop w:val="0"/>
      <w:marBottom w:val="0"/>
      <w:divBdr>
        <w:top w:val="none" w:sz="0" w:space="0" w:color="auto"/>
        <w:left w:val="none" w:sz="0" w:space="0" w:color="auto"/>
        <w:bottom w:val="none" w:sz="0" w:space="0" w:color="auto"/>
        <w:right w:val="none" w:sz="0" w:space="0" w:color="auto"/>
      </w:divBdr>
    </w:div>
    <w:div w:id="1691762408">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2755230">
      <w:bodyDiv w:val="1"/>
      <w:marLeft w:val="0"/>
      <w:marRight w:val="0"/>
      <w:marTop w:val="0"/>
      <w:marBottom w:val="0"/>
      <w:divBdr>
        <w:top w:val="none" w:sz="0" w:space="0" w:color="auto"/>
        <w:left w:val="none" w:sz="0" w:space="0" w:color="auto"/>
        <w:bottom w:val="none" w:sz="0" w:space="0" w:color="auto"/>
        <w:right w:val="none" w:sz="0" w:space="0" w:color="auto"/>
      </w:divBdr>
    </w:div>
    <w:div w:id="1693803889">
      <w:bodyDiv w:val="1"/>
      <w:marLeft w:val="0"/>
      <w:marRight w:val="0"/>
      <w:marTop w:val="0"/>
      <w:marBottom w:val="0"/>
      <w:divBdr>
        <w:top w:val="none" w:sz="0" w:space="0" w:color="auto"/>
        <w:left w:val="none" w:sz="0" w:space="0" w:color="auto"/>
        <w:bottom w:val="none" w:sz="0" w:space="0" w:color="auto"/>
        <w:right w:val="none" w:sz="0" w:space="0" w:color="auto"/>
      </w:divBdr>
    </w:div>
    <w:div w:id="1693917469">
      <w:bodyDiv w:val="1"/>
      <w:marLeft w:val="0"/>
      <w:marRight w:val="0"/>
      <w:marTop w:val="0"/>
      <w:marBottom w:val="0"/>
      <w:divBdr>
        <w:top w:val="none" w:sz="0" w:space="0" w:color="auto"/>
        <w:left w:val="none" w:sz="0" w:space="0" w:color="auto"/>
        <w:bottom w:val="none" w:sz="0" w:space="0" w:color="auto"/>
        <w:right w:val="none" w:sz="0" w:space="0" w:color="auto"/>
      </w:divBdr>
    </w:div>
    <w:div w:id="1694071358">
      <w:bodyDiv w:val="1"/>
      <w:marLeft w:val="0"/>
      <w:marRight w:val="0"/>
      <w:marTop w:val="0"/>
      <w:marBottom w:val="0"/>
      <w:divBdr>
        <w:top w:val="none" w:sz="0" w:space="0" w:color="auto"/>
        <w:left w:val="none" w:sz="0" w:space="0" w:color="auto"/>
        <w:bottom w:val="none" w:sz="0" w:space="0" w:color="auto"/>
        <w:right w:val="none" w:sz="0" w:space="0" w:color="auto"/>
      </w:divBdr>
    </w:div>
    <w:div w:id="1694305001">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386638">
      <w:bodyDiv w:val="1"/>
      <w:marLeft w:val="0"/>
      <w:marRight w:val="0"/>
      <w:marTop w:val="0"/>
      <w:marBottom w:val="0"/>
      <w:divBdr>
        <w:top w:val="none" w:sz="0" w:space="0" w:color="auto"/>
        <w:left w:val="none" w:sz="0" w:space="0" w:color="auto"/>
        <w:bottom w:val="none" w:sz="0" w:space="0" w:color="auto"/>
        <w:right w:val="none" w:sz="0" w:space="0" w:color="auto"/>
      </w:divBdr>
    </w:div>
    <w:div w:id="1697924163">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698694828">
      <w:bodyDiv w:val="1"/>
      <w:marLeft w:val="0"/>
      <w:marRight w:val="0"/>
      <w:marTop w:val="0"/>
      <w:marBottom w:val="0"/>
      <w:divBdr>
        <w:top w:val="none" w:sz="0" w:space="0" w:color="auto"/>
        <w:left w:val="none" w:sz="0" w:space="0" w:color="auto"/>
        <w:bottom w:val="none" w:sz="0" w:space="0" w:color="auto"/>
        <w:right w:val="none" w:sz="0" w:space="0" w:color="auto"/>
      </w:divBdr>
    </w:div>
    <w:div w:id="1699119004">
      <w:bodyDiv w:val="1"/>
      <w:marLeft w:val="0"/>
      <w:marRight w:val="0"/>
      <w:marTop w:val="0"/>
      <w:marBottom w:val="0"/>
      <w:divBdr>
        <w:top w:val="none" w:sz="0" w:space="0" w:color="auto"/>
        <w:left w:val="none" w:sz="0" w:space="0" w:color="auto"/>
        <w:bottom w:val="none" w:sz="0" w:space="0" w:color="auto"/>
        <w:right w:val="none" w:sz="0" w:space="0" w:color="auto"/>
      </w:divBdr>
    </w:div>
    <w:div w:id="1700617757">
      <w:bodyDiv w:val="1"/>
      <w:marLeft w:val="0"/>
      <w:marRight w:val="0"/>
      <w:marTop w:val="0"/>
      <w:marBottom w:val="0"/>
      <w:divBdr>
        <w:top w:val="none" w:sz="0" w:space="0" w:color="auto"/>
        <w:left w:val="none" w:sz="0" w:space="0" w:color="auto"/>
        <w:bottom w:val="none" w:sz="0" w:space="0" w:color="auto"/>
        <w:right w:val="none" w:sz="0" w:space="0" w:color="auto"/>
      </w:divBdr>
    </w:div>
    <w:div w:id="1702242365">
      <w:bodyDiv w:val="1"/>
      <w:marLeft w:val="0"/>
      <w:marRight w:val="0"/>
      <w:marTop w:val="0"/>
      <w:marBottom w:val="0"/>
      <w:divBdr>
        <w:top w:val="none" w:sz="0" w:space="0" w:color="auto"/>
        <w:left w:val="none" w:sz="0" w:space="0" w:color="auto"/>
        <w:bottom w:val="none" w:sz="0" w:space="0" w:color="auto"/>
        <w:right w:val="none" w:sz="0" w:space="0" w:color="auto"/>
      </w:divBdr>
    </w:div>
    <w:div w:id="1702633761">
      <w:bodyDiv w:val="1"/>
      <w:marLeft w:val="0"/>
      <w:marRight w:val="0"/>
      <w:marTop w:val="0"/>
      <w:marBottom w:val="0"/>
      <w:divBdr>
        <w:top w:val="none" w:sz="0" w:space="0" w:color="auto"/>
        <w:left w:val="none" w:sz="0" w:space="0" w:color="auto"/>
        <w:bottom w:val="none" w:sz="0" w:space="0" w:color="auto"/>
        <w:right w:val="none" w:sz="0" w:space="0" w:color="auto"/>
      </w:divBdr>
    </w:div>
    <w:div w:id="1704791154">
      <w:bodyDiv w:val="1"/>
      <w:marLeft w:val="0"/>
      <w:marRight w:val="0"/>
      <w:marTop w:val="0"/>
      <w:marBottom w:val="0"/>
      <w:divBdr>
        <w:top w:val="none" w:sz="0" w:space="0" w:color="auto"/>
        <w:left w:val="none" w:sz="0" w:space="0" w:color="auto"/>
        <w:bottom w:val="none" w:sz="0" w:space="0" w:color="auto"/>
        <w:right w:val="none" w:sz="0" w:space="0" w:color="auto"/>
      </w:divBdr>
    </w:div>
    <w:div w:id="1704865539">
      <w:bodyDiv w:val="1"/>
      <w:marLeft w:val="0"/>
      <w:marRight w:val="0"/>
      <w:marTop w:val="0"/>
      <w:marBottom w:val="0"/>
      <w:divBdr>
        <w:top w:val="none" w:sz="0" w:space="0" w:color="auto"/>
        <w:left w:val="none" w:sz="0" w:space="0" w:color="auto"/>
        <w:bottom w:val="none" w:sz="0" w:space="0" w:color="auto"/>
        <w:right w:val="none" w:sz="0" w:space="0" w:color="auto"/>
      </w:divBdr>
    </w:div>
    <w:div w:id="1705136235">
      <w:bodyDiv w:val="1"/>
      <w:marLeft w:val="0"/>
      <w:marRight w:val="0"/>
      <w:marTop w:val="0"/>
      <w:marBottom w:val="0"/>
      <w:divBdr>
        <w:top w:val="none" w:sz="0" w:space="0" w:color="auto"/>
        <w:left w:val="none" w:sz="0" w:space="0" w:color="auto"/>
        <w:bottom w:val="none" w:sz="0" w:space="0" w:color="auto"/>
        <w:right w:val="none" w:sz="0" w:space="0" w:color="auto"/>
      </w:divBdr>
    </w:div>
    <w:div w:id="1705447426">
      <w:bodyDiv w:val="1"/>
      <w:marLeft w:val="0"/>
      <w:marRight w:val="0"/>
      <w:marTop w:val="0"/>
      <w:marBottom w:val="0"/>
      <w:divBdr>
        <w:top w:val="none" w:sz="0" w:space="0" w:color="auto"/>
        <w:left w:val="none" w:sz="0" w:space="0" w:color="auto"/>
        <w:bottom w:val="none" w:sz="0" w:space="0" w:color="auto"/>
        <w:right w:val="none" w:sz="0" w:space="0" w:color="auto"/>
      </w:divBdr>
    </w:div>
    <w:div w:id="1705472703">
      <w:bodyDiv w:val="1"/>
      <w:marLeft w:val="0"/>
      <w:marRight w:val="0"/>
      <w:marTop w:val="0"/>
      <w:marBottom w:val="0"/>
      <w:divBdr>
        <w:top w:val="none" w:sz="0" w:space="0" w:color="auto"/>
        <w:left w:val="none" w:sz="0" w:space="0" w:color="auto"/>
        <w:bottom w:val="none" w:sz="0" w:space="0" w:color="auto"/>
        <w:right w:val="none" w:sz="0" w:space="0" w:color="auto"/>
      </w:divBdr>
    </w:div>
    <w:div w:id="1705716632">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6253913">
      <w:bodyDiv w:val="1"/>
      <w:marLeft w:val="0"/>
      <w:marRight w:val="0"/>
      <w:marTop w:val="0"/>
      <w:marBottom w:val="0"/>
      <w:divBdr>
        <w:top w:val="none" w:sz="0" w:space="0" w:color="auto"/>
        <w:left w:val="none" w:sz="0" w:space="0" w:color="auto"/>
        <w:bottom w:val="none" w:sz="0" w:space="0" w:color="auto"/>
        <w:right w:val="none" w:sz="0" w:space="0" w:color="auto"/>
      </w:divBdr>
    </w:div>
    <w:div w:id="1707179008">
      <w:bodyDiv w:val="1"/>
      <w:marLeft w:val="0"/>
      <w:marRight w:val="0"/>
      <w:marTop w:val="0"/>
      <w:marBottom w:val="0"/>
      <w:divBdr>
        <w:top w:val="none" w:sz="0" w:space="0" w:color="auto"/>
        <w:left w:val="none" w:sz="0" w:space="0" w:color="auto"/>
        <w:bottom w:val="none" w:sz="0" w:space="0" w:color="auto"/>
        <w:right w:val="none" w:sz="0" w:space="0" w:color="auto"/>
      </w:divBdr>
    </w:div>
    <w:div w:id="1708331662">
      <w:bodyDiv w:val="1"/>
      <w:marLeft w:val="0"/>
      <w:marRight w:val="0"/>
      <w:marTop w:val="0"/>
      <w:marBottom w:val="0"/>
      <w:divBdr>
        <w:top w:val="none" w:sz="0" w:space="0" w:color="auto"/>
        <w:left w:val="none" w:sz="0" w:space="0" w:color="auto"/>
        <w:bottom w:val="none" w:sz="0" w:space="0" w:color="auto"/>
        <w:right w:val="none" w:sz="0" w:space="0" w:color="auto"/>
      </w:divBdr>
    </w:div>
    <w:div w:id="1708333723">
      <w:bodyDiv w:val="1"/>
      <w:marLeft w:val="0"/>
      <w:marRight w:val="0"/>
      <w:marTop w:val="0"/>
      <w:marBottom w:val="0"/>
      <w:divBdr>
        <w:top w:val="none" w:sz="0" w:space="0" w:color="auto"/>
        <w:left w:val="none" w:sz="0" w:space="0" w:color="auto"/>
        <w:bottom w:val="none" w:sz="0" w:space="0" w:color="auto"/>
        <w:right w:val="none" w:sz="0" w:space="0" w:color="auto"/>
      </w:divBdr>
    </w:div>
    <w:div w:id="1708601497">
      <w:bodyDiv w:val="1"/>
      <w:marLeft w:val="0"/>
      <w:marRight w:val="0"/>
      <w:marTop w:val="0"/>
      <w:marBottom w:val="0"/>
      <w:divBdr>
        <w:top w:val="none" w:sz="0" w:space="0" w:color="auto"/>
        <w:left w:val="none" w:sz="0" w:space="0" w:color="auto"/>
        <w:bottom w:val="none" w:sz="0" w:space="0" w:color="auto"/>
        <w:right w:val="none" w:sz="0" w:space="0" w:color="auto"/>
      </w:divBdr>
    </w:div>
    <w:div w:id="1709259973">
      <w:bodyDiv w:val="1"/>
      <w:marLeft w:val="0"/>
      <w:marRight w:val="0"/>
      <w:marTop w:val="0"/>
      <w:marBottom w:val="0"/>
      <w:divBdr>
        <w:top w:val="none" w:sz="0" w:space="0" w:color="auto"/>
        <w:left w:val="none" w:sz="0" w:space="0" w:color="auto"/>
        <w:bottom w:val="none" w:sz="0" w:space="0" w:color="auto"/>
        <w:right w:val="none" w:sz="0" w:space="0" w:color="auto"/>
      </w:divBdr>
    </w:div>
    <w:div w:id="1709724762">
      <w:bodyDiv w:val="1"/>
      <w:marLeft w:val="0"/>
      <w:marRight w:val="0"/>
      <w:marTop w:val="0"/>
      <w:marBottom w:val="0"/>
      <w:divBdr>
        <w:top w:val="none" w:sz="0" w:space="0" w:color="auto"/>
        <w:left w:val="none" w:sz="0" w:space="0" w:color="auto"/>
        <w:bottom w:val="none" w:sz="0" w:space="0" w:color="auto"/>
        <w:right w:val="none" w:sz="0" w:space="0" w:color="auto"/>
      </w:divBdr>
    </w:div>
    <w:div w:id="1709984853">
      <w:bodyDiv w:val="1"/>
      <w:marLeft w:val="0"/>
      <w:marRight w:val="0"/>
      <w:marTop w:val="0"/>
      <w:marBottom w:val="0"/>
      <w:divBdr>
        <w:top w:val="none" w:sz="0" w:space="0" w:color="auto"/>
        <w:left w:val="none" w:sz="0" w:space="0" w:color="auto"/>
        <w:bottom w:val="none" w:sz="0" w:space="0" w:color="auto"/>
        <w:right w:val="none" w:sz="0" w:space="0" w:color="auto"/>
      </w:divBdr>
    </w:div>
    <w:div w:id="1710108525">
      <w:bodyDiv w:val="1"/>
      <w:marLeft w:val="0"/>
      <w:marRight w:val="0"/>
      <w:marTop w:val="0"/>
      <w:marBottom w:val="0"/>
      <w:divBdr>
        <w:top w:val="none" w:sz="0" w:space="0" w:color="auto"/>
        <w:left w:val="none" w:sz="0" w:space="0" w:color="auto"/>
        <w:bottom w:val="none" w:sz="0" w:space="0" w:color="auto"/>
        <w:right w:val="none" w:sz="0" w:space="0" w:color="auto"/>
      </w:divBdr>
    </w:div>
    <w:div w:id="1710110761">
      <w:bodyDiv w:val="1"/>
      <w:marLeft w:val="0"/>
      <w:marRight w:val="0"/>
      <w:marTop w:val="0"/>
      <w:marBottom w:val="0"/>
      <w:divBdr>
        <w:top w:val="none" w:sz="0" w:space="0" w:color="auto"/>
        <w:left w:val="none" w:sz="0" w:space="0" w:color="auto"/>
        <w:bottom w:val="none" w:sz="0" w:space="0" w:color="auto"/>
        <w:right w:val="none" w:sz="0" w:space="0" w:color="auto"/>
      </w:divBdr>
    </w:div>
    <w:div w:id="1710690067">
      <w:bodyDiv w:val="1"/>
      <w:marLeft w:val="0"/>
      <w:marRight w:val="0"/>
      <w:marTop w:val="0"/>
      <w:marBottom w:val="0"/>
      <w:divBdr>
        <w:top w:val="none" w:sz="0" w:space="0" w:color="auto"/>
        <w:left w:val="none" w:sz="0" w:space="0" w:color="auto"/>
        <w:bottom w:val="none" w:sz="0" w:space="0" w:color="auto"/>
        <w:right w:val="none" w:sz="0" w:space="0" w:color="auto"/>
      </w:divBdr>
    </w:div>
    <w:div w:id="1710839808">
      <w:bodyDiv w:val="1"/>
      <w:marLeft w:val="0"/>
      <w:marRight w:val="0"/>
      <w:marTop w:val="0"/>
      <w:marBottom w:val="0"/>
      <w:divBdr>
        <w:top w:val="none" w:sz="0" w:space="0" w:color="auto"/>
        <w:left w:val="none" w:sz="0" w:space="0" w:color="auto"/>
        <w:bottom w:val="none" w:sz="0" w:space="0" w:color="auto"/>
        <w:right w:val="none" w:sz="0" w:space="0" w:color="auto"/>
      </w:divBdr>
    </w:div>
    <w:div w:id="1711032660">
      <w:bodyDiv w:val="1"/>
      <w:marLeft w:val="0"/>
      <w:marRight w:val="0"/>
      <w:marTop w:val="0"/>
      <w:marBottom w:val="0"/>
      <w:divBdr>
        <w:top w:val="none" w:sz="0" w:space="0" w:color="auto"/>
        <w:left w:val="none" w:sz="0" w:space="0" w:color="auto"/>
        <w:bottom w:val="none" w:sz="0" w:space="0" w:color="auto"/>
        <w:right w:val="none" w:sz="0" w:space="0" w:color="auto"/>
      </w:divBdr>
    </w:div>
    <w:div w:id="1711147338">
      <w:bodyDiv w:val="1"/>
      <w:marLeft w:val="0"/>
      <w:marRight w:val="0"/>
      <w:marTop w:val="0"/>
      <w:marBottom w:val="0"/>
      <w:divBdr>
        <w:top w:val="none" w:sz="0" w:space="0" w:color="auto"/>
        <w:left w:val="none" w:sz="0" w:space="0" w:color="auto"/>
        <w:bottom w:val="none" w:sz="0" w:space="0" w:color="auto"/>
        <w:right w:val="none" w:sz="0" w:space="0" w:color="auto"/>
      </w:divBdr>
    </w:div>
    <w:div w:id="1711223145">
      <w:bodyDiv w:val="1"/>
      <w:marLeft w:val="0"/>
      <w:marRight w:val="0"/>
      <w:marTop w:val="0"/>
      <w:marBottom w:val="0"/>
      <w:divBdr>
        <w:top w:val="none" w:sz="0" w:space="0" w:color="auto"/>
        <w:left w:val="none" w:sz="0" w:space="0" w:color="auto"/>
        <w:bottom w:val="none" w:sz="0" w:space="0" w:color="auto"/>
        <w:right w:val="none" w:sz="0" w:space="0" w:color="auto"/>
      </w:divBdr>
    </w:div>
    <w:div w:id="1711488283">
      <w:bodyDiv w:val="1"/>
      <w:marLeft w:val="0"/>
      <w:marRight w:val="0"/>
      <w:marTop w:val="0"/>
      <w:marBottom w:val="0"/>
      <w:divBdr>
        <w:top w:val="none" w:sz="0" w:space="0" w:color="auto"/>
        <w:left w:val="none" w:sz="0" w:space="0" w:color="auto"/>
        <w:bottom w:val="none" w:sz="0" w:space="0" w:color="auto"/>
        <w:right w:val="none" w:sz="0" w:space="0" w:color="auto"/>
      </w:divBdr>
    </w:div>
    <w:div w:id="1711956227">
      <w:bodyDiv w:val="1"/>
      <w:marLeft w:val="0"/>
      <w:marRight w:val="0"/>
      <w:marTop w:val="0"/>
      <w:marBottom w:val="0"/>
      <w:divBdr>
        <w:top w:val="none" w:sz="0" w:space="0" w:color="auto"/>
        <w:left w:val="none" w:sz="0" w:space="0" w:color="auto"/>
        <w:bottom w:val="none" w:sz="0" w:space="0" w:color="auto"/>
        <w:right w:val="none" w:sz="0" w:space="0" w:color="auto"/>
      </w:divBdr>
    </w:div>
    <w:div w:id="1712412932">
      <w:bodyDiv w:val="1"/>
      <w:marLeft w:val="0"/>
      <w:marRight w:val="0"/>
      <w:marTop w:val="0"/>
      <w:marBottom w:val="0"/>
      <w:divBdr>
        <w:top w:val="none" w:sz="0" w:space="0" w:color="auto"/>
        <w:left w:val="none" w:sz="0" w:space="0" w:color="auto"/>
        <w:bottom w:val="none" w:sz="0" w:space="0" w:color="auto"/>
        <w:right w:val="none" w:sz="0" w:space="0" w:color="auto"/>
      </w:divBdr>
    </w:div>
    <w:div w:id="1712415681">
      <w:bodyDiv w:val="1"/>
      <w:marLeft w:val="0"/>
      <w:marRight w:val="0"/>
      <w:marTop w:val="0"/>
      <w:marBottom w:val="0"/>
      <w:divBdr>
        <w:top w:val="none" w:sz="0" w:space="0" w:color="auto"/>
        <w:left w:val="none" w:sz="0" w:space="0" w:color="auto"/>
        <w:bottom w:val="none" w:sz="0" w:space="0" w:color="auto"/>
        <w:right w:val="none" w:sz="0" w:space="0" w:color="auto"/>
      </w:divBdr>
    </w:div>
    <w:div w:id="1713070299">
      <w:bodyDiv w:val="1"/>
      <w:marLeft w:val="0"/>
      <w:marRight w:val="0"/>
      <w:marTop w:val="0"/>
      <w:marBottom w:val="0"/>
      <w:divBdr>
        <w:top w:val="none" w:sz="0" w:space="0" w:color="auto"/>
        <w:left w:val="none" w:sz="0" w:space="0" w:color="auto"/>
        <w:bottom w:val="none" w:sz="0" w:space="0" w:color="auto"/>
        <w:right w:val="none" w:sz="0" w:space="0" w:color="auto"/>
      </w:divBdr>
    </w:div>
    <w:div w:id="1713379473">
      <w:bodyDiv w:val="1"/>
      <w:marLeft w:val="0"/>
      <w:marRight w:val="0"/>
      <w:marTop w:val="0"/>
      <w:marBottom w:val="0"/>
      <w:divBdr>
        <w:top w:val="none" w:sz="0" w:space="0" w:color="auto"/>
        <w:left w:val="none" w:sz="0" w:space="0" w:color="auto"/>
        <w:bottom w:val="none" w:sz="0" w:space="0" w:color="auto"/>
        <w:right w:val="none" w:sz="0" w:space="0" w:color="auto"/>
      </w:divBdr>
    </w:div>
    <w:div w:id="1713385922">
      <w:bodyDiv w:val="1"/>
      <w:marLeft w:val="0"/>
      <w:marRight w:val="0"/>
      <w:marTop w:val="0"/>
      <w:marBottom w:val="0"/>
      <w:divBdr>
        <w:top w:val="none" w:sz="0" w:space="0" w:color="auto"/>
        <w:left w:val="none" w:sz="0" w:space="0" w:color="auto"/>
        <w:bottom w:val="none" w:sz="0" w:space="0" w:color="auto"/>
        <w:right w:val="none" w:sz="0" w:space="0" w:color="auto"/>
      </w:divBdr>
    </w:div>
    <w:div w:id="1714189847">
      <w:bodyDiv w:val="1"/>
      <w:marLeft w:val="0"/>
      <w:marRight w:val="0"/>
      <w:marTop w:val="0"/>
      <w:marBottom w:val="0"/>
      <w:divBdr>
        <w:top w:val="none" w:sz="0" w:space="0" w:color="auto"/>
        <w:left w:val="none" w:sz="0" w:space="0" w:color="auto"/>
        <w:bottom w:val="none" w:sz="0" w:space="0" w:color="auto"/>
        <w:right w:val="none" w:sz="0" w:space="0" w:color="auto"/>
      </w:divBdr>
    </w:div>
    <w:div w:id="1714385927">
      <w:bodyDiv w:val="1"/>
      <w:marLeft w:val="0"/>
      <w:marRight w:val="0"/>
      <w:marTop w:val="0"/>
      <w:marBottom w:val="0"/>
      <w:divBdr>
        <w:top w:val="none" w:sz="0" w:space="0" w:color="auto"/>
        <w:left w:val="none" w:sz="0" w:space="0" w:color="auto"/>
        <w:bottom w:val="none" w:sz="0" w:space="0" w:color="auto"/>
        <w:right w:val="none" w:sz="0" w:space="0" w:color="auto"/>
      </w:divBdr>
    </w:div>
    <w:div w:id="1714766282">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7655405">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8965355">
      <w:bodyDiv w:val="1"/>
      <w:marLeft w:val="0"/>
      <w:marRight w:val="0"/>
      <w:marTop w:val="0"/>
      <w:marBottom w:val="0"/>
      <w:divBdr>
        <w:top w:val="none" w:sz="0" w:space="0" w:color="auto"/>
        <w:left w:val="none" w:sz="0" w:space="0" w:color="auto"/>
        <w:bottom w:val="none" w:sz="0" w:space="0" w:color="auto"/>
        <w:right w:val="none" w:sz="0" w:space="0" w:color="auto"/>
      </w:divBdr>
    </w:div>
    <w:div w:id="1718968786">
      <w:bodyDiv w:val="1"/>
      <w:marLeft w:val="0"/>
      <w:marRight w:val="0"/>
      <w:marTop w:val="0"/>
      <w:marBottom w:val="0"/>
      <w:divBdr>
        <w:top w:val="none" w:sz="0" w:space="0" w:color="auto"/>
        <w:left w:val="none" w:sz="0" w:space="0" w:color="auto"/>
        <w:bottom w:val="none" w:sz="0" w:space="0" w:color="auto"/>
        <w:right w:val="none" w:sz="0" w:space="0" w:color="auto"/>
      </w:divBdr>
    </w:div>
    <w:div w:id="1718969642">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2558273">
      <w:bodyDiv w:val="1"/>
      <w:marLeft w:val="0"/>
      <w:marRight w:val="0"/>
      <w:marTop w:val="0"/>
      <w:marBottom w:val="0"/>
      <w:divBdr>
        <w:top w:val="none" w:sz="0" w:space="0" w:color="auto"/>
        <w:left w:val="none" w:sz="0" w:space="0" w:color="auto"/>
        <w:bottom w:val="none" w:sz="0" w:space="0" w:color="auto"/>
        <w:right w:val="none" w:sz="0" w:space="0" w:color="auto"/>
      </w:divBdr>
    </w:div>
    <w:div w:id="1722703624">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3677424">
      <w:bodyDiv w:val="1"/>
      <w:marLeft w:val="0"/>
      <w:marRight w:val="0"/>
      <w:marTop w:val="0"/>
      <w:marBottom w:val="0"/>
      <w:divBdr>
        <w:top w:val="none" w:sz="0" w:space="0" w:color="auto"/>
        <w:left w:val="none" w:sz="0" w:space="0" w:color="auto"/>
        <w:bottom w:val="none" w:sz="0" w:space="0" w:color="auto"/>
        <w:right w:val="none" w:sz="0" w:space="0" w:color="auto"/>
      </w:divBdr>
    </w:div>
    <w:div w:id="1723940759">
      <w:bodyDiv w:val="1"/>
      <w:marLeft w:val="0"/>
      <w:marRight w:val="0"/>
      <w:marTop w:val="0"/>
      <w:marBottom w:val="0"/>
      <w:divBdr>
        <w:top w:val="none" w:sz="0" w:space="0" w:color="auto"/>
        <w:left w:val="none" w:sz="0" w:space="0" w:color="auto"/>
        <w:bottom w:val="none" w:sz="0" w:space="0" w:color="auto"/>
        <w:right w:val="none" w:sz="0" w:space="0" w:color="auto"/>
      </w:divBdr>
    </w:div>
    <w:div w:id="1724064895">
      <w:bodyDiv w:val="1"/>
      <w:marLeft w:val="0"/>
      <w:marRight w:val="0"/>
      <w:marTop w:val="0"/>
      <w:marBottom w:val="0"/>
      <w:divBdr>
        <w:top w:val="none" w:sz="0" w:space="0" w:color="auto"/>
        <w:left w:val="none" w:sz="0" w:space="0" w:color="auto"/>
        <w:bottom w:val="none" w:sz="0" w:space="0" w:color="auto"/>
        <w:right w:val="none" w:sz="0" w:space="0" w:color="auto"/>
      </w:divBdr>
    </w:div>
    <w:div w:id="1725105023">
      <w:bodyDiv w:val="1"/>
      <w:marLeft w:val="0"/>
      <w:marRight w:val="0"/>
      <w:marTop w:val="0"/>
      <w:marBottom w:val="0"/>
      <w:divBdr>
        <w:top w:val="none" w:sz="0" w:space="0" w:color="auto"/>
        <w:left w:val="none" w:sz="0" w:space="0" w:color="auto"/>
        <w:bottom w:val="none" w:sz="0" w:space="0" w:color="auto"/>
        <w:right w:val="none" w:sz="0" w:space="0" w:color="auto"/>
      </w:divBdr>
    </w:div>
    <w:div w:id="1725178007">
      <w:bodyDiv w:val="1"/>
      <w:marLeft w:val="0"/>
      <w:marRight w:val="0"/>
      <w:marTop w:val="0"/>
      <w:marBottom w:val="0"/>
      <w:divBdr>
        <w:top w:val="none" w:sz="0" w:space="0" w:color="auto"/>
        <w:left w:val="none" w:sz="0" w:space="0" w:color="auto"/>
        <w:bottom w:val="none" w:sz="0" w:space="0" w:color="auto"/>
        <w:right w:val="none" w:sz="0" w:space="0" w:color="auto"/>
      </w:divBdr>
    </w:div>
    <w:div w:id="1725256954">
      <w:bodyDiv w:val="1"/>
      <w:marLeft w:val="0"/>
      <w:marRight w:val="0"/>
      <w:marTop w:val="0"/>
      <w:marBottom w:val="0"/>
      <w:divBdr>
        <w:top w:val="none" w:sz="0" w:space="0" w:color="auto"/>
        <w:left w:val="none" w:sz="0" w:space="0" w:color="auto"/>
        <w:bottom w:val="none" w:sz="0" w:space="0" w:color="auto"/>
        <w:right w:val="none" w:sz="0" w:space="0" w:color="auto"/>
      </w:divBdr>
    </w:div>
    <w:div w:id="1725640345">
      <w:bodyDiv w:val="1"/>
      <w:marLeft w:val="0"/>
      <w:marRight w:val="0"/>
      <w:marTop w:val="0"/>
      <w:marBottom w:val="0"/>
      <w:divBdr>
        <w:top w:val="none" w:sz="0" w:space="0" w:color="auto"/>
        <w:left w:val="none" w:sz="0" w:space="0" w:color="auto"/>
        <w:bottom w:val="none" w:sz="0" w:space="0" w:color="auto"/>
        <w:right w:val="none" w:sz="0" w:space="0" w:color="auto"/>
      </w:divBdr>
    </w:div>
    <w:div w:id="1725716025">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838002">
      <w:bodyDiv w:val="1"/>
      <w:marLeft w:val="0"/>
      <w:marRight w:val="0"/>
      <w:marTop w:val="0"/>
      <w:marBottom w:val="0"/>
      <w:divBdr>
        <w:top w:val="none" w:sz="0" w:space="0" w:color="auto"/>
        <w:left w:val="none" w:sz="0" w:space="0" w:color="auto"/>
        <w:bottom w:val="none" w:sz="0" w:space="0" w:color="auto"/>
        <w:right w:val="none" w:sz="0" w:space="0" w:color="auto"/>
      </w:divBdr>
    </w:div>
    <w:div w:id="1726248345">
      <w:bodyDiv w:val="1"/>
      <w:marLeft w:val="0"/>
      <w:marRight w:val="0"/>
      <w:marTop w:val="0"/>
      <w:marBottom w:val="0"/>
      <w:divBdr>
        <w:top w:val="none" w:sz="0" w:space="0" w:color="auto"/>
        <w:left w:val="none" w:sz="0" w:space="0" w:color="auto"/>
        <w:bottom w:val="none" w:sz="0" w:space="0" w:color="auto"/>
        <w:right w:val="none" w:sz="0" w:space="0" w:color="auto"/>
      </w:divBdr>
    </w:div>
    <w:div w:id="1726443785">
      <w:bodyDiv w:val="1"/>
      <w:marLeft w:val="0"/>
      <w:marRight w:val="0"/>
      <w:marTop w:val="0"/>
      <w:marBottom w:val="0"/>
      <w:divBdr>
        <w:top w:val="none" w:sz="0" w:space="0" w:color="auto"/>
        <w:left w:val="none" w:sz="0" w:space="0" w:color="auto"/>
        <w:bottom w:val="none" w:sz="0" w:space="0" w:color="auto"/>
        <w:right w:val="none" w:sz="0" w:space="0" w:color="auto"/>
      </w:divBdr>
    </w:div>
    <w:div w:id="1726829100">
      <w:bodyDiv w:val="1"/>
      <w:marLeft w:val="0"/>
      <w:marRight w:val="0"/>
      <w:marTop w:val="0"/>
      <w:marBottom w:val="0"/>
      <w:divBdr>
        <w:top w:val="none" w:sz="0" w:space="0" w:color="auto"/>
        <w:left w:val="none" w:sz="0" w:space="0" w:color="auto"/>
        <w:bottom w:val="none" w:sz="0" w:space="0" w:color="auto"/>
        <w:right w:val="none" w:sz="0" w:space="0" w:color="auto"/>
      </w:divBdr>
    </w:div>
    <w:div w:id="1726874360">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8141658">
      <w:bodyDiv w:val="1"/>
      <w:marLeft w:val="0"/>
      <w:marRight w:val="0"/>
      <w:marTop w:val="0"/>
      <w:marBottom w:val="0"/>
      <w:divBdr>
        <w:top w:val="none" w:sz="0" w:space="0" w:color="auto"/>
        <w:left w:val="none" w:sz="0" w:space="0" w:color="auto"/>
        <w:bottom w:val="none" w:sz="0" w:space="0" w:color="auto"/>
        <w:right w:val="none" w:sz="0" w:space="0" w:color="auto"/>
      </w:divBdr>
    </w:div>
    <w:div w:id="1728190175">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30298867">
      <w:bodyDiv w:val="1"/>
      <w:marLeft w:val="0"/>
      <w:marRight w:val="0"/>
      <w:marTop w:val="0"/>
      <w:marBottom w:val="0"/>
      <w:divBdr>
        <w:top w:val="none" w:sz="0" w:space="0" w:color="auto"/>
        <w:left w:val="none" w:sz="0" w:space="0" w:color="auto"/>
        <w:bottom w:val="none" w:sz="0" w:space="0" w:color="auto"/>
        <w:right w:val="none" w:sz="0" w:space="0" w:color="auto"/>
      </w:divBdr>
    </w:div>
    <w:div w:id="1730306276">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0960037">
      <w:bodyDiv w:val="1"/>
      <w:marLeft w:val="0"/>
      <w:marRight w:val="0"/>
      <w:marTop w:val="0"/>
      <w:marBottom w:val="0"/>
      <w:divBdr>
        <w:top w:val="none" w:sz="0" w:space="0" w:color="auto"/>
        <w:left w:val="none" w:sz="0" w:space="0" w:color="auto"/>
        <w:bottom w:val="none" w:sz="0" w:space="0" w:color="auto"/>
        <w:right w:val="none" w:sz="0" w:space="0" w:color="auto"/>
      </w:divBdr>
    </w:div>
    <w:div w:id="1731271678">
      <w:bodyDiv w:val="1"/>
      <w:marLeft w:val="0"/>
      <w:marRight w:val="0"/>
      <w:marTop w:val="0"/>
      <w:marBottom w:val="0"/>
      <w:divBdr>
        <w:top w:val="none" w:sz="0" w:space="0" w:color="auto"/>
        <w:left w:val="none" w:sz="0" w:space="0" w:color="auto"/>
        <w:bottom w:val="none" w:sz="0" w:space="0" w:color="auto"/>
        <w:right w:val="none" w:sz="0" w:space="0" w:color="auto"/>
      </w:divBdr>
    </w:div>
    <w:div w:id="1731807199">
      <w:bodyDiv w:val="1"/>
      <w:marLeft w:val="0"/>
      <w:marRight w:val="0"/>
      <w:marTop w:val="0"/>
      <w:marBottom w:val="0"/>
      <w:divBdr>
        <w:top w:val="none" w:sz="0" w:space="0" w:color="auto"/>
        <w:left w:val="none" w:sz="0" w:space="0" w:color="auto"/>
        <w:bottom w:val="none" w:sz="0" w:space="0" w:color="auto"/>
        <w:right w:val="none" w:sz="0" w:space="0" w:color="auto"/>
      </w:divBdr>
    </w:div>
    <w:div w:id="173180757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192461">
      <w:bodyDiv w:val="1"/>
      <w:marLeft w:val="0"/>
      <w:marRight w:val="0"/>
      <w:marTop w:val="0"/>
      <w:marBottom w:val="0"/>
      <w:divBdr>
        <w:top w:val="none" w:sz="0" w:space="0" w:color="auto"/>
        <w:left w:val="none" w:sz="0" w:space="0" w:color="auto"/>
        <w:bottom w:val="none" w:sz="0" w:space="0" w:color="auto"/>
        <w:right w:val="none" w:sz="0" w:space="0" w:color="auto"/>
      </w:divBdr>
    </w:div>
    <w:div w:id="1732340967">
      <w:bodyDiv w:val="1"/>
      <w:marLeft w:val="0"/>
      <w:marRight w:val="0"/>
      <w:marTop w:val="0"/>
      <w:marBottom w:val="0"/>
      <w:divBdr>
        <w:top w:val="none" w:sz="0" w:space="0" w:color="auto"/>
        <w:left w:val="none" w:sz="0" w:space="0" w:color="auto"/>
        <w:bottom w:val="none" w:sz="0" w:space="0" w:color="auto"/>
        <w:right w:val="none" w:sz="0" w:space="0" w:color="auto"/>
      </w:divBdr>
    </w:div>
    <w:div w:id="1734230352">
      <w:bodyDiv w:val="1"/>
      <w:marLeft w:val="0"/>
      <w:marRight w:val="0"/>
      <w:marTop w:val="0"/>
      <w:marBottom w:val="0"/>
      <w:divBdr>
        <w:top w:val="none" w:sz="0" w:space="0" w:color="auto"/>
        <w:left w:val="none" w:sz="0" w:space="0" w:color="auto"/>
        <w:bottom w:val="none" w:sz="0" w:space="0" w:color="auto"/>
        <w:right w:val="none" w:sz="0" w:space="0" w:color="auto"/>
      </w:divBdr>
    </w:div>
    <w:div w:id="1735085099">
      <w:bodyDiv w:val="1"/>
      <w:marLeft w:val="0"/>
      <w:marRight w:val="0"/>
      <w:marTop w:val="0"/>
      <w:marBottom w:val="0"/>
      <w:divBdr>
        <w:top w:val="none" w:sz="0" w:space="0" w:color="auto"/>
        <w:left w:val="none" w:sz="0" w:space="0" w:color="auto"/>
        <w:bottom w:val="none" w:sz="0" w:space="0" w:color="auto"/>
        <w:right w:val="none" w:sz="0" w:space="0" w:color="auto"/>
      </w:divBdr>
    </w:div>
    <w:div w:id="1735154401">
      <w:bodyDiv w:val="1"/>
      <w:marLeft w:val="0"/>
      <w:marRight w:val="0"/>
      <w:marTop w:val="0"/>
      <w:marBottom w:val="0"/>
      <w:divBdr>
        <w:top w:val="none" w:sz="0" w:space="0" w:color="auto"/>
        <w:left w:val="none" w:sz="0" w:space="0" w:color="auto"/>
        <w:bottom w:val="none" w:sz="0" w:space="0" w:color="auto"/>
        <w:right w:val="none" w:sz="0" w:space="0" w:color="auto"/>
      </w:divBdr>
    </w:div>
    <w:div w:id="1735228497">
      <w:bodyDiv w:val="1"/>
      <w:marLeft w:val="0"/>
      <w:marRight w:val="0"/>
      <w:marTop w:val="0"/>
      <w:marBottom w:val="0"/>
      <w:divBdr>
        <w:top w:val="none" w:sz="0" w:space="0" w:color="auto"/>
        <w:left w:val="none" w:sz="0" w:space="0" w:color="auto"/>
        <w:bottom w:val="none" w:sz="0" w:space="0" w:color="auto"/>
        <w:right w:val="none" w:sz="0" w:space="0" w:color="auto"/>
      </w:divBdr>
    </w:div>
    <w:div w:id="1735543506">
      <w:bodyDiv w:val="1"/>
      <w:marLeft w:val="0"/>
      <w:marRight w:val="0"/>
      <w:marTop w:val="0"/>
      <w:marBottom w:val="0"/>
      <w:divBdr>
        <w:top w:val="none" w:sz="0" w:space="0" w:color="auto"/>
        <w:left w:val="none" w:sz="0" w:space="0" w:color="auto"/>
        <w:bottom w:val="none" w:sz="0" w:space="0" w:color="auto"/>
        <w:right w:val="none" w:sz="0" w:space="0" w:color="auto"/>
      </w:divBdr>
    </w:div>
    <w:div w:id="1735622316">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6319221">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7123336">
      <w:bodyDiv w:val="1"/>
      <w:marLeft w:val="0"/>
      <w:marRight w:val="0"/>
      <w:marTop w:val="0"/>
      <w:marBottom w:val="0"/>
      <w:divBdr>
        <w:top w:val="none" w:sz="0" w:space="0" w:color="auto"/>
        <w:left w:val="none" w:sz="0" w:space="0" w:color="auto"/>
        <w:bottom w:val="none" w:sz="0" w:space="0" w:color="auto"/>
        <w:right w:val="none" w:sz="0" w:space="0" w:color="auto"/>
      </w:divBdr>
    </w:div>
    <w:div w:id="1737389225">
      <w:bodyDiv w:val="1"/>
      <w:marLeft w:val="0"/>
      <w:marRight w:val="0"/>
      <w:marTop w:val="0"/>
      <w:marBottom w:val="0"/>
      <w:divBdr>
        <w:top w:val="none" w:sz="0" w:space="0" w:color="auto"/>
        <w:left w:val="none" w:sz="0" w:space="0" w:color="auto"/>
        <w:bottom w:val="none" w:sz="0" w:space="0" w:color="auto"/>
        <w:right w:val="none" w:sz="0" w:space="0" w:color="auto"/>
      </w:divBdr>
    </w:div>
    <w:div w:id="1737435566">
      <w:bodyDiv w:val="1"/>
      <w:marLeft w:val="0"/>
      <w:marRight w:val="0"/>
      <w:marTop w:val="0"/>
      <w:marBottom w:val="0"/>
      <w:divBdr>
        <w:top w:val="none" w:sz="0" w:space="0" w:color="auto"/>
        <w:left w:val="none" w:sz="0" w:space="0" w:color="auto"/>
        <w:bottom w:val="none" w:sz="0" w:space="0" w:color="auto"/>
        <w:right w:val="none" w:sz="0" w:space="0" w:color="auto"/>
      </w:divBdr>
    </w:div>
    <w:div w:id="1737818411">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9133859">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979239">
      <w:bodyDiv w:val="1"/>
      <w:marLeft w:val="0"/>
      <w:marRight w:val="0"/>
      <w:marTop w:val="0"/>
      <w:marBottom w:val="0"/>
      <w:divBdr>
        <w:top w:val="none" w:sz="0" w:space="0" w:color="auto"/>
        <w:left w:val="none" w:sz="0" w:space="0" w:color="auto"/>
        <w:bottom w:val="none" w:sz="0" w:space="0" w:color="auto"/>
        <w:right w:val="none" w:sz="0" w:space="0" w:color="auto"/>
      </w:divBdr>
    </w:div>
    <w:div w:id="1741097527">
      <w:bodyDiv w:val="1"/>
      <w:marLeft w:val="0"/>
      <w:marRight w:val="0"/>
      <w:marTop w:val="0"/>
      <w:marBottom w:val="0"/>
      <w:divBdr>
        <w:top w:val="none" w:sz="0" w:space="0" w:color="auto"/>
        <w:left w:val="none" w:sz="0" w:space="0" w:color="auto"/>
        <w:bottom w:val="none" w:sz="0" w:space="0" w:color="auto"/>
        <w:right w:val="none" w:sz="0" w:space="0" w:color="auto"/>
      </w:divBdr>
    </w:div>
    <w:div w:id="1742674058">
      <w:bodyDiv w:val="1"/>
      <w:marLeft w:val="0"/>
      <w:marRight w:val="0"/>
      <w:marTop w:val="0"/>
      <w:marBottom w:val="0"/>
      <w:divBdr>
        <w:top w:val="none" w:sz="0" w:space="0" w:color="auto"/>
        <w:left w:val="none" w:sz="0" w:space="0" w:color="auto"/>
        <w:bottom w:val="none" w:sz="0" w:space="0" w:color="auto"/>
        <w:right w:val="none" w:sz="0" w:space="0" w:color="auto"/>
      </w:divBdr>
    </w:div>
    <w:div w:id="1743021587">
      <w:bodyDiv w:val="1"/>
      <w:marLeft w:val="0"/>
      <w:marRight w:val="0"/>
      <w:marTop w:val="0"/>
      <w:marBottom w:val="0"/>
      <w:divBdr>
        <w:top w:val="none" w:sz="0" w:space="0" w:color="auto"/>
        <w:left w:val="none" w:sz="0" w:space="0" w:color="auto"/>
        <w:bottom w:val="none" w:sz="0" w:space="0" w:color="auto"/>
        <w:right w:val="none" w:sz="0" w:space="0" w:color="auto"/>
      </w:divBdr>
    </w:div>
    <w:div w:id="1743021922">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528956">
      <w:bodyDiv w:val="1"/>
      <w:marLeft w:val="0"/>
      <w:marRight w:val="0"/>
      <w:marTop w:val="0"/>
      <w:marBottom w:val="0"/>
      <w:divBdr>
        <w:top w:val="none" w:sz="0" w:space="0" w:color="auto"/>
        <w:left w:val="none" w:sz="0" w:space="0" w:color="auto"/>
        <w:bottom w:val="none" w:sz="0" w:space="0" w:color="auto"/>
        <w:right w:val="none" w:sz="0" w:space="0" w:color="auto"/>
      </w:divBdr>
    </w:div>
    <w:div w:id="1744064496">
      <w:bodyDiv w:val="1"/>
      <w:marLeft w:val="0"/>
      <w:marRight w:val="0"/>
      <w:marTop w:val="0"/>
      <w:marBottom w:val="0"/>
      <w:divBdr>
        <w:top w:val="none" w:sz="0" w:space="0" w:color="auto"/>
        <w:left w:val="none" w:sz="0" w:space="0" w:color="auto"/>
        <w:bottom w:val="none" w:sz="0" w:space="0" w:color="auto"/>
        <w:right w:val="none" w:sz="0" w:space="0" w:color="auto"/>
      </w:divBdr>
    </w:div>
    <w:div w:id="1744328176">
      <w:bodyDiv w:val="1"/>
      <w:marLeft w:val="0"/>
      <w:marRight w:val="0"/>
      <w:marTop w:val="0"/>
      <w:marBottom w:val="0"/>
      <w:divBdr>
        <w:top w:val="none" w:sz="0" w:space="0" w:color="auto"/>
        <w:left w:val="none" w:sz="0" w:space="0" w:color="auto"/>
        <w:bottom w:val="none" w:sz="0" w:space="0" w:color="auto"/>
        <w:right w:val="none" w:sz="0" w:space="0" w:color="auto"/>
      </w:divBdr>
    </w:div>
    <w:div w:id="1745179931">
      <w:bodyDiv w:val="1"/>
      <w:marLeft w:val="0"/>
      <w:marRight w:val="0"/>
      <w:marTop w:val="0"/>
      <w:marBottom w:val="0"/>
      <w:divBdr>
        <w:top w:val="none" w:sz="0" w:space="0" w:color="auto"/>
        <w:left w:val="none" w:sz="0" w:space="0" w:color="auto"/>
        <w:bottom w:val="none" w:sz="0" w:space="0" w:color="auto"/>
        <w:right w:val="none" w:sz="0" w:space="0" w:color="auto"/>
      </w:divBdr>
    </w:div>
    <w:div w:id="1745713188">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301849">
      <w:bodyDiv w:val="1"/>
      <w:marLeft w:val="0"/>
      <w:marRight w:val="0"/>
      <w:marTop w:val="0"/>
      <w:marBottom w:val="0"/>
      <w:divBdr>
        <w:top w:val="none" w:sz="0" w:space="0" w:color="auto"/>
        <w:left w:val="none" w:sz="0" w:space="0" w:color="auto"/>
        <w:bottom w:val="none" w:sz="0" w:space="0" w:color="auto"/>
        <w:right w:val="none" w:sz="0" w:space="0" w:color="auto"/>
      </w:divBdr>
    </w:div>
    <w:div w:id="1747065973">
      <w:bodyDiv w:val="1"/>
      <w:marLeft w:val="0"/>
      <w:marRight w:val="0"/>
      <w:marTop w:val="0"/>
      <w:marBottom w:val="0"/>
      <w:divBdr>
        <w:top w:val="none" w:sz="0" w:space="0" w:color="auto"/>
        <w:left w:val="none" w:sz="0" w:space="0" w:color="auto"/>
        <w:bottom w:val="none" w:sz="0" w:space="0" w:color="auto"/>
        <w:right w:val="none" w:sz="0" w:space="0" w:color="auto"/>
      </w:divBdr>
    </w:div>
    <w:div w:id="1747996261">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301788">
      <w:bodyDiv w:val="1"/>
      <w:marLeft w:val="0"/>
      <w:marRight w:val="0"/>
      <w:marTop w:val="0"/>
      <w:marBottom w:val="0"/>
      <w:divBdr>
        <w:top w:val="none" w:sz="0" w:space="0" w:color="auto"/>
        <w:left w:val="none" w:sz="0" w:space="0" w:color="auto"/>
        <w:bottom w:val="none" w:sz="0" w:space="0" w:color="auto"/>
        <w:right w:val="none" w:sz="0" w:space="0" w:color="auto"/>
      </w:divBdr>
    </w:div>
    <w:div w:id="1749306414">
      <w:bodyDiv w:val="1"/>
      <w:marLeft w:val="0"/>
      <w:marRight w:val="0"/>
      <w:marTop w:val="0"/>
      <w:marBottom w:val="0"/>
      <w:divBdr>
        <w:top w:val="none" w:sz="0" w:space="0" w:color="auto"/>
        <w:left w:val="none" w:sz="0" w:space="0" w:color="auto"/>
        <w:bottom w:val="none" w:sz="0" w:space="0" w:color="auto"/>
        <w:right w:val="none" w:sz="0" w:space="0" w:color="auto"/>
      </w:divBdr>
    </w:div>
    <w:div w:id="1749957084">
      <w:bodyDiv w:val="1"/>
      <w:marLeft w:val="0"/>
      <w:marRight w:val="0"/>
      <w:marTop w:val="0"/>
      <w:marBottom w:val="0"/>
      <w:divBdr>
        <w:top w:val="none" w:sz="0" w:space="0" w:color="auto"/>
        <w:left w:val="none" w:sz="0" w:space="0" w:color="auto"/>
        <w:bottom w:val="none" w:sz="0" w:space="0" w:color="auto"/>
        <w:right w:val="none" w:sz="0" w:space="0" w:color="auto"/>
      </w:divBdr>
    </w:div>
    <w:div w:id="1750812067">
      <w:bodyDiv w:val="1"/>
      <w:marLeft w:val="0"/>
      <w:marRight w:val="0"/>
      <w:marTop w:val="0"/>
      <w:marBottom w:val="0"/>
      <w:divBdr>
        <w:top w:val="none" w:sz="0" w:space="0" w:color="auto"/>
        <w:left w:val="none" w:sz="0" w:space="0" w:color="auto"/>
        <w:bottom w:val="none" w:sz="0" w:space="0" w:color="auto"/>
        <w:right w:val="none" w:sz="0" w:space="0" w:color="auto"/>
      </w:divBdr>
    </w:div>
    <w:div w:id="1751072865">
      <w:bodyDiv w:val="1"/>
      <w:marLeft w:val="0"/>
      <w:marRight w:val="0"/>
      <w:marTop w:val="0"/>
      <w:marBottom w:val="0"/>
      <w:divBdr>
        <w:top w:val="none" w:sz="0" w:space="0" w:color="auto"/>
        <w:left w:val="none" w:sz="0" w:space="0" w:color="auto"/>
        <w:bottom w:val="none" w:sz="0" w:space="0" w:color="auto"/>
        <w:right w:val="none" w:sz="0" w:space="0" w:color="auto"/>
      </w:divBdr>
    </w:div>
    <w:div w:id="1751461826">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1735550">
      <w:bodyDiv w:val="1"/>
      <w:marLeft w:val="0"/>
      <w:marRight w:val="0"/>
      <w:marTop w:val="0"/>
      <w:marBottom w:val="0"/>
      <w:divBdr>
        <w:top w:val="none" w:sz="0" w:space="0" w:color="auto"/>
        <w:left w:val="none" w:sz="0" w:space="0" w:color="auto"/>
        <w:bottom w:val="none" w:sz="0" w:space="0" w:color="auto"/>
        <w:right w:val="none" w:sz="0" w:space="0" w:color="auto"/>
      </w:divBdr>
    </w:div>
    <w:div w:id="1752040749">
      <w:bodyDiv w:val="1"/>
      <w:marLeft w:val="0"/>
      <w:marRight w:val="0"/>
      <w:marTop w:val="0"/>
      <w:marBottom w:val="0"/>
      <w:divBdr>
        <w:top w:val="none" w:sz="0" w:space="0" w:color="auto"/>
        <w:left w:val="none" w:sz="0" w:space="0" w:color="auto"/>
        <w:bottom w:val="none" w:sz="0" w:space="0" w:color="auto"/>
        <w:right w:val="none" w:sz="0" w:space="0" w:color="auto"/>
      </w:divBdr>
    </w:div>
    <w:div w:id="1752385364">
      <w:bodyDiv w:val="1"/>
      <w:marLeft w:val="0"/>
      <w:marRight w:val="0"/>
      <w:marTop w:val="0"/>
      <w:marBottom w:val="0"/>
      <w:divBdr>
        <w:top w:val="none" w:sz="0" w:space="0" w:color="auto"/>
        <w:left w:val="none" w:sz="0" w:space="0" w:color="auto"/>
        <w:bottom w:val="none" w:sz="0" w:space="0" w:color="auto"/>
        <w:right w:val="none" w:sz="0" w:space="0" w:color="auto"/>
      </w:divBdr>
    </w:div>
    <w:div w:id="1752433184">
      <w:bodyDiv w:val="1"/>
      <w:marLeft w:val="0"/>
      <w:marRight w:val="0"/>
      <w:marTop w:val="0"/>
      <w:marBottom w:val="0"/>
      <w:divBdr>
        <w:top w:val="none" w:sz="0" w:space="0" w:color="auto"/>
        <w:left w:val="none" w:sz="0" w:space="0" w:color="auto"/>
        <w:bottom w:val="none" w:sz="0" w:space="0" w:color="auto"/>
        <w:right w:val="none" w:sz="0" w:space="0" w:color="auto"/>
      </w:divBdr>
    </w:div>
    <w:div w:id="1753041194">
      <w:bodyDiv w:val="1"/>
      <w:marLeft w:val="0"/>
      <w:marRight w:val="0"/>
      <w:marTop w:val="0"/>
      <w:marBottom w:val="0"/>
      <w:divBdr>
        <w:top w:val="none" w:sz="0" w:space="0" w:color="auto"/>
        <w:left w:val="none" w:sz="0" w:space="0" w:color="auto"/>
        <w:bottom w:val="none" w:sz="0" w:space="0" w:color="auto"/>
        <w:right w:val="none" w:sz="0" w:space="0" w:color="auto"/>
      </w:divBdr>
    </w:div>
    <w:div w:id="1753159793">
      <w:bodyDiv w:val="1"/>
      <w:marLeft w:val="0"/>
      <w:marRight w:val="0"/>
      <w:marTop w:val="0"/>
      <w:marBottom w:val="0"/>
      <w:divBdr>
        <w:top w:val="none" w:sz="0" w:space="0" w:color="auto"/>
        <w:left w:val="none" w:sz="0" w:space="0" w:color="auto"/>
        <w:bottom w:val="none" w:sz="0" w:space="0" w:color="auto"/>
        <w:right w:val="none" w:sz="0" w:space="0" w:color="auto"/>
      </w:divBdr>
    </w:div>
    <w:div w:id="1753552320">
      <w:bodyDiv w:val="1"/>
      <w:marLeft w:val="0"/>
      <w:marRight w:val="0"/>
      <w:marTop w:val="0"/>
      <w:marBottom w:val="0"/>
      <w:divBdr>
        <w:top w:val="none" w:sz="0" w:space="0" w:color="auto"/>
        <w:left w:val="none" w:sz="0" w:space="0" w:color="auto"/>
        <w:bottom w:val="none" w:sz="0" w:space="0" w:color="auto"/>
        <w:right w:val="none" w:sz="0" w:space="0" w:color="auto"/>
      </w:divBdr>
    </w:div>
    <w:div w:id="1754082701">
      <w:bodyDiv w:val="1"/>
      <w:marLeft w:val="0"/>
      <w:marRight w:val="0"/>
      <w:marTop w:val="0"/>
      <w:marBottom w:val="0"/>
      <w:divBdr>
        <w:top w:val="none" w:sz="0" w:space="0" w:color="auto"/>
        <w:left w:val="none" w:sz="0" w:space="0" w:color="auto"/>
        <w:bottom w:val="none" w:sz="0" w:space="0" w:color="auto"/>
        <w:right w:val="none" w:sz="0" w:space="0" w:color="auto"/>
      </w:divBdr>
    </w:div>
    <w:div w:id="1754159477">
      <w:bodyDiv w:val="1"/>
      <w:marLeft w:val="0"/>
      <w:marRight w:val="0"/>
      <w:marTop w:val="0"/>
      <w:marBottom w:val="0"/>
      <w:divBdr>
        <w:top w:val="none" w:sz="0" w:space="0" w:color="auto"/>
        <w:left w:val="none" w:sz="0" w:space="0" w:color="auto"/>
        <w:bottom w:val="none" w:sz="0" w:space="0" w:color="auto"/>
        <w:right w:val="none" w:sz="0" w:space="0" w:color="auto"/>
      </w:divBdr>
    </w:div>
    <w:div w:id="1754424554">
      <w:bodyDiv w:val="1"/>
      <w:marLeft w:val="0"/>
      <w:marRight w:val="0"/>
      <w:marTop w:val="0"/>
      <w:marBottom w:val="0"/>
      <w:divBdr>
        <w:top w:val="none" w:sz="0" w:space="0" w:color="auto"/>
        <w:left w:val="none" w:sz="0" w:space="0" w:color="auto"/>
        <w:bottom w:val="none" w:sz="0" w:space="0" w:color="auto"/>
        <w:right w:val="none" w:sz="0" w:space="0" w:color="auto"/>
      </w:divBdr>
    </w:div>
    <w:div w:id="1754669372">
      <w:bodyDiv w:val="1"/>
      <w:marLeft w:val="0"/>
      <w:marRight w:val="0"/>
      <w:marTop w:val="0"/>
      <w:marBottom w:val="0"/>
      <w:divBdr>
        <w:top w:val="none" w:sz="0" w:space="0" w:color="auto"/>
        <w:left w:val="none" w:sz="0" w:space="0" w:color="auto"/>
        <w:bottom w:val="none" w:sz="0" w:space="0" w:color="auto"/>
        <w:right w:val="none" w:sz="0" w:space="0" w:color="auto"/>
      </w:divBdr>
    </w:div>
    <w:div w:id="1755005861">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396940">
      <w:bodyDiv w:val="1"/>
      <w:marLeft w:val="0"/>
      <w:marRight w:val="0"/>
      <w:marTop w:val="0"/>
      <w:marBottom w:val="0"/>
      <w:divBdr>
        <w:top w:val="none" w:sz="0" w:space="0" w:color="auto"/>
        <w:left w:val="none" w:sz="0" w:space="0" w:color="auto"/>
        <w:bottom w:val="none" w:sz="0" w:space="0" w:color="auto"/>
        <w:right w:val="none" w:sz="0" w:space="0" w:color="auto"/>
      </w:divBdr>
    </w:div>
    <w:div w:id="1755974248">
      <w:bodyDiv w:val="1"/>
      <w:marLeft w:val="0"/>
      <w:marRight w:val="0"/>
      <w:marTop w:val="0"/>
      <w:marBottom w:val="0"/>
      <w:divBdr>
        <w:top w:val="none" w:sz="0" w:space="0" w:color="auto"/>
        <w:left w:val="none" w:sz="0" w:space="0" w:color="auto"/>
        <w:bottom w:val="none" w:sz="0" w:space="0" w:color="auto"/>
        <w:right w:val="none" w:sz="0" w:space="0" w:color="auto"/>
      </w:divBdr>
    </w:div>
    <w:div w:id="1756319919">
      <w:bodyDiv w:val="1"/>
      <w:marLeft w:val="0"/>
      <w:marRight w:val="0"/>
      <w:marTop w:val="0"/>
      <w:marBottom w:val="0"/>
      <w:divBdr>
        <w:top w:val="none" w:sz="0" w:space="0" w:color="auto"/>
        <w:left w:val="none" w:sz="0" w:space="0" w:color="auto"/>
        <w:bottom w:val="none" w:sz="0" w:space="0" w:color="auto"/>
        <w:right w:val="none" w:sz="0" w:space="0" w:color="auto"/>
      </w:divBdr>
    </w:div>
    <w:div w:id="1757021611">
      <w:bodyDiv w:val="1"/>
      <w:marLeft w:val="0"/>
      <w:marRight w:val="0"/>
      <w:marTop w:val="0"/>
      <w:marBottom w:val="0"/>
      <w:divBdr>
        <w:top w:val="none" w:sz="0" w:space="0" w:color="auto"/>
        <w:left w:val="none" w:sz="0" w:space="0" w:color="auto"/>
        <w:bottom w:val="none" w:sz="0" w:space="0" w:color="auto"/>
        <w:right w:val="none" w:sz="0" w:space="0" w:color="auto"/>
      </w:divBdr>
    </w:div>
    <w:div w:id="1757902498">
      <w:bodyDiv w:val="1"/>
      <w:marLeft w:val="0"/>
      <w:marRight w:val="0"/>
      <w:marTop w:val="0"/>
      <w:marBottom w:val="0"/>
      <w:divBdr>
        <w:top w:val="none" w:sz="0" w:space="0" w:color="auto"/>
        <w:left w:val="none" w:sz="0" w:space="0" w:color="auto"/>
        <w:bottom w:val="none" w:sz="0" w:space="0" w:color="auto"/>
        <w:right w:val="none" w:sz="0" w:space="0" w:color="auto"/>
      </w:divBdr>
    </w:div>
    <w:div w:id="1759787238">
      <w:bodyDiv w:val="1"/>
      <w:marLeft w:val="0"/>
      <w:marRight w:val="0"/>
      <w:marTop w:val="0"/>
      <w:marBottom w:val="0"/>
      <w:divBdr>
        <w:top w:val="none" w:sz="0" w:space="0" w:color="auto"/>
        <w:left w:val="none" w:sz="0" w:space="0" w:color="auto"/>
        <w:bottom w:val="none" w:sz="0" w:space="0" w:color="auto"/>
        <w:right w:val="none" w:sz="0" w:space="0" w:color="auto"/>
      </w:divBdr>
    </w:div>
    <w:div w:id="1760060060">
      <w:bodyDiv w:val="1"/>
      <w:marLeft w:val="0"/>
      <w:marRight w:val="0"/>
      <w:marTop w:val="0"/>
      <w:marBottom w:val="0"/>
      <w:divBdr>
        <w:top w:val="none" w:sz="0" w:space="0" w:color="auto"/>
        <w:left w:val="none" w:sz="0" w:space="0" w:color="auto"/>
        <w:bottom w:val="none" w:sz="0" w:space="0" w:color="auto"/>
        <w:right w:val="none" w:sz="0" w:space="0" w:color="auto"/>
      </w:divBdr>
    </w:div>
    <w:div w:id="1760322923">
      <w:bodyDiv w:val="1"/>
      <w:marLeft w:val="0"/>
      <w:marRight w:val="0"/>
      <w:marTop w:val="0"/>
      <w:marBottom w:val="0"/>
      <w:divBdr>
        <w:top w:val="none" w:sz="0" w:space="0" w:color="auto"/>
        <w:left w:val="none" w:sz="0" w:space="0" w:color="auto"/>
        <w:bottom w:val="none" w:sz="0" w:space="0" w:color="auto"/>
        <w:right w:val="none" w:sz="0" w:space="0" w:color="auto"/>
      </w:divBdr>
    </w:div>
    <w:div w:id="1761485676">
      <w:bodyDiv w:val="1"/>
      <w:marLeft w:val="0"/>
      <w:marRight w:val="0"/>
      <w:marTop w:val="0"/>
      <w:marBottom w:val="0"/>
      <w:divBdr>
        <w:top w:val="none" w:sz="0" w:space="0" w:color="auto"/>
        <w:left w:val="none" w:sz="0" w:space="0" w:color="auto"/>
        <w:bottom w:val="none" w:sz="0" w:space="0" w:color="auto"/>
        <w:right w:val="none" w:sz="0" w:space="0" w:color="auto"/>
      </w:divBdr>
    </w:div>
    <w:div w:id="1762676749">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3797993">
      <w:bodyDiv w:val="1"/>
      <w:marLeft w:val="0"/>
      <w:marRight w:val="0"/>
      <w:marTop w:val="0"/>
      <w:marBottom w:val="0"/>
      <w:divBdr>
        <w:top w:val="none" w:sz="0" w:space="0" w:color="auto"/>
        <w:left w:val="none" w:sz="0" w:space="0" w:color="auto"/>
        <w:bottom w:val="none" w:sz="0" w:space="0" w:color="auto"/>
        <w:right w:val="none" w:sz="0" w:space="0" w:color="auto"/>
      </w:divBdr>
    </w:div>
    <w:div w:id="1763992580">
      <w:bodyDiv w:val="1"/>
      <w:marLeft w:val="0"/>
      <w:marRight w:val="0"/>
      <w:marTop w:val="0"/>
      <w:marBottom w:val="0"/>
      <w:divBdr>
        <w:top w:val="none" w:sz="0" w:space="0" w:color="auto"/>
        <w:left w:val="none" w:sz="0" w:space="0" w:color="auto"/>
        <w:bottom w:val="none" w:sz="0" w:space="0" w:color="auto"/>
        <w:right w:val="none" w:sz="0" w:space="0" w:color="auto"/>
      </w:divBdr>
    </w:div>
    <w:div w:id="1764840508">
      <w:bodyDiv w:val="1"/>
      <w:marLeft w:val="0"/>
      <w:marRight w:val="0"/>
      <w:marTop w:val="0"/>
      <w:marBottom w:val="0"/>
      <w:divBdr>
        <w:top w:val="none" w:sz="0" w:space="0" w:color="auto"/>
        <w:left w:val="none" w:sz="0" w:space="0" w:color="auto"/>
        <w:bottom w:val="none" w:sz="0" w:space="0" w:color="auto"/>
        <w:right w:val="none" w:sz="0" w:space="0" w:color="auto"/>
      </w:divBdr>
    </w:div>
    <w:div w:id="1765420951">
      <w:bodyDiv w:val="1"/>
      <w:marLeft w:val="0"/>
      <w:marRight w:val="0"/>
      <w:marTop w:val="0"/>
      <w:marBottom w:val="0"/>
      <w:divBdr>
        <w:top w:val="none" w:sz="0" w:space="0" w:color="auto"/>
        <w:left w:val="none" w:sz="0" w:space="0" w:color="auto"/>
        <w:bottom w:val="none" w:sz="0" w:space="0" w:color="auto"/>
        <w:right w:val="none" w:sz="0" w:space="0" w:color="auto"/>
      </w:divBdr>
    </w:div>
    <w:div w:id="1766459103">
      <w:bodyDiv w:val="1"/>
      <w:marLeft w:val="0"/>
      <w:marRight w:val="0"/>
      <w:marTop w:val="0"/>
      <w:marBottom w:val="0"/>
      <w:divBdr>
        <w:top w:val="none" w:sz="0" w:space="0" w:color="auto"/>
        <w:left w:val="none" w:sz="0" w:space="0" w:color="auto"/>
        <w:bottom w:val="none" w:sz="0" w:space="0" w:color="auto"/>
        <w:right w:val="none" w:sz="0" w:space="0" w:color="auto"/>
      </w:divBdr>
    </w:div>
    <w:div w:id="1766918046">
      <w:bodyDiv w:val="1"/>
      <w:marLeft w:val="0"/>
      <w:marRight w:val="0"/>
      <w:marTop w:val="0"/>
      <w:marBottom w:val="0"/>
      <w:divBdr>
        <w:top w:val="none" w:sz="0" w:space="0" w:color="auto"/>
        <w:left w:val="none" w:sz="0" w:space="0" w:color="auto"/>
        <w:bottom w:val="none" w:sz="0" w:space="0" w:color="auto"/>
        <w:right w:val="none" w:sz="0" w:space="0" w:color="auto"/>
      </w:divBdr>
    </w:div>
    <w:div w:id="1767462818">
      <w:bodyDiv w:val="1"/>
      <w:marLeft w:val="0"/>
      <w:marRight w:val="0"/>
      <w:marTop w:val="0"/>
      <w:marBottom w:val="0"/>
      <w:divBdr>
        <w:top w:val="none" w:sz="0" w:space="0" w:color="auto"/>
        <w:left w:val="none" w:sz="0" w:space="0" w:color="auto"/>
        <w:bottom w:val="none" w:sz="0" w:space="0" w:color="auto"/>
        <w:right w:val="none" w:sz="0" w:space="0" w:color="auto"/>
      </w:divBdr>
    </w:div>
    <w:div w:id="1767964979">
      <w:bodyDiv w:val="1"/>
      <w:marLeft w:val="0"/>
      <w:marRight w:val="0"/>
      <w:marTop w:val="0"/>
      <w:marBottom w:val="0"/>
      <w:divBdr>
        <w:top w:val="none" w:sz="0" w:space="0" w:color="auto"/>
        <w:left w:val="none" w:sz="0" w:space="0" w:color="auto"/>
        <w:bottom w:val="none" w:sz="0" w:space="0" w:color="auto"/>
        <w:right w:val="none" w:sz="0" w:space="0" w:color="auto"/>
      </w:divBdr>
    </w:div>
    <w:div w:id="1768036484">
      <w:bodyDiv w:val="1"/>
      <w:marLeft w:val="0"/>
      <w:marRight w:val="0"/>
      <w:marTop w:val="0"/>
      <w:marBottom w:val="0"/>
      <w:divBdr>
        <w:top w:val="none" w:sz="0" w:space="0" w:color="auto"/>
        <w:left w:val="none" w:sz="0" w:space="0" w:color="auto"/>
        <w:bottom w:val="none" w:sz="0" w:space="0" w:color="auto"/>
        <w:right w:val="none" w:sz="0" w:space="0" w:color="auto"/>
      </w:divBdr>
    </w:div>
    <w:div w:id="1768454156">
      <w:bodyDiv w:val="1"/>
      <w:marLeft w:val="0"/>
      <w:marRight w:val="0"/>
      <w:marTop w:val="0"/>
      <w:marBottom w:val="0"/>
      <w:divBdr>
        <w:top w:val="none" w:sz="0" w:space="0" w:color="auto"/>
        <w:left w:val="none" w:sz="0" w:space="0" w:color="auto"/>
        <w:bottom w:val="none" w:sz="0" w:space="0" w:color="auto"/>
        <w:right w:val="none" w:sz="0" w:space="0" w:color="auto"/>
      </w:divBdr>
    </w:div>
    <w:div w:id="1768621143">
      <w:bodyDiv w:val="1"/>
      <w:marLeft w:val="0"/>
      <w:marRight w:val="0"/>
      <w:marTop w:val="0"/>
      <w:marBottom w:val="0"/>
      <w:divBdr>
        <w:top w:val="none" w:sz="0" w:space="0" w:color="auto"/>
        <w:left w:val="none" w:sz="0" w:space="0" w:color="auto"/>
        <w:bottom w:val="none" w:sz="0" w:space="0" w:color="auto"/>
        <w:right w:val="none" w:sz="0" w:space="0" w:color="auto"/>
      </w:divBdr>
    </w:div>
    <w:div w:id="1768848468">
      <w:bodyDiv w:val="1"/>
      <w:marLeft w:val="0"/>
      <w:marRight w:val="0"/>
      <w:marTop w:val="0"/>
      <w:marBottom w:val="0"/>
      <w:divBdr>
        <w:top w:val="none" w:sz="0" w:space="0" w:color="auto"/>
        <w:left w:val="none" w:sz="0" w:space="0" w:color="auto"/>
        <w:bottom w:val="none" w:sz="0" w:space="0" w:color="auto"/>
        <w:right w:val="none" w:sz="0" w:space="0" w:color="auto"/>
      </w:divBdr>
    </w:div>
    <w:div w:id="1768967396">
      <w:bodyDiv w:val="1"/>
      <w:marLeft w:val="0"/>
      <w:marRight w:val="0"/>
      <w:marTop w:val="0"/>
      <w:marBottom w:val="0"/>
      <w:divBdr>
        <w:top w:val="none" w:sz="0" w:space="0" w:color="auto"/>
        <w:left w:val="none" w:sz="0" w:space="0" w:color="auto"/>
        <w:bottom w:val="none" w:sz="0" w:space="0" w:color="auto"/>
        <w:right w:val="none" w:sz="0" w:space="0" w:color="auto"/>
      </w:divBdr>
    </w:div>
    <w:div w:id="1769543340">
      <w:bodyDiv w:val="1"/>
      <w:marLeft w:val="0"/>
      <w:marRight w:val="0"/>
      <w:marTop w:val="0"/>
      <w:marBottom w:val="0"/>
      <w:divBdr>
        <w:top w:val="none" w:sz="0" w:space="0" w:color="auto"/>
        <w:left w:val="none" w:sz="0" w:space="0" w:color="auto"/>
        <w:bottom w:val="none" w:sz="0" w:space="0" w:color="auto"/>
        <w:right w:val="none" w:sz="0" w:space="0" w:color="auto"/>
      </w:divBdr>
    </w:div>
    <w:div w:id="1769765557">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1077628">
      <w:bodyDiv w:val="1"/>
      <w:marLeft w:val="0"/>
      <w:marRight w:val="0"/>
      <w:marTop w:val="0"/>
      <w:marBottom w:val="0"/>
      <w:divBdr>
        <w:top w:val="none" w:sz="0" w:space="0" w:color="auto"/>
        <w:left w:val="none" w:sz="0" w:space="0" w:color="auto"/>
        <w:bottom w:val="none" w:sz="0" w:space="0" w:color="auto"/>
        <w:right w:val="none" w:sz="0" w:space="0" w:color="auto"/>
      </w:divBdr>
    </w:div>
    <w:div w:id="1771117896">
      <w:bodyDiv w:val="1"/>
      <w:marLeft w:val="0"/>
      <w:marRight w:val="0"/>
      <w:marTop w:val="0"/>
      <w:marBottom w:val="0"/>
      <w:divBdr>
        <w:top w:val="none" w:sz="0" w:space="0" w:color="auto"/>
        <w:left w:val="none" w:sz="0" w:space="0" w:color="auto"/>
        <w:bottom w:val="none" w:sz="0" w:space="0" w:color="auto"/>
        <w:right w:val="none" w:sz="0" w:space="0" w:color="auto"/>
      </w:divBdr>
    </w:div>
    <w:div w:id="1771195418">
      <w:bodyDiv w:val="1"/>
      <w:marLeft w:val="0"/>
      <w:marRight w:val="0"/>
      <w:marTop w:val="0"/>
      <w:marBottom w:val="0"/>
      <w:divBdr>
        <w:top w:val="none" w:sz="0" w:space="0" w:color="auto"/>
        <w:left w:val="none" w:sz="0" w:space="0" w:color="auto"/>
        <w:bottom w:val="none" w:sz="0" w:space="0" w:color="auto"/>
        <w:right w:val="none" w:sz="0" w:space="0" w:color="auto"/>
      </w:divBdr>
    </w:div>
    <w:div w:id="1771390030">
      <w:bodyDiv w:val="1"/>
      <w:marLeft w:val="0"/>
      <w:marRight w:val="0"/>
      <w:marTop w:val="0"/>
      <w:marBottom w:val="0"/>
      <w:divBdr>
        <w:top w:val="none" w:sz="0" w:space="0" w:color="auto"/>
        <w:left w:val="none" w:sz="0" w:space="0" w:color="auto"/>
        <w:bottom w:val="none" w:sz="0" w:space="0" w:color="auto"/>
        <w:right w:val="none" w:sz="0" w:space="0" w:color="auto"/>
      </w:divBdr>
    </w:div>
    <w:div w:id="1771395437">
      <w:bodyDiv w:val="1"/>
      <w:marLeft w:val="0"/>
      <w:marRight w:val="0"/>
      <w:marTop w:val="0"/>
      <w:marBottom w:val="0"/>
      <w:divBdr>
        <w:top w:val="none" w:sz="0" w:space="0" w:color="auto"/>
        <w:left w:val="none" w:sz="0" w:space="0" w:color="auto"/>
        <w:bottom w:val="none" w:sz="0" w:space="0" w:color="auto"/>
        <w:right w:val="none" w:sz="0" w:space="0" w:color="auto"/>
      </w:divBdr>
    </w:div>
    <w:div w:id="1771504991">
      <w:bodyDiv w:val="1"/>
      <w:marLeft w:val="0"/>
      <w:marRight w:val="0"/>
      <w:marTop w:val="0"/>
      <w:marBottom w:val="0"/>
      <w:divBdr>
        <w:top w:val="none" w:sz="0" w:space="0" w:color="auto"/>
        <w:left w:val="none" w:sz="0" w:space="0" w:color="auto"/>
        <w:bottom w:val="none" w:sz="0" w:space="0" w:color="auto"/>
        <w:right w:val="none" w:sz="0" w:space="0" w:color="auto"/>
      </w:divBdr>
    </w:div>
    <w:div w:id="1771849264">
      <w:bodyDiv w:val="1"/>
      <w:marLeft w:val="0"/>
      <w:marRight w:val="0"/>
      <w:marTop w:val="0"/>
      <w:marBottom w:val="0"/>
      <w:divBdr>
        <w:top w:val="none" w:sz="0" w:space="0" w:color="auto"/>
        <w:left w:val="none" w:sz="0" w:space="0" w:color="auto"/>
        <w:bottom w:val="none" w:sz="0" w:space="0" w:color="auto"/>
        <w:right w:val="none" w:sz="0" w:space="0" w:color="auto"/>
      </w:divBdr>
    </w:div>
    <w:div w:id="1771856577">
      <w:bodyDiv w:val="1"/>
      <w:marLeft w:val="0"/>
      <w:marRight w:val="0"/>
      <w:marTop w:val="0"/>
      <w:marBottom w:val="0"/>
      <w:divBdr>
        <w:top w:val="none" w:sz="0" w:space="0" w:color="auto"/>
        <w:left w:val="none" w:sz="0" w:space="0" w:color="auto"/>
        <w:bottom w:val="none" w:sz="0" w:space="0" w:color="auto"/>
        <w:right w:val="none" w:sz="0" w:space="0" w:color="auto"/>
      </w:divBdr>
    </w:div>
    <w:div w:id="1772553922">
      <w:bodyDiv w:val="1"/>
      <w:marLeft w:val="0"/>
      <w:marRight w:val="0"/>
      <w:marTop w:val="0"/>
      <w:marBottom w:val="0"/>
      <w:divBdr>
        <w:top w:val="none" w:sz="0" w:space="0" w:color="auto"/>
        <w:left w:val="none" w:sz="0" w:space="0" w:color="auto"/>
        <w:bottom w:val="none" w:sz="0" w:space="0" w:color="auto"/>
        <w:right w:val="none" w:sz="0" w:space="0" w:color="auto"/>
      </w:divBdr>
    </w:div>
    <w:div w:id="1772704131">
      <w:bodyDiv w:val="1"/>
      <w:marLeft w:val="0"/>
      <w:marRight w:val="0"/>
      <w:marTop w:val="0"/>
      <w:marBottom w:val="0"/>
      <w:divBdr>
        <w:top w:val="none" w:sz="0" w:space="0" w:color="auto"/>
        <w:left w:val="none" w:sz="0" w:space="0" w:color="auto"/>
        <w:bottom w:val="none" w:sz="0" w:space="0" w:color="auto"/>
        <w:right w:val="none" w:sz="0" w:space="0" w:color="auto"/>
      </w:divBdr>
    </w:div>
    <w:div w:id="1773013660">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4006981">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4669547">
      <w:bodyDiv w:val="1"/>
      <w:marLeft w:val="0"/>
      <w:marRight w:val="0"/>
      <w:marTop w:val="0"/>
      <w:marBottom w:val="0"/>
      <w:divBdr>
        <w:top w:val="none" w:sz="0" w:space="0" w:color="auto"/>
        <w:left w:val="none" w:sz="0" w:space="0" w:color="auto"/>
        <w:bottom w:val="none" w:sz="0" w:space="0" w:color="auto"/>
        <w:right w:val="none" w:sz="0" w:space="0" w:color="auto"/>
      </w:divBdr>
    </w:div>
    <w:div w:id="1774977989">
      <w:bodyDiv w:val="1"/>
      <w:marLeft w:val="0"/>
      <w:marRight w:val="0"/>
      <w:marTop w:val="0"/>
      <w:marBottom w:val="0"/>
      <w:divBdr>
        <w:top w:val="none" w:sz="0" w:space="0" w:color="auto"/>
        <w:left w:val="none" w:sz="0" w:space="0" w:color="auto"/>
        <w:bottom w:val="none" w:sz="0" w:space="0" w:color="auto"/>
        <w:right w:val="none" w:sz="0" w:space="0" w:color="auto"/>
      </w:divBdr>
    </w:div>
    <w:div w:id="1775251237">
      <w:bodyDiv w:val="1"/>
      <w:marLeft w:val="0"/>
      <w:marRight w:val="0"/>
      <w:marTop w:val="0"/>
      <w:marBottom w:val="0"/>
      <w:divBdr>
        <w:top w:val="none" w:sz="0" w:space="0" w:color="auto"/>
        <w:left w:val="none" w:sz="0" w:space="0" w:color="auto"/>
        <w:bottom w:val="none" w:sz="0" w:space="0" w:color="auto"/>
        <w:right w:val="none" w:sz="0" w:space="0" w:color="auto"/>
      </w:divBdr>
    </w:div>
    <w:div w:id="1775440647">
      <w:bodyDiv w:val="1"/>
      <w:marLeft w:val="0"/>
      <w:marRight w:val="0"/>
      <w:marTop w:val="0"/>
      <w:marBottom w:val="0"/>
      <w:divBdr>
        <w:top w:val="none" w:sz="0" w:space="0" w:color="auto"/>
        <w:left w:val="none" w:sz="0" w:space="0" w:color="auto"/>
        <w:bottom w:val="none" w:sz="0" w:space="0" w:color="auto"/>
        <w:right w:val="none" w:sz="0" w:space="0" w:color="auto"/>
      </w:divBdr>
    </w:div>
    <w:div w:id="1775901202">
      <w:bodyDiv w:val="1"/>
      <w:marLeft w:val="0"/>
      <w:marRight w:val="0"/>
      <w:marTop w:val="0"/>
      <w:marBottom w:val="0"/>
      <w:divBdr>
        <w:top w:val="none" w:sz="0" w:space="0" w:color="auto"/>
        <w:left w:val="none" w:sz="0" w:space="0" w:color="auto"/>
        <w:bottom w:val="none" w:sz="0" w:space="0" w:color="auto"/>
        <w:right w:val="none" w:sz="0" w:space="0" w:color="auto"/>
      </w:divBdr>
    </w:div>
    <w:div w:id="1776169881">
      <w:bodyDiv w:val="1"/>
      <w:marLeft w:val="0"/>
      <w:marRight w:val="0"/>
      <w:marTop w:val="0"/>
      <w:marBottom w:val="0"/>
      <w:divBdr>
        <w:top w:val="none" w:sz="0" w:space="0" w:color="auto"/>
        <w:left w:val="none" w:sz="0" w:space="0" w:color="auto"/>
        <w:bottom w:val="none" w:sz="0" w:space="0" w:color="auto"/>
        <w:right w:val="none" w:sz="0" w:space="0" w:color="auto"/>
      </w:divBdr>
    </w:div>
    <w:div w:id="1776288742">
      <w:bodyDiv w:val="1"/>
      <w:marLeft w:val="0"/>
      <w:marRight w:val="0"/>
      <w:marTop w:val="0"/>
      <w:marBottom w:val="0"/>
      <w:divBdr>
        <w:top w:val="none" w:sz="0" w:space="0" w:color="auto"/>
        <w:left w:val="none" w:sz="0" w:space="0" w:color="auto"/>
        <w:bottom w:val="none" w:sz="0" w:space="0" w:color="auto"/>
        <w:right w:val="none" w:sz="0" w:space="0" w:color="auto"/>
      </w:divBdr>
    </w:div>
    <w:div w:id="1776441735">
      <w:bodyDiv w:val="1"/>
      <w:marLeft w:val="0"/>
      <w:marRight w:val="0"/>
      <w:marTop w:val="0"/>
      <w:marBottom w:val="0"/>
      <w:divBdr>
        <w:top w:val="none" w:sz="0" w:space="0" w:color="auto"/>
        <w:left w:val="none" w:sz="0" w:space="0" w:color="auto"/>
        <w:bottom w:val="none" w:sz="0" w:space="0" w:color="auto"/>
        <w:right w:val="none" w:sz="0" w:space="0" w:color="auto"/>
      </w:divBdr>
    </w:div>
    <w:div w:id="1777946652">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255172">
      <w:bodyDiv w:val="1"/>
      <w:marLeft w:val="0"/>
      <w:marRight w:val="0"/>
      <w:marTop w:val="0"/>
      <w:marBottom w:val="0"/>
      <w:divBdr>
        <w:top w:val="none" w:sz="0" w:space="0" w:color="auto"/>
        <w:left w:val="none" w:sz="0" w:space="0" w:color="auto"/>
        <w:bottom w:val="none" w:sz="0" w:space="0" w:color="auto"/>
        <w:right w:val="none" w:sz="0" w:space="0" w:color="auto"/>
      </w:divBdr>
    </w:div>
    <w:div w:id="1778330123">
      <w:bodyDiv w:val="1"/>
      <w:marLeft w:val="0"/>
      <w:marRight w:val="0"/>
      <w:marTop w:val="0"/>
      <w:marBottom w:val="0"/>
      <w:divBdr>
        <w:top w:val="none" w:sz="0" w:space="0" w:color="auto"/>
        <w:left w:val="none" w:sz="0" w:space="0" w:color="auto"/>
        <w:bottom w:val="none" w:sz="0" w:space="0" w:color="auto"/>
        <w:right w:val="none" w:sz="0" w:space="0" w:color="auto"/>
      </w:divBdr>
    </w:div>
    <w:div w:id="1778332390">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719288">
      <w:bodyDiv w:val="1"/>
      <w:marLeft w:val="0"/>
      <w:marRight w:val="0"/>
      <w:marTop w:val="0"/>
      <w:marBottom w:val="0"/>
      <w:divBdr>
        <w:top w:val="none" w:sz="0" w:space="0" w:color="auto"/>
        <w:left w:val="none" w:sz="0" w:space="0" w:color="auto"/>
        <w:bottom w:val="none" w:sz="0" w:space="0" w:color="auto"/>
        <w:right w:val="none" w:sz="0" w:space="0" w:color="auto"/>
      </w:divBdr>
    </w:div>
    <w:div w:id="1778796229">
      <w:bodyDiv w:val="1"/>
      <w:marLeft w:val="0"/>
      <w:marRight w:val="0"/>
      <w:marTop w:val="0"/>
      <w:marBottom w:val="0"/>
      <w:divBdr>
        <w:top w:val="none" w:sz="0" w:space="0" w:color="auto"/>
        <w:left w:val="none" w:sz="0" w:space="0" w:color="auto"/>
        <w:bottom w:val="none" w:sz="0" w:space="0" w:color="auto"/>
        <w:right w:val="none" w:sz="0" w:space="0" w:color="auto"/>
      </w:divBdr>
    </w:div>
    <w:div w:id="1779522299">
      <w:bodyDiv w:val="1"/>
      <w:marLeft w:val="0"/>
      <w:marRight w:val="0"/>
      <w:marTop w:val="0"/>
      <w:marBottom w:val="0"/>
      <w:divBdr>
        <w:top w:val="none" w:sz="0" w:space="0" w:color="auto"/>
        <w:left w:val="none" w:sz="0" w:space="0" w:color="auto"/>
        <w:bottom w:val="none" w:sz="0" w:space="0" w:color="auto"/>
        <w:right w:val="none" w:sz="0" w:space="0" w:color="auto"/>
      </w:divBdr>
    </w:div>
    <w:div w:id="1779636844">
      <w:bodyDiv w:val="1"/>
      <w:marLeft w:val="0"/>
      <w:marRight w:val="0"/>
      <w:marTop w:val="0"/>
      <w:marBottom w:val="0"/>
      <w:divBdr>
        <w:top w:val="none" w:sz="0" w:space="0" w:color="auto"/>
        <w:left w:val="none" w:sz="0" w:space="0" w:color="auto"/>
        <w:bottom w:val="none" w:sz="0" w:space="0" w:color="auto"/>
        <w:right w:val="none" w:sz="0" w:space="0" w:color="auto"/>
      </w:divBdr>
    </w:div>
    <w:div w:id="1779985047">
      <w:bodyDiv w:val="1"/>
      <w:marLeft w:val="0"/>
      <w:marRight w:val="0"/>
      <w:marTop w:val="0"/>
      <w:marBottom w:val="0"/>
      <w:divBdr>
        <w:top w:val="none" w:sz="0" w:space="0" w:color="auto"/>
        <w:left w:val="none" w:sz="0" w:space="0" w:color="auto"/>
        <w:bottom w:val="none" w:sz="0" w:space="0" w:color="auto"/>
        <w:right w:val="none" w:sz="0" w:space="0" w:color="auto"/>
      </w:divBdr>
    </w:div>
    <w:div w:id="1780680369">
      <w:bodyDiv w:val="1"/>
      <w:marLeft w:val="0"/>
      <w:marRight w:val="0"/>
      <w:marTop w:val="0"/>
      <w:marBottom w:val="0"/>
      <w:divBdr>
        <w:top w:val="none" w:sz="0" w:space="0" w:color="auto"/>
        <w:left w:val="none" w:sz="0" w:space="0" w:color="auto"/>
        <w:bottom w:val="none" w:sz="0" w:space="0" w:color="auto"/>
        <w:right w:val="none" w:sz="0" w:space="0" w:color="auto"/>
      </w:divBdr>
    </w:div>
    <w:div w:id="1780754663">
      <w:bodyDiv w:val="1"/>
      <w:marLeft w:val="0"/>
      <w:marRight w:val="0"/>
      <w:marTop w:val="0"/>
      <w:marBottom w:val="0"/>
      <w:divBdr>
        <w:top w:val="none" w:sz="0" w:space="0" w:color="auto"/>
        <w:left w:val="none" w:sz="0" w:space="0" w:color="auto"/>
        <w:bottom w:val="none" w:sz="0" w:space="0" w:color="auto"/>
        <w:right w:val="none" w:sz="0" w:space="0" w:color="auto"/>
      </w:divBdr>
    </w:div>
    <w:div w:id="1780955120">
      <w:bodyDiv w:val="1"/>
      <w:marLeft w:val="0"/>
      <w:marRight w:val="0"/>
      <w:marTop w:val="0"/>
      <w:marBottom w:val="0"/>
      <w:divBdr>
        <w:top w:val="none" w:sz="0" w:space="0" w:color="auto"/>
        <w:left w:val="none" w:sz="0" w:space="0" w:color="auto"/>
        <w:bottom w:val="none" w:sz="0" w:space="0" w:color="auto"/>
        <w:right w:val="none" w:sz="0" w:space="0" w:color="auto"/>
      </w:divBdr>
    </w:div>
    <w:div w:id="1781413572">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2450272">
      <w:bodyDiv w:val="1"/>
      <w:marLeft w:val="0"/>
      <w:marRight w:val="0"/>
      <w:marTop w:val="0"/>
      <w:marBottom w:val="0"/>
      <w:divBdr>
        <w:top w:val="none" w:sz="0" w:space="0" w:color="auto"/>
        <w:left w:val="none" w:sz="0" w:space="0" w:color="auto"/>
        <w:bottom w:val="none" w:sz="0" w:space="0" w:color="auto"/>
        <w:right w:val="none" w:sz="0" w:space="0" w:color="auto"/>
      </w:divBdr>
    </w:div>
    <w:div w:id="1782525508">
      <w:bodyDiv w:val="1"/>
      <w:marLeft w:val="0"/>
      <w:marRight w:val="0"/>
      <w:marTop w:val="0"/>
      <w:marBottom w:val="0"/>
      <w:divBdr>
        <w:top w:val="none" w:sz="0" w:space="0" w:color="auto"/>
        <w:left w:val="none" w:sz="0" w:space="0" w:color="auto"/>
        <w:bottom w:val="none" w:sz="0" w:space="0" w:color="auto"/>
        <w:right w:val="none" w:sz="0" w:space="0" w:color="auto"/>
      </w:divBdr>
    </w:div>
    <w:div w:id="1782720161">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568127">
      <w:bodyDiv w:val="1"/>
      <w:marLeft w:val="0"/>
      <w:marRight w:val="0"/>
      <w:marTop w:val="0"/>
      <w:marBottom w:val="0"/>
      <w:divBdr>
        <w:top w:val="none" w:sz="0" w:space="0" w:color="auto"/>
        <w:left w:val="none" w:sz="0" w:space="0" w:color="auto"/>
        <w:bottom w:val="none" w:sz="0" w:space="0" w:color="auto"/>
        <w:right w:val="none" w:sz="0" w:space="0" w:color="auto"/>
      </w:divBdr>
    </w:div>
    <w:div w:id="1783570957">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231186">
      <w:bodyDiv w:val="1"/>
      <w:marLeft w:val="0"/>
      <w:marRight w:val="0"/>
      <w:marTop w:val="0"/>
      <w:marBottom w:val="0"/>
      <w:divBdr>
        <w:top w:val="none" w:sz="0" w:space="0" w:color="auto"/>
        <w:left w:val="none" w:sz="0" w:space="0" w:color="auto"/>
        <w:bottom w:val="none" w:sz="0" w:space="0" w:color="auto"/>
        <w:right w:val="none" w:sz="0" w:space="0" w:color="auto"/>
      </w:divBdr>
    </w:div>
    <w:div w:id="1784685094">
      <w:bodyDiv w:val="1"/>
      <w:marLeft w:val="0"/>
      <w:marRight w:val="0"/>
      <w:marTop w:val="0"/>
      <w:marBottom w:val="0"/>
      <w:divBdr>
        <w:top w:val="none" w:sz="0" w:space="0" w:color="auto"/>
        <w:left w:val="none" w:sz="0" w:space="0" w:color="auto"/>
        <w:bottom w:val="none" w:sz="0" w:space="0" w:color="auto"/>
        <w:right w:val="none" w:sz="0" w:space="0" w:color="auto"/>
      </w:divBdr>
    </w:div>
    <w:div w:id="1784764618">
      <w:bodyDiv w:val="1"/>
      <w:marLeft w:val="0"/>
      <w:marRight w:val="0"/>
      <w:marTop w:val="0"/>
      <w:marBottom w:val="0"/>
      <w:divBdr>
        <w:top w:val="none" w:sz="0" w:space="0" w:color="auto"/>
        <w:left w:val="none" w:sz="0" w:space="0" w:color="auto"/>
        <w:bottom w:val="none" w:sz="0" w:space="0" w:color="auto"/>
        <w:right w:val="none" w:sz="0" w:space="0" w:color="auto"/>
      </w:divBdr>
    </w:div>
    <w:div w:id="1785423423">
      <w:bodyDiv w:val="1"/>
      <w:marLeft w:val="0"/>
      <w:marRight w:val="0"/>
      <w:marTop w:val="0"/>
      <w:marBottom w:val="0"/>
      <w:divBdr>
        <w:top w:val="none" w:sz="0" w:space="0" w:color="auto"/>
        <w:left w:val="none" w:sz="0" w:space="0" w:color="auto"/>
        <w:bottom w:val="none" w:sz="0" w:space="0" w:color="auto"/>
        <w:right w:val="none" w:sz="0" w:space="0" w:color="auto"/>
      </w:divBdr>
    </w:div>
    <w:div w:id="1785535277">
      <w:bodyDiv w:val="1"/>
      <w:marLeft w:val="0"/>
      <w:marRight w:val="0"/>
      <w:marTop w:val="0"/>
      <w:marBottom w:val="0"/>
      <w:divBdr>
        <w:top w:val="none" w:sz="0" w:space="0" w:color="auto"/>
        <w:left w:val="none" w:sz="0" w:space="0" w:color="auto"/>
        <w:bottom w:val="none" w:sz="0" w:space="0" w:color="auto"/>
        <w:right w:val="none" w:sz="0" w:space="0" w:color="auto"/>
      </w:divBdr>
    </w:div>
    <w:div w:id="1787313330">
      <w:bodyDiv w:val="1"/>
      <w:marLeft w:val="0"/>
      <w:marRight w:val="0"/>
      <w:marTop w:val="0"/>
      <w:marBottom w:val="0"/>
      <w:divBdr>
        <w:top w:val="none" w:sz="0" w:space="0" w:color="auto"/>
        <w:left w:val="none" w:sz="0" w:space="0" w:color="auto"/>
        <w:bottom w:val="none" w:sz="0" w:space="0" w:color="auto"/>
        <w:right w:val="none" w:sz="0" w:space="0" w:color="auto"/>
      </w:divBdr>
    </w:div>
    <w:div w:id="1787699336">
      <w:bodyDiv w:val="1"/>
      <w:marLeft w:val="0"/>
      <w:marRight w:val="0"/>
      <w:marTop w:val="0"/>
      <w:marBottom w:val="0"/>
      <w:divBdr>
        <w:top w:val="none" w:sz="0" w:space="0" w:color="auto"/>
        <w:left w:val="none" w:sz="0" w:space="0" w:color="auto"/>
        <w:bottom w:val="none" w:sz="0" w:space="0" w:color="auto"/>
        <w:right w:val="none" w:sz="0" w:space="0" w:color="auto"/>
      </w:divBdr>
    </w:div>
    <w:div w:id="1788618768">
      <w:bodyDiv w:val="1"/>
      <w:marLeft w:val="0"/>
      <w:marRight w:val="0"/>
      <w:marTop w:val="0"/>
      <w:marBottom w:val="0"/>
      <w:divBdr>
        <w:top w:val="none" w:sz="0" w:space="0" w:color="auto"/>
        <w:left w:val="none" w:sz="0" w:space="0" w:color="auto"/>
        <w:bottom w:val="none" w:sz="0" w:space="0" w:color="auto"/>
        <w:right w:val="none" w:sz="0" w:space="0" w:color="auto"/>
      </w:divBdr>
    </w:div>
    <w:div w:id="1789087790">
      <w:bodyDiv w:val="1"/>
      <w:marLeft w:val="0"/>
      <w:marRight w:val="0"/>
      <w:marTop w:val="0"/>
      <w:marBottom w:val="0"/>
      <w:divBdr>
        <w:top w:val="none" w:sz="0" w:space="0" w:color="auto"/>
        <w:left w:val="none" w:sz="0" w:space="0" w:color="auto"/>
        <w:bottom w:val="none" w:sz="0" w:space="0" w:color="auto"/>
        <w:right w:val="none" w:sz="0" w:space="0" w:color="auto"/>
      </w:divBdr>
    </w:div>
    <w:div w:id="1790396465">
      <w:bodyDiv w:val="1"/>
      <w:marLeft w:val="0"/>
      <w:marRight w:val="0"/>
      <w:marTop w:val="0"/>
      <w:marBottom w:val="0"/>
      <w:divBdr>
        <w:top w:val="none" w:sz="0" w:space="0" w:color="auto"/>
        <w:left w:val="none" w:sz="0" w:space="0" w:color="auto"/>
        <w:bottom w:val="none" w:sz="0" w:space="0" w:color="auto"/>
        <w:right w:val="none" w:sz="0" w:space="0" w:color="auto"/>
      </w:divBdr>
    </w:div>
    <w:div w:id="1790465843">
      <w:bodyDiv w:val="1"/>
      <w:marLeft w:val="0"/>
      <w:marRight w:val="0"/>
      <w:marTop w:val="0"/>
      <w:marBottom w:val="0"/>
      <w:divBdr>
        <w:top w:val="none" w:sz="0" w:space="0" w:color="auto"/>
        <w:left w:val="none" w:sz="0" w:space="0" w:color="auto"/>
        <w:bottom w:val="none" w:sz="0" w:space="0" w:color="auto"/>
        <w:right w:val="none" w:sz="0" w:space="0" w:color="auto"/>
      </w:divBdr>
    </w:div>
    <w:div w:id="1790514039">
      <w:bodyDiv w:val="1"/>
      <w:marLeft w:val="0"/>
      <w:marRight w:val="0"/>
      <w:marTop w:val="0"/>
      <w:marBottom w:val="0"/>
      <w:divBdr>
        <w:top w:val="none" w:sz="0" w:space="0" w:color="auto"/>
        <w:left w:val="none" w:sz="0" w:space="0" w:color="auto"/>
        <w:bottom w:val="none" w:sz="0" w:space="0" w:color="auto"/>
        <w:right w:val="none" w:sz="0" w:space="0" w:color="auto"/>
      </w:divBdr>
    </w:div>
    <w:div w:id="1790931947">
      <w:bodyDiv w:val="1"/>
      <w:marLeft w:val="0"/>
      <w:marRight w:val="0"/>
      <w:marTop w:val="0"/>
      <w:marBottom w:val="0"/>
      <w:divBdr>
        <w:top w:val="none" w:sz="0" w:space="0" w:color="auto"/>
        <w:left w:val="none" w:sz="0" w:space="0" w:color="auto"/>
        <w:bottom w:val="none" w:sz="0" w:space="0" w:color="auto"/>
        <w:right w:val="none" w:sz="0" w:space="0" w:color="auto"/>
      </w:divBdr>
    </w:div>
    <w:div w:id="1791052049">
      <w:bodyDiv w:val="1"/>
      <w:marLeft w:val="0"/>
      <w:marRight w:val="0"/>
      <w:marTop w:val="0"/>
      <w:marBottom w:val="0"/>
      <w:divBdr>
        <w:top w:val="none" w:sz="0" w:space="0" w:color="auto"/>
        <w:left w:val="none" w:sz="0" w:space="0" w:color="auto"/>
        <w:bottom w:val="none" w:sz="0" w:space="0" w:color="auto"/>
        <w:right w:val="none" w:sz="0" w:space="0" w:color="auto"/>
      </w:divBdr>
    </w:div>
    <w:div w:id="1791240712">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2045948">
      <w:bodyDiv w:val="1"/>
      <w:marLeft w:val="0"/>
      <w:marRight w:val="0"/>
      <w:marTop w:val="0"/>
      <w:marBottom w:val="0"/>
      <w:divBdr>
        <w:top w:val="none" w:sz="0" w:space="0" w:color="auto"/>
        <w:left w:val="none" w:sz="0" w:space="0" w:color="auto"/>
        <w:bottom w:val="none" w:sz="0" w:space="0" w:color="auto"/>
        <w:right w:val="none" w:sz="0" w:space="0" w:color="auto"/>
      </w:divBdr>
    </w:div>
    <w:div w:id="1792477493">
      <w:bodyDiv w:val="1"/>
      <w:marLeft w:val="0"/>
      <w:marRight w:val="0"/>
      <w:marTop w:val="0"/>
      <w:marBottom w:val="0"/>
      <w:divBdr>
        <w:top w:val="none" w:sz="0" w:space="0" w:color="auto"/>
        <w:left w:val="none" w:sz="0" w:space="0" w:color="auto"/>
        <w:bottom w:val="none" w:sz="0" w:space="0" w:color="auto"/>
        <w:right w:val="none" w:sz="0" w:space="0" w:color="auto"/>
      </w:divBdr>
    </w:div>
    <w:div w:id="1792699895">
      <w:bodyDiv w:val="1"/>
      <w:marLeft w:val="0"/>
      <w:marRight w:val="0"/>
      <w:marTop w:val="0"/>
      <w:marBottom w:val="0"/>
      <w:divBdr>
        <w:top w:val="none" w:sz="0" w:space="0" w:color="auto"/>
        <w:left w:val="none" w:sz="0" w:space="0" w:color="auto"/>
        <w:bottom w:val="none" w:sz="0" w:space="0" w:color="auto"/>
        <w:right w:val="none" w:sz="0" w:space="0" w:color="auto"/>
      </w:divBdr>
    </w:div>
    <w:div w:id="1792750453">
      <w:bodyDiv w:val="1"/>
      <w:marLeft w:val="0"/>
      <w:marRight w:val="0"/>
      <w:marTop w:val="0"/>
      <w:marBottom w:val="0"/>
      <w:divBdr>
        <w:top w:val="none" w:sz="0" w:space="0" w:color="auto"/>
        <w:left w:val="none" w:sz="0" w:space="0" w:color="auto"/>
        <w:bottom w:val="none" w:sz="0" w:space="0" w:color="auto"/>
        <w:right w:val="none" w:sz="0" w:space="0" w:color="auto"/>
      </w:divBdr>
    </w:div>
    <w:div w:id="1792893021">
      <w:bodyDiv w:val="1"/>
      <w:marLeft w:val="0"/>
      <w:marRight w:val="0"/>
      <w:marTop w:val="0"/>
      <w:marBottom w:val="0"/>
      <w:divBdr>
        <w:top w:val="none" w:sz="0" w:space="0" w:color="auto"/>
        <w:left w:val="none" w:sz="0" w:space="0" w:color="auto"/>
        <w:bottom w:val="none" w:sz="0" w:space="0" w:color="auto"/>
        <w:right w:val="none" w:sz="0" w:space="0" w:color="auto"/>
      </w:divBdr>
    </w:div>
    <w:div w:id="1792900789">
      <w:bodyDiv w:val="1"/>
      <w:marLeft w:val="0"/>
      <w:marRight w:val="0"/>
      <w:marTop w:val="0"/>
      <w:marBottom w:val="0"/>
      <w:divBdr>
        <w:top w:val="none" w:sz="0" w:space="0" w:color="auto"/>
        <w:left w:val="none" w:sz="0" w:space="0" w:color="auto"/>
        <w:bottom w:val="none" w:sz="0" w:space="0" w:color="auto"/>
        <w:right w:val="none" w:sz="0" w:space="0" w:color="auto"/>
      </w:divBdr>
    </w:div>
    <w:div w:id="1793017912">
      <w:bodyDiv w:val="1"/>
      <w:marLeft w:val="0"/>
      <w:marRight w:val="0"/>
      <w:marTop w:val="0"/>
      <w:marBottom w:val="0"/>
      <w:divBdr>
        <w:top w:val="none" w:sz="0" w:space="0" w:color="auto"/>
        <w:left w:val="none" w:sz="0" w:space="0" w:color="auto"/>
        <w:bottom w:val="none" w:sz="0" w:space="0" w:color="auto"/>
        <w:right w:val="none" w:sz="0" w:space="0" w:color="auto"/>
      </w:divBdr>
    </w:div>
    <w:div w:id="1793554216">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445380">
      <w:bodyDiv w:val="1"/>
      <w:marLeft w:val="0"/>
      <w:marRight w:val="0"/>
      <w:marTop w:val="0"/>
      <w:marBottom w:val="0"/>
      <w:divBdr>
        <w:top w:val="none" w:sz="0" w:space="0" w:color="auto"/>
        <w:left w:val="none" w:sz="0" w:space="0" w:color="auto"/>
        <w:bottom w:val="none" w:sz="0" w:space="0" w:color="auto"/>
        <w:right w:val="none" w:sz="0" w:space="0" w:color="auto"/>
      </w:divBdr>
    </w:div>
    <w:div w:id="1794513591">
      <w:bodyDiv w:val="1"/>
      <w:marLeft w:val="0"/>
      <w:marRight w:val="0"/>
      <w:marTop w:val="0"/>
      <w:marBottom w:val="0"/>
      <w:divBdr>
        <w:top w:val="none" w:sz="0" w:space="0" w:color="auto"/>
        <w:left w:val="none" w:sz="0" w:space="0" w:color="auto"/>
        <w:bottom w:val="none" w:sz="0" w:space="0" w:color="auto"/>
        <w:right w:val="none" w:sz="0" w:space="0" w:color="auto"/>
      </w:divBdr>
    </w:div>
    <w:div w:id="1794667599">
      <w:bodyDiv w:val="1"/>
      <w:marLeft w:val="0"/>
      <w:marRight w:val="0"/>
      <w:marTop w:val="0"/>
      <w:marBottom w:val="0"/>
      <w:divBdr>
        <w:top w:val="none" w:sz="0" w:space="0" w:color="auto"/>
        <w:left w:val="none" w:sz="0" w:space="0" w:color="auto"/>
        <w:bottom w:val="none" w:sz="0" w:space="0" w:color="auto"/>
        <w:right w:val="none" w:sz="0" w:space="0" w:color="auto"/>
      </w:divBdr>
    </w:div>
    <w:div w:id="1794714338">
      <w:bodyDiv w:val="1"/>
      <w:marLeft w:val="0"/>
      <w:marRight w:val="0"/>
      <w:marTop w:val="0"/>
      <w:marBottom w:val="0"/>
      <w:divBdr>
        <w:top w:val="none" w:sz="0" w:space="0" w:color="auto"/>
        <w:left w:val="none" w:sz="0" w:space="0" w:color="auto"/>
        <w:bottom w:val="none" w:sz="0" w:space="0" w:color="auto"/>
        <w:right w:val="none" w:sz="0" w:space="0" w:color="auto"/>
      </w:divBdr>
    </w:div>
    <w:div w:id="1795060589">
      <w:bodyDiv w:val="1"/>
      <w:marLeft w:val="0"/>
      <w:marRight w:val="0"/>
      <w:marTop w:val="0"/>
      <w:marBottom w:val="0"/>
      <w:divBdr>
        <w:top w:val="none" w:sz="0" w:space="0" w:color="auto"/>
        <w:left w:val="none" w:sz="0" w:space="0" w:color="auto"/>
        <w:bottom w:val="none" w:sz="0" w:space="0" w:color="auto"/>
        <w:right w:val="none" w:sz="0" w:space="0" w:color="auto"/>
      </w:divBdr>
    </w:div>
    <w:div w:id="1795253216">
      <w:bodyDiv w:val="1"/>
      <w:marLeft w:val="0"/>
      <w:marRight w:val="0"/>
      <w:marTop w:val="0"/>
      <w:marBottom w:val="0"/>
      <w:divBdr>
        <w:top w:val="none" w:sz="0" w:space="0" w:color="auto"/>
        <w:left w:val="none" w:sz="0" w:space="0" w:color="auto"/>
        <w:bottom w:val="none" w:sz="0" w:space="0" w:color="auto"/>
        <w:right w:val="none" w:sz="0" w:space="0" w:color="auto"/>
      </w:divBdr>
    </w:div>
    <w:div w:id="1796410321">
      <w:bodyDiv w:val="1"/>
      <w:marLeft w:val="0"/>
      <w:marRight w:val="0"/>
      <w:marTop w:val="0"/>
      <w:marBottom w:val="0"/>
      <w:divBdr>
        <w:top w:val="none" w:sz="0" w:space="0" w:color="auto"/>
        <w:left w:val="none" w:sz="0" w:space="0" w:color="auto"/>
        <w:bottom w:val="none" w:sz="0" w:space="0" w:color="auto"/>
        <w:right w:val="none" w:sz="0" w:space="0" w:color="auto"/>
      </w:divBdr>
    </w:div>
    <w:div w:id="1796557740">
      <w:bodyDiv w:val="1"/>
      <w:marLeft w:val="0"/>
      <w:marRight w:val="0"/>
      <w:marTop w:val="0"/>
      <w:marBottom w:val="0"/>
      <w:divBdr>
        <w:top w:val="none" w:sz="0" w:space="0" w:color="auto"/>
        <w:left w:val="none" w:sz="0" w:space="0" w:color="auto"/>
        <w:bottom w:val="none" w:sz="0" w:space="0" w:color="auto"/>
        <w:right w:val="none" w:sz="0" w:space="0" w:color="auto"/>
      </w:divBdr>
    </w:div>
    <w:div w:id="1796867579">
      <w:bodyDiv w:val="1"/>
      <w:marLeft w:val="0"/>
      <w:marRight w:val="0"/>
      <w:marTop w:val="0"/>
      <w:marBottom w:val="0"/>
      <w:divBdr>
        <w:top w:val="none" w:sz="0" w:space="0" w:color="auto"/>
        <w:left w:val="none" w:sz="0" w:space="0" w:color="auto"/>
        <w:bottom w:val="none" w:sz="0" w:space="0" w:color="auto"/>
        <w:right w:val="none" w:sz="0" w:space="0" w:color="auto"/>
      </w:divBdr>
    </w:div>
    <w:div w:id="1797260287">
      <w:bodyDiv w:val="1"/>
      <w:marLeft w:val="0"/>
      <w:marRight w:val="0"/>
      <w:marTop w:val="0"/>
      <w:marBottom w:val="0"/>
      <w:divBdr>
        <w:top w:val="none" w:sz="0" w:space="0" w:color="auto"/>
        <w:left w:val="none" w:sz="0" w:space="0" w:color="auto"/>
        <w:bottom w:val="none" w:sz="0" w:space="0" w:color="auto"/>
        <w:right w:val="none" w:sz="0" w:space="0" w:color="auto"/>
      </w:divBdr>
    </w:div>
    <w:div w:id="1797329796">
      <w:bodyDiv w:val="1"/>
      <w:marLeft w:val="0"/>
      <w:marRight w:val="0"/>
      <w:marTop w:val="0"/>
      <w:marBottom w:val="0"/>
      <w:divBdr>
        <w:top w:val="none" w:sz="0" w:space="0" w:color="auto"/>
        <w:left w:val="none" w:sz="0" w:space="0" w:color="auto"/>
        <w:bottom w:val="none" w:sz="0" w:space="0" w:color="auto"/>
        <w:right w:val="none" w:sz="0" w:space="0" w:color="auto"/>
      </w:divBdr>
    </w:div>
    <w:div w:id="1797404369">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8257382">
      <w:bodyDiv w:val="1"/>
      <w:marLeft w:val="0"/>
      <w:marRight w:val="0"/>
      <w:marTop w:val="0"/>
      <w:marBottom w:val="0"/>
      <w:divBdr>
        <w:top w:val="none" w:sz="0" w:space="0" w:color="auto"/>
        <w:left w:val="none" w:sz="0" w:space="0" w:color="auto"/>
        <w:bottom w:val="none" w:sz="0" w:space="0" w:color="auto"/>
        <w:right w:val="none" w:sz="0" w:space="0" w:color="auto"/>
      </w:divBdr>
    </w:div>
    <w:div w:id="1798405243">
      <w:bodyDiv w:val="1"/>
      <w:marLeft w:val="0"/>
      <w:marRight w:val="0"/>
      <w:marTop w:val="0"/>
      <w:marBottom w:val="0"/>
      <w:divBdr>
        <w:top w:val="none" w:sz="0" w:space="0" w:color="auto"/>
        <w:left w:val="none" w:sz="0" w:space="0" w:color="auto"/>
        <w:bottom w:val="none" w:sz="0" w:space="0" w:color="auto"/>
        <w:right w:val="none" w:sz="0" w:space="0" w:color="auto"/>
      </w:divBdr>
    </w:div>
    <w:div w:id="1798446623">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9255200">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445168">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800143261">
      <w:bodyDiv w:val="1"/>
      <w:marLeft w:val="0"/>
      <w:marRight w:val="0"/>
      <w:marTop w:val="0"/>
      <w:marBottom w:val="0"/>
      <w:divBdr>
        <w:top w:val="none" w:sz="0" w:space="0" w:color="auto"/>
        <w:left w:val="none" w:sz="0" w:space="0" w:color="auto"/>
        <w:bottom w:val="none" w:sz="0" w:space="0" w:color="auto"/>
        <w:right w:val="none" w:sz="0" w:space="0" w:color="auto"/>
      </w:divBdr>
    </w:div>
    <w:div w:id="1800566756">
      <w:bodyDiv w:val="1"/>
      <w:marLeft w:val="0"/>
      <w:marRight w:val="0"/>
      <w:marTop w:val="0"/>
      <w:marBottom w:val="0"/>
      <w:divBdr>
        <w:top w:val="none" w:sz="0" w:space="0" w:color="auto"/>
        <w:left w:val="none" w:sz="0" w:space="0" w:color="auto"/>
        <w:bottom w:val="none" w:sz="0" w:space="0" w:color="auto"/>
        <w:right w:val="none" w:sz="0" w:space="0" w:color="auto"/>
      </w:divBdr>
    </w:div>
    <w:div w:id="1800763091">
      <w:bodyDiv w:val="1"/>
      <w:marLeft w:val="0"/>
      <w:marRight w:val="0"/>
      <w:marTop w:val="0"/>
      <w:marBottom w:val="0"/>
      <w:divBdr>
        <w:top w:val="none" w:sz="0" w:space="0" w:color="auto"/>
        <w:left w:val="none" w:sz="0" w:space="0" w:color="auto"/>
        <w:bottom w:val="none" w:sz="0" w:space="0" w:color="auto"/>
        <w:right w:val="none" w:sz="0" w:space="0" w:color="auto"/>
      </w:divBdr>
    </w:div>
    <w:div w:id="1800882700">
      <w:bodyDiv w:val="1"/>
      <w:marLeft w:val="0"/>
      <w:marRight w:val="0"/>
      <w:marTop w:val="0"/>
      <w:marBottom w:val="0"/>
      <w:divBdr>
        <w:top w:val="none" w:sz="0" w:space="0" w:color="auto"/>
        <w:left w:val="none" w:sz="0" w:space="0" w:color="auto"/>
        <w:bottom w:val="none" w:sz="0" w:space="0" w:color="auto"/>
        <w:right w:val="none" w:sz="0" w:space="0" w:color="auto"/>
      </w:divBdr>
    </w:div>
    <w:div w:id="1800998898">
      <w:bodyDiv w:val="1"/>
      <w:marLeft w:val="0"/>
      <w:marRight w:val="0"/>
      <w:marTop w:val="0"/>
      <w:marBottom w:val="0"/>
      <w:divBdr>
        <w:top w:val="none" w:sz="0" w:space="0" w:color="auto"/>
        <w:left w:val="none" w:sz="0" w:space="0" w:color="auto"/>
        <w:bottom w:val="none" w:sz="0" w:space="0" w:color="auto"/>
        <w:right w:val="none" w:sz="0" w:space="0" w:color="auto"/>
      </w:divBdr>
    </w:div>
    <w:div w:id="1801341738">
      <w:bodyDiv w:val="1"/>
      <w:marLeft w:val="0"/>
      <w:marRight w:val="0"/>
      <w:marTop w:val="0"/>
      <w:marBottom w:val="0"/>
      <w:divBdr>
        <w:top w:val="none" w:sz="0" w:space="0" w:color="auto"/>
        <w:left w:val="none" w:sz="0" w:space="0" w:color="auto"/>
        <w:bottom w:val="none" w:sz="0" w:space="0" w:color="auto"/>
        <w:right w:val="none" w:sz="0" w:space="0" w:color="auto"/>
      </w:divBdr>
    </w:div>
    <w:div w:id="1802116528">
      <w:bodyDiv w:val="1"/>
      <w:marLeft w:val="0"/>
      <w:marRight w:val="0"/>
      <w:marTop w:val="0"/>
      <w:marBottom w:val="0"/>
      <w:divBdr>
        <w:top w:val="none" w:sz="0" w:space="0" w:color="auto"/>
        <w:left w:val="none" w:sz="0" w:space="0" w:color="auto"/>
        <w:bottom w:val="none" w:sz="0" w:space="0" w:color="auto"/>
        <w:right w:val="none" w:sz="0" w:space="0" w:color="auto"/>
      </w:divBdr>
    </w:div>
    <w:div w:id="1802184326">
      <w:bodyDiv w:val="1"/>
      <w:marLeft w:val="0"/>
      <w:marRight w:val="0"/>
      <w:marTop w:val="0"/>
      <w:marBottom w:val="0"/>
      <w:divBdr>
        <w:top w:val="none" w:sz="0" w:space="0" w:color="auto"/>
        <w:left w:val="none" w:sz="0" w:space="0" w:color="auto"/>
        <w:bottom w:val="none" w:sz="0" w:space="0" w:color="auto"/>
        <w:right w:val="none" w:sz="0" w:space="0" w:color="auto"/>
      </w:divBdr>
    </w:div>
    <w:div w:id="1802652322">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3888250">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5197488">
      <w:bodyDiv w:val="1"/>
      <w:marLeft w:val="0"/>
      <w:marRight w:val="0"/>
      <w:marTop w:val="0"/>
      <w:marBottom w:val="0"/>
      <w:divBdr>
        <w:top w:val="none" w:sz="0" w:space="0" w:color="auto"/>
        <w:left w:val="none" w:sz="0" w:space="0" w:color="auto"/>
        <w:bottom w:val="none" w:sz="0" w:space="0" w:color="auto"/>
        <w:right w:val="none" w:sz="0" w:space="0" w:color="auto"/>
      </w:divBdr>
    </w:div>
    <w:div w:id="1805611267">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7235514">
      <w:bodyDiv w:val="1"/>
      <w:marLeft w:val="0"/>
      <w:marRight w:val="0"/>
      <w:marTop w:val="0"/>
      <w:marBottom w:val="0"/>
      <w:divBdr>
        <w:top w:val="none" w:sz="0" w:space="0" w:color="auto"/>
        <w:left w:val="none" w:sz="0" w:space="0" w:color="auto"/>
        <w:bottom w:val="none" w:sz="0" w:space="0" w:color="auto"/>
        <w:right w:val="none" w:sz="0" w:space="0" w:color="auto"/>
      </w:divBdr>
    </w:div>
    <w:div w:id="1808088518">
      <w:bodyDiv w:val="1"/>
      <w:marLeft w:val="0"/>
      <w:marRight w:val="0"/>
      <w:marTop w:val="0"/>
      <w:marBottom w:val="0"/>
      <w:divBdr>
        <w:top w:val="none" w:sz="0" w:space="0" w:color="auto"/>
        <w:left w:val="none" w:sz="0" w:space="0" w:color="auto"/>
        <w:bottom w:val="none" w:sz="0" w:space="0" w:color="auto"/>
        <w:right w:val="none" w:sz="0" w:space="0" w:color="auto"/>
      </w:divBdr>
    </w:div>
    <w:div w:id="1808207597">
      <w:bodyDiv w:val="1"/>
      <w:marLeft w:val="0"/>
      <w:marRight w:val="0"/>
      <w:marTop w:val="0"/>
      <w:marBottom w:val="0"/>
      <w:divBdr>
        <w:top w:val="none" w:sz="0" w:space="0" w:color="auto"/>
        <w:left w:val="none" w:sz="0" w:space="0" w:color="auto"/>
        <w:bottom w:val="none" w:sz="0" w:space="0" w:color="auto"/>
        <w:right w:val="none" w:sz="0" w:space="0" w:color="auto"/>
      </w:divBdr>
    </w:div>
    <w:div w:id="1808624637">
      <w:bodyDiv w:val="1"/>
      <w:marLeft w:val="0"/>
      <w:marRight w:val="0"/>
      <w:marTop w:val="0"/>
      <w:marBottom w:val="0"/>
      <w:divBdr>
        <w:top w:val="none" w:sz="0" w:space="0" w:color="auto"/>
        <w:left w:val="none" w:sz="0" w:space="0" w:color="auto"/>
        <w:bottom w:val="none" w:sz="0" w:space="0" w:color="auto"/>
        <w:right w:val="none" w:sz="0" w:space="0" w:color="auto"/>
      </w:divBdr>
    </w:div>
    <w:div w:id="1808669649">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09711834">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1437193">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2090128">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2865765">
      <w:bodyDiv w:val="1"/>
      <w:marLeft w:val="0"/>
      <w:marRight w:val="0"/>
      <w:marTop w:val="0"/>
      <w:marBottom w:val="0"/>
      <w:divBdr>
        <w:top w:val="none" w:sz="0" w:space="0" w:color="auto"/>
        <w:left w:val="none" w:sz="0" w:space="0" w:color="auto"/>
        <w:bottom w:val="none" w:sz="0" w:space="0" w:color="auto"/>
        <w:right w:val="none" w:sz="0" w:space="0" w:color="auto"/>
      </w:divBdr>
    </w:div>
    <w:div w:id="1813518300">
      <w:bodyDiv w:val="1"/>
      <w:marLeft w:val="0"/>
      <w:marRight w:val="0"/>
      <w:marTop w:val="0"/>
      <w:marBottom w:val="0"/>
      <w:divBdr>
        <w:top w:val="none" w:sz="0" w:space="0" w:color="auto"/>
        <w:left w:val="none" w:sz="0" w:space="0" w:color="auto"/>
        <w:bottom w:val="none" w:sz="0" w:space="0" w:color="auto"/>
        <w:right w:val="none" w:sz="0" w:space="0" w:color="auto"/>
      </w:divBdr>
    </w:div>
    <w:div w:id="1813912478">
      <w:bodyDiv w:val="1"/>
      <w:marLeft w:val="0"/>
      <w:marRight w:val="0"/>
      <w:marTop w:val="0"/>
      <w:marBottom w:val="0"/>
      <w:divBdr>
        <w:top w:val="none" w:sz="0" w:space="0" w:color="auto"/>
        <w:left w:val="none" w:sz="0" w:space="0" w:color="auto"/>
        <w:bottom w:val="none" w:sz="0" w:space="0" w:color="auto"/>
        <w:right w:val="none" w:sz="0" w:space="0" w:color="auto"/>
      </w:divBdr>
    </w:div>
    <w:div w:id="1814374050">
      <w:bodyDiv w:val="1"/>
      <w:marLeft w:val="0"/>
      <w:marRight w:val="0"/>
      <w:marTop w:val="0"/>
      <w:marBottom w:val="0"/>
      <w:divBdr>
        <w:top w:val="none" w:sz="0" w:space="0" w:color="auto"/>
        <w:left w:val="none" w:sz="0" w:space="0" w:color="auto"/>
        <w:bottom w:val="none" w:sz="0" w:space="0" w:color="auto"/>
        <w:right w:val="none" w:sz="0" w:space="0" w:color="auto"/>
      </w:divBdr>
    </w:div>
    <w:div w:id="1814827965">
      <w:bodyDiv w:val="1"/>
      <w:marLeft w:val="0"/>
      <w:marRight w:val="0"/>
      <w:marTop w:val="0"/>
      <w:marBottom w:val="0"/>
      <w:divBdr>
        <w:top w:val="none" w:sz="0" w:space="0" w:color="auto"/>
        <w:left w:val="none" w:sz="0" w:space="0" w:color="auto"/>
        <w:bottom w:val="none" w:sz="0" w:space="0" w:color="auto"/>
        <w:right w:val="none" w:sz="0" w:space="0" w:color="auto"/>
      </w:divBdr>
    </w:div>
    <w:div w:id="1815177299">
      <w:bodyDiv w:val="1"/>
      <w:marLeft w:val="0"/>
      <w:marRight w:val="0"/>
      <w:marTop w:val="0"/>
      <w:marBottom w:val="0"/>
      <w:divBdr>
        <w:top w:val="none" w:sz="0" w:space="0" w:color="auto"/>
        <w:left w:val="none" w:sz="0" w:space="0" w:color="auto"/>
        <w:bottom w:val="none" w:sz="0" w:space="0" w:color="auto"/>
        <w:right w:val="none" w:sz="0" w:space="0" w:color="auto"/>
      </w:divBdr>
    </w:div>
    <w:div w:id="1815248578">
      <w:bodyDiv w:val="1"/>
      <w:marLeft w:val="0"/>
      <w:marRight w:val="0"/>
      <w:marTop w:val="0"/>
      <w:marBottom w:val="0"/>
      <w:divBdr>
        <w:top w:val="none" w:sz="0" w:space="0" w:color="auto"/>
        <w:left w:val="none" w:sz="0" w:space="0" w:color="auto"/>
        <w:bottom w:val="none" w:sz="0" w:space="0" w:color="auto"/>
        <w:right w:val="none" w:sz="0" w:space="0" w:color="auto"/>
      </w:divBdr>
    </w:div>
    <w:div w:id="1816483829">
      <w:bodyDiv w:val="1"/>
      <w:marLeft w:val="0"/>
      <w:marRight w:val="0"/>
      <w:marTop w:val="0"/>
      <w:marBottom w:val="0"/>
      <w:divBdr>
        <w:top w:val="none" w:sz="0" w:space="0" w:color="auto"/>
        <w:left w:val="none" w:sz="0" w:space="0" w:color="auto"/>
        <w:bottom w:val="none" w:sz="0" w:space="0" w:color="auto"/>
        <w:right w:val="none" w:sz="0" w:space="0" w:color="auto"/>
      </w:divBdr>
    </w:div>
    <w:div w:id="1816677993">
      <w:bodyDiv w:val="1"/>
      <w:marLeft w:val="0"/>
      <w:marRight w:val="0"/>
      <w:marTop w:val="0"/>
      <w:marBottom w:val="0"/>
      <w:divBdr>
        <w:top w:val="none" w:sz="0" w:space="0" w:color="auto"/>
        <w:left w:val="none" w:sz="0" w:space="0" w:color="auto"/>
        <w:bottom w:val="none" w:sz="0" w:space="0" w:color="auto"/>
        <w:right w:val="none" w:sz="0" w:space="0" w:color="auto"/>
      </w:divBdr>
    </w:div>
    <w:div w:id="1817066858">
      <w:bodyDiv w:val="1"/>
      <w:marLeft w:val="0"/>
      <w:marRight w:val="0"/>
      <w:marTop w:val="0"/>
      <w:marBottom w:val="0"/>
      <w:divBdr>
        <w:top w:val="none" w:sz="0" w:space="0" w:color="auto"/>
        <w:left w:val="none" w:sz="0" w:space="0" w:color="auto"/>
        <w:bottom w:val="none" w:sz="0" w:space="0" w:color="auto"/>
        <w:right w:val="none" w:sz="0" w:space="0" w:color="auto"/>
      </w:divBdr>
    </w:div>
    <w:div w:id="1818379544">
      <w:bodyDiv w:val="1"/>
      <w:marLeft w:val="0"/>
      <w:marRight w:val="0"/>
      <w:marTop w:val="0"/>
      <w:marBottom w:val="0"/>
      <w:divBdr>
        <w:top w:val="none" w:sz="0" w:space="0" w:color="auto"/>
        <w:left w:val="none" w:sz="0" w:space="0" w:color="auto"/>
        <w:bottom w:val="none" w:sz="0" w:space="0" w:color="auto"/>
        <w:right w:val="none" w:sz="0" w:space="0" w:color="auto"/>
      </w:divBdr>
    </w:div>
    <w:div w:id="1818572719">
      <w:bodyDiv w:val="1"/>
      <w:marLeft w:val="0"/>
      <w:marRight w:val="0"/>
      <w:marTop w:val="0"/>
      <w:marBottom w:val="0"/>
      <w:divBdr>
        <w:top w:val="none" w:sz="0" w:space="0" w:color="auto"/>
        <w:left w:val="none" w:sz="0" w:space="0" w:color="auto"/>
        <w:bottom w:val="none" w:sz="0" w:space="0" w:color="auto"/>
        <w:right w:val="none" w:sz="0" w:space="0" w:color="auto"/>
      </w:divBdr>
    </w:div>
    <w:div w:id="1818646593">
      <w:bodyDiv w:val="1"/>
      <w:marLeft w:val="0"/>
      <w:marRight w:val="0"/>
      <w:marTop w:val="0"/>
      <w:marBottom w:val="0"/>
      <w:divBdr>
        <w:top w:val="none" w:sz="0" w:space="0" w:color="auto"/>
        <w:left w:val="none" w:sz="0" w:space="0" w:color="auto"/>
        <w:bottom w:val="none" w:sz="0" w:space="0" w:color="auto"/>
        <w:right w:val="none" w:sz="0" w:space="0" w:color="auto"/>
      </w:divBdr>
    </w:div>
    <w:div w:id="1818837550">
      <w:bodyDiv w:val="1"/>
      <w:marLeft w:val="0"/>
      <w:marRight w:val="0"/>
      <w:marTop w:val="0"/>
      <w:marBottom w:val="0"/>
      <w:divBdr>
        <w:top w:val="none" w:sz="0" w:space="0" w:color="auto"/>
        <w:left w:val="none" w:sz="0" w:space="0" w:color="auto"/>
        <w:bottom w:val="none" w:sz="0" w:space="0" w:color="auto"/>
        <w:right w:val="none" w:sz="0" w:space="0" w:color="auto"/>
      </w:divBdr>
    </w:div>
    <w:div w:id="1818912296">
      <w:bodyDiv w:val="1"/>
      <w:marLeft w:val="0"/>
      <w:marRight w:val="0"/>
      <w:marTop w:val="0"/>
      <w:marBottom w:val="0"/>
      <w:divBdr>
        <w:top w:val="none" w:sz="0" w:space="0" w:color="auto"/>
        <w:left w:val="none" w:sz="0" w:space="0" w:color="auto"/>
        <w:bottom w:val="none" w:sz="0" w:space="0" w:color="auto"/>
        <w:right w:val="none" w:sz="0" w:space="0" w:color="auto"/>
      </w:divBdr>
    </w:div>
    <w:div w:id="1819300693">
      <w:bodyDiv w:val="1"/>
      <w:marLeft w:val="0"/>
      <w:marRight w:val="0"/>
      <w:marTop w:val="0"/>
      <w:marBottom w:val="0"/>
      <w:divBdr>
        <w:top w:val="none" w:sz="0" w:space="0" w:color="auto"/>
        <w:left w:val="none" w:sz="0" w:space="0" w:color="auto"/>
        <w:bottom w:val="none" w:sz="0" w:space="0" w:color="auto"/>
        <w:right w:val="none" w:sz="0" w:space="0" w:color="auto"/>
      </w:divBdr>
    </w:div>
    <w:div w:id="1819372916">
      <w:bodyDiv w:val="1"/>
      <w:marLeft w:val="0"/>
      <w:marRight w:val="0"/>
      <w:marTop w:val="0"/>
      <w:marBottom w:val="0"/>
      <w:divBdr>
        <w:top w:val="none" w:sz="0" w:space="0" w:color="auto"/>
        <w:left w:val="none" w:sz="0" w:space="0" w:color="auto"/>
        <w:bottom w:val="none" w:sz="0" w:space="0" w:color="auto"/>
        <w:right w:val="none" w:sz="0" w:space="0" w:color="auto"/>
      </w:divBdr>
    </w:div>
    <w:div w:id="1819809259">
      <w:bodyDiv w:val="1"/>
      <w:marLeft w:val="0"/>
      <w:marRight w:val="0"/>
      <w:marTop w:val="0"/>
      <w:marBottom w:val="0"/>
      <w:divBdr>
        <w:top w:val="none" w:sz="0" w:space="0" w:color="auto"/>
        <w:left w:val="none" w:sz="0" w:space="0" w:color="auto"/>
        <w:bottom w:val="none" w:sz="0" w:space="0" w:color="auto"/>
        <w:right w:val="none" w:sz="0" w:space="0" w:color="auto"/>
      </w:divBdr>
    </w:div>
    <w:div w:id="1820267619">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966972">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188241">
      <w:bodyDiv w:val="1"/>
      <w:marLeft w:val="0"/>
      <w:marRight w:val="0"/>
      <w:marTop w:val="0"/>
      <w:marBottom w:val="0"/>
      <w:divBdr>
        <w:top w:val="none" w:sz="0" w:space="0" w:color="auto"/>
        <w:left w:val="none" w:sz="0" w:space="0" w:color="auto"/>
        <w:bottom w:val="none" w:sz="0" w:space="0" w:color="auto"/>
        <w:right w:val="none" w:sz="0" w:space="0" w:color="auto"/>
      </w:divBdr>
    </w:div>
    <w:div w:id="1822307611">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3355043">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741299">
      <w:bodyDiv w:val="1"/>
      <w:marLeft w:val="0"/>
      <w:marRight w:val="0"/>
      <w:marTop w:val="0"/>
      <w:marBottom w:val="0"/>
      <w:divBdr>
        <w:top w:val="none" w:sz="0" w:space="0" w:color="auto"/>
        <w:left w:val="none" w:sz="0" w:space="0" w:color="auto"/>
        <w:bottom w:val="none" w:sz="0" w:space="0" w:color="auto"/>
        <w:right w:val="none" w:sz="0" w:space="0" w:color="auto"/>
      </w:divBdr>
    </w:div>
    <w:div w:id="1823960107">
      <w:bodyDiv w:val="1"/>
      <w:marLeft w:val="0"/>
      <w:marRight w:val="0"/>
      <w:marTop w:val="0"/>
      <w:marBottom w:val="0"/>
      <w:divBdr>
        <w:top w:val="none" w:sz="0" w:space="0" w:color="auto"/>
        <w:left w:val="none" w:sz="0" w:space="0" w:color="auto"/>
        <w:bottom w:val="none" w:sz="0" w:space="0" w:color="auto"/>
        <w:right w:val="none" w:sz="0" w:space="0" w:color="auto"/>
      </w:divBdr>
    </w:div>
    <w:div w:id="1823962869">
      <w:bodyDiv w:val="1"/>
      <w:marLeft w:val="0"/>
      <w:marRight w:val="0"/>
      <w:marTop w:val="0"/>
      <w:marBottom w:val="0"/>
      <w:divBdr>
        <w:top w:val="none" w:sz="0" w:space="0" w:color="auto"/>
        <w:left w:val="none" w:sz="0" w:space="0" w:color="auto"/>
        <w:bottom w:val="none" w:sz="0" w:space="0" w:color="auto"/>
        <w:right w:val="none" w:sz="0" w:space="0" w:color="auto"/>
      </w:divBdr>
    </w:div>
    <w:div w:id="1824546585">
      <w:bodyDiv w:val="1"/>
      <w:marLeft w:val="0"/>
      <w:marRight w:val="0"/>
      <w:marTop w:val="0"/>
      <w:marBottom w:val="0"/>
      <w:divBdr>
        <w:top w:val="none" w:sz="0" w:space="0" w:color="auto"/>
        <w:left w:val="none" w:sz="0" w:space="0" w:color="auto"/>
        <w:bottom w:val="none" w:sz="0" w:space="0" w:color="auto"/>
        <w:right w:val="none" w:sz="0" w:space="0" w:color="auto"/>
      </w:divBdr>
    </w:div>
    <w:div w:id="1824812852">
      <w:bodyDiv w:val="1"/>
      <w:marLeft w:val="0"/>
      <w:marRight w:val="0"/>
      <w:marTop w:val="0"/>
      <w:marBottom w:val="0"/>
      <w:divBdr>
        <w:top w:val="none" w:sz="0" w:space="0" w:color="auto"/>
        <w:left w:val="none" w:sz="0" w:space="0" w:color="auto"/>
        <w:bottom w:val="none" w:sz="0" w:space="0" w:color="auto"/>
        <w:right w:val="none" w:sz="0" w:space="0" w:color="auto"/>
      </w:divBdr>
    </w:div>
    <w:div w:id="1825007462">
      <w:bodyDiv w:val="1"/>
      <w:marLeft w:val="0"/>
      <w:marRight w:val="0"/>
      <w:marTop w:val="0"/>
      <w:marBottom w:val="0"/>
      <w:divBdr>
        <w:top w:val="none" w:sz="0" w:space="0" w:color="auto"/>
        <w:left w:val="none" w:sz="0" w:space="0" w:color="auto"/>
        <w:bottom w:val="none" w:sz="0" w:space="0" w:color="auto"/>
        <w:right w:val="none" w:sz="0" w:space="0" w:color="auto"/>
      </w:divBdr>
    </w:div>
    <w:div w:id="1825510353">
      <w:bodyDiv w:val="1"/>
      <w:marLeft w:val="0"/>
      <w:marRight w:val="0"/>
      <w:marTop w:val="0"/>
      <w:marBottom w:val="0"/>
      <w:divBdr>
        <w:top w:val="none" w:sz="0" w:space="0" w:color="auto"/>
        <w:left w:val="none" w:sz="0" w:space="0" w:color="auto"/>
        <w:bottom w:val="none" w:sz="0" w:space="0" w:color="auto"/>
        <w:right w:val="none" w:sz="0" w:space="0" w:color="auto"/>
      </w:divBdr>
    </w:div>
    <w:div w:id="1825779079">
      <w:bodyDiv w:val="1"/>
      <w:marLeft w:val="0"/>
      <w:marRight w:val="0"/>
      <w:marTop w:val="0"/>
      <w:marBottom w:val="0"/>
      <w:divBdr>
        <w:top w:val="none" w:sz="0" w:space="0" w:color="auto"/>
        <w:left w:val="none" w:sz="0" w:space="0" w:color="auto"/>
        <w:bottom w:val="none" w:sz="0" w:space="0" w:color="auto"/>
        <w:right w:val="none" w:sz="0" w:space="0" w:color="auto"/>
      </w:divBdr>
    </w:div>
    <w:div w:id="1825967460">
      <w:bodyDiv w:val="1"/>
      <w:marLeft w:val="0"/>
      <w:marRight w:val="0"/>
      <w:marTop w:val="0"/>
      <w:marBottom w:val="0"/>
      <w:divBdr>
        <w:top w:val="none" w:sz="0" w:space="0" w:color="auto"/>
        <w:left w:val="none" w:sz="0" w:space="0" w:color="auto"/>
        <w:bottom w:val="none" w:sz="0" w:space="0" w:color="auto"/>
        <w:right w:val="none" w:sz="0" w:space="0" w:color="auto"/>
      </w:divBdr>
    </w:div>
    <w:div w:id="1826359936">
      <w:bodyDiv w:val="1"/>
      <w:marLeft w:val="0"/>
      <w:marRight w:val="0"/>
      <w:marTop w:val="0"/>
      <w:marBottom w:val="0"/>
      <w:divBdr>
        <w:top w:val="none" w:sz="0" w:space="0" w:color="auto"/>
        <w:left w:val="none" w:sz="0" w:space="0" w:color="auto"/>
        <w:bottom w:val="none" w:sz="0" w:space="0" w:color="auto"/>
        <w:right w:val="none" w:sz="0" w:space="0" w:color="auto"/>
      </w:divBdr>
    </w:div>
    <w:div w:id="1826361684">
      <w:bodyDiv w:val="1"/>
      <w:marLeft w:val="0"/>
      <w:marRight w:val="0"/>
      <w:marTop w:val="0"/>
      <w:marBottom w:val="0"/>
      <w:divBdr>
        <w:top w:val="none" w:sz="0" w:space="0" w:color="auto"/>
        <w:left w:val="none" w:sz="0" w:space="0" w:color="auto"/>
        <w:bottom w:val="none" w:sz="0" w:space="0" w:color="auto"/>
        <w:right w:val="none" w:sz="0" w:space="0" w:color="auto"/>
      </w:divBdr>
    </w:div>
    <w:div w:id="1827086225">
      <w:bodyDiv w:val="1"/>
      <w:marLeft w:val="0"/>
      <w:marRight w:val="0"/>
      <w:marTop w:val="0"/>
      <w:marBottom w:val="0"/>
      <w:divBdr>
        <w:top w:val="none" w:sz="0" w:space="0" w:color="auto"/>
        <w:left w:val="none" w:sz="0" w:space="0" w:color="auto"/>
        <w:bottom w:val="none" w:sz="0" w:space="0" w:color="auto"/>
        <w:right w:val="none" w:sz="0" w:space="0" w:color="auto"/>
      </w:divBdr>
    </w:div>
    <w:div w:id="1827357419">
      <w:bodyDiv w:val="1"/>
      <w:marLeft w:val="0"/>
      <w:marRight w:val="0"/>
      <w:marTop w:val="0"/>
      <w:marBottom w:val="0"/>
      <w:divBdr>
        <w:top w:val="none" w:sz="0" w:space="0" w:color="auto"/>
        <w:left w:val="none" w:sz="0" w:space="0" w:color="auto"/>
        <w:bottom w:val="none" w:sz="0" w:space="0" w:color="auto"/>
        <w:right w:val="none" w:sz="0" w:space="0" w:color="auto"/>
      </w:divBdr>
    </w:div>
    <w:div w:id="1827822672">
      <w:bodyDiv w:val="1"/>
      <w:marLeft w:val="0"/>
      <w:marRight w:val="0"/>
      <w:marTop w:val="0"/>
      <w:marBottom w:val="0"/>
      <w:divBdr>
        <w:top w:val="none" w:sz="0" w:space="0" w:color="auto"/>
        <w:left w:val="none" w:sz="0" w:space="0" w:color="auto"/>
        <w:bottom w:val="none" w:sz="0" w:space="0" w:color="auto"/>
        <w:right w:val="none" w:sz="0" w:space="0" w:color="auto"/>
      </w:divBdr>
    </w:div>
    <w:div w:id="1827896585">
      <w:bodyDiv w:val="1"/>
      <w:marLeft w:val="0"/>
      <w:marRight w:val="0"/>
      <w:marTop w:val="0"/>
      <w:marBottom w:val="0"/>
      <w:divBdr>
        <w:top w:val="none" w:sz="0" w:space="0" w:color="auto"/>
        <w:left w:val="none" w:sz="0" w:space="0" w:color="auto"/>
        <w:bottom w:val="none" w:sz="0" w:space="0" w:color="auto"/>
        <w:right w:val="none" w:sz="0" w:space="0" w:color="auto"/>
      </w:divBdr>
    </w:div>
    <w:div w:id="1828282627">
      <w:bodyDiv w:val="1"/>
      <w:marLeft w:val="0"/>
      <w:marRight w:val="0"/>
      <w:marTop w:val="0"/>
      <w:marBottom w:val="0"/>
      <w:divBdr>
        <w:top w:val="none" w:sz="0" w:space="0" w:color="auto"/>
        <w:left w:val="none" w:sz="0" w:space="0" w:color="auto"/>
        <w:bottom w:val="none" w:sz="0" w:space="0" w:color="auto"/>
        <w:right w:val="none" w:sz="0" w:space="0" w:color="auto"/>
      </w:divBdr>
    </w:div>
    <w:div w:id="1828478403">
      <w:bodyDiv w:val="1"/>
      <w:marLeft w:val="0"/>
      <w:marRight w:val="0"/>
      <w:marTop w:val="0"/>
      <w:marBottom w:val="0"/>
      <w:divBdr>
        <w:top w:val="none" w:sz="0" w:space="0" w:color="auto"/>
        <w:left w:val="none" w:sz="0" w:space="0" w:color="auto"/>
        <w:bottom w:val="none" w:sz="0" w:space="0" w:color="auto"/>
        <w:right w:val="none" w:sz="0" w:space="0" w:color="auto"/>
      </w:divBdr>
    </w:div>
    <w:div w:id="1828742328">
      <w:bodyDiv w:val="1"/>
      <w:marLeft w:val="0"/>
      <w:marRight w:val="0"/>
      <w:marTop w:val="0"/>
      <w:marBottom w:val="0"/>
      <w:divBdr>
        <w:top w:val="none" w:sz="0" w:space="0" w:color="auto"/>
        <w:left w:val="none" w:sz="0" w:space="0" w:color="auto"/>
        <w:bottom w:val="none" w:sz="0" w:space="0" w:color="auto"/>
        <w:right w:val="none" w:sz="0" w:space="0" w:color="auto"/>
      </w:divBdr>
    </w:div>
    <w:div w:id="1828938358">
      <w:bodyDiv w:val="1"/>
      <w:marLeft w:val="0"/>
      <w:marRight w:val="0"/>
      <w:marTop w:val="0"/>
      <w:marBottom w:val="0"/>
      <w:divBdr>
        <w:top w:val="none" w:sz="0" w:space="0" w:color="auto"/>
        <w:left w:val="none" w:sz="0" w:space="0" w:color="auto"/>
        <w:bottom w:val="none" w:sz="0" w:space="0" w:color="auto"/>
        <w:right w:val="none" w:sz="0" w:space="0" w:color="auto"/>
      </w:divBdr>
    </w:div>
    <w:div w:id="1829251703">
      <w:bodyDiv w:val="1"/>
      <w:marLeft w:val="0"/>
      <w:marRight w:val="0"/>
      <w:marTop w:val="0"/>
      <w:marBottom w:val="0"/>
      <w:divBdr>
        <w:top w:val="none" w:sz="0" w:space="0" w:color="auto"/>
        <w:left w:val="none" w:sz="0" w:space="0" w:color="auto"/>
        <w:bottom w:val="none" w:sz="0" w:space="0" w:color="auto"/>
        <w:right w:val="none" w:sz="0" w:space="0" w:color="auto"/>
      </w:divBdr>
    </w:div>
    <w:div w:id="1829320290">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512377">
      <w:bodyDiv w:val="1"/>
      <w:marLeft w:val="0"/>
      <w:marRight w:val="0"/>
      <w:marTop w:val="0"/>
      <w:marBottom w:val="0"/>
      <w:divBdr>
        <w:top w:val="none" w:sz="0" w:space="0" w:color="auto"/>
        <w:left w:val="none" w:sz="0" w:space="0" w:color="auto"/>
        <w:bottom w:val="none" w:sz="0" w:space="0" w:color="auto"/>
        <w:right w:val="none" w:sz="0" w:space="0" w:color="auto"/>
      </w:divBdr>
    </w:div>
    <w:div w:id="1829665381">
      <w:bodyDiv w:val="1"/>
      <w:marLeft w:val="0"/>
      <w:marRight w:val="0"/>
      <w:marTop w:val="0"/>
      <w:marBottom w:val="0"/>
      <w:divBdr>
        <w:top w:val="none" w:sz="0" w:space="0" w:color="auto"/>
        <w:left w:val="none" w:sz="0" w:space="0" w:color="auto"/>
        <w:bottom w:val="none" w:sz="0" w:space="0" w:color="auto"/>
        <w:right w:val="none" w:sz="0" w:space="0" w:color="auto"/>
      </w:divBdr>
    </w:div>
    <w:div w:id="1829906736">
      <w:bodyDiv w:val="1"/>
      <w:marLeft w:val="0"/>
      <w:marRight w:val="0"/>
      <w:marTop w:val="0"/>
      <w:marBottom w:val="0"/>
      <w:divBdr>
        <w:top w:val="none" w:sz="0" w:space="0" w:color="auto"/>
        <w:left w:val="none" w:sz="0" w:space="0" w:color="auto"/>
        <w:bottom w:val="none" w:sz="0" w:space="0" w:color="auto"/>
        <w:right w:val="none" w:sz="0" w:space="0" w:color="auto"/>
      </w:divBdr>
    </w:div>
    <w:div w:id="1829981188">
      <w:bodyDiv w:val="1"/>
      <w:marLeft w:val="0"/>
      <w:marRight w:val="0"/>
      <w:marTop w:val="0"/>
      <w:marBottom w:val="0"/>
      <w:divBdr>
        <w:top w:val="none" w:sz="0" w:space="0" w:color="auto"/>
        <w:left w:val="none" w:sz="0" w:space="0" w:color="auto"/>
        <w:bottom w:val="none" w:sz="0" w:space="0" w:color="auto"/>
        <w:right w:val="none" w:sz="0" w:space="0" w:color="auto"/>
      </w:divBdr>
    </w:div>
    <w:div w:id="1830242414">
      <w:bodyDiv w:val="1"/>
      <w:marLeft w:val="0"/>
      <w:marRight w:val="0"/>
      <w:marTop w:val="0"/>
      <w:marBottom w:val="0"/>
      <w:divBdr>
        <w:top w:val="none" w:sz="0" w:space="0" w:color="auto"/>
        <w:left w:val="none" w:sz="0" w:space="0" w:color="auto"/>
        <w:bottom w:val="none" w:sz="0" w:space="0" w:color="auto"/>
        <w:right w:val="none" w:sz="0" w:space="0" w:color="auto"/>
      </w:divBdr>
    </w:div>
    <w:div w:id="1830906777">
      <w:bodyDiv w:val="1"/>
      <w:marLeft w:val="0"/>
      <w:marRight w:val="0"/>
      <w:marTop w:val="0"/>
      <w:marBottom w:val="0"/>
      <w:divBdr>
        <w:top w:val="none" w:sz="0" w:space="0" w:color="auto"/>
        <w:left w:val="none" w:sz="0" w:space="0" w:color="auto"/>
        <w:bottom w:val="none" w:sz="0" w:space="0" w:color="auto"/>
        <w:right w:val="none" w:sz="0" w:space="0" w:color="auto"/>
      </w:divBdr>
    </w:div>
    <w:div w:id="1830975738">
      <w:bodyDiv w:val="1"/>
      <w:marLeft w:val="0"/>
      <w:marRight w:val="0"/>
      <w:marTop w:val="0"/>
      <w:marBottom w:val="0"/>
      <w:divBdr>
        <w:top w:val="none" w:sz="0" w:space="0" w:color="auto"/>
        <w:left w:val="none" w:sz="0" w:space="0" w:color="auto"/>
        <w:bottom w:val="none" w:sz="0" w:space="0" w:color="auto"/>
        <w:right w:val="none" w:sz="0" w:space="0" w:color="auto"/>
      </w:divBdr>
    </w:div>
    <w:div w:id="1831095835">
      <w:bodyDiv w:val="1"/>
      <w:marLeft w:val="0"/>
      <w:marRight w:val="0"/>
      <w:marTop w:val="0"/>
      <w:marBottom w:val="0"/>
      <w:divBdr>
        <w:top w:val="none" w:sz="0" w:space="0" w:color="auto"/>
        <w:left w:val="none" w:sz="0" w:space="0" w:color="auto"/>
        <w:bottom w:val="none" w:sz="0" w:space="0" w:color="auto"/>
        <w:right w:val="none" w:sz="0" w:space="0" w:color="auto"/>
      </w:divBdr>
    </w:div>
    <w:div w:id="1831214318">
      <w:bodyDiv w:val="1"/>
      <w:marLeft w:val="0"/>
      <w:marRight w:val="0"/>
      <w:marTop w:val="0"/>
      <w:marBottom w:val="0"/>
      <w:divBdr>
        <w:top w:val="none" w:sz="0" w:space="0" w:color="auto"/>
        <w:left w:val="none" w:sz="0" w:space="0" w:color="auto"/>
        <w:bottom w:val="none" w:sz="0" w:space="0" w:color="auto"/>
        <w:right w:val="none" w:sz="0" w:space="0" w:color="auto"/>
      </w:divBdr>
    </w:div>
    <w:div w:id="1831675252">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2059907">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3135218">
      <w:bodyDiv w:val="1"/>
      <w:marLeft w:val="0"/>
      <w:marRight w:val="0"/>
      <w:marTop w:val="0"/>
      <w:marBottom w:val="0"/>
      <w:divBdr>
        <w:top w:val="none" w:sz="0" w:space="0" w:color="auto"/>
        <w:left w:val="none" w:sz="0" w:space="0" w:color="auto"/>
        <w:bottom w:val="none" w:sz="0" w:space="0" w:color="auto"/>
        <w:right w:val="none" w:sz="0" w:space="0" w:color="auto"/>
      </w:divBdr>
    </w:div>
    <w:div w:id="1833373728">
      <w:bodyDiv w:val="1"/>
      <w:marLeft w:val="0"/>
      <w:marRight w:val="0"/>
      <w:marTop w:val="0"/>
      <w:marBottom w:val="0"/>
      <w:divBdr>
        <w:top w:val="none" w:sz="0" w:space="0" w:color="auto"/>
        <w:left w:val="none" w:sz="0" w:space="0" w:color="auto"/>
        <w:bottom w:val="none" w:sz="0" w:space="0" w:color="auto"/>
        <w:right w:val="none" w:sz="0" w:space="0" w:color="auto"/>
      </w:divBdr>
    </w:div>
    <w:div w:id="1833640605">
      <w:bodyDiv w:val="1"/>
      <w:marLeft w:val="0"/>
      <w:marRight w:val="0"/>
      <w:marTop w:val="0"/>
      <w:marBottom w:val="0"/>
      <w:divBdr>
        <w:top w:val="none" w:sz="0" w:space="0" w:color="auto"/>
        <w:left w:val="none" w:sz="0" w:space="0" w:color="auto"/>
        <w:bottom w:val="none" w:sz="0" w:space="0" w:color="auto"/>
        <w:right w:val="none" w:sz="0" w:space="0" w:color="auto"/>
      </w:divBdr>
    </w:div>
    <w:div w:id="1833833320">
      <w:bodyDiv w:val="1"/>
      <w:marLeft w:val="0"/>
      <w:marRight w:val="0"/>
      <w:marTop w:val="0"/>
      <w:marBottom w:val="0"/>
      <w:divBdr>
        <w:top w:val="none" w:sz="0" w:space="0" w:color="auto"/>
        <w:left w:val="none" w:sz="0" w:space="0" w:color="auto"/>
        <w:bottom w:val="none" w:sz="0" w:space="0" w:color="auto"/>
        <w:right w:val="none" w:sz="0" w:space="0" w:color="auto"/>
      </w:divBdr>
    </w:div>
    <w:div w:id="1834561791">
      <w:bodyDiv w:val="1"/>
      <w:marLeft w:val="0"/>
      <w:marRight w:val="0"/>
      <w:marTop w:val="0"/>
      <w:marBottom w:val="0"/>
      <w:divBdr>
        <w:top w:val="none" w:sz="0" w:space="0" w:color="auto"/>
        <w:left w:val="none" w:sz="0" w:space="0" w:color="auto"/>
        <w:bottom w:val="none" w:sz="0" w:space="0" w:color="auto"/>
        <w:right w:val="none" w:sz="0" w:space="0" w:color="auto"/>
      </w:divBdr>
    </w:div>
    <w:div w:id="1834762437">
      <w:bodyDiv w:val="1"/>
      <w:marLeft w:val="0"/>
      <w:marRight w:val="0"/>
      <w:marTop w:val="0"/>
      <w:marBottom w:val="0"/>
      <w:divBdr>
        <w:top w:val="none" w:sz="0" w:space="0" w:color="auto"/>
        <w:left w:val="none" w:sz="0" w:space="0" w:color="auto"/>
        <w:bottom w:val="none" w:sz="0" w:space="0" w:color="auto"/>
        <w:right w:val="none" w:sz="0" w:space="0" w:color="auto"/>
      </w:divBdr>
    </w:div>
    <w:div w:id="1835955980">
      <w:bodyDiv w:val="1"/>
      <w:marLeft w:val="0"/>
      <w:marRight w:val="0"/>
      <w:marTop w:val="0"/>
      <w:marBottom w:val="0"/>
      <w:divBdr>
        <w:top w:val="none" w:sz="0" w:space="0" w:color="auto"/>
        <w:left w:val="none" w:sz="0" w:space="0" w:color="auto"/>
        <w:bottom w:val="none" w:sz="0" w:space="0" w:color="auto"/>
        <w:right w:val="none" w:sz="0" w:space="0" w:color="auto"/>
      </w:divBdr>
    </w:div>
    <w:div w:id="1836215618">
      <w:bodyDiv w:val="1"/>
      <w:marLeft w:val="0"/>
      <w:marRight w:val="0"/>
      <w:marTop w:val="0"/>
      <w:marBottom w:val="0"/>
      <w:divBdr>
        <w:top w:val="none" w:sz="0" w:space="0" w:color="auto"/>
        <w:left w:val="none" w:sz="0" w:space="0" w:color="auto"/>
        <w:bottom w:val="none" w:sz="0" w:space="0" w:color="auto"/>
        <w:right w:val="none" w:sz="0" w:space="0" w:color="auto"/>
      </w:divBdr>
    </w:div>
    <w:div w:id="1836409781">
      <w:bodyDiv w:val="1"/>
      <w:marLeft w:val="0"/>
      <w:marRight w:val="0"/>
      <w:marTop w:val="0"/>
      <w:marBottom w:val="0"/>
      <w:divBdr>
        <w:top w:val="none" w:sz="0" w:space="0" w:color="auto"/>
        <w:left w:val="none" w:sz="0" w:space="0" w:color="auto"/>
        <w:bottom w:val="none" w:sz="0" w:space="0" w:color="auto"/>
        <w:right w:val="none" w:sz="0" w:space="0" w:color="auto"/>
      </w:divBdr>
    </w:div>
    <w:div w:id="1838182346">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9074828">
      <w:bodyDiv w:val="1"/>
      <w:marLeft w:val="0"/>
      <w:marRight w:val="0"/>
      <w:marTop w:val="0"/>
      <w:marBottom w:val="0"/>
      <w:divBdr>
        <w:top w:val="none" w:sz="0" w:space="0" w:color="auto"/>
        <w:left w:val="none" w:sz="0" w:space="0" w:color="auto"/>
        <w:bottom w:val="none" w:sz="0" w:space="0" w:color="auto"/>
        <w:right w:val="none" w:sz="0" w:space="0" w:color="auto"/>
      </w:divBdr>
    </w:div>
    <w:div w:id="1839418128">
      <w:bodyDiv w:val="1"/>
      <w:marLeft w:val="0"/>
      <w:marRight w:val="0"/>
      <w:marTop w:val="0"/>
      <w:marBottom w:val="0"/>
      <w:divBdr>
        <w:top w:val="none" w:sz="0" w:space="0" w:color="auto"/>
        <w:left w:val="none" w:sz="0" w:space="0" w:color="auto"/>
        <w:bottom w:val="none" w:sz="0" w:space="0" w:color="auto"/>
        <w:right w:val="none" w:sz="0" w:space="0" w:color="auto"/>
      </w:divBdr>
    </w:div>
    <w:div w:id="1839493595">
      <w:bodyDiv w:val="1"/>
      <w:marLeft w:val="0"/>
      <w:marRight w:val="0"/>
      <w:marTop w:val="0"/>
      <w:marBottom w:val="0"/>
      <w:divBdr>
        <w:top w:val="none" w:sz="0" w:space="0" w:color="auto"/>
        <w:left w:val="none" w:sz="0" w:space="0" w:color="auto"/>
        <w:bottom w:val="none" w:sz="0" w:space="0" w:color="auto"/>
        <w:right w:val="none" w:sz="0" w:space="0" w:color="auto"/>
      </w:divBdr>
    </w:div>
    <w:div w:id="1840273064">
      <w:bodyDiv w:val="1"/>
      <w:marLeft w:val="0"/>
      <w:marRight w:val="0"/>
      <w:marTop w:val="0"/>
      <w:marBottom w:val="0"/>
      <w:divBdr>
        <w:top w:val="none" w:sz="0" w:space="0" w:color="auto"/>
        <w:left w:val="none" w:sz="0" w:space="0" w:color="auto"/>
        <w:bottom w:val="none" w:sz="0" w:space="0" w:color="auto"/>
        <w:right w:val="none" w:sz="0" w:space="0" w:color="auto"/>
      </w:divBdr>
    </w:div>
    <w:div w:id="1841652661">
      <w:bodyDiv w:val="1"/>
      <w:marLeft w:val="0"/>
      <w:marRight w:val="0"/>
      <w:marTop w:val="0"/>
      <w:marBottom w:val="0"/>
      <w:divBdr>
        <w:top w:val="none" w:sz="0" w:space="0" w:color="auto"/>
        <w:left w:val="none" w:sz="0" w:space="0" w:color="auto"/>
        <w:bottom w:val="none" w:sz="0" w:space="0" w:color="auto"/>
        <w:right w:val="none" w:sz="0" w:space="0" w:color="auto"/>
      </w:divBdr>
    </w:div>
    <w:div w:id="1842768582">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204662">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3541883">
      <w:bodyDiv w:val="1"/>
      <w:marLeft w:val="0"/>
      <w:marRight w:val="0"/>
      <w:marTop w:val="0"/>
      <w:marBottom w:val="0"/>
      <w:divBdr>
        <w:top w:val="none" w:sz="0" w:space="0" w:color="auto"/>
        <w:left w:val="none" w:sz="0" w:space="0" w:color="auto"/>
        <w:bottom w:val="none" w:sz="0" w:space="0" w:color="auto"/>
        <w:right w:val="none" w:sz="0" w:space="0" w:color="auto"/>
      </w:divBdr>
    </w:div>
    <w:div w:id="1843885988">
      <w:bodyDiv w:val="1"/>
      <w:marLeft w:val="0"/>
      <w:marRight w:val="0"/>
      <w:marTop w:val="0"/>
      <w:marBottom w:val="0"/>
      <w:divBdr>
        <w:top w:val="none" w:sz="0" w:space="0" w:color="auto"/>
        <w:left w:val="none" w:sz="0" w:space="0" w:color="auto"/>
        <w:bottom w:val="none" w:sz="0" w:space="0" w:color="auto"/>
        <w:right w:val="none" w:sz="0" w:space="0" w:color="auto"/>
      </w:divBdr>
    </w:div>
    <w:div w:id="1844130360">
      <w:bodyDiv w:val="1"/>
      <w:marLeft w:val="0"/>
      <w:marRight w:val="0"/>
      <w:marTop w:val="0"/>
      <w:marBottom w:val="0"/>
      <w:divBdr>
        <w:top w:val="none" w:sz="0" w:space="0" w:color="auto"/>
        <w:left w:val="none" w:sz="0" w:space="0" w:color="auto"/>
        <w:bottom w:val="none" w:sz="0" w:space="0" w:color="auto"/>
        <w:right w:val="none" w:sz="0" w:space="0" w:color="auto"/>
      </w:divBdr>
    </w:div>
    <w:div w:id="1844201260">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4511333">
      <w:bodyDiv w:val="1"/>
      <w:marLeft w:val="0"/>
      <w:marRight w:val="0"/>
      <w:marTop w:val="0"/>
      <w:marBottom w:val="0"/>
      <w:divBdr>
        <w:top w:val="none" w:sz="0" w:space="0" w:color="auto"/>
        <w:left w:val="none" w:sz="0" w:space="0" w:color="auto"/>
        <w:bottom w:val="none" w:sz="0" w:space="0" w:color="auto"/>
        <w:right w:val="none" w:sz="0" w:space="0" w:color="auto"/>
      </w:divBdr>
    </w:div>
    <w:div w:id="1844514972">
      <w:bodyDiv w:val="1"/>
      <w:marLeft w:val="0"/>
      <w:marRight w:val="0"/>
      <w:marTop w:val="0"/>
      <w:marBottom w:val="0"/>
      <w:divBdr>
        <w:top w:val="none" w:sz="0" w:space="0" w:color="auto"/>
        <w:left w:val="none" w:sz="0" w:space="0" w:color="auto"/>
        <w:bottom w:val="none" w:sz="0" w:space="0" w:color="auto"/>
        <w:right w:val="none" w:sz="0" w:space="0" w:color="auto"/>
      </w:divBdr>
    </w:div>
    <w:div w:id="1844974237">
      <w:bodyDiv w:val="1"/>
      <w:marLeft w:val="0"/>
      <w:marRight w:val="0"/>
      <w:marTop w:val="0"/>
      <w:marBottom w:val="0"/>
      <w:divBdr>
        <w:top w:val="none" w:sz="0" w:space="0" w:color="auto"/>
        <w:left w:val="none" w:sz="0" w:space="0" w:color="auto"/>
        <w:bottom w:val="none" w:sz="0" w:space="0" w:color="auto"/>
        <w:right w:val="none" w:sz="0" w:space="0" w:color="auto"/>
      </w:divBdr>
    </w:div>
    <w:div w:id="1845045569">
      <w:bodyDiv w:val="1"/>
      <w:marLeft w:val="0"/>
      <w:marRight w:val="0"/>
      <w:marTop w:val="0"/>
      <w:marBottom w:val="0"/>
      <w:divBdr>
        <w:top w:val="none" w:sz="0" w:space="0" w:color="auto"/>
        <w:left w:val="none" w:sz="0" w:space="0" w:color="auto"/>
        <w:bottom w:val="none" w:sz="0" w:space="0" w:color="auto"/>
        <w:right w:val="none" w:sz="0" w:space="0" w:color="auto"/>
      </w:divBdr>
    </w:div>
    <w:div w:id="1845389675">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5633931">
      <w:bodyDiv w:val="1"/>
      <w:marLeft w:val="0"/>
      <w:marRight w:val="0"/>
      <w:marTop w:val="0"/>
      <w:marBottom w:val="0"/>
      <w:divBdr>
        <w:top w:val="none" w:sz="0" w:space="0" w:color="auto"/>
        <w:left w:val="none" w:sz="0" w:space="0" w:color="auto"/>
        <w:bottom w:val="none" w:sz="0" w:space="0" w:color="auto"/>
        <w:right w:val="none" w:sz="0" w:space="0" w:color="auto"/>
      </w:divBdr>
    </w:div>
    <w:div w:id="1846243808">
      <w:bodyDiv w:val="1"/>
      <w:marLeft w:val="0"/>
      <w:marRight w:val="0"/>
      <w:marTop w:val="0"/>
      <w:marBottom w:val="0"/>
      <w:divBdr>
        <w:top w:val="none" w:sz="0" w:space="0" w:color="auto"/>
        <w:left w:val="none" w:sz="0" w:space="0" w:color="auto"/>
        <w:bottom w:val="none" w:sz="0" w:space="0" w:color="auto"/>
        <w:right w:val="none" w:sz="0" w:space="0" w:color="auto"/>
      </w:divBdr>
    </w:div>
    <w:div w:id="1846282151">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6818218">
      <w:bodyDiv w:val="1"/>
      <w:marLeft w:val="0"/>
      <w:marRight w:val="0"/>
      <w:marTop w:val="0"/>
      <w:marBottom w:val="0"/>
      <w:divBdr>
        <w:top w:val="none" w:sz="0" w:space="0" w:color="auto"/>
        <w:left w:val="none" w:sz="0" w:space="0" w:color="auto"/>
        <w:bottom w:val="none" w:sz="0" w:space="0" w:color="auto"/>
        <w:right w:val="none" w:sz="0" w:space="0" w:color="auto"/>
      </w:divBdr>
    </w:div>
    <w:div w:id="1847287984">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8054146">
      <w:bodyDiv w:val="1"/>
      <w:marLeft w:val="0"/>
      <w:marRight w:val="0"/>
      <w:marTop w:val="0"/>
      <w:marBottom w:val="0"/>
      <w:divBdr>
        <w:top w:val="none" w:sz="0" w:space="0" w:color="auto"/>
        <w:left w:val="none" w:sz="0" w:space="0" w:color="auto"/>
        <w:bottom w:val="none" w:sz="0" w:space="0" w:color="auto"/>
        <w:right w:val="none" w:sz="0" w:space="0" w:color="auto"/>
      </w:divBdr>
    </w:div>
    <w:div w:id="1848206217">
      <w:bodyDiv w:val="1"/>
      <w:marLeft w:val="0"/>
      <w:marRight w:val="0"/>
      <w:marTop w:val="0"/>
      <w:marBottom w:val="0"/>
      <w:divBdr>
        <w:top w:val="none" w:sz="0" w:space="0" w:color="auto"/>
        <w:left w:val="none" w:sz="0" w:space="0" w:color="auto"/>
        <w:bottom w:val="none" w:sz="0" w:space="0" w:color="auto"/>
        <w:right w:val="none" w:sz="0" w:space="0" w:color="auto"/>
      </w:divBdr>
    </w:div>
    <w:div w:id="1848322530">
      <w:bodyDiv w:val="1"/>
      <w:marLeft w:val="0"/>
      <w:marRight w:val="0"/>
      <w:marTop w:val="0"/>
      <w:marBottom w:val="0"/>
      <w:divBdr>
        <w:top w:val="none" w:sz="0" w:space="0" w:color="auto"/>
        <w:left w:val="none" w:sz="0" w:space="0" w:color="auto"/>
        <w:bottom w:val="none" w:sz="0" w:space="0" w:color="auto"/>
        <w:right w:val="none" w:sz="0" w:space="0" w:color="auto"/>
      </w:divBdr>
    </w:div>
    <w:div w:id="1848398615">
      <w:bodyDiv w:val="1"/>
      <w:marLeft w:val="0"/>
      <w:marRight w:val="0"/>
      <w:marTop w:val="0"/>
      <w:marBottom w:val="0"/>
      <w:divBdr>
        <w:top w:val="none" w:sz="0" w:space="0" w:color="auto"/>
        <w:left w:val="none" w:sz="0" w:space="0" w:color="auto"/>
        <w:bottom w:val="none" w:sz="0" w:space="0" w:color="auto"/>
        <w:right w:val="none" w:sz="0" w:space="0" w:color="auto"/>
      </w:divBdr>
    </w:div>
    <w:div w:id="1848712929">
      <w:bodyDiv w:val="1"/>
      <w:marLeft w:val="0"/>
      <w:marRight w:val="0"/>
      <w:marTop w:val="0"/>
      <w:marBottom w:val="0"/>
      <w:divBdr>
        <w:top w:val="none" w:sz="0" w:space="0" w:color="auto"/>
        <w:left w:val="none" w:sz="0" w:space="0" w:color="auto"/>
        <w:bottom w:val="none" w:sz="0" w:space="0" w:color="auto"/>
        <w:right w:val="none" w:sz="0" w:space="0" w:color="auto"/>
      </w:divBdr>
    </w:div>
    <w:div w:id="1848861077">
      <w:bodyDiv w:val="1"/>
      <w:marLeft w:val="0"/>
      <w:marRight w:val="0"/>
      <w:marTop w:val="0"/>
      <w:marBottom w:val="0"/>
      <w:divBdr>
        <w:top w:val="none" w:sz="0" w:space="0" w:color="auto"/>
        <w:left w:val="none" w:sz="0" w:space="0" w:color="auto"/>
        <w:bottom w:val="none" w:sz="0" w:space="0" w:color="auto"/>
        <w:right w:val="none" w:sz="0" w:space="0" w:color="auto"/>
      </w:divBdr>
    </w:div>
    <w:div w:id="1849557844">
      <w:bodyDiv w:val="1"/>
      <w:marLeft w:val="0"/>
      <w:marRight w:val="0"/>
      <w:marTop w:val="0"/>
      <w:marBottom w:val="0"/>
      <w:divBdr>
        <w:top w:val="none" w:sz="0" w:space="0" w:color="auto"/>
        <w:left w:val="none" w:sz="0" w:space="0" w:color="auto"/>
        <w:bottom w:val="none" w:sz="0" w:space="0" w:color="auto"/>
        <w:right w:val="none" w:sz="0" w:space="0" w:color="auto"/>
      </w:divBdr>
    </w:div>
    <w:div w:id="1850633394">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1794263">
      <w:bodyDiv w:val="1"/>
      <w:marLeft w:val="0"/>
      <w:marRight w:val="0"/>
      <w:marTop w:val="0"/>
      <w:marBottom w:val="0"/>
      <w:divBdr>
        <w:top w:val="none" w:sz="0" w:space="0" w:color="auto"/>
        <w:left w:val="none" w:sz="0" w:space="0" w:color="auto"/>
        <w:bottom w:val="none" w:sz="0" w:space="0" w:color="auto"/>
        <w:right w:val="none" w:sz="0" w:space="0" w:color="auto"/>
      </w:divBdr>
    </w:div>
    <w:div w:id="1851944977">
      <w:bodyDiv w:val="1"/>
      <w:marLeft w:val="0"/>
      <w:marRight w:val="0"/>
      <w:marTop w:val="0"/>
      <w:marBottom w:val="0"/>
      <w:divBdr>
        <w:top w:val="none" w:sz="0" w:space="0" w:color="auto"/>
        <w:left w:val="none" w:sz="0" w:space="0" w:color="auto"/>
        <w:bottom w:val="none" w:sz="0" w:space="0" w:color="auto"/>
        <w:right w:val="none" w:sz="0" w:space="0" w:color="auto"/>
      </w:divBdr>
    </w:div>
    <w:div w:id="1852183694">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455030">
      <w:bodyDiv w:val="1"/>
      <w:marLeft w:val="0"/>
      <w:marRight w:val="0"/>
      <w:marTop w:val="0"/>
      <w:marBottom w:val="0"/>
      <w:divBdr>
        <w:top w:val="none" w:sz="0" w:space="0" w:color="auto"/>
        <w:left w:val="none" w:sz="0" w:space="0" w:color="auto"/>
        <w:bottom w:val="none" w:sz="0" w:space="0" w:color="auto"/>
        <w:right w:val="none" w:sz="0" w:space="0" w:color="auto"/>
      </w:divBdr>
    </w:div>
    <w:div w:id="1852526750">
      <w:bodyDiv w:val="1"/>
      <w:marLeft w:val="0"/>
      <w:marRight w:val="0"/>
      <w:marTop w:val="0"/>
      <w:marBottom w:val="0"/>
      <w:divBdr>
        <w:top w:val="none" w:sz="0" w:space="0" w:color="auto"/>
        <w:left w:val="none" w:sz="0" w:space="0" w:color="auto"/>
        <w:bottom w:val="none" w:sz="0" w:space="0" w:color="auto"/>
        <w:right w:val="none" w:sz="0" w:space="0" w:color="auto"/>
      </w:divBdr>
    </w:div>
    <w:div w:id="1852528587">
      <w:bodyDiv w:val="1"/>
      <w:marLeft w:val="0"/>
      <w:marRight w:val="0"/>
      <w:marTop w:val="0"/>
      <w:marBottom w:val="0"/>
      <w:divBdr>
        <w:top w:val="none" w:sz="0" w:space="0" w:color="auto"/>
        <w:left w:val="none" w:sz="0" w:space="0" w:color="auto"/>
        <w:bottom w:val="none" w:sz="0" w:space="0" w:color="auto"/>
        <w:right w:val="none" w:sz="0" w:space="0" w:color="auto"/>
      </w:divBdr>
    </w:div>
    <w:div w:id="1853766144">
      <w:bodyDiv w:val="1"/>
      <w:marLeft w:val="0"/>
      <w:marRight w:val="0"/>
      <w:marTop w:val="0"/>
      <w:marBottom w:val="0"/>
      <w:divBdr>
        <w:top w:val="none" w:sz="0" w:space="0" w:color="auto"/>
        <w:left w:val="none" w:sz="0" w:space="0" w:color="auto"/>
        <w:bottom w:val="none" w:sz="0" w:space="0" w:color="auto"/>
        <w:right w:val="none" w:sz="0" w:space="0" w:color="auto"/>
      </w:divBdr>
    </w:div>
    <w:div w:id="1854028731">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97190">
      <w:bodyDiv w:val="1"/>
      <w:marLeft w:val="0"/>
      <w:marRight w:val="0"/>
      <w:marTop w:val="0"/>
      <w:marBottom w:val="0"/>
      <w:divBdr>
        <w:top w:val="none" w:sz="0" w:space="0" w:color="auto"/>
        <w:left w:val="none" w:sz="0" w:space="0" w:color="auto"/>
        <w:bottom w:val="none" w:sz="0" w:space="0" w:color="auto"/>
        <w:right w:val="none" w:sz="0" w:space="0" w:color="auto"/>
      </w:divBdr>
    </w:div>
    <w:div w:id="1855069745">
      <w:bodyDiv w:val="1"/>
      <w:marLeft w:val="0"/>
      <w:marRight w:val="0"/>
      <w:marTop w:val="0"/>
      <w:marBottom w:val="0"/>
      <w:divBdr>
        <w:top w:val="none" w:sz="0" w:space="0" w:color="auto"/>
        <w:left w:val="none" w:sz="0" w:space="0" w:color="auto"/>
        <w:bottom w:val="none" w:sz="0" w:space="0" w:color="auto"/>
        <w:right w:val="none" w:sz="0" w:space="0" w:color="auto"/>
      </w:divBdr>
    </w:div>
    <w:div w:id="1855267478">
      <w:bodyDiv w:val="1"/>
      <w:marLeft w:val="0"/>
      <w:marRight w:val="0"/>
      <w:marTop w:val="0"/>
      <w:marBottom w:val="0"/>
      <w:divBdr>
        <w:top w:val="none" w:sz="0" w:space="0" w:color="auto"/>
        <w:left w:val="none" w:sz="0" w:space="0" w:color="auto"/>
        <w:bottom w:val="none" w:sz="0" w:space="0" w:color="auto"/>
        <w:right w:val="none" w:sz="0" w:space="0" w:color="auto"/>
      </w:divBdr>
    </w:div>
    <w:div w:id="1855879773">
      <w:bodyDiv w:val="1"/>
      <w:marLeft w:val="0"/>
      <w:marRight w:val="0"/>
      <w:marTop w:val="0"/>
      <w:marBottom w:val="0"/>
      <w:divBdr>
        <w:top w:val="none" w:sz="0" w:space="0" w:color="auto"/>
        <w:left w:val="none" w:sz="0" w:space="0" w:color="auto"/>
        <w:bottom w:val="none" w:sz="0" w:space="0" w:color="auto"/>
        <w:right w:val="none" w:sz="0" w:space="0" w:color="auto"/>
      </w:divBdr>
    </w:div>
    <w:div w:id="1856068319">
      <w:bodyDiv w:val="1"/>
      <w:marLeft w:val="0"/>
      <w:marRight w:val="0"/>
      <w:marTop w:val="0"/>
      <w:marBottom w:val="0"/>
      <w:divBdr>
        <w:top w:val="none" w:sz="0" w:space="0" w:color="auto"/>
        <w:left w:val="none" w:sz="0" w:space="0" w:color="auto"/>
        <w:bottom w:val="none" w:sz="0" w:space="0" w:color="auto"/>
        <w:right w:val="none" w:sz="0" w:space="0" w:color="auto"/>
      </w:divBdr>
    </w:div>
    <w:div w:id="1856654070">
      <w:bodyDiv w:val="1"/>
      <w:marLeft w:val="0"/>
      <w:marRight w:val="0"/>
      <w:marTop w:val="0"/>
      <w:marBottom w:val="0"/>
      <w:divBdr>
        <w:top w:val="none" w:sz="0" w:space="0" w:color="auto"/>
        <w:left w:val="none" w:sz="0" w:space="0" w:color="auto"/>
        <w:bottom w:val="none" w:sz="0" w:space="0" w:color="auto"/>
        <w:right w:val="none" w:sz="0" w:space="0" w:color="auto"/>
      </w:divBdr>
    </w:div>
    <w:div w:id="1857500983">
      <w:bodyDiv w:val="1"/>
      <w:marLeft w:val="0"/>
      <w:marRight w:val="0"/>
      <w:marTop w:val="0"/>
      <w:marBottom w:val="0"/>
      <w:divBdr>
        <w:top w:val="none" w:sz="0" w:space="0" w:color="auto"/>
        <w:left w:val="none" w:sz="0" w:space="0" w:color="auto"/>
        <w:bottom w:val="none" w:sz="0" w:space="0" w:color="auto"/>
        <w:right w:val="none" w:sz="0" w:space="0" w:color="auto"/>
      </w:divBdr>
    </w:div>
    <w:div w:id="1857575217">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9927964">
      <w:bodyDiv w:val="1"/>
      <w:marLeft w:val="0"/>
      <w:marRight w:val="0"/>
      <w:marTop w:val="0"/>
      <w:marBottom w:val="0"/>
      <w:divBdr>
        <w:top w:val="none" w:sz="0" w:space="0" w:color="auto"/>
        <w:left w:val="none" w:sz="0" w:space="0" w:color="auto"/>
        <w:bottom w:val="none" w:sz="0" w:space="0" w:color="auto"/>
        <w:right w:val="none" w:sz="0" w:space="0" w:color="auto"/>
      </w:divBdr>
    </w:div>
    <w:div w:id="1860002517">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1503411">
      <w:bodyDiv w:val="1"/>
      <w:marLeft w:val="0"/>
      <w:marRight w:val="0"/>
      <w:marTop w:val="0"/>
      <w:marBottom w:val="0"/>
      <w:divBdr>
        <w:top w:val="none" w:sz="0" w:space="0" w:color="auto"/>
        <w:left w:val="none" w:sz="0" w:space="0" w:color="auto"/>
        <w:bottom w:val="none" w:sz="0" w:space="0" w:color="auto"/>
        <w:right w:val="none" w:sz="0" w:space="0" w:color="auto"/>
      </w:divBdr>
    </w:div>
    <w:div w:id="1861969573">
      <w:bodyDiv w:val="1"/>
      <w:marLeft w:val="0"/>
      <w:marRight w:val="0"/>
      <w:marTop w:val="0"/>
      <w:marBottom w:val="0"/>
      <w:divBdr>
        <w:top w:val="none" w:sz="0" w:space="0" w:color="auto"/>
        <w:left w:val="none" w:sz="0" w:space="0" w:color="auto"/>
        <w:bottom w:val="none" w:sz="0" w:space="0" w:color="auto"/>
        <w:right w:val="none" w:sz="0" w:space="0" w:color="auto"/>
      </w:divBdr>
    </w:div>
    <w:div w:id="1862081989">
      <w:bodyDiv w:val="1"/>
      <w:marLeft w:val="0"/>
      <w:marRight w:val="0"/>
      <w:marTop w:val="0"/>
      <w:marBottom w:val="0"/>
      <w:divBdr>
        <w:top w:val="none" w:sz="0" w:space="0" w:color="auto"/>
        <w:left w:val="none" w:sz="0" w:space="0" w:color="auto"/>
        <w:bottom w:val="none" w:sz="0" w:space="0" w:color="auto"/>
        <w:right w:val="none" w:sz="0" w:space="0" w:color="auto"/>
      </w:divBdr>
    </w:div>
    <w:div w:id="1862236387">
      <w:bodyDiv w:val="1"/>
      <w:marLeft w:val="0"/>
      <w:marRight w:val="0"/>
      <w:marTop w:val="0"/>
      <w:marBottom w:val="0"/>
      <w:divBdr>
        <w:top w:val="none" w:sz="0" w:space="0" w:color="auto"/>
        <w:left w:val="none" w:sz="0" w:space="0" w:color="auto"/>
        <w:bottom w:val="none" w:sz="0" w:space="0" w:color="auto"/>
        <w:right w:val="none" w:sz="0" w:space="0" w:color="auto"/>
      </w:divBdr>
    </w:div>
    <w:div w:id="1862543679">
      <w:bodyDiv w:val="1"/>
      <w:marLeft w:val="0"/>
      <w:marRight w:val="0"/>
      <w:marTop w:val="0"/>
      <w:marBottom w:val="0"/>
      <w:divBdr>
        <w:top w:val="none" w:sz="0" w:space="0" w:color="auto"/>
        <w:left w:val="none" w:sz="0" w:space="0" w:color="auto"/>
        <w:bottom w:val="none" w:sz="0" w:space="0" w:color="auto"/>
        <w:right w:val="none" w:sz="0" w:space="0" w:color="auto"/>
      </w:divBdr>
    </w:div>
    <w:div w:id="1862738589">
      <w:bodyDiv w:val="1"/>
      <w:marLeft w:val="0"/>
      <w:marRight w:val="0"/>
      <w:marTop w:val="0"/>
      <w:marBottom w:val="0"/>
      <w:divBdr>
        <w:top w:val="none" w:sz="0" w:space="0" w:color="auto"/>
        <w:left w:val="none" w:sz="0" w:space="0" w:color="auto"/>
        <w:bottom w:val="none" w:sz="0" w:space="0" w:color="auto"/>
        <w:right w:val="none" w:sz="0" w:space="0" w:color="auto"/>
      </w:divBdr>
    </w:div>
    <w:div w:id="1863668421">
      <w:bodyDiv w:val="1"/>
      <w:marLeft w:val="0"/>
      <w:marRight w:val="0"/>
      <w:marTop w:val="0"/>
      <w:marBottom w:val="0"/>
      <w:divBdr>
        <w:top w:val="none" w:sz="0" w:space="0" w:color="auto"/>
        <w:left w:val="none" w:sz="0" w:space="0" w:color="auto"/>
        <w:bottom w:val="none" w:sz="0" w:space="0" w:color="auto"/>
        <w:right w:val="none" w:sz="0" w:space="0" w:color="auto"/>
      </w:divBdr>
    </w:div>
    <w:div w:id="1863745150">
      <w:bodyDiv w:val="1"/>
      <w:marLeft w:val="0"/>
      <w:marRight w:val="0"/>
      <w:marTop w:val="0"/>
      <w:marBottom w:val="0"/>
      <w:divBdr>
        <w:top w:val="none" w:sz="0" w:space="0" w:color="auto"/>
        <w:left w:val="none" w:sz="0" w:space="0" w:color="auto"/>
        <w:bottom w:val="none" w:sz="0" w:space="0" w:color="auto"/>
        <w:right w:val="none" w:sz="0" w:space="0" w:color="auto"/>
      </w:divBdr>
    </w:div>
    <w:div w:id="1863784909">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3933947">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443579">
      <w:bodyDiv w:val="1"/>
      <w:marLeft w:val="0"/>
      <w:marRight w:val="0"/>
      <w:marTop w:val="0"/>
      <w:marBottom w:val="0"/>
      <w:divBdr>
        <w:top w:val="none" w:sz="0" w:space="0" w:color="auto"/>
        <w:left w:val="none" w:sz="0" w:space="0" w:color="auto"/>
        <w:bottom w:val="none" w:sz="0" w:space="0" w:color="auto"/>
        <w:right w:val="none" w:sz="0" w:space="0" w:color="auto"/>
      </w:divBdr>
    </w:div>
    <w:div w:id="1864660906">
      <w:bodyDiv w:val="1"/>
      <w:marLeft w:val="0"/>
      <w:marRight w:val="0"/>
      <w:marTop w:val="0"/>
      <w:marBottom w:val="0"/>
      <w:divBdr>
        <w:top w:val="none" w:sz="0" w:space="0" w:color="auto"/>
        <w:left w:val="none" w:sz="0" w:space="0" w:color="auto"/>
        <w:bottom w:val="none" w:sz="0" w:space="0" w:color="auto"/>
        <w:right w:val="none" w:sz="0" w:space="0" w:color="auto"/>
      </w:divBdr>
    </w:div>
    <w:div w:id="1864781806">
      <w:bodyDiv w:val="1"/>
      <w:marLeft w:val="0"/>
      <w:marRight w:val="0"/>
      <w:marTop w:val="0"/>
      <w:marBottom w:val="0"/>
      <w:divBdr>
        <w:top w:val="none" w:sz="0" w:space="0" w:color="auto"/>
        <w:left w:val="none" w:sz="0" w:space="0" w:color="auto"/>
        <w:bottom w:val="none" w:sz="0" w:space="0" w:color="auto"/>
        <w:right w:val="none" w:sz="0" w:space="0" w:color="auto"/>
      </w:divBdr>
    </w:div>
    <w:div w:id="1865246060">
      <w:bodyDiv w:val="1"/>
      <w:marLeft w:val="0"/>
      <w:marRight w:val="0"/>
      <w:marTop w:val="0"/>
      <w:marBottom w:val="0"/>
      <w:divBdr>
        <w:top w:val="none" w:sz="0" w:space="0" w:color="auto"/>
        <w:left w:val="none" w:sz="0" w:space="0" w:color="auto"/>
        <w:bottom w:val="none" w:sz="0" w:space="0" w:color="auto"/>
        <w:right w:val="none" w:sz="0" w:space="0" w:color="auto"/>
      </w:divBdr>
    </w:div>
    <w:div w:id="1865291316">
      <w:bodyDiv w:val="1"/>
      <w:marLeft w:val="0"/>
      <w:marRight w:val="0"/>
      <w:marTop w:val="0"/>
      <w:marBottom w:val="0"/>
      <w:divBdr>
        <w:top w:val="none" w:sz="0" w:space="0" w:color="auto"/>
        <w:left w:val="none" w:sz="0" w:space="0" w:color="auto"/>
        <w:bottom w:val="none" w:sz="0" w:space="0" w:color="auto"/>
        <w:right w:val="none" w:sz="0" w:space="0" w:color="auto"/>
      </w:divBdr>
    </w:div>
    <w:div w:id="1865820497">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7717776">
      <w:bodyDiv w:val="1"/>
      <w:marLeft w:val="0"/>
      <w:marRight w:val="0"/>
      <w:marTop w:val="0"/>
      <w:marBottom w:val="0"/>
      <w:divBdr>
        <w:top w:val="none" w:sz="0" w:space="0" w:color="auto"/>
        <w:left w:val="none" w:sz="0" w:space="0" w:color="auto"/>
        <w:bottom w:val="none" w:sz="0" w:space="0" w:color="auto"/>
        <w:right w:val="none" w:sz="0" w:space="0" w:color="auto"/>
      </w:divBdr>
    </w:div>
    <w:div w:id="1867910606">
      <w:bodyDiv w:val="1"/>
      <w:marLeft w:val="0"/>
      <w:marRight w:val="0"/>
      <w:marTop w:val="0"/>
      <w:marBottom w:val="0"/>
      <w:divBdr>
        <w:top w:val="none" w:sz="0" w:space="0" w:color="auto"/>
        <w:left w:val="none" w:sz="0" w:space="0" w:color="auto"/>
        <w:bottom w:val="none" w:sz="0" w:space="0" w:color="auto"/>
        <w:right w:val="none" w:sz="0" w:space="0" w:color="auto"/>
      </w:divBdr>
    </w:div>
    <w:div w:id="1868132095">
      <w:bodyDiv w:val="1"/>
      <w:marLeft w:val="0"/>
      <w:marRight w:val="0"/>
      <w:marTop w:val="0"/>
      <w:marBottom w:val="0"/>
      <w:divBdr>
        <w:top w:val="none" w:sz="0" w:space="0" w:color="auto"/>
        <w:left w:val="none" w:sz="0" w:space="0" w:color="auto"/>
        <w:bottom w:val="none" w:sz="0" w:space="0" w:color="auto"/>
        <w:right w:val="none" w:sz="0" w:space="0" w:color="auto"/>
      </w:divBdr>
    </w:div>
    <w:div w:id="1868441452">
      <w:bodyDiv w:val="1"/>
      <w:marLeft w:val="0"/>
      <w:marRight w:val="0"/>
      <w:marTop w:val="0"/>
      <w:marBottom w:val="0"/>
      <w:divBdr>
        <w:top w:val="none" w:sz="0" w:space="0" w:color="auto"/>
        <w:left w:val="none" w:sz="0" w:space="0" w:color="auto"/>
        <w:bottom w:val="none" w:sz="0" w:space="0" w:color="auto"/>
        <w:right w:val="none" w:sz="0" w:space="0" w:color="auto"/>
      </w:divBdr>
    </w:div>
    <w:div w:id="1868568085">
      <w:bodyDiv w:val="1"/>
      <w:marLeft w:val="0"/>
      <w:marRight w:val="0"/>
      <w:marTop w:val="0"/>
      <w:marBottom w:val="0"/>
      <w:divBdr>
        <w:top w:val="none" w:sz="0" w:space="0" w:color="auto"/>
        <w:left w:val="none" w:sz="0" w:space="0" w:color="auto"/>
        <w:bottom w:val="none" w:sz="0" w:space="0" w:color="auto"/>
        <w:right w:val="none" w:sz="0" w:space="0" w:color="auto"/>
      </w:divBdr>
    </w:div>
    <w:div w:id="1868635777">
      <w:bodyDiv w:val="1"/>
      <w:marLeft w:val="0"/>
      <w:marRight w:val="0"/>
      <w:marTop w:val="0"/>
      <w:marBottom w:val="0"/>
      <w:divBdr>
        <w:top w:val="none" w:sz="0" w:space="0" w:color="auto"/>
        <w:left w:val="none" w:sz="0" w:space="0" w:color="auto"/>
        <w:bottom w:val="none" w:sz="0" w:space="0" w:color="auto"/>
        <w:right w:val="none" w:sz="0" w:space="0" w:color="auto"/>
      </w:divBdr>
    </w:div>
    <w:div w:id="1868760041">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70799467">
      <w:bodyDiv w:val="1"/>
      <w:marLeft w:val="0"/>
      <w:marRight w:val="0"/>
      <w:marTop w:val="0"/>
      <w:marBottom w:val="0"/>
      <w:divBdr>
        <w:top w:val="none" w:sz="0" w:space="0" w:color="auto"/>
        <w:left w:val="none" w:sz="0" w:space="0" w:color="auto"/>
        <w:bottom w:val="none" w:sz="0" w:space="0" w:color="auto"/>
        <w:right w:val="none" w:sz="0" w:space="0" w:color="auto"/>
      </w:divBdr>
    </w:div>
    <w:div w:id="1871601716">
      <w:bodyDiv w:val="1"/>
      <w:marLeft w:val="0"/>
      <w:marRight w:val="0"/>
      <w:marTop w:val="0"/>
      <w:marBottom w:val="0"/>
      <w:divBdr>
        <w:top w:val="none" w:sz="0" w:space="0" w:color="auto"/>
        <w:left w:val="none" w:sz="0" w:space="0" w:color="auto"/>
        <w:bottom w:val="none" w:sz="0" w:space="0" w:color="auto"/>
        <w:right w:val="none" w:sz="0" w:space="0" w:color="auto"/>
      </w:divBdr>
    </w:div>
    <w:div w:id="1872376071">
      <w:bodyDiv w:val="1"/>
      <w:marLeft w:val="0"/>
      <w:marRight w:val="0"/>
      <w:marTop w:val="0"/>
      <w:marBottom w:val="0"/>
      <w:divBdr>
        <w:top w:val="none" w:sz="0" w:space="0" w:color="auto"/>
        <w:left w:val="none" w:sz="0" w:space="0" w:color="auto"/>
        <w:bottom w:val="none" w:sz="0" w:space="0" w:color="auto"/>
        <w:right w:val="none" w:sz="0" w:space="0" w:color="auto"/>
      </w:divBdr>
    </w:div>
    <w:div w:id="1872568076">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762382">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461331">
      <w:bodyDiv w:val="1"/>
      <w:marLeft w:val="0"/>
      <w:marRight w:val="0"/>
      <w:marTop w:val="0"/>
      <w:marBottom w:val="0"/>
      <w:divBdr>
        <w:top w:val="none" w:sz="0" w:space="0" w:color="auto"/>
        <w:left w:val="none" w:sz="0" w:space="0" w:color="auto"/>
        <w:bottom w:val="none" w:sz="0" w:space="0" w:color="auto"/>
        <w:right w:val="none" w:sz="0" w:space="0" w:color="auto"/>
      </w:divBdr>
    </w:div>
    <w:div w:id="1875920785">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579669">
      <w:bodyDiv w:val="1"/>
      <w:marLeft w:val="0"/>
      <w:marRight w:val="0"/>
      <w:marTop w:val="0"/>
      <w:marBottom w:val="0"/>
      <w:divBdr>
        <w:top w:val="none" w:sz="0" w:space="0" w:color="auto"/>
        <w:left w:val="none" w:sz="0" w:space="0" w:color="auto"/>
        <w:bottom w:val="none" w:sz="0" w:space="0" w:color="auto"/>
        <w:right w:val="none" w:sz="0" w:space="0" w:color="auto"/>
      </w:divBdr>
    </w:div>
    <w:div w:id="1877621301">
      <w:bodyDiv w:val="1"/>
      <w:marLeft w:val="0"/>
      <w:marRight w:val="0"/>
      <w:marTop w:val="0"/>
      <w:marBottom w:val="0"/>
      <w:divBdr>
        <w:top w:val="none" w:sz="0" w:space="0" w:color="auto"/>
        <w:left w:val="none" w:sz="0" w:space="0" w:color="auto"/>
        <w:bottom w:val="none" w:sz="0" w:space="0" w:color="auto"/>
        <w:right w:val="none" w:sz="0" w:space="0" w:color="auto"/>
      </w:divBdr>
    </w:div>
    <w:div w:id="1877934389">
      <w:bodyDiv w:val="1"/>
      <w:marLeft w:val="0"/>
      <w:marRight w:val="0"/>
      <w:marTop w:val="0"/>
      <w:marBottom w:val="0"/>
      <w:divBdr>
        <w:top w:val="none" w:sz="0" w:space="0" w:color="auto"/>
        <w:left w:val="none" w:sz="0" w:space="0" w:color="auto"/>
        <w:bottom w:val="none" w:sz="0" w:space="0" w:color="auto"/>
        <w:right w:val="none" w:sz="0" w:space="0" w:color="auto"/>
      </w:divBdr>
    </w:div>
    <w:div w:id="1878662408">
      <w:bodyDiv w:val="1"/>
      <w:marLeft w:val="0"/>
      <w:marRight w:val="0"/>
      <w:marTop w:val="0"/>
      <w:marBottom w:val="0"/>
      <w:divBdr>
        <w:top w:val="none" w:sz="0" w:space="0" w:color="auto"/>
        <w:left w:val="none" w:sz="0" w:space="0" w:color="auto"/>
        <w:bottom w:val="none" w:sz="0" w:space="0" w:color="auto"/>
        <w:right w:val="none" w:sz="0" w:space="0" w:color="auto"/>
      </w:divBdr>
    </w:div>
    <w:div w:id="1879007141">
      <w:bodyDiv w:val="1"/>
      <w:marLeft w:val="0"/>
      <w:marRight w:val="0"/>
      <w:marTop w:val="0"/>
      <w:marBottom w:val="0"/>
      <w:divBdr>
        <w:top w:val="none" w:sz="0" w:space="0" w:color="auto"/>
        <w:left w:val="none" w:sz="0" w:space="0" w:color="auto"/>
        <w:bottom w:val="none" w:sz="0" w:space="0" w:color="auto"/>
        <w:right w:val="none" w:sz="0" w:space="0" w:color="auto"/>
      </w:divBdr>
    </w:div>
    <w:div w:id="1879271181">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5281">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80237087">
      <w:bodyDiv w:val="1"/>
      <w:marLeft w:val="0"/>
      <w:marRight w:val="0"/>
      <w:marTop w:val="0"/>
      <w:marBottom w:val="0"/>
      <w:divBdr>
        <w:top w:val="none" w:sz="0" w:space="0" w:color="auto"/>
        <w:left w:val="none" w:sz="0" w:space="0" w:color="auto"/>
        <w:bottom w:val="none" w:sz="0" w:space="0" w:color="auto"/>
        <w:right w:val="none" w:sz="0" w:space="0" w:color="auto"/>
      </w:divBdr>
    </w:div>
    <w:div w:id="1880585257">
      <w:bodyDiv w:val="1"/>
      <w:marLeft w:val="0"/>
      <w:marRight w:val="0"/>
      <w:marTop w:val="0"/>
      <w:marBottom w:val="0"/>
      <w:divBdr>
        <w:top w:val="none" w:sz="0" w:space="0" w:color="auto"/>
        <w:left w:val="none" w:sz="0" w:space="0" w:color="auto"/>
        <w:bottom w:val="none" w:sz="0" w:space="0" w:color="auto"/>
        <w:right w:val="none" w:sz="0" w:space="0" w:color="auto"/>
      </w:divBdr>
    </w:div>
    <w:div w:id="1882159925">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3010208">
      <w:bodyDiv w:val="1"/>
      <w:marLeft w:val="0"/>
      <w:marRight w:val="0"/>
      <w:marTop w:val="0"/>
      <w:marBottom w:val="0"/>
      <w:divBdr>
        <w:top w:val="none" w:sz="0" w:space="0" w:color="auto"/>
        <w:left w:val="none" w:sz="0" w:space="0" w:color="auto"/>
        <w:bottom w:val="none" w:sz="0" w:space="0" w:color="auto"/>
        <w:right w:val="none" w:sz="0" w:space="0" w:color="auto"/>
      </w:divBdr>
    </w:div>
    <w:div w:id="1883589514">
      <w:bodyDiv w:val="1"/>
      <w:marLeft w:val="0"/>
      <w:marRight w:val="0"/>
      <w:marTop w:val="0"/>
      <w:marBottom w:val="0"/>
      <w:divBdr>
        <w:top w:val="none" w:sz="0" w:space="0" w:color="auto"/>
        <w:left w:val="none" w:sz="0" w:space="0" w:color="auto"/>
        <w:bottom w:val="none" w:sz="0" w:space="0" w:color="auto"/>
        <w:right w:val="none" w:sz="0" w:space="0" w:color="auto"/>
      </w:divBdr>
    </w:div>
    <w:div w:id="1883860341">
      <w:bodyDiv w:val="1"/>
      <w:marLeft w:val="0"/>
      <w:marRight w:val="0"/>
      <w:marTop w:val="0"/>
      <w:marBottom w:val="0"/>
      <w:divBdr>
        <w:top w:val="none" w:sz="0" w:space="0" w:color="auto"/>
        <w:left w:val="none" w:sz="0" w:space="0" w:color="auto"/>
        <w:bottom w:val="none" w:sz="0" w:space="0" w:color="auto"/>
        <w:right w:val="none" w:sz="0" w:space="0" w:color="auto"/>
      </w:divBdr>
    </w:div>
    <w:div w:id="1886061210">
      <w:bodyDiv w:val="1"/>
      <w:marLeft w:val="0"/>
      <w:marRight w:val="0"/>
      <w:marTop w:val="0"/>
      <w:marBottom w:val="0"/>
      <w:divBdr>
        <w:top w:val="none" w:sz="0" w:space="0" w:color="auto"/>
        <w:left w:val="none" w:sz="0" w:space="0" w:color="auto"/>
        <w:bottom w:val="none" w:sz="0" w:space="0" w:color="auto"/>
        <w:right w:val="none" w:sz="0" w:space="0" w:color="auto"/>
      </w:divBdr>
    </w:div>
    <w:div w:id="1888446473">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90216435">
      <w:bodyDiv w:val="1"/>
      <w:marLeft w:val="0"/>
      <w:marRight w:val="0"/>
      <w:marTop w:val="0"/>
      <w:marBottom w:val="0"/>
      <w:divBdr>
        <w:top w:val="none" w:sz="0" w:space="0" w:color="auto"/>
        <w:left w:val="none" w:sz="0" w:space="0" w:color="auto"/>
        <w:bottom w:val="none" w:sz="0" w:space="0" w:color="auto"/>
        <w:right w:val="none" w:sz="0" w:space="0" w:color="auto"/>
      </w:divBdr>
    </w:div>
    <w:div w:id="1890218265">
      <w:bodyDiv w:val="1"/>
      <w:marLeft w:val="0"/>
      <w:marRight w:val="0"/>
      <w:marTop w:val="0"/>
      <w:marBottom w:val="0"/>
      <w:divBdr>
        <w:top w:val="none" w:sz="0" w:space="0" w:color="auto"/>
        <w:left w:val="none" w:sz="0" w:space="0" w:color="auto"/>
        <w:bottom w:val="none" w:sz="0" w:space="0" w:color="auto"/>
        <w:right w:val="none" w:sz="0" w:space="0" w:color="auto"/>
      </w:divBdr>
    </w:div>
    <w:div w:id="1890335586">
      <w:bodyDiv w:val="1"/>
      <w:marLeft w:val="0"/>
      <w:marRight w:val="0"/>
      <w:marTop w:val="0"/>
      <w:marBottom w:val="0"/>
      <w:divBdr>
        <w:top w:val="none" w:sz="0" w:space="0" w:color="auto"/>
        <w:left w:val="none" w:sz="0" w:space="0" w:color="auto"/>
        <w:bottom w:val="none" w:sz="0" w:space="0" w:color="auto"/>
        <w:right w:val="none" w:sz="0" w:space="0" w:color="auto"/>
      </w:divBdr>
    </w:div>
    <w:div w:id="1890602436">
      <w:bodyDiv w:val="1"/>
      <w:marLeft w:val="0"/>
      <w:marRight w:val="0"/>
      <w:marTop w:val="0"/>
      <w:marBottom w:val="0"/>
      <w:divBdr>
        <w:top w:val="none" w:sz="0" w:space="0" w:color="auto"/>
        <w:left w:val="none" w:sz="0" w:space="0" w:color="auto"/>
        <w:bottom w:val="none" w:sz="0" w:space="0" w:color="auto"/>
        <w:right w:val="none" w:sz="0" w:space="0" w:color="auto"/>
      </w:divBdr>
    </w:div>
    <w:div w:id="1890728805">
      <w:bodyDiv w:val="1"/>
      <w:marLeft w:val="0"/>
      <w:marRight w:val="0"/>
      <w:marTop w:val="0"/>
      <w:marBottom w:val="0"/>
      <w:divBdr>
        <w:top w:val="none" w:sz="0" w:space="0" w:color="auto"/>
        <w:left w:val="none" w:sz="0" w:space="0" w:color="auto"/>
        <w:bottom w:val="none" w:sz="0" w:space="0" w:color="auto"/>
        <w:right w:val="none" w:sz="0" w:space="0" w:color="auto"/>
      </w:divBdr>
    </w:div>
    <w:div w:id="1890803047">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375986">
      <w:bodyDiv w:val="1"/>
      <w:marLeft w:val="0"/>
      <w:marRight w:val="0"/>
      <w:marTop w:val="0"/>
      <w:marBottom w:val="0"/>
      <w:divBdr>
        <w:top w:val="none" w:sz="0" w:space="0" w:color="auto"/>
        <w:left w:val="none" w:sz="0" w:space="0" w:color="auto"/>
        <w:bottom w:val="none" w:sz="0" w:space="0" w:color="auto"/>
        <w:right w:val="none" w:sz="0" w:space="0" w:color="auto"/>
      </w:divBdr>
    </w:div>
    <w:div w:id="1891454859">
      <w:bodyDiv w:val="1"/>
      <w:marLeft w:val="0"/>
      <w:marRight w:val="0"/>
      <w:marTop w:val="0"/>
      <w:marBottom w:val="0"/>
      <w:divBdr>
        <w:top w:val="none" w:sz="0" w:space="0" w:color="auto"/>
        <w:left w:val="none" w:sz="0" w:space="0" w:color="auto"/>
        <w:bottom w:val="none" w:sz="0" w:space="0" w:color="auto"/>
        <w:right w:val="none" w:sz="0" w:space="0" w:color="auto"/>
      </w:divBdr>
    </w:div>
    <w:div w:id="1891726038">
      <w:bodyDiv w:val="1"/>
      <w:marLeft w:val="0"/>
      <w:marRight w:val="0"/>
      <w:marTop w:val="0"/>
      <w:marBottom w:val="0"/>
      <w:divBdr>
        <w:top w:val="none" w:sz="0" w:space="0" w:color="auto"/>
        <w:left w:val="none" w:sz="0" w:space="0" w:color="auto"/>
        <w:bottom w:val="none" w:sz="0" w:space="0" w:color="auto"/>
        <w:right w:val="none" w:sz="0" w:space="0" w:color="auto"/>
      </w:divBdr>
    </w:div>
    <w:div w:id="1892493346">
      <w:bodyDiv w:val="1"/>
      <w:marLeft w:val="0"/>
      <w:marRight w:val="0"/>
      <w:marTop w:val="0"/>
      <w:marBottom w:val="0"/>
      <w:divBdr>
        <w:top w:val="none" w:sz="0" w:space="0" w:color="auto"/>
        <w:left w:val="none" w:sz="0" w:space="0" w:color="auto"/>
        <w:bottom w:val="none" w:sz="0" w:space="0" w:color="auto"/>
        <w:right w:val="none" w:sz="0" w:space="0" w:color="auto"/>
      </w:divBdr>
    </w:div>
    <w:div w:id="1892837980">
      <w:bodyDiv w:val="1"/>
      <w:marLeft w:val="0"/>
      <w:marRight w:val="0"/>
      <w:marTop w:val="0"/>
      <w:marBottom w:val="0"/>
      <w:divBdr>
        <w:top w:val="none" w:sz="0" w:space="0" w:color="auto"/>
        <w:left w:val="none" w:sz="0" w:space="0" w:color="auto"/>
        <w:bottom w:val="none" w:sz="0" w:space="0" w:color="auto"/>
        <w:right w:val="none" w:sz="0" w:space="0" w:color="auto"/>
      </w:divBdr>
    </w:div>
    <w:div w:id="1893105468">
      <w:bodyDiv w:val="1"/>
      <w:marLeft w:val="0"/>
      <w:marRight w:val="0"/>
      <w:marTop w:val="0"/>
      <w:marBottom w:val="0"/>
      <w:divBdr>
        <w:top w:val="none" w:sz="0" w:space="0" w:color="auto"/>
        <w:left w:val="none" w:sz="0" w:space="0" w:color="auto"/>
        <w:bottom w:val="none" w:sz="0" w:space="0" w:color="auto"/>
        <w:right w:val="none" w:sz="0" w:space="0" w:color="auto"/>
      </w:divBdr>
    </w:div>
    <w:div w:id="1893273246">
      <w:bodyDiv w:val="1"/>
      <w:marLeft w:val="0"/>
      <w:marRight w:val="0"/>
      <w:marTop w:val="0"/>
      <w:marBottom w:val="0"/>
      <w:divBdr>
        <w:top w:val="none" w:sz="0" w:space="0" w:color="auto"/>
        <w:left w:val="none" w:sz="0" w:space="0" w:color="auto"/>
        <w:bottom w:val="none" w:sz="0" w:space="0" w:color="auto"/>
        <w:right w:val="none" w:sz="0" w:space="0" w:color="auto"/>
      </w:divBdr>
    </w:div>
    <w:div w:id="1894196904">
      <w:bodyDiv w:val="1"/>
      <w:marLeft w:val="0"/>
      <w:marRight w:val="0"/>
      <w:marTop w:val="0"/>
      <w:marBottom w:val="0"/>
      <w:divBdr>
        <w:top w:val="none" w:sz="0" w:space="0" w:color="auto"/>
        <w:left w:val="none" w:sz="0" w:space="0" w:color="auto"/>
        <w:bottom w:val="none" w:sz="0" w:space="0" w:color="auto"/>
        <w:right w:val="none" w:sz="0" w:space="0" w:color="auto"/>
      </w:divBdr>
    </w:div>
    <w:div w:id="1894347603">
      <w:bodyDiv w:val="1"/>
      <w:marLeft w:val="0"/>
      <w:marRight w:val="0"/>
      <w:marTop w:val="0"/>
      <w:marBottom w:val="0"/>
      <w:divBdr>
        <w:top w:val="none" w:sz="0" w:space="0" w:color="auto"/>
        <w:left w:val="none" w:sz="0" w:space="0" w:color="auto"/>
        <w:bottom w:val="none" w:sz="0" w:space="0" w:color="auto"/>
        <w:right w:val="none" w:sz="0" w:space="0" w:color="auto"/>
      </w:divBdr>
    </w:div>
    <w:div w:id="1894392704">
      <w:bodyDiv w:val="1"/>
      <w:marLeft w:val="0"/>
      <w:marRight w:val="0"/>
      <w:marTop w:val="0"/>
      <w:marBottom w:val="0"/>
      <w:divBdr>
        <w:top w:val="none" w:sz="0" w:space="0" w:color="auto"/>
        <w:left w:val="none" w:sz="0" w:space="0" w:color="auto"/>
        <w:bottom w:val="none" w:sz="0" w:space="0" w:color="auto"/>
        <w:right w:val="none" w:sz="0" w:space="0" w:color="auto"/>
      </w:divBdr>
    </w:div>
    <w:div w:id="1894539518">
      <w:bodyDiv w:val="1"/>
      <w:marLeft w:val="0"/>
      <w:marRight w:val="0"/>
      <w:marTop w:val="0"/>
      <w:marBottom w:val="0"/>
      <w:divBdr>
        <w:top w:val="none" w:sz="0" w:space="0" w:color="auto"/>
        <w:left w:val="none" w:sz="0" w:space="0" w:color="auto"/>
        <w:bottom w:val="none" w:sz="0" w:space="0" w:color="auto"/>
        <w:right w:val="none" w:sz="0" w:space="0" w:color="auto"/>
      </w:divBdr>
    </w:div>
    <w:div w:id="1894610813">
      <w:bodyDiv w:val="1"/>
      <w:marLeft w:val="0"/>
      <w:marRight w:val="0"/>
      <w:marTop w:val="0"/>
      <w:marBottom w:val="0"/>
      <w:divBdr>
        <w:top w:val="none" w:sz="0" w:space="0" w:color="auto"/>
        <w:left w:val="none" w:sz="0" w:space="0" w:color="auto"/>
        <w:bottom w:val="none" w:sz="0" w:space="0" w:color="auto"/>
        <w:right w:val="none" w:sz="0" w:space="0" w:color="auto"/>
      </w:divBdr>
    </w:div>
    <w:div w:id="1894653219">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849557">
      <w:bodyDiv w:val="1"/>
      <w:marLeft w:val="0"/>
      <w:marRight w:val="0"/>
      <w:marTop w:val="0"/>
      <w:marBottom w:val="0"/>
      <w:divBdr>
        <w:top w:val="none" w:sz="0" w:space="0" w:color="auto"/>
        <w:left w:val="none" w:sz="0" w:space="0" w:color="auto"/>
        <w:bottom w:val="none" w:sz="0" w:space="0" w:color="auto"/>
        <w:right w:val="none" w:sz="0" w:space="0" w:color="auto"/>
      </w:divBdr>
    </w:div>
    <w:div w:id="1896116960">
      <w:bodyDiv w:val="1"/>
      <w:marLeft w:val="0"/>
      <w:marRight w:val="0"/>
      <w:marTop w:val="0"/>
      <w:marBottom w:val="0"/>
      <w:divBdr>
        <w:top w:val="none" w:sz="0" w:space="0" w:color="auto"/>
        <w:left w:val="none" w:sz="0" w:space="0" w:color="auto"/>
        <w:bottom w:val="none" w:sz="0" w:space="0" w:color="auto"/>
        <w:right w:val="none" w:sz="0" w:space="0" w:color="auto"/>
      </w:divBdr>
    </w:div>
    <w:div w:id="1897357977">
      <w:bodyDiv w:val="1"/>
      <w:marLeft w:val="0"/>
      <w:marRight w:val="0"/>
      <w:marTop w:val="0"/>
      <w:marBottom w:val="0"/>
      <w:divBdr>
        <w:top w:val="none" w:sz="0" w:space="0" w:color="auto"/>
        <w:left w:val="none" w:sz="0" w:space="0" w:color="auto"/>
        <w:bottom w:val="none" w:sz="0" w:space="0" w:color="auto"/>
        <w:right w:val="none" w:sz="0" w:space="0" w:color="auto"/>
      </w:divBdr>
    </w:div>
    <w:div w:id="1897743927">
      <w:bodyDiv w:val="1"/>
      <w:marLeft w:val="0"/>
      <w:marRight w:val="0"/>
      <w:marTop w:val="0"/>
      <w:marBottom w:val="0"/>
      <w:divBdr>
        <w:top w:val="none" w:sz="0" w:space="0" w:color="auto"/>
        <w:left w:val="none" w:sz="0" w:space="0" w:color="auto"/>
        <w:bottom w:val="none" w:sz="0" w:space="0" w:color="auto"/>
        <w:right w:val="none" w:sz="0" w:space="0" w:color="auto"/>
      </w:divBdr>
    </w:div>
    <w:div w:id="1898204823">
      <w:bodyDiv w:val="1"/>
      <w:marLeft w:val="0"/>
      <w:marRight w:val="0"/>
      <w:marTop w:val="0"/>
      <w:marBottom w:val="0"/>
      <w:divBdr>
        <w:top w:val="none" w:sz="0" w:space="0" w:color="auto"/>
        <w:left w:val="none" w:sz="0" w:space="0" w:color="auto"/>
        <w:bottom w:val="none" w:sz="0" w:space="0" w:color="auto"/>
        <w:right w:val="none" w:sz="0" w:space="0" w:color="auto"/>
      </w:divBdr>
    </w:div>
    <w:div w:id="1899127245">
      <w:bodyDiv w:val="1"/>
      <w:marLeft w:val="0"/>
      <w:marRight w:val="0"/>
      <w:marTop w:val="0"/>
      <w:marBottom w:val="0"/>
      <w:divBdr>
        <w:top w:val="none" w:sz="0" w:space="0" w:color="auto"/>
        <w:left w:val="none" w:sz="0" w:space="0" w:color="auto"/>
        <w:bottom w:val="none" w:sz="0" w:space="0" w:color="auto"/>
        <w:right w:val="none" w:sz="0" w:space="0" w:color="auto"/>
      </w:divBdr>
    </w:div>
    <w:div w:id="1899509690">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1359770">
      <w:bodyDiv w:val="1"/>
      <w:marLeft w:val="0"/>
      <w:marRight w:val="0"/>
      <w:marTop w:val="0"/>
      <w:marBottom w:val="0"/>
      <w:divBdr>
        <w:top w:val="none" w:sz="0" w:space="0" w:color="auto"/>
        <w:left w:val="none" w:sz="0" w:space="0" w:color="auto"/>
        <w:bottom w:val="none" w:sz="0" w:space="0" w:color="auto"/>
        <w:right w:val="none" w:sz="0" w:space="0" w:color="auto"/>
      </w:divBdr>
    </w:div>
    <w:div w:id="1901407308">
      <w:bodyDiv w:val="1"/>
      <w:marLeft w:val="0"/>
      <w:marRight w:val="0"/>
      <w:marTop w:val="0"/>
      <w:marBottom w:val="0"/>
      <w:divBdr>
        <w:top w:val="none" w:sz="0" w:space="0" w:color="auto"/>
        <w:left w:val="none" w:sz="0" w:space="0" w:color="auto"/>
        <w:bottom w:val="none" w:sz="0" w:space="0" w:color="auto"/>
        <w:right w:val="none" w:sz="0" w:space="0" w:color="auto"/>
      </w:divBdr>
    </w:div>
    <w:div w:id="1902206592">
      <w:bodyDiv w:val="1"/>
      <w:marLeft w:val="0"/>
      <w:marRight w:val="0"/>
      <w:marTop w:val="0"/>
      <w:marBottom w:val="0"/>
      <w:divBdr>
        <w:top w:val="none" w:sz="0" w:space="0" w:color="auto"/>
        <w:left w:val="none" w:sz="0" w:space="0" w:color="auto"/>
        <w:bottom w:val="none" w:sz="0" w:space="0" w:color="auto"/>
        <w:right w:val="none" w:sz="0" w:space="0" w:color="auto"/>
      </w:divBdr>
    </w:div>
    <w:div w:id="1902212283">
      <w:bodyDiv w:val="1"/>
      <w:marLeft w:val="0"/>
      <w:marRight w:val="0"/>
      <w:marTop w:val="0"/>
      <w:marBottom w:val="0"/>
      <w:divBdr>
        <w:top w:val="none" w:sz="0" w:space="0" w:color="auto"/>
        <w:left w:val="none" w:sz="0" w:space="0" w:color="auto"/>
        <w:bottom w:val="none" w:sz="0" w:space="0" w:color="auto"/>
        <w:right w:val="none" w:sz="0" w:space="0" w:color="auto"/>
      </w:divBdr>
    </w:div>
    <w:div w:id="1902717354">
      <w:bodyDiv w:val="1"/>
      <w:marLeft w:val="0"/>
      <w:marRight w:val="0"/>
      <w:marTop w:val="0"/>
      <w:marBottom w:val="0"/>
      <w:divBdr>
        <w:top w:val="none" w:sz="0" w:space="0" w:color="auto"/>
        <w:left w:val="none" w:sz="0" w:space="0" w:color="auto"/>
        <w:bottom w:val="none" w:sz="0" w:space="0" w:color="auto"/>
        <w:right w:val="none" w:sz="0" w:space="0" w:color="auto"/>
      </w:divBdr>
    </w:div>
    <w:div w:id="1903059322">
      <w:bodyDiv w:val="1"/>
      <w:marLeft w:val="0"/>
      <w:marRight w:val="0"/>
      <w:marTop w:val="0"/>
      <w:marBottom w:val="0"/>
      <w:divBdr>
        <w:top w:val="none" w:sz="0" w:space="0" w:color="auto"/>
        <w:left w:val="none" w:sz="0" w:space="0" w:color="auto"/>
        <w:bottom w:val="none" w:sz="0" w:space="0" w:color="auto"/>
        <w:right w:val="none" w:sz="0" w:space="0" w:color="auto"/>
      </w:divBdr>
    </w:div>
    <w:div w:id="1903825748">
      <w:bodyDiv w:val="1"/>
      <w:marLeft w:val="0"/>
      <w:marRight w:val="0"/>
      <w:marTop w:val="0"/>
      <w:marBottom w:val="0"/>
      <w:divBdr>
        <w:top w:val="none" w:sz="0" w:space="0" w:color="auto"/>
        <w:left w:val="none" w:sz="0" w:space="0" w:color="auto"/>
        <w:bottom w:val="none" w:sz="0" w:space="0" w:color="auto"/>
        <w:right w:val="none" w:sz="0" w:space="0" w:color="auto"/>
      </w:divBdr>
    </w:div>
    <w:div w:id="1904020657">
      <w:bodyDiv w:val="1"/>
      <w:marLeft w:val="0"/>
      <w:marRight w:val="0"/>
      <w:marTop w:val="0"/>
      <w:marBottom w:val="0"/>
      <w:divBdr>
        <w:top w:val="none" w:sz="0" w:space="0" w:color="auto"/>
        <w:left w:val="none" w:sz="0" w:space="0" w:color="auto"/>
        <w:bottom w:val="none" w:sz="0" w:space="0" w:color="auto"/>
        <w:right w:val="none" w:sz="0" w:space="0" w:color="auto"/>
      </w:divBdr>
    </w:div>
    <w:div w:id="1904096621">
      <w:bodyDiv w:val="1"/>
      <w:marLeft w:val="0"/>
      <w:marRight w:val="0"/>
      <w:marTop w:val="0"/>
      <w:marBottom w:val="0"/>
      <w:divBdr>
        <w:top w:val="none" w:sz="0" w:space="0" w:color="auto"/>
        <w:left w:val="none" w:sz="0" w:space="0" w:color="auto"/>
        <w:bottom w:val="none" w:sz="0" w:space="0" w:color="auto"/>
        <w:right w:val="none" w:sz="0" w:space="0" w:color="auto"/>
      </w:divBdr>
    </w:div>
    <w:div w:id="1904178054">
      <w:bodyDiv w:val="1"/>
      <w:marLeft w:val="0"/>
      <w:marRight w:val="0"/>
      <w:marTop w:val="0"/>
      <w:marBottom w:val="0"/>
      <w:divBdr>
        <w:top w:val="none" w:sz="0" w:space="0" w:color="auto"/>
        <w:left w:val="none" w:sz="0" w:space="0" w:color="auto"/>
        <w:bottom w:val="none" w:sz="0" w:space="0" w:color="auto"/>
        <w:right w:val="none" w:sz="0" w:space="0" w:color="auto"/>
      </w:divBdr>
    </w:div>
    <w:div w:id="1904216027">
      <w:bodyDiv w:val="1"/>
      <w:marLeft w:val="0"/>
      <w:marRight w:val="0"/>
      <w:marTop w:val="0"/>
      <w:marBottom w:val="0"/>
      <w:divBdr>
        <w:top w:val="none" w:sz="0" w:space="0" w:color="auto"/>
        <w:left w:val="none" w:sz="0" w:space="0" w:color="auto"/>
        <w:bottom w:val="none" w:sz="0" w:space="0" w:color="auto"/>
        <w:right w:val="none" w:sz="0" w:space="0" w:color="auto"/>
      </w:divBdr>
    </w:div>
    <w:div w:id="1904562850">
      <w:bodyDiv w:val="1"/>
      <w:marLeft w:val="0"/>
      <w:marRight w:val="0"/>
      <w:marTop w:val="0"/>
      <w:marBottom w:val="0"/>
      <w:divBdr>
        <w:top w:val="none" w:sz="0" w:space="0" w:color="auto"/>
        <w:left w:val="none" w:sz="0" w:space="0" w:color="auto"/>
        <w:bottom w:val="none" w:sz="0" w:space="0" w:color="auto"/>
        <w:right w:val="none" w:sz="0" w:space="0" w:color="auto"/>
      </w:divBdr>
    </w:div>
    <w:div w:id="1905020561">
      <w:bodyDiv w:val="1"/>
      <w:marLeft w:val="0"/>
      <w:marRight w:val="0"/>
      <w:marTop w:val="0"/>
      <w:marBottom w:val="0"/>
      <w:divBdr>
        <w:top w:val="none" w:sz="0" w:space="0" w:color="auto"/>
        <w:left w:val="none" w:sz="0" w:space="0" w:color="auto"/>
        <w:bottom w:val="none" w:sz="0" w:space="0" w:color="auto"/>
        <w:right w:val="none" w:sz="0" w:space="0" w:color="auto"/>
      </w:divBdr>
    </w:div>
    <w:div w:id="1905870670">
      <w:bodyDiv w:val="1"/>
      <w:marLeft w:val="0"/>
      <w:marRight w:val="0"/>
      <w:marTop w:val="0"/>
      <w:marBottom w:val="0"/>
      <w:divBdr>
        <w:top w:val="none" w:sz="0" w:space="0" w:color="auto"/>
        <w:left w:val="none" w:sz="0" w:space="0" w:color="auto"/>
        <w:bottom w:val="none" w:sz="0" w:space="0" w:color="auto"/>
        <w:right w:val="none" w:sz="0" w:space="0" w:color="auto"/>
      </w:divBdr>
    </w:div>
    <w:div w:id="1905948133">
      <w:bodyDiv w:val="1"/>
      <w:marLeft w:val="0"/>
      <w:marRight w:val="0"/>
      <w:marTop w:val="0"/>
      <w:marBottom w:val="0"/>
      <w:divBdr>
        <w:top w:val="none" w:sz="0" w:space="0" w:color="auto"/>
        <w:left w:val="none" w:sz="0" w:space="0" w:color="auto"/>
        <w:bottom w:val="none" w:sz="0" w:space="0" w:color="auto"/>
        <w:right w:val="none" w:sz="0" w:space="0" w:color="auto"/>
      </w:divBdr>
    </w:div>
    <w:div w:id="1906254551">
      <w:bodyDiv w:val="1"/>
      <w:marLeft w:val="0"/>
      <w:marRight w:val="0"/>
      <w:marTop w:val="0"/>
      <w:marBottom w:val="0"/>
      <w:divBdr>
        <w:top w:val="none" w:sz="0" w:space="0" w:color="auto"/>
        <w:left w:val="none" w:sz="0" w:space="0" w:color="auto"/>
        <w:bottom w:val="none" w:sz="0" w:space="0" w:color="auto"/>
        <w:right w:val="none" w:sz="0" w:space="0" w:color="auto"/>
      </w:divBdr>
    </w:div>
    <w:div w:id="1906408565">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573326">
      <w:bodyDiv w:val="1"/>
      <w:marLeft w:val="0"/>
      <w:marRight w:val="0"/>
      <w:marTop w:val="0"/>
      <w:marBottom w:val="0"/>
      <w:divBdr>
        <w:top w:val="none" w:sz="0" w:space="0" w:color="auto"/>
        <w:left w:val="none" w:sz="0" w:space="0" w:color="auto"/>
        <w:bottom w:val="none" w:sz="0" w:space="0" w:color="auto"/>
        <w:right w:val="none" w:sz="0" w:space="0" w:color="auto"/>
      </w:divBdr>
    </w:div>
    <w:div w:id="1906649063">
      <w:bodyDiv w:val="1"/>
      <w:marLeft w:val="0"/>
      <w:marRight w:val="0"/>
      <w:marTop w:val="0"/>
      <w:marBottom w:val="0"/>
      <w:divBdr>
        <w:top w:val="none" w:sz="0" w:space="0" w:color="auto"/>
        <w:left w:val="none" w:sz="0" w:space="0" w:color="auto"/>
        <w:bottom w:val="none" w:sz="0" w:space="0" w:color="auto"/>
        <w:right w:val="none" w:sz="0" w:space="0" w:color="auto"/>
      </w:divBdr>
    </w:div>
    <w:div w:id="1907763492">
      <w:bodyDiv w:val="1"/>
      <w:marLeft w:val="0"/>
      <w:marRight w:val="0"/>
      <w:marTop w:val="0"/>
      <w:marBottom w:val="0"/>
      <w:divBdr>
        <w:top w:val="none" w:sz="0" w:space="0" w:color="auto"/>
        <w:left w:val="none" w:sz="0" w:space="0" w:color="auto"/>
        <w:bottom w:val="none" w:sz="0" w:space="0" w:color="auto"/>
        <w:right w:val="none" w:sz="0" w:space="0" w:color="auto"/>
      </w:divBdr>
    </w:div>
    <w:div w:id="1907838884">
      <w:bodyDiv w:val="1"/>
      <w:marLeft w:val="0"/>
      <w:marRight w:val="0"/>
      <w:marTop w:val="0"/>
      <w:marBottom w:val="0"/>
      <w:divBdr>
        <w:top w:val="none" w:sz="0" w:space="0" w:color="auto"/>
        <w:left w:val="none" w:sz="0" w:space="0" w:color="auto"/>
        <w:bottom w:val="none" w:sz="0" w:space="0" w:color="auto"/>
        <w:right w:val="none" w:sz="0" w:space="0" w:color="auto"/>
      </w:divBdr>
    </w:div>
    <w:div w:id="1908957417">
      <w:bodyDiv w:val="1"/>
      <w:marLeft w:val="0"/>
      <w:marRight w:val="0"/>
      <w:marTop w:val="0"/>
      <w:marBottom w:val="0"/>
      <w:divBdr>
        <w:top w:val="none" w:sz="0" w:space="0" w:color="auto"/>
        <w:left w:val="none" w:sz="0" w:space="0" w:color="auto"/>
        <w:bottom w:val="none" w:sz="0" w:space="0" w:color="auto"/>
        <w:right w:val="none" w:sz="0" w:space="0" w:color="auto"/>
      </w:divBdr>
    </w:div>
    <w:div w:id="1909682515">
      <w:bodyDiv w:val="1"/>
      <w:marLeft w:val="0"/>
      <w:marRight w:val="0"/>
      <w:marTop w:val="0"/>
      <w:marBottom w:val="0"/>
      <w:divBdr>
        <w:top w:val="none" w:sz="0" w:space="0" w:color="auto"/>
        <w:left w:val="none" w:sz="0" w:space="0" w:color="auto"/>
        <w:bottom w:val="none" w:sz="0" w:space="0" w:color="auto"/>
        <w:right w:val="none" w:sz="0" w:space="0" w:color="auto"/>
      </w:divBdr>
    </w:div>
    <w:div w:id="1910119106">
      <w:bodyDiv w:val="1"/>
      <w:marLeft w:val="0"/>
      <w:marRight w:val="0"/>
      <w:marTop w:val="0"/>
      <w:marBottom w:val="0"/>
      <w:divBdr>
        <w:top w:val="none" w:sz="0" w:space="0" w:color="auto"/>
        <w:left w:val="none" w:sz="0" w:space="0" w:color="auto"/>
        <w:bottom w:val="none" w:sz="0" w:space="0" w:color="auto"/>
        <w:right w:val="none" w:sz="0" w:space="0" w:color="auto"/>
      </w:divBdr>
    </w:div>
    <w:div w:id="1910382619">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800090">
      <w:bodyDiv w:val="1"/>
      <w:marLeft w:val="0"/>
      <w:marRight w:val="0"/>
      <w:marTop w:val="0"/>
      <w:marBottom w:val="0"/>
      <w:divBdr>
        <w:top w:val="none" w:sz="0" w:space="0" w:color="auto"/>
        <w:left w:val="none" w:sz="0" w:space="0" w:color="auto"/>
        <w:bottom w:val="none" w:sz="0" w:space="0" w:color="auto"/>
        <w:right w:val="none" w:sz="0" w:space="0" w:color="auto"/>
      </w:divBdr>
    </w:div>
    <w:div w:id="1910924285">
      <w:bodyDiv w:val="1"/>
      <w:marLeft w:val="0"/>
      <w:marRight w:val="0"/>
      <w:marTop w:val="0"/>
      <w:marBottom w:val="0"/>
      <w:divBdr>
        <w:top w:val="none" w:sz="0" w:space="0" w:color="auto"/>
        <w:left w:val="none" w:sz="0" w:space="0" w:color="auto"/>
        <w:bottom w:val="none" w:sz="0" w:space="0" w:color="auto"/>
        <w:right w:val="none" w:sz="0" w:space="0" w:color="auto"/>
      </w:divBdr>
    </w:div>
    <w:div w:id="1911034002">
      <w:bodyDiv w:val="1"/>
      <w:marLeft w:val="0"/>
      <w:marRight w:val="0"/>
      <w:marTop w:val="0"/>
      <w:marBottom w:val="0"/>
      <w:divBdr>
        <w:top w:val="none" w:sz="0" w:space="0" w:color="auto"/>
        <w:left w:val="none" w:sz="0" w:space="0" w:color="auto"/>
        <w:bottom w:val="none" w:sz="0" w:space="0" w:color="auto"/>
        <w:right w:val="none" w:sz="0" w:space="0" w:color="auto"/>
      </w:divBdr>
    </w:div>
    <w:div w:id="1911427912">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2735701">
      <w:bodyDiv w:val="1"/>
      <w:marLeft w:val="0"/>
      <w:marRight w:val="0"/>
      <w:marTop w:val="0"/>
      <w:marBottom w:val="0"/>
      <w:divBdr>
        <w:top w:val="none" w:sz="0" w:space="0" w:color="auto"/>
        <w:left w:val="none" w:sz="0" w:space="0" w:color="auto"/>
        <w:bottom w:val="none" w:sz="0" w:space="0" w:color="auto"/>
        <w:right w:val="none" w:sz="0" w:space="0" w:color="auto"/>
      </w:divBdr>
    </w:div>
    <w:div w:id="1913151894">
      <w:bodyDiv w:val="1"/>
      <w:marLeft w:val="0"/>
      <w:marRight w:val="0"/>
      <w:marTop w:val="0"/>
      <w:marBottom w:val="0"/>
      <w:divBdr>
        <w:top w:val="none" w:sz="0" w:space="0" w:color="auto"/>
        <w:left w:val="none" w:sz="0" w:space="0" w:color="auto"/>
        <w:bottom w:val="none" w:sz="0" w:space="0" w:color="auto"/>
        <w:right w:val="none" w:sz="0" w:space="0" w:color="auto"/>
      </w:divBdr>
    </w:div>
    <w:div w:id="1913152556">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464553">
      <w:bodyDiv w:val="1"/>
      <w:marLeft w:val="0"/>
      <w:marRight w:val="0"/>
      <w:marTop w:val="0"/>
      <w:marBottom w:val="0"/>
      <w:divBdr>
        <w:top w:val="none" w:sz="0" w:space="0" w:color="auto"/>
        <w:left w:val="none" w:sz="0" w:space="0" w:color="auto"/>
        <w:bottom w:val="none" w:sz="0" w:space="0" w:color="auto"/>
        <w:right w:val="none" w:sz="0" w:space="0" w:color="auto"/>
      </w:divBdr>
    </w:div>
    <w:div w:id="1913857350">
      <w:bodyDiv w:val="1"/>
      <w:marLeft w:val="0"/>
      <w:marRight w:val="0"/>
      <w:marTop w:val="0"/>
      <w:marBottom w:val="0"/>
      <w:divBdr>
        <w:top w:val="none" w:sz="0" w:space="0" w:color="auto"/>
        <w:left w:val="none" w:sz="0" w:space="0" w:color="auto"/>
        <w:bottom w:val="none" w:sz="0" w:space="0" w:color="auto"/>
        <w:right w:val="none" w:sz="0" w:space="0" w:color="auto"/>
      </w:divBdr>
    </w:div>
    <w:div w:id="1914311391">
      <w:bodyDiv w:val="1"/>
      <w:marLeft w:val="0"/>
      <w:marRight w:val="0"/>
      <w:marTop w:val="0"/>
      <w:marBottom w:val="0"/>
      <w:divBdr>
        <w:top w:val="none" w:sz="0" w:space="0" w:color="auto"/>
        <w:left w:val="none" w:sz="0" w:space="0" w:color="auto"/>
        <w:bottom w:val="none" w:sz="0" w:space="0" w:color="auto"/>
        <w:right w:val="none" w:sz="0" w:space="0" w:color="auto"/>
      </w:divBdr>
    </w:div>
    <w:div w:id="1914662767">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5579018">
      <w:bodyDiv w:val="1"/>
      <w:marLeft w:val="0"/>
      <w:marRight w:val="0"/>
      <w:marTop w:val="0"/>
      <w:marBottom w:val="0"/>
      <w:divBdr>
        <w:top w:val="none" w:sz="0" w:space="0" w:color="auto"/>
        <w:left w:val="none" w:sz="0" w:space="0" w:color="auto"/>
        <w:bottom w:val="none" w:sz="0" w:space="0" w:color="auto"/>
        <w:right w:val="none" w:sz="0" w:space="0" w:color="auto"/>
      </w:divBdr>
    </w:div>
    <w:div w:id="1915580867">
      <w:bodyDiv w:val="1"/>
      <w:marLeft w:val="0"/>
      <w:marRight w:val="0"/>
      <w:marTop w:val="0"/>
      <w:marBottom w:val="0"/>
      <w:divBdr>
        <w:top w:val="none" w:sz="0" w:space="0" w:color="auto"/>
        <w:left w:val="none" w:sz="0" w:space="0" w:color="auto"/>
        <w:bottom w:val="none" w:sz="0" w:space="0" w:color="auto"/>
        <w:right w:val="none" w:sz="0" w:space="0" w:color="auto"/>
      </w:divBdr>
    </w:div>
    <w:div w:id="1915894214">
      <w:bodyDiv w:val="1"/>
      <w:marLeft w:val="0"/>
      <w:marRight w:val="0"/>
      <w:marTop w:val="0"/>
      <w:marBottom w:val="0"/>
      <w:divBdr>
        <w:top w:val="none" w:sz="0" w:space="0" w:color="auto"/>
        <w:left w:val="none" w:sz="0" w:space="0" w:color="auto"/>
        <w:bottom w:val="none" w:sz="0" w:space="0" w:color="auto"/>
        <w:right w:val="none" w:sz="0" w:space="0" w:color="auto"/>
      </w:divBdr>
    </w:div>
    <w:div w:id="1917010856">
      <w:bodyDiv w:val="1"/>
      <w:marLeft w:val="0"/>
      <w:marRight w:val="0"/>
      <w:marTop w:val="0"/>
      <w:marBottom w:val="0"/>
      <w:divBdr>
        <w:top w:val="none" w:sz="0" w:space="0" w:color="auto"/>
        <w:left w:val="none" w:sz="0" w:space="0" w:color="auto"/>
        <w:bottom w:val="none" w:sz="0" w:space="0" w:color="auto"/>
        <w:right w:val="none" w:sz="0" w:space="0" w:color="auto"/>
      </w:divBdr>
    </w:div>
    <w:div w:id="1917324858">
      <w:bodyDiv w:val="1"/>
      <w:marLeft w:val="0"/>
      <w:marRight w:val="0"/>
      <w:marTop w:val="0"/>
      <w:marBottom w:val="0"/>
      <w:divBdr>
        <w:top w:val="none" w:sz="0" w:space="0" w:color="auto"/>
        <w:left w:val="none" w:sz="0" w:space="0" w:color="auto"/>
        <w:bottom w:val="none" w:sz="0" w:space="0" w:color="auto"/>
        <w:right w:val="none" w:sz="0" w:space="0" w:color="auto"/>
      </w:divBdr>
    </w:div>
    <w:div w:id="1918443253">
      <w:bodyDiv w:val="1"/>
      <w:marLeft w:val="0"/>
      <w:marRight w:val="0"/>
      <w:marTop w:val="0"/>
      <w:marBottom w:val="0"/>
      <w:divBdr>
        <w:top w:val="none" w:sz="0" w:space="0" w:color="auto"/>
        <w:left w:val="none" w:sz="0" w:space="0" w:color="auto"/>
        <w:bottom w:val="none" w:sz="0" w:space="0" w:color="auto"/>
        <w:right w:val="none" w:sz="0" w:space="0" w:color="auto"/>
      </w:divBdr>
    </w:div>
    <w:div w:id="1919437498">
      <w:bodyDiv w:val="1"/>
      <w:marLeft w:val="0"/>
      <w:marRight w:val="0"/>
      <w:marTop w:val="0"/>
      <w:marBottom w:val="0"/>
      <w:divBdr>
        <w:top w:val="none" w:sz="0" w:space="0" w:color="auto"/>
        <w:left w:val="none" w:sz="0" w:space="0" w:color="auto"/>
        <w:bottom w:val="none" w:sz="0" w:space="0" w:color="auto"/>
        <w:right w:val="none" w:sz="0" w:space="0" w:color="auto"/>
      </w:divBdr>
    </w:div>
    <w:div w:id="1919511587">
      <w:bodyDiv w:val="1"/>
      <w:marLeft w:val="0"/>
      <w:marRight w:val="0"/>
      <w:marTop w:val="0"/>
      <w:marBottom w:val="0"/>
      <w:divBdr>
        <w:top w:val="none" w:sz="0" w:space="0" w:color="auto"/>
        <w:left w:val="none" w:sz="0" w:space="0" w:color="auto"/>
        <w:bottom w:val="none" w:sz="0" w:space="0" w:color="auto"/>
        <w:right w:val="none" w:sz="0" w:space="0" w:color="auto"/>
      </w:divBdr>
    </w:div>
    <w:div w:id="1921331114">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475682">
      <w:bodyDiv w:val="1"/>
      <w:marLeft w:val="0"/>
      <w:marRight w:val="0"/>
      <w:marTop w:val="0"/>
      <w:marBottom w:val="0"/>
      <w:divBdr>
        <w:top w:val="none" w:sz="0" w:space="0" w:color="auto"/>
        <w:left w:val="none" w:sz="0" w:space="0" w:color="auto"/>
        <w:bottom w:val="none" w:sz="0" w:space="0" w:color="auto"/>
        <w:right w:val="none" w:sz="0" w:space="0" w:color="auto"/>
      </w:divBdr>
    </w:div>
    <w:div w:id="1921524900">
      <w:bodyDiv w:val="1"/>
      <w:marLeft w:val="0"/>
      <w:marRight w:val="0"/>
      <w:marTop w:val="0"/>
      <w:marBottom w:val="0"/>
      <w:divBdr>
        <w:top w:val="none" w:sz="0" w:space="0" w:color="auto"/>
        <w:left w:val="none" w:sz="0" w:space="0" w:color="auto"/>
        <w:bottom w:val="none" w:sz="0" w:space="0" w:color="auto"/>
        <w:right w:val="none" w:sz="0" w:space="0" w:color="auto"/>
      </w:divBdr>
    </w:div>
    <w:div w:id="1921670613">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1863467">
      <w:bodyDiv w:val="1"/>
      <w:marLeft w:val="0"/>
      <w:marRight w:val="0"/>
      <w:marTop w:val="0"/>
      <w:marBottom w:val="0"/>
      <w:divBdr>
        <w:top w:val="none" w:sz="0" w:space="0" w:color="auto"/>
        <w:left w:val="none" w:sz="0" w:space="0" w:color="auto"/>
        <w:bottom w:val="none" w:sz="0" w:space="0" w:color="auto"/>
        <w:right w:val="none" w:sz="0" w:space="0" w:color="auto"/>
      </w:divBdr>
    </w:div>
    <w:div w:id="1922332309">
      <w:bodyDiv w:val="1"/>
      <w:marLeft w:val="0"/>
      <w:marRight w:val="0"/>
      <w:marTop w:val="0"/>
      <w:marBottom w:val="0"/>
      <w:divBdr>
        <w:top w:val="none" w:sz="0" w:space="0" w:color="auto"/>
        <w:left w:val="none" w:sz="0" w:space="0" w:color="auto"/>
        <w:bottom w:val="none" w:sz="0" w:space="0" w:color="auto"/>
        <w:right w:val="none" w:sz="0" w:space="0" w:color="auto"/>
      </w:divBdr>
    </w:div>
    <w:div w:id="1922368025">
      <w:bodyDiv w:val="1"/>
      <w:marLeft w:val="0"/>
      <w:marRight w:val="0"/>
      <w:marTop w:val="0"/>
      <w:marBottom w:val="0"/>
      <w:divBdr>
        <w:top w:val="none" w:sz="0" w:space="0" w:color="auto"/>
        <w:left w:val="none" w:sz="0" w:space="0" w:color="auto"/>
        <w:bottom w:val="none" w:sz="0" w:space="0" w:color="auto"/>
        <w:right w:val="none" w:sz="0" w:space="0" w:color="auto"/>
      </w:divBdr>
    </w:div>
    <w:div w:id="1922445707">
      <w:bodyDiv w:val="1"/>
      <w:marLeft w:val="0"/>
      <w:marRight w:val="0"/>
      <w:marTop w:val="0"/>
      <w:marBottom w:val="0"/>
      <w:divBdr>
        <w:top w:val="none" w:sz="0" w:space="0" w:color="auto"/>
        <w:left w:val="none" w:sz="0" w:space="0" w:color="auto"/>
        <w:bottom w:val="none" w:sz="0" w:space="0" w:color="auto"/>
        <w:right w:val="none" w:sz="0" w:space="0" w:color="auto"/>
      </w:divBdr>
    </w:div>
    <w:div w:id="1922987043">
      <w:bodyDiv w:val="1"/>
      <w:marLeft w:val="0"/>
      <w:marRight w:val="0"/>
      <w:marTop w:val="0"/>
      <w:marBottom w:val="0"/>
      <w:divBdr>
        <w:top w:val="none" w:sz="0" w:space="0" w:color="auto"/>
        <w:left w:val="none" w:sz="0" w:space="0" w:color="auto"/>
        <w:bottom w:val="none" w:sz="0" w:space="0" w:color="auto"/>
        <w:right w:val="none" w:sz="0" w:space="0" w:color="auto"/>
      </w:divBdr>
    </w:div>
    <w:div w:id="1923755216">
      <w:bodyDiv w:val="1"/>
      <w:marLeft w:val="0"/>
      <w:marRight w:val="0"/>
      <w:marTop w:val="0"/>
      <w:marBottom w:val="0"/>
      <w:divBdr>
        <w:top w:val="none" w:sz="0" w:space="0" w:color="auto"/>
        <w:left w:val="none" w:sz="0" w:space="0" w:color="auto"/>
        <w:bottom w:val="none" w:sz="0" w:space="0" w:color="auto"/>
        <w:right w:val="none" w:sz="0" w:space="0" w:color="auto"/>
      </w:divBdr>
    </w:div>
    <w:div w:id="1923832962">
      <w:bodyDiv w:val="1"/>
      <w:marLeft w:val="0"/>
      <w:marRight w:val="0"/>
      <w:marTop w:val="0"/>
      <w:marBottom w:val="0"/>
      <w:divBdr>
        <w:top w:val="none" w:sz="0" w:space="0" w:color="auto"/>
        <w:left w:val="none" w:sz="0" w:space="0" w:color="auto"/>
        <w:bottom w:val="none" w:sz="0" w:space="0" w:color="auto"/>
        <w:right w:val="none" w:sz="0" w:space="0" w:color="auto"/>
      </w:divBdr>
    </w:div>
    <w:div w:id="1923951497">
      <w:bodyDiv w:val="1"/>
      <w:marLeft w:val="0"/>
      <w:marRight w:val="0"/>
      <w:marTop w:val="0"/>
      <w:marBottom w:val="0"/>
      <w:divBdr>
        <w:top w:val="none" w:sz="0" w:space="0" w:color="auto"/>
        <w:left w:val="none" w:sz="0" w:space="0" w:color="auto"/>
        <w:bottom w:val="none" w:sz="0" w:space="0" w:color="auto"/>
        <w:right w:val="none" w:sz="0" w:space="0" w:color="auto"/>
      </w:divBdr>
    </w:div>
    <w:div w:id="1924334987">
      <w:bodyDiv w:val="1"/>
      <w:marLeft w:val="0"/>
      <w:marRight w:val="0"/>
      <w:marTop w:val="0"/>
      <w:marBottom w:val="0"/>
      <w:divBdr>
        <w:top w:val="none" w:sz="0" w:space="0" w:color="auto"/>
        <w:left w:val="none" w:sz="0" w:space="0" w:color="auto"/>
        <w:bottom w:val="none" w:sz="0" w:space="0" w:color="auto"/>
        <w:right w:val="none" w:sz="0" w:space="0" w:color="auto"/>
      </w:divBdr>
    </w:div>
    <w:div w:id="1924416245">
      <w:bodyDiv w:val="1"/>
      <w:marLeft w:val="0"/>
      <w:marRight w:val="0"/>
      <w:marTop w:val="0"/>
      <w:marBottom w:val="0"/>
      <w:divBdr>
        <w:top w:val="none" w:sz="0" w:space="0" w:color="auto"/>
        <w:left w:val="none" w:sz="0" w:space="0" w:color="auto"/>
        <w:bottom w:val="none" w:sz="0" w:space="0" w:color="auto"/>
        <w:right w:val="none" w:sz="0" w:space="0" w:color="auto"/>
      </w:divBdr>
    </w:div>
    <w:div w:id="1924490563">
      <w:bodyDiv w:val="1"/>
      <w:marLeft w:val="0"/>
      <w:marRight w:val="0"/>
      <w:marTop w:val="0"/>
      <w:marBottom w:val="0"/>
      <w:divBdr>
        <w:top w:val="none" w:sz="0" w:space="0" w:color="auto"/>
        <w:left w:val="none" w:sz="0" w:space="0" w:color="auto"/>
        <w:bottom w:val="none" w:sz="0" w:space="0" w:color="auto"/>
        <w:right w:val="none" w:sz="0" w:space="0" w:color="auto"/>
      </w:divBdr>
    </w:div>
    <w:div w:id="1925331685">
      <w:bodyDiv w:val="1"/>
      <w:marLeft w:val="0"/>
      <w:marRight w:val="0"/>
      <w:marTop w:val="0"/>
      <w:marBottom w:val="0"/>
      <w:divBdr>
        <w:top w:val="none" w:sz="0" w:space="0" w:color="auto"/>
        <w:left w:val="none" w:sz="0" w:space="0" w:color="auto"/>
        <w:bottom w:val="none" w:sz="0" w:space="0" w:color="auto"/>
        <w:right w:val="none" w:sz="0" w:space="0" w:color="auto"/>
      </w:divBdr>
    </w:div>
    <w:div w:id="1925994946">
      <w:bodyDiv w:val="1"/>
      <w:marLeft w:val="0"/>
      <w:marRight w:val="0"/>
      <w:marTop w:val="0"/>
      <w:marBottom w:val="0"/>
      <w:divBdr>
        <w:top w:val="none" w:sz="0" w:space="0" w:color="auto"/>
        <w:left w:val="none" w:sz="0" w:space="0" w:color="auto"/>
        <w:bottom w:val="none" w:sz="0" w:space="0" w:color="auto"/>
        <w:right w:val="none" w:sz="0" w:space="0" w:color="auto"/>
      </w:divBdr>
    </w:div>
    <w:div w:id="1926915438">
      <w:bodyDiv w:val="1"/>
      <w:marLeft w:val="0"/>
      <w:marRight w:val="0"/>
      <w:marTop w:val="0"/>
      <w:marBottom w:val="0"/>
      <w:divBdr>
        <w:top w:val="none" w:sz="0" w:space="0" w:color="auto"/>
        <w:left w:val="none" w:sz="0" w:space="0" w:color="auto"/>
        <w:bottom w:val="none" w:sz="0" w:space="0" w:color="auto"/>
        <w:right w:val="none" w:sz="0" w:space="0" w:color="auto"/>
      </w:divBdr>
    </w:div>
    <w:div w:id="1926962863">
      <w:bodyDiv w:val="1"/>
      <w:marLeft w:val="0"/>
      <w:marRight w:val="0"/>
      <w:marTop w:val="0"/>
      <w:marBottom w:val="0"/>
      <w:divBdr>
        <w:top w:val="none" w:sz="0" w:space="0" w:color="auto"/>
        <w:left w:val="none" w:sz="0" w:space="0" w:color="auto"/>
        <w:bottom w:val="none" w:sz="0" w:space="0" w:color="auto"/>
        <w:right w:val="none" w:sz="0" w:space="0" w:color="auto"/>
      </w:divBdr>
    </w:div>
    <w:div w:id="1927615202">
      <w:bodyDiv w:val="1"/>
      <w:marLeft w:val="0"/>
      <w:marRight w:val="0"/>
      <w:marTop w:val="0"/>
      <w:marBottom w:val="0"/>
      <w:divBdr>
        <w:top w:val="none" w:sz="0" w:space="0" w:color="auto"/>
        <w:left w:val="none" w:sz="0" w:space="0" w:color="auto"/>
        <w:bottom w:val="none" w:sz="0" w:space="0" w:color="auto"/>
        <w:right w:val="none" w:sz="0" w:space="0" w:color="auto"/>
      </w:divBdr>
    </w:div>
    <w:div w:id="1929196538">
      <w:bodyDiv w:val="1"/>
      <w:marLeft w:val="0"/>
      <w:marRight w:val="0"/>
      <w:marTop w:val="0"/>
      <w:marBottom w:val="0"/>
      <w:divBdr>
        <w:top w:val="none" w:sz="0" w:space="0" w:color="auto"/>
        <w:left w:val="none" w:sz="0" w:space="0" w:color="auto"/>
        <w:bottom w:val="none" w:sz="0" w:space="0" w:color="auto"/>
        <w:right w:val="none" w:sz="0" w:space="0" w:color="auto"/>
      </w:divBdr>
    </w:div>
    <w:div w:id="1929537578">
      <w:bodyDiv w:val="1"/>
      <w:marLeft w:val="0"/>
      <w:marRight w:val="0"/>
      <w:marTop w:val="0"/>
      <w:marBottom w:val="0"/>
      <w:divBdr>
        <w:top w:val="none" w:sz="0" w:space="0" w:color="auto"/>
        <w:left w:val="none" w:sz="0" w:space="0" w:color="auto"/>
        <w:bottom w:val="none" w:sz="0" w:space="0" w:color="auto"/>
        <w:right w:val="none" w:sz="0" w:space="0" w:color="auto"/>
      </w:divBdr>
    </w:div>
    <w:div w:id="1929538704">
      <w:bodyDiv w:val="1"/>
      <w:marLeft w:val="0"/>
      <w:marRight w:val="0"/>
      <w:marTop w:val="0"/>
      <w:marBottom w:val="0"/>
      <w:divBdr>
        <w:top w:val="none" w:sz="0" w:space="0" w:color="auto"/>
        <w:left w:val="none" w:sz="0" w:space="0" w:color="auto"/>
        <w:bottom w:val="none" w:sz="0" w:space="0" w:color="auto"/>
        <w:right w:val="none" w:sz="0" w:space="0" w:color="auto"/>
      </w:divBdr>
    </w:div>
    <w:div w:id="1930040221">
      <w:bodyDiv w:val="1"/>
      <w:marLeft w:val="0"/>
      <w:marRight w:val="0"/>
      <w:marTop w:val="0"/>
      <w:marBottom w:val="0"/>
      <w:divBdr>
        <w:top w:val="none" w:sz="0" w:space="0" w:color="auto"/>
        <w:left w:val="none" w:sz="0" w:space="0" w:color="auto"/>
        <w:bottom w:val="none" w:sz="0" w:space="0" w:color="auto"/>
        <w:right w:val="none" w:sz="0" w:space="0" w:color="auto"/>
      </w:divBdr>
    </w:div>
    <w:div w:id="1931037002">
      <w:bodyDiv w:val="1"/>
      <w:marLeft w:val="0"/>
      <w:marRight w:val="0"/>
      <w:marTop w:val="0"/>
      <w:marBottom w:val="0"/>
      <w:divBdr>
        <w:top w:val="none" w:sz="0" w:space="0" w:color="auto"/>
        <w:left w:val="none" w:sz="0" w:space="0" w:color="auto"/>
        <w:bottom w:val="none" w:sz="0" w:space="0" w:color="auto"/>
        <w:right w:val="none" w:sz="0" w:space="0" w:color="auto"/>
      </w:divBdr>
    </w:div>
    <w:div w:id="1931162607">
      <w:bodyDiv w:val="1"/>
      <w:marLeft w:val="0"/>
      <w:marRight w:val="0"/>
      <w:marTop w:val="0"/>
      <w:marBottom w:val="0"/>
      <w:divBdr>
        <w:top w:val="none" w:sz="0" w:space="0" w:color="auto"/>
        <w:left w:val="none" w:sz="0" w:space="0" w:color="auto"/>
        <w:bottom w:val="none" w:sz="0" w:space="0" w:color="auto"/>
        <w:right w:val="none" w:sz="0" w:space="0" w:color="auto"/>
      </w:divBdr>
    </w:div>
    <w:div w:id="1932078780">
      <w:bodyDiv w:val="1"/>
      <w:marLeft w:val="0"/>
      <w:marRight w:val="0"/>
      <w:marTop w:val="0"/>
      <w:marBottom w:val="0"/>
      <w:divBdr>
        <w:top w:val="none" w:sz="0" w:space="0" w:color="auto"/>
        <w:left w:val="none" w:sz="0" w:space="0" w:color="auto"/>
        <w:bottom w:val="none" w:sz="0" w:space="0" w:color="auto"/>
        <w:right w:val="none" w:sz="0" w:space="0" w:color="auto"/>
      </w:divBdr>
    </w:div>
    <w:div w:id="1932278940">
      <w:bodyDiv w:val="1"/>
      <w:marLeft w:val="0"/>
      <w:marRight w:val="0"/>
      <w:marTop w:val="0"/>
      <w:marBottom w:val="0"/>
      <w:divBdr>
        <w:top w:val="none" w:sz="0" w:space="0" w:color="auto"/>
        <w:left w:val="none" w:sz="0" w:space="0" w:color="auto"/>
        <w:bottom w:val="none" w:sz="0" w:space="0" w:color="auto"/>
        <w:right w:val="none" w:sz="0" w:space="0" w:color="auto"/>
      </w:divBdr>
    </w:div>
    <w:div w:id="1934168513">
      <w:bodyDiv w:val="1"/>
      <w:marLeft w:val="0"/>
      <w:marRight w:val="0"/>
      <w:marTop w:val="0"/>
      <w:marBottom w:val="0"/>
      <w:divBdr>
        <w:top w:val="none" w:sz="0" w:space="0" w:color="auto"/>
        <w:left w:val="none" w:sz="0" w:space="0" w:color="auto"/>
        <w:bottom w:val="none" w:sz="0" w:space="0" w:color="auto"/>
        <w:right w:val="none" w:sz="0" w:space="0" w:color="auto"/>
      </w:divBdr>
    </w:div>
    <w:div w:id="1934241165">
      <w:bodyDiv w:val="1"/>
      <w:marLeft w:val="0"/>
      <w:marRight w:val="0"/>
      <w:marTop w:val="0"/>
      <w:marBottom w:val="0"/>
      <w:divBdr>
        <w:top w:val="none" w:sz="0" w:space="0" w:color="auto"/>
        <w:left w:val="none" w:sz="0" w:space="0" w:color="auto"/>
        <w:bottom w:val="none" w:sz="0" w:space="0" w:color="auto"/>
        <w:right w:val="none" w:sz="0" w:space="0" w:color="auto"/>
      </w:divBdr>
    </w:div>
    <w:div w:id="1934511976">
      <w:bodyDiv w:val="1"/>
      <w:marLeft w:val="0"/>
      <w:marRight w:val="0"/>
      <w:marTop w:val="0"/>
      <w:marBottom w:val="0"/>
      <w:divBdr>
        <w:top w:val="none" w:sz="0" w:space="0" w:color="auto"/>
        <w:left w:val="none" w:sz="0" w:space="0" w:color="auto"/>
        <w:bottom w:val="none" w:sz="0" w:space="0" w:color="auto"/>
        <w:right w:val="none" w:sz="0" w:space="0" w:color="auto"/>
      </w:divBdr>
    </w:div>
    <w:div w:id="1935627930">
      <w:bodyDiv w:val="1"/>
      <w:marLeft w:val="0"/>
      <w:marRight w:val="0"/>
      <w:marTop w:val="0"/>
      <w:marBottom w:val="0"/>
      <w:divBdr>
        <w:top w:val="none" w:sz="0" w:space="0" w:color="auto"/>
        <w:left w:val="none" w:sz="0" w:space="0" w:color="auto"/>
        <w:bottom w:val="none" w:sz="0" w:space="0" w:color="auto"/>
        <w:right w:val="none" w:sz="0" w:space="0" w:color="auto"/>
      </w:divBdr>
    </w:div>
    <w:div w:id="1935898928">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673089">
      <w:bodyDiv w:val="1"/>
      <w:marLeft w:val="0"/>
      <w:marRight w:val="0"/>
      <w:marTop w:val="0"/>
      <w:marBottom w:val="0"/>
      <w:divBdr>
        <w:top w:val="none" w:sz="0" w:space="0" w:color="auto"/>
        <w:left w:val="none" w:sz="0" w:space="0" w:color="auto"/>
        <w:bottom w:val="none" w:sz="0" w:space="0" w:color="auto"/>
        <w:right w:val="none" w:sz="0" w:space="0" w:color="auto"/>
      </w:divBdr>
    </w:div>
    <w:div w:id="1937249599">
      <w:bodyDiv w:val="1"/>
      <w:marLeft w:val="0"/>
      <w:marRight w:val="0"/>
      <w:marTop w:val="0"/>
      <w:marBottom w:val="0"/>
      <w:divBdr>
        <w:top w:val="none" w:sz="0" w:space="0" w:color="auto"/>
        <w:left w:val="none" w:sz="0" w:space="0" w:color="auto"/>
        <w:bottom w:val="none" w:sz="0" w:space="0" w:color="auto"/>
        <w:right w:val="none" w:sz="0" w:space="0" w:color="auto"/>
      </w:divBdr>
    </w:div>
    <w:div w:id="1937866048">
      <w:bodyDiv w:val="1"/>
      <w:marLeft w:val="0"/>
      <w:marRight w:val="0"/>
      <w:marTop w:val="0"/>
      <w:marBottom w:val="0"/>
      <w:divBdr>
        <w:top w:val="none" w:sz="0" w:space="0" w:color="auto"/>
        <w:left w:val="none" w:sz="0" w:space="0" w:color="auto"/>
        <w:bottom w:val="none" w:sz="0" w:space="0" w:color="auto"/>
        <w:right w:val="none" w:sz="0" w:space="0" w:color="auto"/>
      </w:divBdr>
    </w:div>
    <w:div w:id="1937907528">
      <w:bodyDiv w:val="1"/>
      <w:marLeft w:val="0"/>
      <w:marRight w:val="0"/>
      <w:marTop w:val="0"/>
      <w:marBottom w:val="0"/>
      <w:divBdr>
        <w:top w:val="none" w:sz="0" w:space="0" w:color="auto"/>
        <w:left w:val="none" w:sz="0" w:space="0" w:color="auto"/>
        <w:bottom w:val="none" w:sz="0" w:space="0" w:color="auto"/>
        <w:right w:val="none" w:sz="0" w:space="0" w:color="auto"/>
      </w:divBdr>
    </w:div>
    <w:div w:id="1937974945">
      <w:bodyDiv w:val="1"/>
      <w:marLeft w:val="0"/>
      <w:marRight w:val="0"/>
      <w:marTop w:val="0"/>
      <w:marBottom w:val="0"/>
      <w:divBdr>
        <w:top w:val="none" w:sz="0" w:space="0" w:color="auto"/>
        <w:left w:val="none" w:sz="0" w:space="0" w:color="auto"/>
        <w:bottom w:val="none" w:sz="0" w:space="0" w:color="auto"/>
        <w:right w:val="none" w:sz="0" w:space="0" w:color="auto"/>
      </w:divBdr>
    </w:div>
    <w:div w:id="1938126656">
      <w:bodyDiv w:val="1"/>
      <w:marLeft w:val="0"/>
      <w:marRight w:val="0"/>
      <w:marTop w:val="0"/>
      <w:marBottom w:val="0"/>
      <w:divBdr>
        <w:top w:val="none" w:sz="0" w:space="0" w:color="auto"/>
        <w:left w:val="none" w:sz="0" w:space="0" w:color="auto"/>
        <w:bottom w:val="none" w:sz="0" w:space="0" w:color="auto"/>
        <w:right w:val="none" w:sz="0" w:space="0" w:color="auto"/>
      </w:divBdr>
    </w:div>
    <w:div w:id="1938364733">
      <w:bodyDiv w:val="1"/>
      <w:marLeft w:val="0"/>
      <w:marRight w:val="0"/>
      <w:marTop w:val="0"/>
      <w:marBottom w:val="0"/>
      <w:divBdr>
        <w:top w:val="none" w:sz="0" w:space="0" w:color="auto"/>
        <w:left w:val="none" w:sz="0" w:space="0" w:color="auto"/>
        <w:bottom w:val="none" w:sz="0" w:space="0" w:color="auto"/>
        <w:right w:val="none" w:sz="0" w:space="0" w:color="auto"/>
      </w:divBdr>
    </w:div>
    <w:div w:id="1938520602">
      <w:bodyDiv w:val="1"/>
      <w:marLeft w:val="0"/>
      <w:marRight w:val="0"/>
      <w:marTop w:val="0"/>
      <w:marBottom w:val="0"/>
      <w:divBdr>
        <w:top w:val="none" w:sz="0" w:space="0" w:color="auto"/>
        <w:left w:val="none" w:sz="0" w:space="0" w:color="auto"/>
        <w:bottom w:val="none" w:sz="0" w:space="0" w:color="auto"/>
        <w:right w:val="none" w:sz="0" w:space="0" w:color="auto"/>
      </w:divBdr>
    </w:div>
    <w:div w:id="1939094467">
      <w:bodyDiv w:val="1"/>
      <w:marLeft w:val="0"/>
      <w:marRight w:val="0"/>
      <w:marTop w:val="0"/>
      <w:marBottom w:val="0"/>
      <w:divBdr>
        <w:top w:val="none" w:sz="0" w:space="0" w:color="auto"/>
        <w:left w:val="none" w:sz="0" w:space="0" w:color="auto"/>
        <w:bottom w:val="none" w:sz="0" w:space="0" w:color="auto"/>
        <w:right w:val="none" w:sz="0" w:space="0" w:color="auto"/>
      </w:divBdr>
    </w:div>
    <w:div w:id="1940067313">
      <w:bodyDiv w:val="1"/>
      <w:marLeft w:val="0"/>
      <w:marRight w:val="0"/>
      <w:marTop w:val="0"/>
      <w:marBottom w:val="0"/>
      <w:divBdr>
        <w:top w:val="none" w:sz="0" w:space="0" w:color="auto"/>
        <w:left w:val="none" w:sz="0" w:space="0" w:color="auto"/>
        <w:bottom w:val="none" w:sz="0" w:space="0" w:color="auto"/>
        <w:right w:val="none" w:sz="0" w:space="0" w:color="auto"/>
      </w:divBdr>
    </w:div>
    <w:div w:id="1941060681">
      <w:bodyDiv w:val="1"/>
      <w:marLeft w:val="0"/>
      <w:marRight w:val="0"/>
      <w:marTop w:val="0"/>
      <w:marBottom w:val="0"/>
      <w:divBdr>
        <w:top w:val="none" w:sz="0" w:space="0" w:color="auto"/>
        <w:left w:val="none" w:sz="0" w:space="0" w:color="auto"/>
        <w:bottom w:val="none" w:sz="0" w:space="0" w:color="auto"/>
        <w:right w:val="none" w:sz="0" w:space="0" w:color="auto"/>
      </w:divBdr>
    </w:div>
    <w:div w:id="1941062124">
      <w:bodyDiv w:val="1"/>
      <w:marLeft w:val="0"/>
      <w:marRight w:val="0"/>
      <w:marTop w:val="0"/>
      <w:marBottom w:val="0"/>
      <w:divBdr>
        <w:top w:val="none" w:sz="0" w:space="0" w:color="auto"/>
        <w:left w:val="none" w:sz="0" w:space="0" w:color="auto"/>
        <w:bottom w:val="none" w:sz="0" w:space="0" w:color="auto"/>
        <w:right w:val="none" w:sz="0" w:space="0" w:color="auto"/>
      </w:divBdr>
    </w:div>
    <w:div w:id="1941527481">
      <w:bodyDiv w:val="1"/>
      <w:marLeft w:val="0"/>
      <w:marRight w:val="0"/>
      <w:marTop w:val="0"/>
      <w:marBottom w:val="0"/>
      <w:divBdr>
        <w:top w:val="none" w:sz="0" w:space="0" w:color="auto"/>
        <w:left w:val="none" w:sz="0" w:space="0" w:color="auto"/>
        <w:bottom w:val="none" w:sz="0" w:space="0" w:color="auto"/>
        <w:right w:val="none" w:sz="0" w:space="0" w:color="auto"/>
      </w:divBdr>
    </w:div>
    <w:div w:id="1941644126">
      <w:bodyDiv w:val="1"/>
      <w:marLeft w:val="0"/>
      <w:marRight w:val="0"/>
      <w:marTop w:val="0"/>
      <w:marBottom w:val="0"/>
      <w:divBdr>
        <w:top w:val="none" w:sz="0" w:space="0" w:color="auto"/>
        <w:left w:val="none" w:sz="0" w:space="0" w:color="auto"/>
        <w:bottom w:val="none" w:sz="0" w:space="0" w:color="auto"/>
        <w:right w:val="none" w:sz="0" w:space="0" w:color="auto"/>
      </w:divBdr>
    </w:div>
    <w:div w:id="1941713375">
      <w:bodyDiv w:val="1"/>
      <w:marLeft w:val="0"/>
      <w:marRight w:val="0"/>
      <w:marTop w:val="0"/>
      <w:marBottom w:val="0"/>
      <w:divBdr>
        <w:top w:val="none" w:sz="0" w:space="0" w:color="auto"/>
        <w:left w:val="none" w:sz="0" w:space="0" w:color="auto"/>
        <w:bottom w:val="none" w:sz="0" w:space="0" w:color="auto"/>
        <w:right w:val="none" w:sz="0" w:space="0" w:color="auto"/>
      </w:divBdr>
    </w:div>
    <w:div w:id="1942250629">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686805">
      <w:bodyDiv w:val="1"/>
      <w:marLeft w:val="0"/>
      <w:marRight w:val="0"/>
      <w:marTop w:val="0"/>
      <w:marBottom w:val="0"/>
      <w:divBdr>
        <w:top w:val="none" w:sz="0" w:space="0" w:color="auto"/>
        <w:left w:val="none" w:sz="0" w:space="0" w:color="auto"/>
        <w:bottom w:val="none" w:sz="0" w:space="0" w:color="auto"/>
        <w:right w:val="none" w:sz="0" w:space="0" w:color="auto"/>
      </w:divBdr>
    </w:div>
    <w:div w:id="1943683069">
      <w:bodyDiv w:val="1"/>
      <w:marLeft w:val="0"/>
      <w:marRight w:val="0"/>
      <w:marTop w:val="0"/>
      <w:marBottom w:val="0"/>
      <w:divBdr>
        <w:top w:val="none" w:sz="0" w:space="0" w:color="auto"/>
        <w:left w:val="none" w:sz="0" w:space="0" w:color="auto"/>
        <w:bottom w:val="none" w:sz="0" w:space="0" w:color="auto"/>
        <w:right w:val="none" w:sz="0" w:space="0" w:color="auto"/>
      </w:divBdr>
    </w:div>
    <w:div w:id="1944068946">
      <w:bodyDiv w:val="1"/>
      <w:marLeft w:val="0"/>
      <w:marRight w:val="0"/>
      <w:marTop w:val="0"/>
      <w:marBottom w:val="0"/>
      <w:divBdr>
        <w:top w:val="none" w:sz="0" w:space="0" w:color="auto"/>
        <w:left w:val="none" w:sz="0" w:space="0" w:color="auto"/>
        <w:bottom w:val="none" w:sz="0" w:space="0" w:color="auto"/>
        <w:right w:val="none" w:sz="0" w:space="0" w:color="auto"/>
      </w:divBdr>
    </w:div>
    <w:div w:id="1944262407">
      <w:bodyDiv w:val="1"/>
      <w:marLeft w:val="0"/>
      <w:marRight w:val="0"/>
      <w:marTop w:val="0"/>
      <w:marBottom w:val="0"/>
      <w:divBdr>
        <w:top w:val="none" w:sz="0" w:space="0" w:color="auto"/>
        <w:left w:val="none" w:sz="0" w:space="0" w:color="auto"/>
        <w:bottom w:val="none" w:sz="0" w:space="0" w:color="auto"/>
        <w:right w:val="none" w:sz="0" w:space="0" w:color="auto"/>
      </w:divBdr>
    </w:div>
    <w:div w:id="1945262032">
      <w:bodyDiv w:val="1"/>
      <w:marLeft w:val="0"/>
      <w:marRight w:val="0"/>
      <w:marTop w:val="0"/>
      <w:marBottom w:val="0"/>
      <w:divBdr>
        <w:top w:val="none" w:sz="0" w:space="0" w:color="auto"/>
        <w:left w:val="none" w:sz="0" w:space="0" w:color="auto"/>
        <w:bottom w:val="none" w:sz="0" w:space="0" w:color="auto"/>
        <w:right w:val="none" w:sz="0" w:space="0" w:color="auto"/>
      </w:divBdr>
    </w:div>
    <w:div w:id="1946576381">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274384">
      <w:bodyDiv w:val="1"/>
      <w:marLeft w:val="0"/>
      <w:marRight w:val="0"/>
      <w:marTop w:val="0"/>
      <w:marBottom w:val="0"/>
      <w:divBdr>
        <w:top w:val="none" w:sz="0" w:space="0" w:color="auto"/>
        <w:left w:val="none" w:sz="0" w:space="0" w:color="auto"/>
        <w:bottom w:val="none" w:sz="0" w:space="0" w:color="auto"/>
        <w:right w:val="none" w:sz="0" w:space="0" w:color="auto"/>
      </w:divBdr>
    </w:div>
    <w:div w:id="1948460501">
      <w:bodyDiv w:val="1"/>
      <w:marLeft w:val="0"/>
      <w:marRight w:val="0"/>
      <w:marTop w:val="0"/>
      <w:marBottom w:val="0"/>
      <w:divBdr>
        <w:top w:val="none" w:sz="0" w:space="0" w:color="auto"/>
        <w:left w:val="none" w:sz="0" w:space="0" w:color="auto"/>
        <w:bottom w:val="none" w:sz="0" w:space="0" w:color="auto"/>
        <w:right w:val="none" w:sz="0" w:space="0" w:color="auto"/>
      </w:divBdr>
    </w:div>
    <w:div w:id="1948467914">
      <w:bodyDiv w:val="1"/>
      <w:marLeft w:val="0"/>
      <w:marRight w:val="0"/>
      <w:marTop w:val="0"/>
      <w:marBottom w:val="0"/>
      <w:divBdr>
        <w:top w:val="none" w:sz="0" w:space="0" w:color="auto"/>
        <w:left w:val="none" w:sz="0" w:space="0" w:color="auto"/>
        <w:bottom w:val="none" w:sz="0" w:space="0" w:color="auto"/>
        <w:right w:val="none" w:sz="0" w:space="0" w:color="auto"/>
      </w:divBdr>
    </w:div>
    <w:div w:id="1948653257">
      <w:bodyDiv w:val="1"/>
      <w:marLeft w:val="0"/>
      <w:marRight w:val="0"/>
      <w:marTop w:val="0"/>
      <w:marBottom w:val="0"/>
      <w:divBdr>
        <w:top w:val="none" w:sz="0" w:space="0" w:color="auto"/>
        <w:left w:val="none" w:sz="0" w:space="0" w:color="auto"/>
        <w:bottom w:val="none" w:sz="0" w:space="0" w:color="auto"/>
        <w:right w:val="none" w:sz="0" w:space="0" w:color="auto"/>
      </w:divBdr>
    </w:div>
    <w:div w:id="1948928147">
      <w:bodyDiv w:val="1"/>
      <w:marLeft w:val="0"/>
      <w:marRight w:val="0"/>
      <w:marTop w:val="0"/>
      <w:marBottom w:val="0"/>
      <w:divBdr>
        <w:top w:val="none" w:sz="0" w:space="0" w:color="auto"/>
        <w:left w:val="none" w:sz="0" w:space="0" w:color="auto"/>
        <w:bottom w:val="none" w:sz="0" w:space="0" w:color="auto"/>
        <w:right w:val="none" w:sz="0" w:space="0" w:color="auto"/>
      </w:divBdr>
    </w:div>
    <w:div w:id="1949847599">
      <w:bodyDiv w:val="1"/>
      <w:marLeft w:val="0"/>
      <w:marRight w:val="0"/>
      <w:marTop w:val="0"/>
      <w:marBottom w:val="0"/>
      <w:divBdr>
        <w:top w:val="none" w:sz="0" w:space="0" w:color="auto"/>
        <w:left w:val="none" w:sz="0" w:space="0" w:color="auto"/>
        <w:bottom w:val="none" w:sz="0" w:space="0" w:color="auto"/>
        <w:right w:val="none" w:sz="0" w:space="0" w:color="auto"/>
      </w:divBdr>
    </w:div>
    <w:div w:id="1950969765">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2591500">
      <w:bodyDiv w:val="1"/>
      <w:marLeft w:val="0"/>
      <w:marRight w:val="0"/>
      <w:marTop w:val="0"/>
      <w:marBottom w:val="0"/>
      <w:divBdr>
        <w:top w:val="none" w:sz="0" w:space="0" w:color="auto"/>
        <w:left w:val="none" w:sz="0" w:space="0" w:color="auto"/>
        <w:bottom w:val="none" w:sz="0" w:space="0" w:color="auto"/>
        <w:right w:val="none" w:sz="0" w:space="0" w:color="auto"/>
      </w:divBdr>
    </w:div>
    <w:div w:id="1952664073">
      <w:bodyDiv w:val="1"/>
      <w:marLeft w:val="0"/>
      <w:marRight w:val="0"/>
      <w:marTop w:val="0"/>
      <w:marBottom w:val="0"/>
      <w:divBdr>
        <w:top w:val="none" w:sz="0" w:space="0" w:color="auto"/>
        <w:left w:val="none" w:sz="0" w:space="0" w:color="auto"/>
        <w:bottom w:val="none" w:sz="0" w:space="0" w:color="auto"/>
        <w:right w:val="none" w:sz="0" w:space="0" w:color="auto"/>
      </w:divBdr>
    </w:div>
    <w:div w:id="1952742049">
      <w:bodyDiv w:val="1"/>
      <w:marLeft w:val="0"/>
      <w:marRight w:val="0"/>
      <w:marTop w:val="0"/>
      <w:marBottom w:val="0"/>
      <w:divBdr>
        <w:top w:val="none" w:sz="0" w:space="0" w:color="auto"/>
        <w:left w:val="none" w:sz="0" w:space="0" w:color="auto"/>
        <w:bottom w:val="none" w:sz="0" w:space="0" w:color="auto"/>
        <w:right w:val="none" w:sz="0" w:space="0" w:color="auto"/>
      </w:divBdr>
    </w:div>
    <w:div w:id="1953321277">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165815">
      <w:bodyDiv w:val="1"/>
      <w:marLeft w:val="0"/>
      <w:marRight w:val="0"/>
      <w:marTop w:val="0"/>
      <w:marBottom w:val="0"/>
      <w:divBdr>
        <w:top w:val="none" w:sz="0" w:space="0" w:color="auto"/>
        <w:left w:val="none" w:sz="0" w:space="0" w:color="auto"/>
        <w:bottom w:val="none" w:sz="0" w:space="0" w:color="auto"/>
        <w:right w:val="none" w:sz="0" w:space="0" w:color="auto"/>
      </w:divBdr>
    </w:div>
    <w:div w:id="1954248248">
      <w:bodyDiv w:val="1"/>
      <w:marLeft w:val="0"/>
      <w:marRight w:val="0"/>
      <w:marTop w:val="0"/>
      <w:marBottom w:val="0"/>
      <w:divBdr>
        <w:top w:val="none" w:sz="0" w:space="0" w:color="auto"/>
        <w:left w:val="none" w:sz="0" w:space="0" w:color="auto"/>
        <w:bottom w:val="none" w:sz="0" w:space="0" w:color="auto"/>
        <w:right w:val="none" w:sz="0" w:space="0" w:color="auto"/>
      </w:divBdr>
    </w:div>
    <w:div w:id="1956666718">
      <w:bodyDiv w:val="1"/>
      <w:marLeft w:val="0"/>
      <w:marRight w:val="0"/>
      <w:marTop w:val="0"/>
      <w:marBottom w:val="0"/>
      <w:divBdr>
        <w:top w:val="none" w:sz="0" w:space="0" w:color="auto"/>
        <w:left w:val="none" w:sz="0" w:space="0" w:color="auto"/>
        <w:bottom w:val="none" w:sz="0" w:space="0" w:color="auto"/>
        <w:right w:val="none" w:sz="0" w:space="0" w:color="auto"/>
      </w:divBdr>
    </w:div>
    <w:div w:id="1956709332">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439869">
      <w:bodyDiv w:val="1"/>
      <w:marLeft w:val="0"/>
      <w:marRight w:val="0"/>
      <w:marTop w:val="0"/>
      <w:marBottom w:val="0"/>
      <w:divBdr>
        <w:top w:val="none" w:sz="0" w:space="0" w:color="auto"/>
        <w:left w:val="none" w:sz="0" w:space="0" w:color="auto"/>
        <w:bottom w:val="none" w:sz="0" w:space="0" w:color="auto"/>
        <w:right w:val="none" w:sz="0" w:space="0" w:color="auto"/>
      </w:divBdr>
    </w:div>
    <w:div w:id="1957712731">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019823">
      <w:bodyDiv w:val="1"/>
      <w:marLeft w:val="0"/>
      <w:marRight w:val="0"/>
      <w:marTop w:val="0"/>
      <w:marBottom w:val="0"/>
      <w:divBdr>
        <w:top w:val="none" w:sz="0" w:space="0" w:color="auto"/>
        <w:left w:val="none" w:sz="0" w:space="0" w:color="auto"/>
        <w:bottom w:val="none" w:sz="0" w:space="0" w:color="auto"/>
        <w:right w:val="none" w:sz="0" w:space="0" w:color="auto"/>
      </w:divBdr>
    </w:div>
    <w:div w:id="1958680622">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486248">
      <w:bodyDiv w:val="1"/>
      <w:marLeft w:val="0"/>
      <w:marRight w:val="0"/>
      <w:marTop w:val="0"/>
      <w:marBottom w:val="0"/>
      <w:divBdr>
        <w:top w:val="none" w:sz="0" w:space="0" w:color="auto"/>
        <w:left w:val="none" w:sz="0" w:space="0" w:color="auto"/>
        <w:bottom w:val="none" w:sz="0" w:space="0" w:color="auto"/>
        <w:right w:val="none" w:sz="0" w:space="0" w:color="auto"/>
      </w:divBdr>
    </w:div>
    <w:div w:id="1959753301">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60254523">
      <w:bodyDiv w:val="1"/>
      <w:marLeft w:val="0"/>
      <w:marRight w:val="0"/>
      <w:marTop w:val="0"/>
      <w:marBottom w:val="0"/>
      <w:divBdr>
        <w:top w:val="none" w:sz="0" w:space="0" w:color="auto"/>
        <w:left w:val="none" w:sz="0" w:space="0" w:color="auto"/>
        <w:bottom w:val="none" w:sz="0" w:space="0" w:color="auto"/>
        <w:right w:val="none" w:sz="0" w:space="0" w:color="auto"/>
      </w:divBdr>
    </w:div>
    <w:div w:id="1960792598">
      <w:bodyDiv w:val="1"/>
      <w:marLeft w:val="0"/>
      <w:marRight w:val="0"/>
      <w:marTop w:val="0"/>
      <w:marBottom w:val="0"/>
      <w:divBdr>
        <w:top w:val="none" w:sz="0" w:space="0" w:color="auto"/>
        <w:left w:val="none" w:sz="0" w:space="0" w:color="auto"/>
        <w:bottom w:val="none" w:sz="0" w:space="0" w:color="auto"/>
        <w:right w:val="none" w:sz="0" w:space="0" w:color="auto"/>
      </w:divBdr>
    </w:div>
    <w:div w:id="1960987295">
      <w:bodyDiv w:val="1"/>
      <w:marLeft w:val="0"/>
      <w:marRight w:val="0"/>
      <w:marTop w:val="0"/>
      <w:marBottom w:val="0"/>
      <w:divBdr>
        <w:top w:val="none" w:sz="0" w:space="0" w:color="auto"/>
        <w:left w:val="none" w:sz="0" w:space="0" w:color="auto"/>
        <w:bottom w:val="none" w:sz="0" w:space="0" w:color="auto"/>
        <w:right w:val="none" w:sz="0" w:space="0" w:color="auto"/>
      </w:divBdr>
    </w:div>
    <w:div w:id="1961909178">
      <w:bodyDiv w:val="1"/>
      <w:marLeft w:val="0"/>
      <w:marRight w:val="0"/>
      <w:marTop w:val="0"/>
      <w:marBottom w:val="0"/>
      <w:divBdr>
        <w:top w:val="none" w:sz="0" w:space="0" w:color="auto"/>
        <w:left w:val="none" w:sz="0" w:space="0" w:color="auto"/>
        <w:bottom w:val="none" w:sz="0" w:space="0" w:color="auto"/>
        <w:right w:val="none" w:sz="0" w:space="0" w:color="auto"/>
      </w:divBdr>
    </w:div>
    <w:div w:id="1962220546">
      <w:bodyDiv w:val="1"/>
      <w:marLeft w:val="0"/>
      <w:marRight w:val="0"/>
      <w:marTop w:val="0"/>
      <w:marBottom w:val="0"/>
      <w:divBdr>
        <w:top w:val="none" w:sz="0" w:space="0" w:color="auto"/>
        <w:left w:val="none" w:sz="0" w:space="0" w:color="auto"/>
        <w:bottom w:val="none" w:sz="0" w:space="0" w:color="auto"/>
        <w:right w:val="none" w:sz="0" w:space="0" w:color="auto"/>
      </w:divBdr>
    </w:div>
    <w:div w:id="1962490319">
      <w:bodyDiv w:val="1"/>
      <w:marLeft w:val="0"/>
      <w:marRight w:val="0"/>
      <w:marTop w:val="0"/>
      <w:marBottom w:val="0"/>
      <w:divBdr>
        <w:top w:val="none" w:sz="0" w:space="0" w:color="auto"/>
        <w:left w:val="none" w:sz="0" w:space="0" w:color="auto"/>
        <w:bottom w:val="none" w:sz="0" w:space="0" w:color="auto"/>
        <w:right w:val="none" w:sz="0" w:space="0" w:color="auto"/>
      </w:divBdr>
    </w:div>
    <w:div w:id="1962834930">
      <w:bodyDiv w:val="1"/>
      <w:marLeft w:val="0"/>
      <w:marRight w:val="0"/>
      <w:marTop w:val="0"/>
      <w:marBottom w:val="0"/>
      <w:divBdr>
        <w:top w:val="none" w:sz="0" w:space="0" w:color="auto"/>
        <w:left w:val="none" w:sz="0" w:space="0" w:color="auto"/>
        <w:bottom w:val="none" w:sz="0" w:space="0" w:color="auto"/>
        <w:right w:val="none" w:sz="0" w:space="0" w:color="auto"/>
      </w:divBdr>
    </w:div>
    <w:div w:id="1963271424">
      <w:bodyDiv w:val="1"/>
      <w:marLeft w:val="0"/>
      <w:marRight w:val="0"/>
      <w:marTop w:val="0"/>
      <w:marBottom w:val="0"/>
      <w:divBdr>
        <w:top w:val="none" w:sz="0" w:space="0" w:color="auto"/>
        <w:left w:val="none" w:sz="0" w:space="0" w:color="auto"/>
        <w:bottom w:val="none" w:sz="0" w:space="0" w:color="auto"/>
        <w:right w:val="none" w:sz="0" w:space="0" w:color="auto"/>
      </w:divBdr>
    </w:div>
    <w:div w:id="1963413469">
      <w:bodyDiv w:val="1"/>
      <w:marLeft w:val="0"/>
      <w:marRight w:val="0"/>
      <w:marTop w:val="0"/>
      <w:marBottom w:val="0"/>
      <w:divBdr>
        <w:top w:val="none" w:sz="0" w:space="0" w:color="auto"/>
        <w:left w:val="none" w:sz="0" w:space="0" w:color="auto"/>
        <w:bottom w:val="none" w:sz="0" w:space="0" w:color="auto"/>
        <w:right w:val="none" w:sz="0" w:space="0" w:color="auto"/>
      </w:divBdr>
    </w:div>
    <w:div w:id="1963992707">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4454376">
      <w:bodyDiv w:val="1"/>
      <w:marLeft w:val="0"/>
      <w:marRight w:val="0"/>
      <w:marTop w:val="0"/>
      <w:marBottom w:val="0"/>
      <w:divBdr>
        <w:top w:val="none" w:sz="0" w:space="0" w:color="auto"/>
        <w:left w:val="none" w:sz="0" w:space="0" w:color="auto"/>
        <w:bottom w:val="none" w:sz="0" w:space="0" w:color="auto"/>
        <w:right w:val="none" w:sz="0" w:space="0" w:color="auto"/>
      </w:divBdr>
    </w:div>
    <w:div w:id="1964458834">
      <w:bodyDiv w:val="1"/>
      <w:marLeft w:val="0"/>
      <w:marRight w:val="0"/>
      <w:marTop w:val="0"/>
      <w:marBottom w:val="0"/>
      <w:divBdr>
        <w:top w:val="none" w:sz="0" w:space="0" w:color="auto"/>
        <w:left w:val="none" w:sz="0" w:space="0" w:color="auto"/>
        <w:bottom w:val="none" w:sz="0" w:space="0" w:color="auto"/>
        <w:right w:val="none" w:sz="0" w:space="0" w:color="auto"/>
      </w:divBdr>
    </w:div>
    <w:div w:id="1964577995">
      <w:bodyDiv w:val="1"/>
      <w:marLeft w:val="0"/>
      <w:marRight w:val="0"/>
      <w:marTop w:val="0"/>
      <w:marBottom w:val="0"/>
      <w:divBdr>
        <w:top w:val="none" w:sz="0" w:space="0" w:color="auto"/>
        <w:left w:val="none" w:sz="0" w:space="0" w:color="auto"/>
        <w:bottom w:val="none" w:sz="0" w:space="0" w:color="auto"/>
        <w:right w:val="none" w:sz="0" w:space="0" w:color="auto"/>
      </w:divBdr>
    </w:div>
    <w:div w:id="1964649640">
      <w:bodyDiv w:val="1"/>
      <w:marLeft w:val="0"/>
      <w:marRight w:val="0"/>
      <w:marTop w:val="0"/>
      <w:marBottom w:val="0"/>
      <w:divBdr>
        <w:top w:val="none" w:sz="0" w:space="0" w:color="auto"/>
        <w:left w:val="none" w:sz="0" w:space="0" w:color="auto"/>
        <w:bottom w:val="none" w:sz="0" w:space="0" w:color="auto"/>
        <w:right w:val="none" w:sz="0" w:space="0" w:color="auto"/>
      </w:divBdr>
    </w:div>
    <w:div w:id="1965303945">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5841662">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6039578">
      <w:bodyDiv w:val="1"/>
      <w:marLeft w:val="0"/>
      <w:marRight w:val="0"/>
      <w:marTop w:val="0"/>
      <w:marBottom w:val="0"/>
      <w:divBdr>
        <w:top w:val="none" w:sz="0" w:space="0" w:color="auto"/>
        <w:left w:val="none" w:sz="0" w:space="0" w:color="auto"/>
        <w:bottom w:val="none" w:sz="0" w:space="0" w:color="auto"/>
        <w:right w:val="none" w:sz="0" w:space="0" w:color="auto"/>
      </w:divBdr>
    </w:div>
    <w:div w:id="1967538510">
      <w:bodyDiv w:val="1"/>
      <w:marLeft w:val="0"/>
      <w:marRight w:val="0"/>
      <w:marTop w:val="0"/>
      <w:marBottom w:val="0"/>
      <w:divBdr>
        <w:top w:val="none" w:sz="0" w:space="0" w:color="auto"/>
        <w:left w:val="none" w:sz="0" w:space="0" w:color="auto"/>
        <w:bottom w:val="none" w:sz="0" w:space="0" w:color="auto"/>
        <w:right w:val="none" w:sz="0" w:space="0" w:color="auto"/>
      </w:divBdr>
    </w:div>
    <w:div w:id="1967813527">
      <w:bodyDiv w:val="1"/>
      <w:marLeft w:val="0"/>
      <w:marRight w:val="0"/>
      <w:marTop w:val="0"/>
      <w:marBottom w:val="0"/>
      <w:divBdr>
        <w:top w:val="none" w:sz="0" w:space="0" w:color="auto"/>
        <w:left w:val="none" w:sz="0" w:space="0" w:color="auto"/>
        <w:bottom w:val="none" w:sz="0" w:space="0" w:color="auto"/>
        <w:right w:val="none" w:sz="0" w:space="0" w:color="auto"/>
      </w:divBdr>
    </w:div>
    <w:div w:id="1968780576">
      <w:bodyDiv w:val="1"/>
      <w:marLeft w:val="0"/>
      <w:marRight w:val="0"/>
      <w:marTop w:val="0"/>
      <w:marBottom w:val="0"/>
      <w:divBdr>
        <w:top w:val="none" w:sz="0" w:space="0" w:color="auto"/>
        <w:left w:val="none" w:sz="0" w:space="0" w:color="auto"/>
        <w:bottom w:val="none" w:sz="0" w:space="0" w:color="auto"/>
        <w:right w:val="none" w:sz="0" w:space="0" w:color="auto"/>
      </w:divBdr>
    </w:div>
    <w:div w:id="1968848753">
      <w:bodyDiv w:val="1"/>
      <w:marLeft w:val="0"/>
      <w:marRight w:val="0"/>
      <w:marTop w:val="0"/>
      <w:marBottom w:val="0"/>
      <w:divBdr>
        <w:top w:val="none" w:sz="0" w:space="0" w:color="auto"/>
        <w:left w:val="none" w:sz="0" w:space="0" w:color="auto"/>
        <w:bottom w:val="none" w:sz="0" w:space="0" w:color="auto"/>
        <w:right w:val="none" w:sz="0" w:space="0" w:color="auto"/>
      </w:divBdr>
    </w:div>
    <w:div w:id="1969624136">
      <w:bodyDiv w:val="1"/>
      <w:marLeft w:val="0"/>
      <w:marRight w:val="0"/>
      <w:marTop w:val="0"/>
      <w:marBottom w:val="0"/>
      <w:divBdr>
        <w:top w:val="none" w:sz="0" w:space="0" w:color="auto"/>
        <w:left w:val="none" w:sz="0" w:space="0" w:color="auto"/>
        <w:bottom w:val="none" w:sz="0" w:space="0" w:color="auto"/>
        <w:right w:val="none" w:sz="0" w:space="0" w:color="auto"/>
      </w:divBdr>
    </w:div>
    <w:div w:id="1969823510">
      <w:bodyDiv w:val="1"/>
      <w:marLeft w:val="0"/>
      <w:marRight w:val="0"/>
      <w:marTop w:val="0"/>
      <w:marBottom w:val="0"/>
      <w:divBdr>
        <w:top w:val="none" w:sz="0" w:space="0" w:color="auto"/>
        <w:left w:val="none" w:sz="0" w:space="0" w:color="auto"/>
        <w:bottom w:val="none" w:sz="0" w:space="0" w:color="auto"/>
        <w:right w:val="none" w:sz="0" w:space="0" w:color="auto"/>
      </w:divBdr>
    </w:div>
    <w:div w:id="1970014247">
      <w:bodyDiv w:val="1"/>
      <w:marLeft w:val="0"/>
      <w:marRight w:val="0"/>
      <w:marTop w:val="0"/>
      <w:marBottom w:val="0"/>
      <w:divBdr>
        <w:top w:val="none" w:sz="0" w:space="0" w:color="auto"/>
        <w:left w:val="none" w:sz="0" w:space="0" w:color="auto"/>
        <w:bottom w:val="none" w:sz="0" w:space="0" w:color="auto"/>
        <w:right w:val="none" w:sz="0" w:space="0" w:color="auto"/>
      </w:divBdr>
    </w:div>
    <w:div w:id="1972201447">
      <w:bodyDiv w:val="1"/>
      <w:marLeft w:val="0"/>
      <w:marRight w:val="0"/>
      <w:marTop w:val="0"/>
      <w:marBottom w:val="0"/>
      <w:divBdr>
        <w:top w:val="none" w:sz="0" w:space="0" w:color="auto"/>
        <w:left w:val="none" w:sz="0" w:space="0" w:color="auto"/>
        <w:bottom w:val="none" w:sz="0" w:space="0" w:color="auto"/>
        <w:right w:val="none" w:sz="0" w:space="0" w:color="auto"/>
      </w:divBdr>
    </w:div>
    <w:div w:id="1972438279">
      <w:bodyDiv w:val="1"/>
      <w:marLeft w:val="0"/>
      <w:marRight w:val="0"/>
      <w:marTop w:val="0"/>
      <w:marBottom w:val="0"/>
      <w:divBdr>
        <w:top w:val="none" w:sz="0" w:space="0" w:color="auto"/>
        <w:left w:val="none" w:sz="0" w:space="0" w:color="auto"/>
        <w:bottom w:val="none" w:sz="0" w:space="0" w:color="auto"/>
        <w:right w:val="none" w:sz="0" w:space="0" w:color="auto"/>
      </w:divBdr>
    </w:div>
    <w:div w:id="1973517431">
      <w:bodyDiv w:val="1"/>
      <w:marLeft w:val="0"/>
      <w:marRight w:val="0"/>
      <w:marTop w:val="0"/>
      <w:marBottom w:val="0"/>
      <w:divBdr>
        <w:top w:val="none" w:sz="0" w:space="0" w:color="auto"/>
        <w:left w:val="none" w:sz="0" w:space="0" w:color="auto"/>
        <w:bottom w:val="none" w:sz="0" w:space="0" w:color="auto"/>
        <w:right w:val="none" w:sz="0" w:space="0" w:color="auto"/>
      </w:divBdr>
    </w:div>
    <w:div w:id="1973704111">
      <w:bodyDiv w:val="1"/>
      <w:marLeft w:val="0"/>
      <w:marRight w:val="0"/>
      <w:marTop w:val="0"/>
      <w:marBottom w:val="0"/>
      <w:divBdr>
        <w:top w:val="none" w:sz="0" w:space="0" w:color="auto"/>
        <w:left w:val="none" w:sz="0" w:space="0" w:color="auto"/>
        <w:bottom w:val="none" w:sz="0" w:space="0" w:color="auto"/>
        <w:right w:val="none" w:sz="0" w:space="0" w:color="auto"/>
      </w:divBdr>
    </w:div>
    <w:div w:id="1974212863">
      <w:bodyDiv w:val="1"/>
      <w:marLeft w:val="0"/>
      <w:marRight w:val="0"/>
      <w:marTop w:val="0"/>
      <w:marBottom w:val="0"/>
      <w:divBdr>
        <w:top w:val="none" w:sz="0" w:space="0" w:color="auto"/>
        <w:left w:val="none" w:sz="0" w:space="0" w:color="auto"/>
        <w:bottom w:val="none" w:sz="0" w:space="0" w:color="auto"/>
        <w:right w:val="none" w:sz="0" w:space="0" w:color="auto"/>
      </w:divBdr>
    </w:div>
    <w:div w:id="1975063519">
      <w:bodyDiv w:val="1"/>
      <w:marLeft w:val="0"/>
      <w:marRight w:val="0"/>
      <w:marTop w:val="0"/>
      <w:marBottom w:val="0"/>
      <w:divBdr>
        <w:top w:val="none" w:sz="0" w:space="0" w:color="auto"/>
        <w:left w:val="none" w:sz="0" w:space="0" w:color="auto"/>
        <w:bottom w:val="none" w:sz="0" w:space="0" w:color="auto"/>
        <w:right w:val="none" w:sz="0" w:space="0" w:color="auto"/>
      </w:divBdr>
    </w:div>
    <w:div w:id="1975401611">
      <w:bodyDiv w:val="1"/>
      <w:marLeft w:val="0"/>
      <w:marRight w:val="0"/>
      <w:marTop w:val="0"/>
      <w:marBottom w:val="0"/>
      <w:divBdr>
        <w:top w:val="none" w:sz="0" w:space="0" w:color="auto"/>
        <w:left w:val="none" w:sz="0" w:space="0" w:color="auto"/>
        <w:bottom w:val="none" w:sz="0" w:space="0" w:color="auto"/>
        <w:right w:val="none" w:sz="0" w:space="0" w:color="auto"/>
      </w:divBdr>
    </w:div>
    <w:div w:id="1975675642">
      <w:bodyDiv w:val="1"/>
      <w:marLeft w:val="0"/>
      <w:marRight w:val="0"/>
      <w:marTop w:val="0"/>
      <w:marBottom w:val="0"/>
      <w:divBdr>
        <w:top w:val="none" w:sz="0" w:space="0" w:color="auto"/>
        <w:left w:val="none" w:sz="0" w:space="0" w:color="auto"/>
        <w:bottom w:val="none" w:sz="0" w:space="0" w:color="auto"/>
        <w:right w:val="none" w:sz="0" w:space="0" w:color="auto"/>
      </w:divBdr>
    </w:div>
    <w:div w:id="1975988883">
      <w:bodyDiv w:val="1"/>
      <w:marLeft w:val="0"/>
      <w:marRight w:val="0"/>
      <w:marTop w:val="0"/>
      <w:marBottom w:val="0"/>
      <w:divBdr>
        <w:top w:val="none" w:sz="0" w:space="0" w:color="auto"/>
        <w:left w:val="none" w:sz="0" w:space="0" w:color="auto"/>
        <w:bottom w:val="none" w:sz="0" w:space="0" w:color="auto"/>
        <w:right w:val="none" w:sz="0" w:space="0" w:color="auto"/>
      </w:divBdr>
    </w:div>
    <w:div w:id="1976717144">
      <w:bodyDiv w:val="1"/>
      <w:marLeft w:val="0"/>
      <w:marRight w:val="0"/>
      <w:marTop w:val="0"/>
      <w:marBottom w:val="0"/>
      <w:divBdr>
        <w:top w:val="none" w:sz="0" w:space="0" w:color="auto"/>
        <w:left w:val="none" w:sz="0" w:space="0" w:color="auto"/>
        <w:bottom w:val="none" w:sz="0" w:space="0" w:color="auto"/>
        <w:right w:val="none" w:sz="0" w:space="0" w:color="auto"/>
      </w:divBdr>
    </w:div>
    <w:div w:id="1976832982">
      <w:bodyDiv w:val="1"/>
      <w:marLeft w:val="0"/>
      <w:marRight w:val="0"/>
      <w:marTop w:val="0"/>
      <w:marBottom w:val="0"/>
      <w:divBdr>
        <w:top w:val="none" w:sz="0" w:space="0" w:color="auto"/>
        <w:left w:val="none" w:sz="0" w:space="0" w:color="auto"/>
        <w:bottom w:val="none" w:sz="0" w:space="0" w:color="auto"/>
        <w:right w:val="none" w:sz="0" w:space="0" w:color="auto"/>
      </w:divBdr>
    </w:div>
    <w:div w:id="1977024591">
      <w:bodyDiv w:val="1"/>
      <w:marLeft w:val="0"/>
      <w:marRight w:val="0"/>
      <w:marTop w:val="0"/>
      <w:marBottom w:val="0"/>
      <w:divBdr>
        <w:top w:val="none" w:sz="0" w:space="0" w:color="auto"/>
        <w:left w:val="none" w:sz="0" w:space="0" w:color="auto"/>
        <w:bottom w:val="none" w:sz="0" w:space="0" w:color="auto"/>
        <w:right w:val="none" w:sz="0" w:space="0" w:color="auto"/>
      </w:divBdr>
    </w:div>
    <w:div w:id="1977488748">
      <w:bodyDiv w:val="1"/>
      <w:marLeft w:val="0"/>
      <w:marRight w:val="0"/>
      <w:marTop w:val="0"/>
      <w:marBottom w:val="0"/>
      <w:divBdr>
        <w:top w:val="none" w:sz="0" w:space="0" w:color="auto"/>
        <w:left w:val="none" w:sz="0" w:space="0" w:color="auto"/>
        <w:bottom w:val="none" w:sz="0" w:space="0" w:color="auto"/>
        <w:right w:val="none" w:sz="0" w:space="0" w:color="auto"/>
      </w:divBdr>
    </w:div>
    <w:div w:id="1977953943">
      <w:bodyDiv w:val="1"/>
      <w:marLeft w:val="0"/>
      <w:marRight w:val="0"/>
      <w:marTop w:val="0"/>
      <w:marBottom w:val="0"/>
      <w:divBdr>
        <w:top w:val="none" w:sz="0" w:space="0" w:color="auto"/>
        <w:left w:val="none" w:sz="0" w:space="0" w:color="auto"/>
        <w:bottom w:val="none" w:sz="0" w:space="0" w:color="auto"/>
        <w:right w:val="none" w:sz="0" w:space="0" w:color="auto"/>
      </w:divBdr>
    </w:div>
    <w:div w:id="1978488352">
      <w:bodyDiv w:val="1"/>
      <w:marLeft w:val="0"/>
      <w:marRight w:val="0"/>
      <w:marTop w:val="0"/>
      <w:marBottom w:val="0"/>
      <w:divBdr>
        <w:top w:val="none" w:sz="0" w:space="0" w:color="auto"/>
        <w:left w:val="none" w:sz="0" w:space="0" w:color="auto"/>
        <w:bottom w:val="none" w:sz="0" w:space="0" w:color="auto"/>
        <w:right w:val="none" w:sz="0" w:space="0" w:color="auto"/>
      </w:divBdr>
    </w:div>
    <w:div w:id="1978489270">
      <w:bodyDiv w:val="1"/>
      <w:marLeft w:val="0"/>
      <w:marRight w:val="0"/>
      <w:marTop w:val="0"/>
      <w:marBottom w:val="0"/>
      <w:divBdr>
        <w:top w:val="none" w:sz="0" w:space="0" w:color="auto"/>
        <w:left w:val="none" w:sz="0" w:space="0" w:color="auto"/>
        <w:bottom w:val="none" w:sz="0" w:space="0" w:color="auto"/>
        <w:right w:val="none" w:sz="0" w:space="0" w:color="auto"/>
      </w:divBdr>
    </w:div>
    <w:div w:id="1978492070">
      <w:bodyDiv w:val="1"/>
      <w:marLeft w:val="0"/>
      <w:marRight w:val="0"/>
      <w:marTop w:val="0"/>
      <w:marBottom w:val="0"/>
      <w:divBdr>
        <w:top w:val="none" w:sz="0" w:space="0" w:color="auto"/>
        <w:left w:val="none" w:sz="0" w:space="0" w:color="auto"/>
        <w:bottom w:val="none" w:sz="0" w:space="0" w:color="auto"/>
        <w:right w:val="none" w:sz="0" w:space="0" w:color="auto"/>
      </w:divBdr>
    </w:div>
    <w:div w:id="1978561749">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9068126">
      <w:bodyDiv w:val="1"/>
      <w:marLeft w:val="0"/>
      <w:marRight w:val="0"/>
      <w:marTop w:val="0"/>
      <w:marBottom w:val="0"/>
      <w:divBdr>
        <w:top w:val="none" w:sz="0" w:space="0" w:color="auto"/>
        <w:left w:val="none" w:sz="0" w:space="0" w:color="auto"/>
        <w:bottom w:val="none" w:sz="0" w:space="0" w:color="auto"/>
        <w:right w:val="none" w:sz="0" w:space="0" w:color="auto"/>
      </w:divBdr>
    </w:div>
    <w:div w:id="1979190451">
      <w:bodyDiv w:val="1"/>
      <w:marLeft w:val="0"/>
      <w:marRight w:val="0"/>
      <w:marTop w:val="0"/>
      <w:marBottom w:val="0"/>
      <w:divBdr>
        <w:top w:val="none" w:sz="0" w:space="0" w:color="auto"/>
        <w:left w:val="none" w:sz="0" w:space="0" w:color="auto"/>
        <w:bottom w:val="none" w:sz="0" w:space="0" w:color="auto"/>
        <w:right w:val="none" w:sz="0" w:space="0" w:color="auto"/>
      </w:divBdr>
    </w:div>
    <w:div w:id="1979873532">
      <w:bodyDiv w:val="1"/>
      <w:marLeft w:val="0"/>
      <w:marRight w:val="0"/>
      <w:marTop w:val="0"/>
      <w:marBottom w:val="0"/>
      <w:divBdr>
        <w:top w:val="none" w:sz="0" w:space="0" w:color="auto"/>
        <w:left w:val="none" w:sz="0" w:space="0" w:color="auto"/>
        <w:bottom w:val="none" w:sz="0" w:space="0" w:color="auto"/>
        <w:right w:val="none" w:sz="0" w:space="0" w:color="auto"/>
      </w:divBdr>
    </w:div>
    <w:div w:id="1980257840">
      <w:bodyDiv w:val="1"/>
      <w:marLeft w:val="0"/>
      <w:marRight w:val="0"/>
      <w:marTop w:val="0"/>
      <w:marBottom w:val="0"/>
      <w:divBdr>
        <w:top w:val="none" w:sz="0" w:space="0" w:color="auto"/>
        <w:left w:val="none" w:sz="0" w:space="0" w:color="auto"/>
        <w:bottom w:val="none" w:sz="0" w:space="0" w:color="auto"/>
        <w:right w:val="none" w:sz="0" w:space="0" w:color="auto"/>
      </w:divBdr>
    </w:div>
    <w:div w:id="1980380953">
      <w:bodyDiv w:val="1"/>
      <w:marLeft w:val="0"/>
      <w:marRight w:val="0"/>
      <w:marTop w:val="0"/>
      <w:marBottom w:val="0"/>
      <w:divBdr>
        <w:top w:val="none" w:sz="0" w:space="0" w:color="auto"/>
        <w:left w:val="none" w:sz="0" w:space="0" w:color="auto"/>
        <w:bottom w:val="none" w:sz="0" w:space="0" w:color="auto"/>
        <w:right w:val="none" w:sz="0" w:space="0" w:color="auto"/>
      </w:divBdr>
    </w:div>
    <w:div w:id="1981416388">
      <w:bodyDiv w:val="1"/>
      <w:marLeft w:val="0"/>
      <w:marRight w:val="0"/>
      <w:marTop w:val="0"/>
      <w:marBottom w:val="0"/>
      <w:divBdr>
        <w:top w:val="none" w:sz="0" w:space="0" w:color="auto"/>
        <w:left w:val="none" w:sz="0" w:space="0" w:color="auto"/>
        <w:bottom w:val="none" w:sz="0" w:space="0" w:color="auto"/>
        <w:right w:val="none" w:sz="0" w:space="0" w:color="auto"/>
      </w:divBdr>
    </w:div>
    <w:div w:id="1981689942">
      <w:bodyDiv w:val="1"/>
      <w:marLeft w:val="0"/>
      <w:marRight w:val="0"/>
      <w:marTop w:val="0"/>
      <w:marBottom w:val="0"/>
      <w:divBdr>
        <w:top w:val="none" w:sz="0" w:space="0" w:color="auto"/>
        <w:left w:val="none" w:sz="0" w:space="0" w:color="auto"/>
        <w:bottom w:val="none" w:sz="0" w:space="0" w:color="auto"/>
        <w:right w:val="none" w:sz="0" w:space="0" w:color="auto"/>
      </w:divBdr>
    </w:div>
    <w:div w:id="1981954219">
      <w:bodyDiv w:val="1"/>
      <w:marLeft w:val="0"/>
      <w:marRight w:val="0"/>
      <w:marTop w:val="0"/>
      <w:marBottom w:val="0"/>
      <w:divBdr>
        <w:top w:val="none" w:sz="0" w:space="0" w:color="auto"/>
        <w:left w:val="none" w:sz="0" w:space="0" w:color="auto"/>
        <w:bottom w:val="none" w:sz="0" w:space="0" w:color="auto"/>
        <w:right w:val="none" w:sz="0" w:space="0" w:color="auto"/>
      </w:divBdr>
    </w:div>
    <w:div w:id="1982534817">
      <w:bodyDiv w:val="1"/>
      <w:marLeft w:val="0"/>
      <w:marRight w:val="0"/>
      <w:marTop w:val="0"/>
      <w:marBottom w:val="0"/>
      <w:divBdr>
        <w:top w:val="none" w:sz="0" w:space="0" w:color="auto"/>
        <w:left w:val="none" w:sz="0" w:space="0" w:color="auto"/>
        <w:bottom w:val="none" w:sz="0" w:space="0" w:color="auto"/>
        <w:right w:val="none" w:sz="0" w:space="0" w:color="auto"/>
      </w:divBdr>
    </w:div>
    <w:div w:id="1982878919">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3266285">
      <w:bodyDiv w:val="1"/>
      <w:marLeft w:val="0"/>
      <w:marRight w:val="0"/>
      <w:marTop w:val="0"/>
      <w:marBottom w:val="0"/>
      <w:divBdr>
        <w:top w:val="none" w:sz="0" w:space="0" w:color="auto"/>
        <w:left w:val="none" w:sz="0" w:space="0" w:color="auto"/>
        <w:bottom w:val="none" w:sz="0" w:space="0" w:color="auto"/>
        <w:right w:val="none" w:sz="0" w:space="0" w:color="auto"/>
      </w:divBdr>
    </w:div>
    <w:div w:id="1984043545">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5506717">
      <w:bodyDiv w:val="1"/>
      <w:marLeft w:val="0"/>
      <w:marRight w:val="0"/>
      <w:marTop w:val="0"/>
      <w:marBottom w:val="0"/>
      <w:divBdr>
        <w:top w:val="none" w:sz="0" w:space="0" w:color="auto"/>
        <w:left w:val="none" w:sz="0" w:space="0" w:color="auto"/>
        <w:bottom w:val="none" w:sz="0" w:space="0" w:color="auto"/>
        <w:right w:val="none" w:sz="0" w:space="0" w:color="auto"/>
      </w:divBdr>
    </w:div>
    <w:div w:id="1985771206">
      <w:bodyDiv w:val="1"/>
      <w:marLeft w:val="0"/>
      <w:marRight w:val="0"/>
      <w:marTop w:val="0"/>
      <w:marBottom w:val="0"/>
      <w:divBdr>
        <w:top w:val="none" w:sz="0" w:space="0" w:color="auto"/>
        <w:left w:val="none" w:sz="0" w:space="0" w:color="auto"/>
        <w:bottom w:val="none" w:sz="0" w:space="0" w:color="auto"/>
        <w:right w:val="none" w:sz="0" w:space="0" w:color="auto"/>
      </w:divBdr>
    </w:div>
    <w:div w:id="1985887726">
      <w:bodyDiv w:val="1"/>
      <w:marLeft w:val="0"/>
      <w:marRight w:val="0"/>
      <w:marTop w:val="0"/>
      <w:marBottom w:val="0"/>
      <w:divBdr>
        <w:top w:val="none" w:sz="0" w:space="0" w:color="auto"/>
        <w:left w:val="none" w:sz="0" w:space="0" w:color="auto"/>
        <w:bottom w:val="none" w:sz="0" w:space="0" w:color="auto"/>
        <w:right w:val="none" w:sz="0" w:space="0" w:color="auto"/>
      </w:divBdr>
    </w:div>
    <w:div w:id="1986005219">
      <w:bodyDiv w:val="1"/>
      <w:marLeft w:val="0"/>
      <w:marRight w:val="0"/>
      <w:marTop w:val="0"/>
      <w:marBottom w:val="0"/>
      <w:divBdr>
        <w:top w:val="none" w:sz="0" w:space="0" w:color="auto"/>
        <w:left w:val="none" w:sz="0" w:space="0" w:color="auto"/>
        <w:bottom w:val="none" w:sz="0" w:space="0" w:color="auto"/>
        <w:right w:val="none" w:sz="0" w:space="0" w:color="auto"/>
      </w:divBdr>
    </w:div>
    <w:div w:id="1986079193">
      <w:bodyDiv w:val="1"/>
      <w:marLeft w:val="0"/>
      <w:marRight w:val="0"/>
      <w:marTop w:val="0"/>
      <w:marBottom w:val="0"/>
      <w:divBdr>
        <w:top w:val="none" w:sz="0" w:space="0" w:color="auto"/>
        <w:left w:val="none" w:sz="0" w:space="0" w:color="auto"/>
        <w:bottom w:val="none" w:sz="0" w:space="0" w:color="auto"/>
        <w:right w:val="none" w:sz="0" w:space="0" w:color="auto"/>
      </w:divBdr>
    </w:div>
    <w:div w:id="1986160646">
      <w:bodyDiv w:val="1"/>
      <w:marLeft w:val="0"/>
      <w:marRight w:val="0"/>
      <w:marTop w:val="0"/>
      <w:marBottom w:val="0"/>
      <w:divBdr>
        <w:top w:val="none" w:sz="0" w:space="0" w:color="auto"/>
        <w:left w:val="none" w:sz="0" w:space="0" w:color="auto"/>
        <w:bottom w:val="none" w:sz="0" w:space="0" w:color="auto"/>
        <w:right w:val="none" w:sz="0" w:space="0" w:color="auto"/>
      </w:divBdr>
    </w:div>
    <w:div w:id="1986202641">
      <w:bodyDiv w:val="1"/>
      <w:marLeft w:val="0"/>
      <w:marRight w:val="0"/>
      <w:marTop w:val="0"/>
      <w:marBottom w:val="0"/>
      <w:divBdr>
        <w:top w:val="none" w:sz="0" w:space="0" w:color="auto"/>
        <w:left w:val="none" w:sz="0" w:space="0" w:color="auto"/>
        <w:bottom w:val="none" w:sz="0" w:space="0" w:color="auto"/>
        <w:right w:val="none" w:sz="0" w:space="0" w:color="auto"/>
      </w:divBdr>
    </w:div>
    <w:div w:id="1986348447">
      <w:bodyDiv w:val="1"/>
      <w:marLeft w:val="0"/>
      <w:marRight w:val="0"/>
      <w:marTop w:val="0"/>
      <w:marBottom w:val="0"/>
      <w:divBdr>
        <w:top w:val="none" w:sz="0" w:space="0" w:color="auto"/>
        <w:left w:val="none" w:sz="0" w:space="0" w:color="auto"/>
        <w:bottom w:val="none" w:sz="0" w:space="0" w:color="auto"/>
        <w:right w:val="none" w:sz="0" w:space="0" w:color="auto"/>
      </w:divBdr>
    </w:div>
    <w:div w:id="1987120272">
      <w:bodyDiv w:val="1"/>
      <w:marLeft w:val="0"/>
      <w:marRight w:val="0"/>
      <w:marTop w:val="0"/>
      <w:marBottom w:val="0"/>
      <w:divBdr>
        <w:top w:val="none" w:sz="0" w:space="0" w:color="auto"/>
        <w:left w:val="none" w:sz="0" w:space="0" w:color="auto"/>
        <w:bottom w:val="none" w:sz="0" w:space="0" w:color="auto"/>
        <w:right w:val="none" w:sz="0" w:space="0" w:color="auto"/>
      </w:divBdr>
    </w:div>
    <w:div w:id="1987734437">
      <w:bodyDiv w:val="1"/>
      <w:marLeft w:val="0"/>
      <w:marRight w:val="0"/>
      <w:marTop w:val="0"/>
      <w:marBottom w:val="0"/>
      <w:divBdr>
        <w:top w:val="none" w:sz="0" w:space="0" w:color="auto"/>
        <w:left w:val="none" w:sz="0" w:space="0" w:color="auto"/>
        <w:bottom w:val="none" w:sz="0" w:space="0" w:color="auto"/>
        <w:right w:val="none" w:sz="0" w:space="0" w:color="auto"/>
      </w:divBdr>
    </w:div>
    <w:div w:id="1988243822">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91252402">
      <w:bodyDiv w:val="1"/>
      <w:marLeft w:val="0"/>
      <w:marRight w:val="0"/>
      <w:marTop w:val="0"/>
      <w:marBottom w:val="0"/>
      <w:divBdr>
        <w:top w:val="none" w:sz="0" w:space="0" w:color="auto"/>
        <w:left w:val="none" w:sz="0" w:space="0" w:color="auto"/>
        <w:bottom w:val="none" w:sz="0" w:space="0" w:color="auto"/>
        <w:right w:val="none" w:sz="0" w:space="0" w:color="auto"/>
      </w:divBdr>
    </w:div>
    <w:div w:id="1992055590">
      <w:bodyDiv w:val="1"/>
      <w:marLeft w:val="0"/>
      <w:marRight w:val="0"/>
      <w:marTop w:val="0"/>
      <w:marBottom w:val="0"/>
      <w:divBdr>
        <w:top w:val="none" w:sz="0" w:space="0" w:color="auto"/>
        <w:left w:val="none" w:sz="0" w:space="0" w:color="auto"/>
        <w:bottom w:val="none" w:sz="0" w:space="0" w:color="auto"/>
        <w:right w:val="none" w:sz="0" w:space="0" w:color="auto"/>
      </w:divBdr>
    </w:div>
    <w:div w:id="1992980738">
      <w:bodyDiv w:val="1"/>
      <w:marLeft w:val="0"/>
      <w:marRight w:val="0"/>
      <w:marTop w:val="0"/>
      <w:marBottom w:val="0"/>
      <w:divBdr>
        <w:top w:val="none" w:sz="0" w:space="0" w:color="auto"/>
        <w:left w:val="none" w:sz="0" w:space="0" w:color="auto"/>
        <w:bottom w:val="none" w:sz="0" w:space="0" w:color="auto"/>
        <w:right w:val="none" w:sz="0" w:space="0" w:color="auto"/>
      </w:divBdr>
    </w:div>
    <w:div w:id="1993026811">
      <w:bodyDiv w:val="1"/>
      <w:marLeft w:val="0"/>
      <w:marRight w:val="0"/>
      <w:marTop w:val="0"/>
      <w:marBottom w:val="0"/>
      <w:divBdr>
        <w:top w:val="none" w:sz="0" w:space="0" w:color="auto"/>
        <w:left w:val="none" w:sz="0" w:space="0" w:color="auto"/>
        <w:bottom w:val="none" w:sz="0" w:space="0" w:color="auto"/>
        <w:right w:val="none" w:sz="0" w:space="0" w:color="auto"/>
      </w:divBdr>
    </w:div>
    <w:div w:id="1993099775">
      <w:bodyDiv w:val="1"/>
      <w:marLeft w:val="0"/>
      <w:marRight w:val="0"/>
      <w:marTop w:val="0"/>
      <w:marBottom w:val="0"/>
      <w:divBdr>
        <w:top w:val="none" w:sz="0" w:space="0" w:color="auto"/>
        <w:left w:val="none" w:sz="0" w:space="0" w:color="auto"/>
        <w:bottom w:val="none" w:sz="0" w:space="0" w:color="auto"/>
        <w:right w:val="none" w:sz="0" w:space="0" w:color="auto"/>
      </w:divBdr>
    </w:div>
    <w:div w:id="1993364802">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4523837">
      <w:bodyDiv w:val="1"/>
      <w:marLeft w:val="0"/>
      <w:marRight w:val="0"/>
      <w:marTop w:val="0"/>
      <w:marBottom w:val="0"/>
      <w:divBdr>
        <w:top w:val="none" w:sz="0" w:space="0" w:color="auto"/>
        <w:left w:val="none" w:sz="0" w:space="0" w:color="auto"/>
        <w:bottom w:val="none" w:sz="0" w:space="0" w:color="auto"/>
        <w:right w:val="none" w:sz="0" w:space="0" w:color="auto"/>
      </w:divBdr>
    </w:div>
    <w:div w:id="1994723199">
      <w:bodyDiv w:val="1"/>
      <w:marLeft w:val="0"/>
      <w:marRight w:val="0"/>
      <w:marTop w:val="0"/>
      <w:marBottom w:val="0"/>
      <w:divBdr>
        <w:top w:val="none" w:sz="0" w:space="0" w:color="auto"/>
        <w:left w:val="none" w:sz="0" w:space="0" w:color="auto"/>
        <w:bottom w:val="none" w:sz="0" w:space="0" w:color="auto"/>
        <w:right w:val="none" w:sz="0" w:space="0" w:color="auto"/>
      </w:divBdr>
    </w:div>
    <w:div w:id="1994749274">
      <w:bodyDiv w:val="1"/>
      <w:marLeft w:val="0"/>
      <w:marRight w:val="0"/>
      <w:marTop w:val="0"/>
      <w:marBottom w:val="0"/>
      <w:divBdr>
        <w:top w:val="none" w:sz="0" w:space="0" w:color="auto"/>
        <w:left w:val="none" w:sz="0" w:space="0" w:color="auto"/>
        <w:bottom w:val="none" w:sz="0" w:space="0" w:color="auto"/>
        <w:right w:val="none" w:sz="0" w:space="0" w:color="auto"/>
      </w:divBdr>
    </w:div>
    <w:div w:id="1995329892">
      <w:bodyDiv w:val="1"/>
      <w:marLeft w:val="0"/>
      <w:marRight w:val="0"/>
      <w:marTop w:val="0"/>
      <w:marBottom w:val="0"/>
      <w:divBdr>
        <w:top w:val="none" w:sz="0" w:space="0" w:color="auto"/>
        <w:left w:val="none" w:sz="0" w:space="0" w:color="auto"/>
        <w:bottom w:val="none" w:sz="0" w:space="0" w:color="auto"/>
        <w:right w:val="none" w:sz="0" w:space="0" w:color="auto"/>
      </w:divBdr>
    </w:div>
    <w:div w:id="1995402911">
      <w:bodyDiv w:val="1"/>
      <w:marLeft w:val="0"/>
      <w:marRight w:val="0"/>
      <w:marTop w:val="0"/>
      <w:marBottom w:val="0"/>
      <w:divBdr>
        <w:top w:val="none" w:sz="0" w:space="0" w:color="auto"/>
        <w:left w:val="none" w:sz="0" w:space="0" w:color="auto"/>
        <w:bottom w:val="none" w:sz="0" w:space="0" w:color="auto"/>
        <w:right w:val="none" w:sz="0" w:space="0" w:color="auto"/>
      </w:divBdr>
    </w:div>
    <w:div w:id="1995524024">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6760556">
      <w:bodyDiv w:val="1"/>
      <w:marLeft w:val="0"/>
      <w:marRight w:val="0"/>
      <w:marTop w:val="0"/>
      <w:marBottom w:val="0"/>
      <w:divBdr>
        <w:top w:val="none" w:sz="0" w:space="0" w:color="auto"/>
        <w:left w:val="none" w:sz="0" w:space="0" w:color="auto"/>
        <w:bottom w:val="none" w:sz="0" w:space="0" w:color="auto"/>
        <w:right w:val="none" w:sz="0" w:space="0" w:color="auto"/>
      </w:divBdr>
    </w:div>
    <w:div w:id="1996763355">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222988">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412151">
      <w:bodyDiv w:val="1"/>
      <w:marLeft w:val="0"/>
      <w:marRight w:val="0"/>
      <w:marTop w:val="0"/>
      <w:marBottom w:val="0"/>
      <w:divBdr>
        <w:top w:val="none" w:sz="0" w:space="0" w:color="auto"/>
        <w:left w:val="none" w:sz="0" w:space="0" w:color="auto"/>
        <w:bottom w:val="none" w:sz="0" w:space="0" w:color="auto"/>
        <w:right w:val="none" w:sz="0" w:space="0" w:color="auto"/>
      </w:divBdr>
    </w:div>
    <w:div w:id="1998456157">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8994276">
      <w:bodyDiv w:val="1"/>
      <w:marLeft w:val="0"/>
      <w:marRight w:val="0"/>
      <w:marTop w:val="0"/>
      <w:marBottom w:val="0"/>
      <w:divBdr>
        <w:top w:val="none" w:sz="0" w:space="0" w:color="auto"/>
        <w:left w:val="none" w:sz="0" w:space="0" w:color="auto"/>
        <w:bottom w:val="none" w:sz="0" w:space="0" w:color="auto"/>
        <w:right w:val="none" w:sz="0" w:space="0" w:color="auto"/>
      </w:divBdr>
    </w:div>
    <w:div w:id="1999185829">
      <w:bodyDiv w:val="1"/>
      <w:marLeft w:val="0"/>
      <w:marRight w:val="0"/>
      <w:marTop w:val="0"/>
      <w:marBottom w:val="0"/>
      <w:divBdr>
        <w:top w:val="none" w:sz="0" w:space="0" w:color="auto"/>
        <w:left w:val="none" w:sz="0" w:space="0" w:color="auto"/>
        <w:bottom w:val="none" w:sz="0" w:space="0" w:color="auto"/>
        <w:right w:val="none" w:sz="0" w:space="0" w:color="auto"/>
      </w:divBdr>
    </w:div>
    <w:div w:id="1999190699">
      <w:bodyDiv w:val="1"/>
      <w:marLeft w:val="0"/>
      <w:marRight w:val="0"/>
      <w:marTop w:val="0"/>
      <w:marBottom w:val="0"/>
      <w:divBdr>
        <w:top w:val="none" w:sz="0" w:space="0" w:color="auto"/>
        <w:left w:val="none" w:sz="0" w:space="0" w:color="auto"/>
        <w:bottom w:val="none" w:sz="0" w:space="0" w:color="auto"/>
        <w:right w:val="none" w:sz="0" w:space="0" w:color="auto"/>
      </w:divBdr>
    </w:div>
    <w:div w:id="1999259622">
      <w:bodyDiv w:val="1"/>
      <w:marLeft w:val="0"/>
      <w:marRight w:val="0"/>
      <w:marTop w:val="0"/>
      <w:marBottom w:val="0"/>
      <w:divBdr>
        <w:top w:val="none" w:sz="0" w:space="0" w:color="auto"/>
        <w:left w:val="none" w:sz="0" w:space="0" w:color="auto"/>
        <w:bottom w:val="none" w:sz="0" w:space="0" w:color="auto"/>
        <w:right w:val="none" w:sz="0" w:space="0" w:color="auto"/>
      </w:divBdr>
    </w:div>
    <w:div w:id="2000383893">
      <w:bodyDiv w:val="1"/>
      <w:marLeft w:val="0"/>
      <w:marRight w:val="0"/>
      <w:marTop w:val="0"/>
      <w:marBottom w:val="0"/>
      <w:divBdr>
        <w:top w:val="none" w:sz="0" w:space="0" w:color="auto"/>
        <w:left w:val="none" w:sz="0" w:space="0" w:color="auto"/>
        <w:bottom w:val="none" w:sz="0" w:space="0" w:color="auto"/>
        <w:right w:val="none" w:sz="0" w:space="0" w:color="auto"/>
      </w:divBdr>
    </w:div>
    <w:div w:id="2002587439">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96675">
      <w:bodyDiv w:val="1"/>
      <w:marLeft w:val="0"/>
      <w:marRight w:val="0"/>
      <w:marTop w:val="0"/>
      <w:marBottom w:val="0"/>
      <w:divBdr>
        <w:top w:val="none" w:sz="0" w:space="0" w:color="auto"/>
        <w:left w:val="none" w:sz="0" w:space="0" w:color="auto"/>
        <w:bottom w:val="none" w:sz="0" w:space="0" w:color="auto"/>
        <w:right w:val="none" w:sz="0" w:space="0" w:color="auto"/>
      </w:divBdr>
    </w:div>
    <w:div w:id="2004551960">
      <w:bodyDiv w:val="1"/>
      <w:marLeft w:val="0"/>
      <w:marRight w:val="0"/>
      <w:marTop w:val="0"/>
      <w:marBottom w:val="0"/>
      <w:divBdr>
        <w:top w:val="none" w:sz="0" w:space="0" w:color="auto"/>
        <w:left w:val="none" w:sz="0" w:space="0" w:color="auto"/>
        <w:bottom w:val="none" w:sz="0" w:space="0" w:color="auto"/>
        <w:right w:val="none" w:sz="0" w:space="0" w:color="auto"/>
      </w:divBdr>
    </w:div>
    <w:div w:id="2004889369">
      <w:bodyDiv w:val="1"/>
      <w:marLeft w:val="0"/>
      <w:marRight w:val="0"/>
      <w:marTop w:val="0"/>
      <w:marBottom w:val="0"/>
      <w:divBdr>
        <w:top w:val="none" w:sz="0" w:space="0" w:color="auto"/>
        <w:left w:val="none" w:sz="0" w:space="0" w:color="auto"/>
        <w:bottom w:val="none" w:sz="0" w:space="0" w:color="auto"/>
        <w:right w:val="none" w:sz="0" w:space="0" w:color="auto"/>
      </w:divBdr>
    </w:div>
    <w:div w:id="2005009413">
      <w:bodyDiv w:val="1"/>
      <w:marLeft w:val="0"/>
      <w:marRight w:val="0"/>
      <w:marTop w:val="0"/>
      <w:marBottom w:val="0"/>
      <w:divBdr>
        <w:top w:val="none" w:sz="0" w:space="0" w:color="auto"/>
        <w:left w:val="none" w:sz="0" w:space="0" w:color="auto"/>
        <w:bottom w:val="none" w:sz="0" w:space="0" w:color="auto"/>
        <w:right w:val="none" w:sz="0" w:space="0" w:color="auto"/>
      </w:divBdr>
    </w:div>
    <w:div w:id="2006665937">
      <w:bodyDiv w:val="1"/>
      <w:marLeft w:val="0"/>
      <w:marRight w:val="0"/>
      <w:marTop w:val="0"/>
      <w:marBottom w:val="0"/>
      <w:divBdr>
        <w:top w:val="none" w:sz="0" w:space="0" w:color="auto"/>
        <w:left w:val="none" w:sz="0" w:space="0" w:color="auto"/>
        <w:bottom w:val="none" w:sz="0" w:space="0" w:color="auto"/>
        <w:right w:val="none" w:sz="0" w:space="0" w:color="auto"/>
      </w:divBdr>
    </w:div>
    <w:div w:id="2007048638">
      <w:bodyDiv w:val="1"/>
      <w:marLeft w:val="0"/>
      <w:marRight w:val="0"/>
      <w:marTop w:val="0"/>
      <w:marBottom w:val="0"/>
      <w:divBdr>
        <w:top w:val="none" w:sz="0" w:space="0" w:color="auto"/>
        <w:left w:val="none" w:sz="0" w:space="0" w:color="auto"/>
        <w:bottom w:val="none" w:sz="0" w:space="0" w:color="auto"/>
        <w:right w:val="none" w:sz="0" w:space="0" w:color="auto"/>
      </w:divBdr>
    </w:div>
    <w:div w:id="2007511416">
      <w:bodyDiv w:val="1"/>
      <w:marLeft w:val="0"/>
      <w:marRight w:val="0"/>
      <w:marTop w:val="0"/>
      <w:marBottom w:val="0"/>
      <w:divBdr>
        <w:top w:val="none" w:sz="0" w:space="0" w:color="auto"/>
        <w:left w:val="none" w:sz="0" w:space="0" w:color="auto"/>
        <w:bottom w:val="none" w:sz="0" w:space="0" w:color="auto"/>
        <w:right w:val="none" w:sz="0" w:space="0" w:color="auto"/>
      </w:divBdr>
    </w:div>
    <w:div w:id="2007585947">
      <w:bodyDiv w:val="1"/>
      <w:marLeft w:val="0"/>
      <w:marRight w:val="0"/>
      <w:marTop w:val="0"/>
      <w:marBottom w:val="0"/>
      <w:divBdr>
        <w:top w:val="none" w:sz="0" w:space="0" w:color="auto"/>
        <w:left w:val="none" w:sz="0" w:space="0" w:color="auto"/>
        <w:bottom w:val="none" w:sz="0" w:space="0" w:color="auto"/>
        <w:right w:val="none" w:sz="0" w:space="0" w:color="auto"/>
      </w:divBdr>
    </w:div>
    <w:div w:id="2007661735">
      <w:bodyDiv w:val="1"/>
      <w:marLeft w:val="0"/>
      <w:marRight w:val="0"/>
      <w:marTop w:val="0"/>
      <w:marBottom w:val="0"/>
      <w:divBdr>
        <w:top w:val="none" w:sz="0" w:space="0" w:color="auto"/>
        <w:left w:val="none" w:sz="0" w:space="0" w:color="auto"/>
        <w:bottom w:val="none" w:sz="0" w:space="0" w:color="auto"/>
        <w:right w:val="none" w:sz="0" w:space="0" w:color="auto"/>
      </w:divBdr>
    </w:div>
    <w:div w:id="2007859001">
      <w:bodyDiv w:val="1"/>
      <w:marLeft w:val="0"/>
      <w:marRight w:val="0"/>
      <w:marTop w:val="0"/>
      <w:marBottom w:val="0"/>
      <w:divBdr>
        <w:top w:val="none" w:sz="0" w:space="0" w:color="auto"/>
        <w:left w:val="none" w:sz="0" w:space="0" w:color="auto"/>
        <w:bottom w:val="none" w:sz="0" w:space="0" w:color="auto"/>
        <w:right w:val="none" w:sz="0" w:space="0" w:color="auto"/>
      </w:divBdr>
    </w:div>
    <w:div w:id="2008898883">
      <w:bodyDiv w:val="1"/>
      <w:marLeft w:val="0"/>
      <w:marRight w:val="0"/>
      <w:marTop w:val="0"/>
      <w:marBottom w:val="0"/>
      <w:divBdr>
        <w:top w:val="none" w:sz="0" w:space="0" w:color="auto"/>
        <w:left w:val="none" w:sz="0" w:space="0" w:color="auto"/>
        <w:bottom w:val="none" w:sz="0" w:space="0" w:color="auto"/>
        <w:right w:val="none" w:sz="0" w:space="0" w:color="auto"/>
      </w:divBdr>
    </w:div>
    <w:div w:id="2009207317">
      <w:bodyDiv w:val="1"/>
      <w:marLeft w:val="0"/>
      <w:marRight w:val="0"/>
      <w:marTop w:val="0"/>
      <w:marBottom w:val="0"/>
      <w:divBdr>
        <w:top w:val="none" w:sz="0" w:space="0" w:color="auto"/>
        <w:left w:val="none" w:sz="0" w:space="0" w:color="auto"/>
        <w:bottom w:val="none" w:sz="0" w:space="0" w:color="auto"/>
        <w:right w:val="none" w:sz="0" w:space="0" w:color="auto"/>
      </w:divBdr>
    </w:div>
    <w:div w:id="2009820122">
      <w:bodyDiv w:val="1"/>
      <w:marLeft w:val="0"/>
      <w:marRight w:val="0"/>
      <w:marTop w:val="0"/>
      <w:marBottom w:val="0"/>
      <w:divBdr>
        <w:top w:val="none" w:sz="0" w:space="0" w:color="auto"/>
        <w:left w:val="none" w:sz="0" w:space="0" w:color="auto"/>
        <w:bottom w:val="none" w:sz="0" w:space="0" w:color="auto"/>
        <w:right w:val="none" w:sz="0" w:space="0" w:color="auto"/>
      </w:divBdr>
    </w:div>
    <w:div w:id="2010214716">
      <w:bodyDiv w:val="1"/>
      <w:marLeft w:val="0"/>
      <w:marRight w:val="0"/>
      <w:marTop w:val="0"/>
      <w:marBottom w:val="0"/>
      <w:divBdr>
        <w:top w:val="none" w:sz="0" w:space="0" w:color="auto"/>
        <w:left w:val="none" w:sz="0" w:space="0" w:color="auto"/>
        <w:bottom w:val="none" w:sz="0" w:space="0" w:color="auto"/>
        <w:right w:val="none" w:sz="0" w:space="0" w:color="auto"/>
      </w:divBdr>
    </w:div>
    <w:div w:id="2010329811">
      <w:bodyDiv w:val="1"/>
      <w:marLeft w:val="0"/>
      <w:marRight w:val="0"/>
      <w:marTop w:val="0"/>
      <w:marBottom w:val="0"/>
      <w:divBdr>
        <w:top w:val="none" w:sz="0" w:space="0" w:color="auto"/>
        <w:left w:val="none" w:sz="0" w:space="0" w:color="auto"/>
        <w:bottom w:val="none" w:sz="0" w:space="0" w:color="auto"/>
        <w:right w:val="none" w:sz="0" w:space="0" w:color="auto"/>
      </w:divBdr>
    </w:div>
    <w:div w:id="2010793100">
      <w:bodyDiv w:val="1"/>
      <w:marLeft w:val="0"/>
      <w:marRight w:val="0"/>
      <w:marTop w:val="0"/>
      <w:marBottom w:val="0"/>
      <w:divBdr>
        <w:top w:val="none" w:sz="0" w:space="0" w:color="auto"/>
        <w:left w:val="none" w:sz="0" w:space="0" w:color="auto"/>
        <w:bottom w:val="none" w:sz="0" w:space="0" w:color="auto"/>
        <w:right w:val="none" w:sz="0" w:space="0" w:color="auto"/>
      </w:divBdr>
    </w:div>
    <w:div w:id="2010984237">
      <w:bodyDiv w:val="1"/>
      <w:marLeft w:val="0"/>
      <w:marRight w:val="0"/>
      <w:marTop w:val="0"/>
      <w:marBottom w:val="0"/>
      <w:divBdr>
        <w:top w:val="none" w:sz="0" w:space="0" w:color="auto"/>
        <w:left w:val="none" w:sz="0" w:space="0" w:color="auto"/>
        <w:bottom w:val="none" w:sz="0" w:space="0" w:color="auto"/>
        <w:right w:val="none" w:sz="0" w:space="0" w:color="auto"/>
      </w:divBdr>
    </w:div>
    <w:div w:id="2011523588">
      <w:bodyDiv w:val="1"/>
      <w:marLeft w:val="0"/>
      <w:marRight w:val="0"/>
      <w:marTop w:val="0"/>
      <w:marBottom w:val="0"/>
      <w:divBdr>
        <w:top w:val="none" w:sz="0" w:space="0" w:color="auto"/>
        <w:left w:val="none" w:sz="0" w:space="0" w:color="auto"/>
        <w:bottom w:val="none" w:sz="0" w:space="0" w:color="auto"/>
        <w:right w:val="none" w:sz="0" w:space="0" w:color="auto"/>
      </w:divBdr>
    </w:div>
    <w:div w:id="2011566951">
      <w:bodyDiv w:val="1"/>
      <w:marLeft w:val="0"/>
      <w:marRight w:val="0"/>
      <w:marTop w:val="0"/>
      <w:marBottom w:val="0"/>
      <w:divBdr>
        <w:top w:val="none" w:sz="0" w:space="0" w:color="auto"/>
        <w:left w:val="none" w:sz="0" w:space="0" w:color="auto"/>
        <w:bottom w:val="none" w:sz="0" w:space="0" w:color="auto"/>
        <w:right w:val="none" w:sz="0" w:space="0" w:color="auto"/>
      </w:divBdr>
    </w:div>
    <w:div w:id="2012415455">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4214023">
      <w:bodyDiv w:val="1"/>
      <w:marLeft w:val="0"/>
      <w:marRight w:val="0"/>
      <w:marTop w:val="0"/>
      <w:marBottom w:val="0"/>
      <w:divBdr>
        <w:top w:val="none" w:sz="0" w:space="0" w:color="auto"/>
        <w:left w:val="none" w:sz="0" w:space="0" w:color="auto"/>
        <w:bottom w:val="none" w:sz="0" w:space="0" w:color="auto"/>
        <w:right w:val="none" w:sz="0" w:space="0" w:color="auto"/>
      </w:divBdr>
    </w:div>
    <w:div w:id="2014448647">
      <w:bodyDiv w:val="1"/>
      <w:marLeft w:val="0"/>
      <w:marRight w:val="0"/>
      <w:marTop w:val="0"/>
      <w:marBottom w:val="0"/>
      <w:divBdr>
        <w:top w:val="none" w:sz="0" w:space="0" w:color="auto"/>
        <w:left w:val="none" w:sz="0" w:space="0" w:color="auto"/>
        <w:bottom w:val="none" w:sz="0" w:space="0" w:color="auto"/>
        <w:right w:val="none" w:sz="0" w:space="0" w:color="auto"/>
      </w:divBdr>
    </w:div>
    <w:div w:id="2014605464">
      <w:bodyDiv w:val="1"/>
      <w:marLeft w:val="0"/>
      <w:marRight w:val="0"/>
      <w:marTop w:val="0"/>
      <w:marBottom w:val="0"/>
      <w:divBdr>
        <w:top w:val="none" w:sz="0" w:space="0" w:color="auto"/>
        <w:left w:val="none" w:sz="0" w:space="0" w:color="auto"/>
        <w:bottom w:val="none" w:sz="0" w:space="0" w:color="auto"/>
        <w:right w:val="none" w:sz="0" w:space="0" w:color="auto"/>
      </w:divBdr>
    </w:div>
    <w:div w:id="2014917769">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6571785">
      <w:bodyDiv w:val="1"/>
      <w:marLeft w:val="0"/>
      <w:marRight w:val="0"/>
      <w:marTop w:val="0"/>
      <w:marBottom w:val="0"/>
      <w:divBdr>
        <w:top w:val="none" w:sz="0" w:space="0" w:color="auto"/>
        <w:left w:val="none" w:sz="0" w:space="0" w:color="auto"/>
        <w:bottom w:val="none" w:sz="0" w:space="0" w:color="auto"/>
        <w:right w:val="none" w:sz="0" w:space="0" w:color="auto"/>
      </w:divBdr>
    </w:div>
    <w:div w:id="2017002067">
      <w:bodyDiv w:val="1"/>
      <w:marLeft w:val="0"/>
      <w:marRight w:val="0"/>
      <w:marTop w:val="0"/>
      <w:marBottom w:val="0"/>
      <w:divBdr>
        <w:top w:val="none" w:sz="0" w:space="0" w:color="auto"/>
        <w:left w:val="none" w:sz="0" w:space="0" w:color="auto"/>
        <w:bottom w:val="none" w:sz="0" w:space="0" w:color="auto"/>
        <w:right w:val="none" w:sz="0" w:space="0" w:color="auto"/>
      </w:divBdr>
    </w:div>
    <w:div w:id="2017074617">
      <w:bodyDiv w:val="1"/>
      <w:marLeft w:val="0"/>
      <w:marRight w:val="0"/>
      <w:marTop w:val="0"/>
      <w:marBottom w:val="0"/>
      <w:divBdr>
        <w:top w:val="none" w:sz="0" w:space="0" w:color="auto"/>
        <w:left w:val="none" w:sz="0" w:space="0" w:color="auto"/>
        <w:bottom w:val="none" w:sz="0" w:space="0" w:color="auto"/>
        <w:right w:val="none" w:sz="0" w:space="0" w:color="auto"/>
      </w:divBdr>
    </w:div>
    <w:div w:id="2017414816">
      <w:bodyDiv w:val="1"/>
      <w:marLeft w:val="0"/>
      <w:marRight w:val="0"/>
      <w:marTop w:val="0"/>
      <w:marBottom w:val="0"/>
      <w:divBdr>
        <w:top w:val="none" w:sz="0" w:space="0" w:color="auto"/>
        <w:left w:val="none" w:sz="0" w:space="0" w:color="auto"/>
        <w:bottom w:val="none" w:sz="0" w:space="0" w:color="auto"/>
        <w:right w:val="none" w:sz="0" w:space="0" w:color="auto"/>
      </w:divBdr>
    </w:div>
    <w:div w:id="2018579223">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349551">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1929128">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3042519">
      <w:bodyDiv w:val="1"/>
      <w:marLeft w:val="0"/>
      <w:marRight w:val="0"/>
      <w:marTop w:val="0"/>
      <w:marBottom w:val="0"/>
      <w:divBdr>
        <w:top w:val="none" w:sz="0" w:space="0" w:color="auto"/>
        <w:left w:val="none" w:sz="0" w:space="0" w:color="auto"/>
        <w:bottom w:val="none" w:sz="0" w:space="0" w:color="auto"/>
        <w:right w:val="none" w:sz="0" w:space="0" w:color="auto"/>
      </w:divBdr>
    </w:div>
    <w:div w:id="2023163019">
      <w:bodyDiv w:val="1"/>
      <w:marLeft w:val="0"/>
      <w:marRight w:val="0"/>
      <w:marTop w:val="0"/>
      <w:marBottom w:val="0"/>
      <w:divBdr>
        <w:top w:val="none" w:sz="0" w:space="0" w:color="auto"/>
        <w:left w:val="none" w:sz="0" w:space="0" w:color="auto"/>
        <w:bottom w:val="none" w:sz="0" w:space="0" w:color="auto"/>
        <w:right w:val="none" w:sz="0" w:space="0" w:color="auto"/>
      </w:divBdr>
    </w:div>
    <w:div w:id="2023700352">
      <w:bodyDiv w:val="1"/>
      <w:marLeft w:val="0"/>
      <w:marRight w:val="0"/>
      <w:marTop w:val="0"/>
      <w:marBottom w:val="0"/>
      <w:divBdr>
        <w:top w:val="none" w:sz="0" w:space="0" w:color="auto"/>
        <w:left w:val="none" w:sz="0" w:space="0" w:color="auto"/>
        <w:bottom w:val="none" w:sz="0" w:space="0" w:color="auto"/>
        <w:right w:val="none" w:sz="0" w:space="0" w:color="auto"/>
      </w:divBdr>
    </w:div>
    <w:div w:id="2023700589">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432940">
      <w:bodyDiv w:val="1"/>
      <w:marLeft w:val="0"/>
      <w:marRight w:val="0"/>
      <w:marTop w:val="0"/>
      <w:marBottom w:val="0"/>
      <w:divBdr>
        <w:top w:val="none" w:sz="0" w:space="0" w:color="auto"/>
        <w:left w:val="none" w:sz="0" w:space="0" w:color="auto"/>
        <w:bottom w:val="none" w:sz="0" w:space="0" w:color="auto"/>
        <w:right w:val="none" w:sz="0" w:space="0" w:color="auto"/>
      </w:divBdr>
    </w:div>
    <w:div w:id="2024670206">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7712429">
      <w:bodyDiv w:val="1"/>
      <w:marLeft w:val="0"/>
      <w:marRight w:val="0"/>
      <w:marTop w:val="0"/>
      <w:marBottom w:val="0"/>
      <w:divBdr>
        <w:top w:val="none" w:sz="0" w:space="0" w:color="auto"/>
        <w:left w:val="none" w:sz="0" w:space="0" w:color="auto"/>
        <w:bottom w:val="none" w:sz="0" w:space="0" w:color="auto"/>
        <w:right w:val="none" w:sz="0" w:space="0" w:color="auto"/>
      </w:divBdr>
    </w:div>
    <w:div w:id="2027825331">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8098233">
      <w:bodyDiv w:val="1"/>
      <w:marLeft w:val="0"/>
      <w:marRight w:val="0"/>
      <w:marTop w:val="0"/>
      <w:marBottom w:val="0"/>
      <w:divBdr>
        <w:top w:val="none" w:sz="0" w:space="0" w:color="auto"/>
        <w:left w:val="none" w:sz="0" w:space="0" w:color="auto"/>
        <w:bottom w:val="none" w:sz="0" w:space="0" w:color="auto"/>
        <w:right w:val="none" w:sz="0" w:space="0" w:color="auto"/>
      </w:divBdr>
    </w:div>
    <w:div w:id="2028212320">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830075">
      <w:bodyDiv w:val="1"/>
      <w:marLeft w:val="0"/>
      <w:marRight w:val="0"/>
      <w:marTop w:val="0"/>
      <w:marBottom w:val="0"/>
      <w:divBdr>
        <w:top w:val="none" w:sz="0" w:space="0" w:color="auto"/>
        <w:left w:val="none" w:sz="0" w:space="0" w:color="auto"/>
        <w:bottom w:val="none" w:sz="0" w:space="0" w:color="auto"/>
        <w:right w:val="none" w:sz="0" w:space="0" w:color="auto"/>
      </w:divBdr>
    </w:div>
    <w:div w:id="2029289313">
      <w:bodyDiv w:val="1"/>
      <w:marLeft w:val="0"/>
      <w:marRight w:val="0"/>
      <w:marTop w:val="0"/>
      <w:marBottom w:val="0"/>
      <w:divBdr>
        <w:top w:val="none" w:sz="0" w:space="0" w:color="auto"/>
        <w:left w:val="none" w:sz="0" w:space="0" w:color="auto"/>
        <w:bottom w:val="none" w:sz="0" w:space="0" w:color="auto"/>
        <w:right w:val="none" w:sz="0" w:space="0" w:color="auto"/>
      </w:divBdr>
    </w:div>
    <w:div w:id="2029332658">
      <w:bodyDiv w:val="1"/>
      <w:marLeft w:val="0"/>
      <w:marRight w:val="0"/>
      <w:marTop w:val="0"/>
      <w:marBottom w:val="0"/>
      <w:divBdr>
        <w:top w:val="none" w:sz="0" w:space="0" w:color="auto"/>
        <w:left w:val="none" w:sz="0" w:space="0" w:color="auto"/>
        <w:bottom w:val="none" w:sz="0" w:space="0" w:color="auto"/>
        <w:right w:val="none" w:sz="0" w:space="0" w:color="auto"/>
      </w:divBdr>
    </w:div>
    <w:div w:id="2029522238">
      <w:bodyDiv w:val="1"/>
      <w:marLeft w:val="0"/>
      <w:marRight w:val="0"/>
      <w:marTop w:val="0"/>
      <w:marBottom w:val="0"/>
      <w:divBdr>
        <w:top w:val="none" w:sz="0" w:space="0" w:color="auto"/>
        <w:left w:val="none" w:sz="0" w:space="0" w:color="auto"/>
        <w:bottom w:val="none" w:sz="0" w:space="0" w:color="auto"/>
        <w:right w:val="none" w:sz="0" w:space="0" w:color="auto"/>
      </w:divBdr>
    </w:div>
    <w:div w:id="2029525059">
      <w:bodyDiv w:val="1"/>
      <w:marLeft w:val="0"/>
      <w:marRight w:val="0"/>
      <w:marTop w:val="0"/>
      <w:marBottom w:val="0"/>
      <w:divBdr>
        <w:top w:val="none" w:sz="0" w:space="0" w:color="auto"/>
        <w:left w:val="none" w:sz="0" w:space="0" w:color="auto"/>
        <w:bottom w:val="none" w:sz="0" w:space="0" w:color="auto"/>
        <w:right w:val="none" w:sz="0" w:space="0" w:color="auto"/>
      </w:divBdr>
    </w:div>
    <w:div w:id="2029914404">
      <w:bodyDiv w:val="1"/>
      <w:marLeft w:val="0"/>
      <w:marRight w:val="0"/>
      <w:marTop w:val="0"/>
      <w:marBottom w:val="0"/>
      <w:divBdr>
        <w:top w:val="none" w:sz="0" w:space="0" w:color="auto"/>
        <w:left w:val="none" w:sz="0" w:space="0" w:color="auto"/>
        <w:bottom w:val="none" w:sz="0" w:space="0" w:color="auto"/>
        <w:right w:val="none" w:sz="0" w:space="0" w:color="auto"/>
      </w:divBdr>
    </w:div>
    <w:div w:id="2029942682">
      <w:bodyDiv w:val="1"/>
      <w:marLeft w:val="0"/>
      <w:marRight w:val="0"/>
      <w:marTop w:val="0"/>
      <w:marBottom w:val="0"/>
      <w:divBdr>
        <w:top w:val="none" w:sz="0" w:space="0" w:color="auto"/>
        <w:left w:val="none" w:sz="0" w:space="0" w:color="auto"/>
        <w:bottom w:val="none" w:sz="0" w:space="0" w:color="auto"/>
        <w:right w:val="none" w:sz="0" w:space="0" w:color="auto"/>
      </w:divBdr>
    </w:div>
    <w:div w:id="2030058717">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180371">
      <w:bodyDiv w:val="1"/>
      <w:marLeft w:val="0"/>
      <w:marRight w:val="0"/>
      <w:marTop w:val="0"/>
      <w:marBottom w:val="0"/>
      <w:divBdr>
        <w:top w:val="none" w:sz="0" w:space="0" w:color="auto"/>
        <w:left w:val="none" w:sz="0" w:space="0" w:color="auto"/>
        <w:bottom w:val="none" w:sz="0" w:space="0" w:color="auto"/>
        <w:right w:val="none" w:sz="0" w:space="0" w:color="auto"/>
      </w:divBdr>
    </w:div>
    <w:div w:id="2031252279">
      <w:bodyDiv w:val="1"/>
      <w:marLeft w:val="0"/>
      <w:marRight w:val="0"/>
      <w:marTop w:val="0"/>
      <w:marBottom w:val="0"/>
      <w:divBdr>
        <w:top w:val="none" w:sz="0" w:space="0" w:color="auto"/>
        <w:left w:val="none" w:sz="0" w:space="0" w:color="auto"/>
        <w:bottom w:val="none" w:sz="0" w:space="0" w:color="auto"/>
        <w:right w:val="none" w:sz="0" w:space="0" w:color="auto"/>
      </w:divBdr>
    </w:div>
    <w:div w:id="2031253216">
      <w:bodyDiv w:val="1"/>
      <w:marLeft w:val="0"/>
      <w:marRight w:val="0"/>
      <w:marTop w:val="0"/>
      <w:marBottom w:val="0"/>
      <w:divBdr>
        <w:top w:val="none" w:sz="0" w:space="0" w:color="auto"/>
        <w:left w:val="none" w:sz="0" w:space="0" w:color="auto"/>
        <w:bottom w:val="none" w:sz="0" w:space="0" w:color="auto"/>
        <w:right w:val="none" w:sz="0" w:space="0" w:color="auto"/>
      </w:divBdr>
    </w:div>
    <w:div w:id="2031299920">
      <w:bodyDiv w:val="1"/>
      <w:marLeft w:val="0"/>
      <w:marRight w:val="0"/>
      <w:marTop w:val="0"/>
      <w:marBottom w:val="0"/>
      <w:divBdr>
        <w:top w:val="none" w:sz="0" w:space="0" w:color="auto"/>
        <w:left w:val="none" w:sz="0" w:space="0" w:color="auto"/>
        <w:bottom w:val="none" w:sz="0" w:space="0" w:color="auto"/>
        <w:right w:val="none" w:sz="0" w:space="0" w:color="auto"/>
      </w:divBdr>
    </w:div>
    <w:div w:id="2032141841">
      <w:bodyDiv w:val="1"/>
      <w:marLeft w:val="0"/>
      <w:marRight w:val="0"/>
      <w:marTop w:val="0"/>
      <w:marBottom w:val="0"/>
      <w:divBdr>
        <w:top w:val="none" w:sz="0" w:space="0" w:color="auto"/>
        <w:left w:val="none" w:sz="0" w:space="0" w:color="auto"/>
        <w:bottom w:val="none" w:sz="0" w:space="0" w:color="auto"/>
        <w:right w:val="none" w:sz="0" w:space="0" w:color="auto"/>
      </w:divBdr>
    </w:div>
    <w:div w:id="2032878301">
      <w:bodyDiv w:val="1"/>
      <w:marLeft w:val="0"/>
      <w:marRight w:val="0"/>
      <w:marTop w:val="0"/>
      <w:marBottom w:val="0"/>
      <w:divBdr>
        <w:top w:val="none" w:sz="0" w:space="0" w:color="auto"/>
        <w:left w:val="none" w:sz="0" w:space="0" w:color="auto"/>
        <w:bottom w:val="none" w:sz="0" w:space="0" w:color="auto"/>
        <w:right w:val="none" w:sz="0" w:space="0" w:color="auto"/>
      </w:divBdr>
    </w:div>
    <w:div w:id="2032952077">
      <w:bodyDiv w:val="1"/>
      <w:marLeft w:val="0"/>
      <w:marRight w:val="0"/>
      <w:marTop w:val="0"/>
      <w:marBottom w:val="0"/>
      <w:divBdr>
        <w:top w:val="none" w:sz="0" w:space="0" w:color="auto"/>
        <w:left w:val="none" w:sz="0" w:space="0" w:color="auto"/>
        <w:bottom w:val="none" w:sz="0" w:space="0" w:color="auto"/>
        <w:right w:val="none" w:sz="0" w:space="0" w:color="auto"/>
      </w:divBdr>
    </w:div>
    <w:div w:id="2033341738">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497444">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7584265">
      <w:bodyDiv w:val="1"/>
      <w:marLeft w:val="0"/>
      <w:marRight w:val="0"/>
      <w:marTop w:val="0"/>
      <w:marBottom w:val="0"/>
      <w:divBdr>
        <w:top w:val="none" w:sz="0" w:space="0" w:color="auto"/>
        <w:left w:val="none" w:sz="0" w:space="0" w:color="auto"/>
        <w:bottom w:val="none" w:sz="0" w:space="0" w:color="auto"/>
        <w:right w:val="none" w:sz="0" w:space="0" w:color="auto"/>
      </w:divBdr>
    </w:div>
    <w:div w:id="2037923431">
      <w:bodyDiv w:val="1"/>
      <w:marLeft w:val="0"/>
      <w:marRight w:val="0"/>
      <w:marTop w:val="0"/>
      <w:marBottom w:val="0"/>
      <w:divBdr>
        <w:top w:val="none" w:sz="0" w:space="0" w:color="auto"/>
        <w:left w:val="none" w:sz="0" w:space="0" w:color="auto"/>
        <w:bottom w:val="none" w:sz="0" w:space="0" w:color="auto"/>
        <w:right w:val="none" w:sz="0" w:space="0" w:color="auto"/>
      </w:divBdr>
    </w:div>
    <w:div w:id="2038121563">
      <w:bodyDiv w:val="1"/>
      <w:marLeft w:val="0"/>
      <w:marRight w:val="0"/>
      <w:marTop w:val="0"/>
      <w:marBottom w:val="0"/>
      <w:divBdr>
        <w:top w:val="none" w:sz="0" w:space="0" w:color="auto"/>
        <w:left w:val="none" w:sz="0" w:space="0" w:color="auto"/>
        <w:bottom w:val="none" w:sz="0" w:space="0" w:color="auto"/>
        <w:right w:val="none" w:sz="0" w:space="0" w:color="auto"/>
      </w:divBdr>
    </w:div>
    <w:div w:id="2038122033">
      <w:bodyDiv w:val="1"/>
      <w:marLeft w:val="0"/>
      <w:marRight w:val="0"/>
      <w:marTop w:val="0"/>
      <w:marBottom w:val="0"/>
      <w:divBdr>
        <w:top w:val="none" w:sz="0" w:space="0" w:color="auto"/>
        <w:left w:val="none" w:sz="0" w:space="0" w:color="auto"/>
        <w:bottom w:val="none" w:sz="0" w:space="0" w:color="auto"/>
        <w:right w:val="none" w:sz="0" w:space="0" w:color="auto"/>
      </w:divBdr>
    </w:div>
    <w:div w:id="2038197283">
      <w:bodyDiv w:val="1"/>
      <w:marLeft w:val="0"/>
      <w:marRight w:val="0"/>
      <w:marTop w:val="0"/>
      <w:marBottom w:val="0"/>
      <w:divBdr>
        <w:top w:val="none" w:sz="0" w:space="0" w:color="auto"/>
        <w:left w:val="none" w:sz="0" w:space="0" w:color="auto"/>
        <w:bottom w:val="none" w:sz="0" w:space="0" w:color="auto"/>
        <w:right w:val="none" w:sz="0" w:space="0" w:color="auto"/>
      </w:divBdr>
    </w:div>
    <w:div w:id="2038383132">
      <w:bodyDiv w:val="1"/>
      <w:marLeft w:val="0"/>
      <w:marRight w:val="0"/>
      <w:marTop w:val="0"/>
      <w:marBottom w:val="0"/>
      <w:divBdr>
        <w:top w:val="none" w:sz="0" w:space="0" w:color="auto"/>
        <w:left w:val="none" w:sz="0" w:space="0" w:color="auto"/>
        <w:bottom w:val="none" w:sz="0" w:space="0" w:color="auto"/>
        <w:right w:val="none" w:sz="0" w:space="0" w:color="auto"/>
      </w:divBdr>
    </w:div>
    <w:div w:id="2038507066">
      <w:bodyDiv w:val="1"/>
      <w:marLeft w:val="0"/>
      <w:marRight w:val="0"/>
      <w:marTop w:val="0"/>
      <w:marBottom w:val="0"/>
      <w:divBdr>
        <w:top w:val="none" w:sz="0" w:space="0" w:color="auto"/>
        <w:left w:val="none" w:sz="0" w:space="0" w:color="auto"/>
        <w:bottom w:val="none" w:sz="0" w:space="0" w:color="auto"/>
        <w:right w:val="none" w:sz="0" w:space="0" w:color="auto"/>
      </w:divBdr>
    </w:div>
    <w:div w:id="2038847557">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161051">
      <w:bodyDiv w:val="1"/>
      <w:marLeft w:val="0"/>
      <w:marRight w:val="0"/>
      <w:marTop w:val="0"/>
      <w:marBottom w:val="0"/>
      <w:divBdr>
        <w:top w:val="none" w:sz="0" w:space="0" w:color="auto"/>
        <w:left w:val="none" w:sz="0" w:space="0" w:color="auto"/>
        <w:bottom w:val="none" w:sz="0" w:space="0" w:color="auto"/>
        <w:right w:val="none" w:sz="0" w:space="0" w:color="auto"/>
      </w:divBdr>
    </w:div>
    <w:div w:id="2039357516">
      <w:bodyDiv w:val="1"/>
      <w:marLeft w:val="0"/>
      <w:marRight w:val="0"/>
      <w:marTop w:val="0"/>
      <w:marBottom w:val="0"/>
      <w:divBdr>
        <w:top w:val="none" w:sz="0" w:space="0" w:color="auto"/>
        <w:left w:val="none" w:sz="0" w:space="0" w:color="auto"/>
        <w:bottom w:val="none" w:sz="0" w:space="0" w:color="auto"/>
        <w:right w:val="none" w:sz="0" w:space="0" w:color="auto"/>
      </w:divBdr>
    </w:div>
    <w:div w:id="2039574971">
      <w:bodyDiv w:val="1"/>
      <w:marLeft w:val="0"/>
      <w:marRight w:val="0"/>
      <w:marTop w:val="0"/>
      <w:marBottom w:val="0"/>
      <w:divBdr>
        <w:top w:val="none" w:sz="0" w:space="0" w:color="auto"/>
        <w:left w:val="none" w:sz="0" w:space="0" w:color="auto"/>
        <w:bottom w:val="none" w:sz="0" w:space="0" w:color="auto"/>
        <w:right w:val="none" w:sz="0" w:space="0" w:color="auto"/>
      </w:divBdr>
    </w:div>
    <w:div w:id="2039962154">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40543463">
      <w:bodyDiv w:val="1"/>
      <w:marLeft w:val="0"/>
      <w:marRight w:val="0"/>
      <w:marTop w:val="0"/>
      <w:marBottom w:val="0"/>
      <w:divBdr>
        <w:top w:val="none" w:sz="0" w:space="0" w:color="auto"/>
        <w:left w:val="none" w:sz="0" w:space="0" w:color="auto"/>
        <w:bottom w:val="none" w:sz="0" w:space="0" w:color="auto"/>
        <w:right w:val="none" w:sz="0" w:space="0" w:color="auto"/>
      </w:divBdr>
    </w:div>
    <w:div w:id="2040860199">
      <w:bodyDiv w:val="1"/>
      <w:marLeft w:val="0"/>
      <w:marRight w:val="0"/>
      <w:marTop w:val="0"/>
      <w:marBottom w:val="0"/>
      <w:divBdr>
        <w:top w:val="none" w:sz="0" w:space="0" w:color="auto"/>
        <w:left w:val="none" w:sz="0" w:space="0" w:color="auto"/>
        <w:bottom w:val="none" w:sz="0" w:space="0" w:color="auto"/>
        <w:right w:val="none" w:sz="0" w:space="0" w:color="auto"/>
      </w:divBdr>
    </w:div>
    <w:div w:id="2040933019">
      <w:bodyDiv w:val="1"/>
      <w:marLeft w:val="0"/>
      <w:marRight w:val="0"/>
      <w:marTop w:val="0"/>
      <w:marBottom w:val="0"/>
      <w:divBdr>
        <w:top w:val="none" w:sz="0" w:space="0" w:color="auto"/>
        <w:left w:val="none" w:sz="0" w:space="0" w:color="auto"/>
        <w:bottom w:val="none" w:sz="0" w:space="0" w:color="auto"/>
        <w:right w:val="none" w:sz="0" w:space="0" w:color="auto"/>
      </w:divBdr>
    </w:div>
    <w:div w:id="2041277854">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1777399">
      <w:bodyDiv w:val="1"/>
      <w:marLeft w:val="0"/>
      <w:marRight w:val="0"/>
      <w:marTop w:val="0"/>
      <w:marBottom w:val="0"/>
      <w:divBdr>
        <w:top w:val="none" w:sz="0" w:space="0" w:color="auto"/>
        <w:left w:val="none" w:sz="0" w:space="0" w:color="auto"/>
        <w:bottom w:val="none" w:sz="0" w:space="0" w:color="auto"/>
        <w:right w:val="none" w:sz="0" w:space="0" w:color="auto"/>
      </w:divBdr>
    </w:div>
    <w:div w:id="2042050949">
      <w:bodyDiv w:val="1"/>
      <w:marLeft w:val="0"/>
      <w:marRight w:val="0"/>
      <w:marTop w:val="0"/>
      <w:marBottom w:val="0"/>
      <w:divBdr>
        <w:top w:val="none" w:sz="0" w:space="0" w:color="auto"/>
        <w:left w:val="none" w:sz="0" w:space="0" w:color="auto"/>
        <w:bottom w:val="none" w:sz="0" w:space="0" w:color="auto"/>
        <w:right w:val="none" w:sz="0" w:space="0" w:color="auto"/>
      </w:divBdr>
    </w:div>
    <w:div w:id="2042054253">
      <w:bodyDiv w:val="1"/>
      <w:marLeft w:val="0"/>
      <w:marRight w:val="0"/>
      <w:marTop w:val="0"/>
      <w:marBottom w:val="0"/>
      <w:divBdr>
        <w:top w:val="none" w:sz="0" w:space="0" w:color="auto"/>
        <w:left w:val="none" w:sz="0" w:space="0" w:color="auto"/>
        <w:bottom w:val="none" w:sz="0" w:space="0" w:color="auto"/>
        <w:right w:val="none" w:sz="0" w:space="0" w:color="auto"/>
      </w:divBdr>
    </w:div>
    <w:div w:id="2042318256">
      <w:bodyDiv w:val="1"/>
      <w:marLeft w:val="0"/>
      <w:marRight w:val="0"/>
      <w:marTop w:val="0"/>
      <w:marBottom w:val="0"/>
      <w:divBdr>
        <w:top w:val="none" w:sz="0" w:space="0" w:color="auto"/>
        <w:left w:val="none" w:sz="0" w:space="0" w:color="auto"/>
        <w:bottom w:val="none" w:sz="0" w:space="0" w:color="auto"/>
        <w:right w:val="none" w:sz="0" w:space="0" w:color="auto"/>
      </w:divBdr>
    </w:div>
    <w:div w:id="2042826813">
      <w:bodyDiv w:val="1"/>
      <w:marLeft w:val="0"/>
      <w:marRight w:val="0"/>
      <w:marTop w:val="0"/>
      <w:marBottom w:val="0"/>
      <w:divBdr>
        <w:top w:val="none" w:sz="0" w:space="0" w:color="auto"/>
        <w:left w:val="none" w:sz="0" w:space="0" w:color="auto"/>
        <w:bottom w:val="none" w:sz="0" w:space="0" w:color="auto"/>
        <w:right w:val="none" w:sz="0" w:space="0" w:color="auto"/>
      </w:divBdr>
    </w:div>
    <w:div w:id="2042969174">
      <w:bodyDiv w:val="1"/>
      <w:marLeft w:val="0"/>
      <w:marRight w:val="0"/>
      <w:marTop w:val="0"/>
      <w:marBottom w:val="0"/>
      <w:divBdr>
        <w:top w:val="none" w:sz="0" w:space="0" w:color="auto"/>
        <w:left w:val="none" w:sz="0" w:space="0" w:color="auto"/>
        <w:bottom w:val="none" w:sz="0" w:space="0" w:color="auto"/>
        <w:right w:val="none" w:sz="0" w:space="0" w:color="auto"/>
      </w:divBdr>
    </w:div>
    <w:div w:id="2043048525">
      <w:bodyDiv w:val="1"/>
      <w:marLeft w:val="0"/>
      <w:marRight w:val="0"/>
      <w:marTop w:val="0"/>
      <w:marBottom w:val="0"/>
      <w:divBdr>
        <w:top w:val="none" w:sz="0" w:space="0" w:color="auto"/>
        <w:left w:val="none" w:sz="0" w:space="0" w:color="auto"/>
        <w:bottom w:val="none" w:sz="0" w:space="0" w:color="auto"/>
        <w:right w:val="none" w:sz="0" w:space="0" w:color="auto"/>
      </w:divBdr>
    </w:div>
    <w:div w:id="2043552664">
      <w:bodyDiv w:val="1"/>
      <w:marLeft w:val="0"/>
      <w:marRight w:val="0"/>
      <w:marTop w:val="0"/>
      <w:marBottom w:val="0"/>
      <w:divBdr>
        <w:top w:val="none" w:sz="0" w:space="0" w:color="auto"/>
        <w:left w:val="none" w:sz="0" w:space="0" w:color="auto"/>
        <w:bottom w:val="none" w:sz="0" w:space="0" w:color="auto"/>
        <w:right w:val="none" w:sz="0" w:space="0" w:color="auto"/>
      </w:divBdr>
    </w:div>
    <w:div w:id="2045594625">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5909954">
      <w:bodyDiv w:val="1"/>
      <w:marLeft w:val="0"/>
      <w:marRight w:val="0"/>
      <w:marTop w:val="0"/>
      <w:marBottom w:val="0"/>
      <w:divBdr>
        <w:top w:val="none" w:sz="0" w:space="0" w:color="auto"/>
        <w:left w:val="none" w:sz="0" w:space="0" w:color="auto"/>
        <w:bottom w:val="none" w:sz="0" w:space="0" w:color="auto"/>
        <w:right w:val="none" w:sz="0" w:space="0" w:color="auto"/>
      </w:divBdr>
    </w:div>
    <w:div w:id="2046175948">
      <w:bodyDiv w:val="1"/>
      <w:marLeft w:val="0"/>
      <w:marRight w:val="0"/>
      <w:marTop w:val="0"/>
      <w:marBottom w:val="0"/>
      <w:divBdr>
        <w:top w:val="none" w:sz="0" w:space="0" w:color="auto"/>
        <w:left w:val="none" w:sz="0" w:space="0" w:color="auto"/>
        <w:bottom w:val="none" w:sz="0" w:space="0" w:color="auto"/>
        <w:right w:val="none" w:sz="0" w:space="0" w:color="auto"/>
      </w:divBdr>
    </w:div>
    <w:div w:id="2046177805">
      <w:bodyDiv w:val="1"/>
      <w:marLeft w:val="0"/>
      <w:marRight w:val="0"/>
      <w:marTop w:val="0"/>
      <w:marBottom w:val="0"/>
      <w:divBdr>
        <w:top w:val="none" w:sz="0" w:space="0" w:color="auto"/>
        <w:left w:val="none" w:sz="0" w:space="0" w:color="auto"/>
        <w:bottom w:val="none" w:sz="0" w:space="0" w:color="auto"/>
        <w:right w:val="none" w:sz="0" w:space="0" w:color="auto"/>
      </w:divBdr>
    </w:div>
    <w:div w:id="2046251669">
      <w:bodyDiv w:val="1"/>
      <w:marLeft w:val="0"/>
      <w:marRight w:val="0"/>
      <w:marTop w:val="0"/>
      <w:marBottom w:val="0"/>
      <w:divBdr>
        <w:top w:val="none" w:sz="0" w:space="0" w:color="auto"/>
        <w:left w:val="none" w:sz="0" w:space="0" w:color="auto"/>
        <w:bottom w:val="none" w:sz="0" w:space="0" w:color="auto"/>
        <w:right w:val="none" w:sz="0" w:space="0" w:color="auto"/>
      </w:divBdr>
    </w:div>
    <w:div w:id="2047018724">
      <w:bodyDiv w:val="1"/>
      <w:marLeft w:val="0"/>
      <w:marRight w:val="0"/>
      <w:marTop w:val="0"/>
      <w:marBottom w:val="0"/>
      <w:divBdr>
        <w:top w:val="none" w:sz="0" w:space="0" w:color="auto"/>
        <w:left w:val="none" w:sz="0" w:space="0" w:color="auto"/>
        <w:bottom w:val="none" w:sz="0" w:space="0" w:color="auto"/>
        <w:right w:val="none" w:sz="0" w:space="0" w:color="auto"/>
      </w:divBdr>
    </w:div>
    <w:div w:id="2047486423">
      <w:bodyDiv w:val="1"/>
      <w:marLeft w:val="0"/>
      <w:marRight w:val="0"/>
      <w:marTop w:val="0"/>
      <w:marBottom w:val="0"/>
      <w:divBdr>
        <w:top w:val="none" w:sz="0" w:space="0" w:color="auto"/>
        <w:left w:val="none" w:sz="0" w:space="0" w:color="auto"/>
        <w:bottom w:val="none" w:sz="0" w:space="0" w:color="auto"/>
        <w:right w:val="none" w:sz="0" w:space="0" w:color="auto"/>
      </w:divBdr>
    </w:div>
    <w:div w:id="2047873646">
      <w:bodyDiv w:val="1"/>
      <w:marLeft w:val="0"/>
      <w:marRight w:val="0"/>
      <w:marTop w:val="0"/>
      <w:marBottom w:val="0"/>
      <w:divBdr>
        <w:top w:val="none" w:sz="0" w:space="0" w:color="auto"/>
        <w:left w:val="none" w:sz="0" w:space="0" w:color="auto"/>
        <w:bottom w:val="none" w:sz="0" w:space="0" w:color="auto"/>
        <w:right w:val="none" w:sz="0" w:space="0" w:color="auto"/>
      </w:divBdr>
    </w:div>
    <w:div w:id="2048023133">
      <w:bodyDiv w:val="1"/>
      <w:marLeft w:val="0"/>
      <w:marRight w:val="0"/>
      <w:marTop w:val="0"/>
      <w:marBottom w:val="0"/>
      <w:divBdr>
        <w:top w:val="none" w:sz="0" w:space="0" w:color="auto"/>
        <w:left w:val="none" w:sz="0" w:space="0" w:color="auto"/>
        <w:bottom w:val="none" w:sz="0" w:space="0" w:color="auto"/>
        <w:right w:val="none" w:sz="0" w:space="0" w:color="auto"/>
      </w:divBdr>
    </w:div>
    <w:div w:id="2048797217">
      <w:bodyDiv w:val="1"/>
      <w:marLeft w:val="0"/>
      <w:marRight w:val="0"/>
      <w:marTop w:val="0"/>
      <w:marBottom w:val="0"/>
      <w:divBdr>
        <w:top w:val="none" w:sz="0" w:space="0" w:color="auto"/>
        <w:left w:val="none" w:sz="0" w:space="0" w:color="auto"/>
        <w:bottom w:val="none" w:sz="0" w:space="0" w:color="auto"/>
        <w:right w:val="none" w:sz="0" w:space="0" w:color="auto"/>
      </w:divBdr>
    </w:div>
    <w:div w:id="2048947183">
      <w:bodyDiv w:val="1"/>
      <w:marLeft w:val="0"/>
      <w:marRight w:val="0"/>
      <w:marTop w:val="0"/>
      <w:marBottom w:val="0"/>
      <w:divBdr>
        <w:top w:val="none" w:sz="0" w:space="0" w:color="auto"/>
        <w:left w:val="none" w:sz="0" w:space="0" w:color="auto"/>
        <w:bottom w:val="none" w:sz="0" w:space="0" w:color="auto"/>
        <w:right w:val="none" w:sz="0" w:space="0" w:color="auto"/>
      </w:divBdr>
    </w:div>
    <w:div w:id="2049061551">
      <w:bodyDiv w:val="1"/>
      <w:marLeft w:val="0"/>
      <w:marRight w:val="0"/>
      <w:marTop w:val="0"/>
      <w:marBottom w:val="0"/>
      <w:divBdr>
        <w:top w:val="none" w:sz="0" w:space="0" w:color="auto"/>
        <w:left w:val="none" w:sz="0" w:space="0" w:color="auto"/>
        <w:bottom w:val="none" w:sz="0" w:space="0" w:color="auto"/>
        <w:right w:val="none" w:sz="0" w:space="0" w:color="auto"/>
      </w:divBdr>
    </w:div>
    <w:div w:id="2049210517">
      <w:bodyDiv w:val="1"/>
      <w:marLeft w:val="0"/>
      <w:marRight w:val="0"/>
      <w:marTop w:val="0"/>
      <w:marBottom w:val="0"/>
      <w:divBdr>
        <w:top w:val="none" w:sz="0" w:space="0" w:color="auto"/>
        <w:left w:val="none" w:sz="0" w:space="0" w:color="auto"/>
        <w:bottom w:val="none" w:sz="0" w:space="0" w:color="auto"/>
        <w:right w:val="none" w:sz="0" w:space="0" w:color="auto"/>
      </w:divBdr>
    </w:div>
    <w:div w:id="2049642425">
      <w:bodyDiv w:val="1"/>
      <w:marLeft w:val="0"/>
      <w:marRight w:val="0"/>
      <w:marTop w:val="0"/>
      <w:marBottom w:val="0"/>
      <w:divBdr>
        <w:top w:val="none" w:sz="0" w:space="0" w:color="auto"/>
        <w:left w:val="none" w:sz="0" w:space="0" w:color="auto"/>
        <w:bottom w:val="none" w:sz="0" w:space="0" w:color="auto"/>
        <w:right w:val="none" w:sz="0" w:space="0" w:color="auto"/>
      </w:divBdr>
    </w:div>
    <w:div w:id="2050110470">
      <w:bodyDiv w:val="1"/>
      <w:marLeft w:val="0"/>
      <w:marRight w:val="0"/>
      <w:marTop w:val="0"/>
      <w:marBottom w:val="0"/>
      <w:divBdr>
        <w:top w:val="none" w:sz="0" w:space="0" w:color="auto"/>
        <w:left w:val="none" w:sz="0" w:space="0" w:color="auto"/>
        <w:bottom w:val="none" w:sz="0" w:space="0" w:color="auto"/>
        <w:right w:val="none" w:sz="0" w:space="0" w:color="auto"/>
      </w:divBdr>
    </w:div>
    <w:div w:id="2050642730">
      <w:bodyDiv w:val="1"/>
      <w:marLeft w:val="0"/>
      <w:marRight w:val="0"/>
      <w:marTop w:val="0"/>
      <w:marBottom w:val="0"/>
      <w:divBdr>
        <w:top w:val="none" w:sz="0" w:space="0" w:color="auto"/>
        <w:left w:val="none" w:sz="0" w:space="0" w:color="auto"/>
        <w:bottom w:val="none" w:sz="0" w:space="0" w:color="auto"/>
        <w:right w:val="none" w:sz="0" w:space="0" w:color="auto"/>
      </w:divBdr>
    </w:div>
    <w:div w:id="2050714914">
      <w:bodyDiv w:val="1"/>
      <w:marLeft w:val="0"/>
      <w:marRight w:val="0"/>
      <w:marTop w:val="0"/>
      <w:marBottom w:val="0"/>
      <w:divBdr>
        <w:top w:val="none" w:sz="0" w:space="0" w:color="auto"/>
        <w:left w:val="none" w:sz="0" w:space="0" w:color="auto"/>
        <w:bottom w:val="none" w:sz="0" w:space="0" w:color="auto"/>
        <w:right w:val="none" w:sz="0" w:space="0" w:color="auto"/>
      </w:divBdr>
    </w:div>
    <w:div w:id="2050836792">
      <w:bodyDiv w:val="1"/>
      <w:marLeft w:val="0"/>
      <w:marRight w:val="0"/>
      <w:marTop w:val="0"/>
      <w:marBottom w:val="0"/>
      <w:divBdr>
        <w:top w:val="none" w:sz="0" w:space="0" w:color="auto"/>
        <w:left w:val="none" w:sz="0" w:space="0" w:color="auto"/>
        <w:bottom w:val="none" w:sz="0" w:space="0" w:color="auto"/>
        <w:right w:val="none" w:sz="0" w:space="0" w:color="auto"/>
      </w:divBdr>
    </w:div>
    <w:div w:id="2051494763">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875960">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268715">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3070316">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577663">
      <w:bodyDiv w:val="1"/>
      <w:marLeft w:val="0"/>
      <w:marRight w:val="0"/>
      <w:marTop w:val="0"/>
      <w:marBottom w:val="0"/>
      <w:divBdr>
        <w:top w:val="none" w:sz="0" w:space="0" w:color="auto"/>
        <w:left w:val="none" w:sz="0" w:space="0" w:color="auto"/>
        <w:bottom w:val="none" w:sz="0" w:space="0" w:color="auto"/>
        <w:right w:val="none" w:sz="0" w:space="0" w:color="auto"/>
      </w:divBdr>
    </w:div>
    <w:div w:id="2054115049">
      <w:bodyDiv w:val="1"/>
      <w:marLeft w:val="0"/>
      <w:marRight w:val="0"/>
      <w:marTop w:val="0"/>
      <w:marBottom w:val="0"/>
      <w:divBdr>
        <w:top w:val="none" w:sz="0" w:space="0" w:color="auto"/>
        <w:left w:val="none" w:sz="0" w:space="0" w:color="auto"/>
        <w:bottom w:val="none" w:sz="0" w:space="0" w:color="auto"/>
        <w:right w:val="none" w:sz="0" w:space="0" w:color="auto"/>
      </w:divBdr>
    </w:div>
    <w:div w:id="2054235022">
      <w:bodyDiv w:val="1"/>
      <w:marLeft w:val="0"/>
      <w:marRight w:val="0"/>
      <w:marTop w:val="0"/>
      <w:marBottom w:val="0"/>
      <w:divBdr>
        <w:top w:val="none" w:sz="0" w:space="0" w:color="auto"/>
        <w:left w:val="none" w:sz="0" w:space="0" w:color="auto"/>
        <w:bottom w:val="none" w:sz="0" w:space="0" w:color="auto"/>
        <w:right w:val="none" w:sz="0" w:space="0" w:color="auto"/>
      </w:divBdr>
    </w:div>
    <w:div w:id="2054307563">
      <w:bodyDiv w:val="1"/>
      <w:marLeft w:val="0"/>
      <w:marRight w:val="0"/>
      <w:marTop w:val="0"/>
      <w:marBottom w:val="0"/>
      <w:divBdr>
        <w:top w:val="none" w:sz="0" w:space="0" w:color="auto"/>
        <w:left w:val="none" w:sz="0" w:space="0" w:color="auto"/>
        <w:bottom w:val="none" w:sz="0" w:space="0" w:color="auto"/>
        <w:right w:val="none" w:sz="0" w:space="0" w:color="auto"/>
      </w:divBdr>
    </w:div>
    <w:div w:id="2054645801">
      <w:bodyDiv w:val="1"/>
      <w:marLeft w:val="0"/>
      <w:marRight w:val="0"/>
      <w:marTop w:val="0"/>
      <w:marBottom w:val="0"/>
      <w:divBdr>
        <w:top w:val="none" w:sz="0" w:space="0" w:color="auto"/>
        <w:left w:val="none" w:sz="0" w:space="0" w:color="auto"/>
        <w:bottom w:val="none" w:sz="0" w:space="0" w:color="auto"/>
        <w:right w:val="none" w:sz="0" w:space="0" w:color="auto"/>
      </w:divBdr>
    </w:div>
    <w:div w:id="2055228772">
      <w:bodyDiv w:val="1"/>
      <w:marLeft w:val="0"/>
      <w:marRight w:val="0"/>
      <w:marTop w:val="0"/>
      <w:marBottom w:val="0"/>
      <w:divBdr>
        <w:top w:val="none" w:sz="0" w:space="0" w:color="auto"/>
        <w:left w:val="none" w:sz="0" w:space="0" w:color="auto"/>
        <w:bottom w:val="none" w:sz="0" w:space="0" w:color="auto"/>
        <w:right w:val="none" w:sz="0" w:space="0" w:color="auto"/>
      </w:divBdr>
    </w:div>
    <w:div w:id="2055688694">
      <w:bodyDiv w:val="1"/>
      <w:marLeft w:val="0"/>
      <w:marRight w:val="0"/>
      <w:marTop w:val="0"/>
      <w:marBottom w:val="0"/>
      <w:divBdr>
        <w:top w:val="none" w:sz="0" w:space="0" w:color="auto"/>
        <w:left w:val="none" w:sz="0" w:space="0" w:color="auto"/>
        <w:bottom w:val="none" w:sz="0" w:space="0" w:color="auto"/>
        <w:right w:val="none" w:sz="0" w:space="0" w:color="auto"/>
      </w:divBdr>
    </w:div>
    <w:div w:id="2055930906">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159102">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8048249">
      <w:bodyDiv w:val="1"/>
      <w:marLeft w:val="0"/>
      <w:marRight w:val="0"/>
      <w:marTop w:val="0"/>
      <w:marBottom w:val="0"/>
      <w:divBdr>
        <w:top w:val="none" w:sz="0" w:space="0" w:color="auto"/>
        <w:left w:val="none" w:sz="0" w:space="0" w:color="auto"/>
        <w:bottom w:val="none" w:sz="0" w:space="0" w:color="auto"/>
        <w:right w:val="none" w:sz="0" w:space="0" w:color="auto"/>
      </w:divBdr>
    </w:div>
    <w:div w:id="2058237998">
      <w:bodyDiv w:val="1"/>
      <w:marLeft w:val="0"/>
      <w:marRight w:val="0"/>
      <w:marTop w:val="0"/>
      <w:marBottom w:val="0"/>
      <w:divBdr>
        <w:top w:val="none" w:sz="0" w:space="0" w:color="auto"/>
        <w:left w:val="none" w:sz="0" w:space="0" w:color="auto"/>
        <w:bottom w:val="none" w:sz="0" w:space="0" w:color="auto"/>
        <w:right w:val="none" w:sz="0" w:space="0" w:color="auto"/>
      </w:divBdr>
    </w:div>
    <w:div w:id="2058239930">
      <w:bodyDiv w:val="1"/>
      <w:marLeft w:val="0"/>
      <w:marRight w:val="0"/>
      <w:marTop w:val="0"/>
      <w:marBottom w:val="0"/>
      <w:divBdr>
        <w:top w:val="none" w:sz="0" w:space="0" w:color="auto"/>
        <w:left w:val="none" w:sz="0" w:space="0" w:color="auto"/>
        <w:bottom w:val="none" w:sz="0" w:space="0" w:color="auto"/>
        <w:right w:val="none" w:sz="0" w:space="0" w:color="auto"/>
      </w:divBdr>
    </w:div>
    <w:div w:id="2058308496">
      <w:bodyDiv w:val="1"/>
      <w:marLeft w:val="0"/>
      <w:marRight w:val="0"/>
      <w:marTop w:val="0"/>
      <w:marBottom w:val="0"/>
      <w:divBdr>
        <w:top w:val="none" w:sz="0" w:space="0" w:color="auto"/>
        <w:left w:val="none" w:sz="0" w:space="0" w:color="auto"/>
        <w:bottom w:val="none" w:sz="0" w:space="0" w:color="auto"/>
        <w:right w:val="none" w:sz="0" w:space="0" w:color="auto"/>
      </w:divBdr>
    </w:div>
    <w:div w:id="2058435032">
      <w:bodyDiv w:val="1"/>
      <w:marLeft w:val="0"/>
      <w:marRight w:val="0"/>
      <w:marTop w:val="0"/>
      <w:marBottom w:val="0"/>
      <w:divBdr>
        <w:top w:val="none" w:sz="0" w:space="0" w:color="auto"/>
        <w:left w:val="none" w:sz="0" w:space="0" w:color="auto"/>
        <w:bottom w:val="none" w:sz="0" w:space="0" w:color="auto"/>
        <w:right w:val="none" w:sz="0" w:space="0" w:color="auto"/>
      </w:divBdr>
    </w:div>
    <w:div w:id="2059275177">
      <w:bodyDiv w:val="1"/>
      <w:marLeft w:val="0"/>
      <w:marRight w:val="0"/>
      <w:marTop w:val="0"/>
      <w:marBottom w:val="0"/>
      <w:divBdr>
        <w:top w:val="none" w:sz="0" w:space="0" w:color="auto"/>
        <w:left w:val="none" w:sz="0" w:space="0" w:color="auto"/>
        <w:bottom w:val="none" w:sz="0" w:space="0" w:color="auto"/>
        <w:right w:val="none" w:sz="0" w:space="0" w:color="auto"/>
      </w:divBdr>
    </w:div>
    <w:div w:id="2059626815">
      <w:bodyDiv w:val="1"/>
      <w:marLeft w:val="0"/>
      <w:marRight w:val="0"/>
      <w:marTop w:val="0"/>
      <w:marBottom w:val="0"/>
      <w:divBdr>
        <w:top w:val="none" w:sz="0" w:space="0" w:color="auto"/>
        <w:left w:val="none" w:sz="0" w:space="0" w:color="auto"/>
        <w:bottom w:val="none" w:sz="0" w:space="0" w:color="auto"/>
        <w:right w:val="none" w:sz="0" w:space="0" w:color="auto"/>
      </w:divBdr>
    </w:div>
    <w:div w:id="2059814000">
      <w:bodyDiv w:val="1"/>
      <w:marLeft w:val="0"/>
      <w:marRight w:val="0"/>
      <w:marTop w:val="0"/>
      <w:marBottom w:val="0"/>
      <w:divBdr>
        <w:top w:val="none" w:sz="0" w:space="0" w:color="auto"/>
        <w:left w:val="none" w:sz="0" w:space="0" w:color="auto"/>
        <w:bottom w:val="none" w:sz="0" w:space="0" w:color="auto"/>
        <w:right w:val="none" w:sz="0" w:space="0" w:color="auto"/>
      </w:divBdr>
    </w:div>
    <w:div w:id="2059889884">
      <w:bodyDiv w:val="1"/>
      <w:marLeft w:val="0"/>
      <w:marRight w:val="0"/>
      <w:marTop w:val="0"/>
      <w:marBottom w:val="0"/>
      <w:divBdr>
        <w:top w:val="none" w:sz="0" w:space="0" w:color="auto"/>
        <w:left w:val="none" w:sz="0" w:space="0" w:color="auto"/>
        <w:bottom w:val="none" w:sz="0" w:space="0" w:color="auto"/>
        <w:right w:val="none" w:sz="0" w:space="0" w:color="auto"/>
      </w:divBdr>
    </w:div>
    <w:div w:id="2060084052">
      <w:bodyDiv w:val="1"/>
      <w:marLeft w:val="0"/>
      <w:marRight w:val="0"/>
      <w:marTop w:val="0"/>
      <w:marBottom w:val="0"/>
      <w:divBdr>
        <w:top w:val="none" w:sz="0" w:space="0" w:color="auto"/>
        <w:left w:val="none" w:sz="0" w:space="0" w:color="auto"/>
        <w:bottom w:val="none" w:sz="0" w:space="0" w:color="auto"/>
        <w:right w:val="none" w:sz="0" w:space="0" w:color="auto"/>
      </w:divBdr>
    </w:div>
    <w:div w:id="2060326307">
      <w:bodyDiv w:val="1"/>
      <w:marLeft w:val="0"/>
      <w:marRight w:val="0"/>
      <w:marTop w:val="0"/>
      <w:marBottom w:val="0"/>
      <w:divBdr>
        <w:top w:val="none" w:sz="0" w:space="0" w:color="auto"/>
        <w:left w:val="none" w:sz="0" w:space="0" w:color="auto"/>
        <w:bottom w:val="none" w:sz="0" w:space="0" w:color="auto"/>
        <w:right w:val="none" w:sz="0" w:space="0" w:color="auto"/>
      </w:divBdr>
    </w:div>
    <w:div w:id="2060780976">
      <w:bodyDiv w:val="1"/>
      <w:marLeft w:val="0"/>
      <w:marRight w:val="0"/>
      <w:marTop w:val="0"/>
      <w:marBottom w:val="0"/>
      <w:divBdr>
        <w:top w:val="none" w:sz="0" w:space="0" w:color="auto"/>
        <w:left w:val="none" w:sz="0" w:space="0" w:color="auto"/>
        <w:bottom w:val="none" w:sz="0" w:space="0" w:color="auto"/>
        <w:right w:val="none" w:sz="0" w:space="0" w:color="auto"/>
      </w:divBdr>
    </w:div>
    <w:div w:id="2061247918">
      <w:bodyDiv w:val="1"/>
      <w:marLeft w:val="0"/>
      <w:marRight w:val="0"/>
      <w:marTop w:val="0"/>
      <w:marBottom w:val="0"/>
      <w:divBdr>
        <w:top w:val="none" w:sz="0" w:space="0" w:color="auto"/>
        <w:left w:val="none" w:sz="0" w:space="0" w:color="auto"/>
        <w:bottom w:val="none" w:sz="0" w:space="0" w:color="auto"/>
        <w:right w:val="none" w:sz="0" w:space="0" w:color="auto"/>
      </w:divBdr>
    </w:div>
    <w:div w:id="2061515814">
      <w:bodyDiv w:val="1"/>
      <w:marLeft w:val="0"/>
      <w:marRight w:val="0"/>
      <w:marTop w:val="0"/>
      <w:marBottom w:val="0"/>
      <w:divBdr>
        <w:top w:val="none" w:sz="0" w:space="0" w:color="auto"/>
        <w:left w:val="none" w:sz="0" w:space="0" w:color="auto"/>
        <w:bottom w:val="none" w:sz="0" w:space="0" w:color="auto"/>
        <w:right w:val="none" w:sz="0" w:space="0" w:color="auto"/>
      </w:divBdr>
    </w:div>
    <w:div w:id="2061518657">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1829464">
      <w:bodyDiv w:val="1"/>
      <w:marLeft w:val="0"/>
      <w:marRight w:val="0"/>
      <w:marTop w:val="0"/>
      <w:marBottom w:val="0"/>
      <w:divBdr>
        <w:top w:val="none" w:sz="0" w:space="0" w:color="auto"/>
        <w:left w:val="none" w:sz="0" w:space="0" w:color="auto"/>
        <w:bottom w:val="none" w:sz="0" w:space="0" w:color="auto"/>
        <w:right w:val="none" w:sz="0" w:space="0" w:color="auto"/>
      </w:divBdr>
    </w:div>
    <w:div w:id="2062511534">
      <w:bodyDiv w:val="1"/>
      <w:marLeft w:val="0"/>
      <w:marRight w:val="0"/>
      <w:marTop w:val="0"/>
      <w:marBottom w:val="0"/>
      <w:divBdr>
        <w:top w:val="none" w:sz="0" w:space="0" w:color="auto"/>
        <w:left w:val="none" w:sz="0" w:space="0" w:color="auto"/>
        <w:bottom w:val="none" w:sz="0" w:space="0" w:color="auto"/>
        <w:right w:val="none" w:sz="0" w:space="0" w:color="auto"/>
      </w:divBdr>
    </w:div>
    <w:div w:id="2062628835">
      <w:bodyDiv w:val="1"/>
      <w:marLeft w:val="0"/>
      <w:marRight w:val="0"/>
      <w:marTop w:val="0"/>
      <w:marBottom w:val="0"/>
      <w:divBdr>
        <w:top w:val="none" w:sz="0" w:space="0" w:color="auto"/>
        <w:left w:val="none" w:sz="0" w:space="0" w:color="auto"/>
        <w:bottom w:val="none" w:sz="0" w:space="0" w:color="auto"/>
        <w:right w:val="none" w:sz="0" w:space="0" w:color="auto"/>
      </w:divBdr>
    </w:div>
    <w:div w:id="2062631417">
      <w:bodyDiv w:val="1"/>
      <w:marLeft w:val="0"/>
      <w:marRight w:val="0"/>
      <w:marTop w:val="0"/>
      <w:marBottom w:val="0"/>
      <w:divBdr>
        <w:top w:val="none" w:sz="0" w:space="0" w:color="auto"/>
        <w:left w:val="none" w:sz="0" w:space="0" w:color="auto"/>
        <w:bottom w:val="none" w:sz="0" w:space="0" w:color="auto"/>
        <w:right w:val="none" w:sz="0" w:space="0" w:color="auto"/>
      </w:divBdr>
    </w:div>
    <w:div w:id="2062748983">
      <w:bodyDiv w:val="1"/>
      <w:marLeft w:val="0"/>
      <w:marRight w:val="0"/>
      <w:marTop w:val="0"/>
      <w:marBottom w:val="0"/>
      <w:divBdr>
        <w:top w:val="none" w:sz="0" w:space="0" w:color="auto"/>
        <w:left w:val="none" w:sz="0" w:space="0" w:color="auto"/>
        <w:bottom w:val="none" w:sz="0" w:space="0" w:color="auto"/>
        <w:right w:val="none" w:sz="0" w:space="0" w:color="auto"/>
      </w:divBdr>
    </w:div>
    <w:div w:id="2063870247">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5567663">
      <w:bodyDiv w:val="1"/>
      <w:marLeft w:val="0"/>
      <w:marRight w:val="0"/>
      <w:marTop w:val="0"/>
      <w:marBottom w:val="0"/>
      <w:divBdr>
        <w:top w:val="none" w:sz="0" w:space="0" w:color="auto"/>
        <w:left w:val="none" w:sz="0" w:space="0" w:color="auto"/>
        <w:bottom w:val="none" w:sz="0" w:space="0" w:color="auto"/>
        <w:right w:val="none" w:sz="0" w:space="0" w:color="auto"/>
      </w:divBdr>
    </w:div>
    <w:div w:id="2067560321">
      <w:bodyDiv w:val="1"/>
      <w:marLeft w:val="0"/>
      <w:marRight w:val="0"/>
      <w:marTop w:val="0"/>
      <w:marBottom w:val="0"/>
      <w:divBdr>
        <w:top w:val="none" w:sz="0" w:space="0" w:color="auto"/>
        <w:left w:val="none" w:sz="0" w:space="0" w:color="auto"/>
        <w:bottom w:val="none" w:sz="0" w:space="0" w:color="auto"/>
        <w:right w:val="none" w:sz="0" w:space="0" w:color="auto"/>
      </w:divBdr>
    </w:div>
    <w:div w:id="2067871221">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8800713">
      <w:bodyDiv w:val="1"/>
      <w:marLeft w:val="0"/>
      <w:marRight w:val="0"/>
      <w:marTop w:val="0"/>
      <w:marBottom w:val="0"/>
      <w:divBdr>
        <w:top w:val="none" w:sz="0" w:space="0" w:color="auto"/>
        <w:left w:val="none" w:sz="0" w:space="0" w:color="auto"/>
        <w:bottom w:val="none" w:sz="0" w:space="0" w:color="auto"/>
        <w:right w:val="none" w:sz="0" w:space="0" w:color="auto"/>
      </w:divBdr>
    </w:div>
    <w:div w:id="2068912948">
      <w:bodyDiv w:val="1"/>
      <w:marLeft w:val="0"/>
      <w:marRight w:val="0"/>
      <w:marTop w:val="0"/>
      <w:marBottom w:val="0"/>
      <w:divBdr>
        <w:top w:val="none" w:sz="0" w:space="0" w:color="auto"/>
        <w:left w:val="none" w:sz="0" w:space="0" w:color="auto"/>
        <w:bottom w:val="none" w:sz="0" w:space="0" w:color="auto"/>
        <w:right w:val="none" w:sz="0" w:space="0" w:color="auto"/>
      </w:divBdr>
    </w:div>
    <w:div w:id="2069260381">
      <w:bodyDiv w:val="1"/>
      <w:marLeft w:val="0"/>
      <w:marRight w:val="0"/>
      <w:marTop w:val="0"/>
      <w:marBottom w:val="0"/>
      <w:divBdr>
        <w:top w:val="none" w:sz="0" w:space="0" w:color="auto"/>
        <w:left w:val="none" w:sz="0" w:space="0" w:color="auto"/>
        <w:bottom w:val="none" w:sz="0" w:space="0" w:color="auto"/>
        <w:right w:val="none" w:sz="0" w:space="0" w:color="auto"/>
      </w:divBdr>
    </w:div>
    <w:div w:id="2069647378">
      <w:bodyDiv w:val="1"/>
      <w:marLeft w:val="0"/>
      <w:marRight w:val="0"/>
      <w:marTop w:val="0"/>
      <w:marBottom w:val="0"/>
      <w:divBdr>
        <w:top w:val="none" w:sz="0" w:space="0" w:color="auto"/>
        <w:left w:val="none" w:sz="0" w:space="0" w:color="auto"/>
        <w:bottom w:val="none" w:sz="0" w:space="0" w:color="auto"/>
        <w:right w:val="none" w:sz="0" w:space="0" w:color="auto"/>
      </w:divBdr>
    </w:div>
    <w:div w:id="2069648274">
      <w:bodyDiv w:val="1"/>
      <w:marLeft w:val="0"/>
      <w:marRight w:val="0"/>
      <w:marTop w:val="0"/>
      <w:marBottom w:val="0"/>
      <w:divBdr>
        <w:top w:val="none" w:sz="0" w:space="0" w:color="auto"/>
        <w:left w:val="none" w:sz="0" w:space="0" w:color="auto"/>
        <w:bottom w:val="none" w:sz="0" w:space="0" w:color="auto"/>
        <w:right w:val="none" w:sz="0" w:space="0" w:color="auto"/>
      </w:divBdr>
    </w:div>
    <w:div w:id="2070491267">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732050">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2655439">
      <w:bodyDiv w:val="1"/>
      <w:marLeft w:val="0"/>
      <w:marRight w:val="0"/>
      <w:marTop w:val="0"/>
      <w:marBottom w:val="0"/>
      <w:divBdr>
        <w:top w:val="none" w:sz="0" w:space="0" w:color="auto"/>
        <w:left w:val="none" w:sz="0" w:space="0" w:color="auto"/>
        <w:bottom w:val="none" w:sz="0" w:space="0" w:color="auto"/>
        <w:right w:val="none" w:sz="0" w:space="0" w:color="auto"/>
      </w:divBdr>
    </w:div>
    <w:div w:id="2073043971">
      <w:bodyDiv w:val="1"/>
      <w:marLeft w:val="0"/>
      <w:marRight w:val="0"/>
      <w:marTop w:val="0"/>
      <w:marBottom w:val="0"/>
      <w:divBdr>
        <w:top w:val="none" w:sz="0" w:space="0" w:color="auto"/>
        <w:left w:val="none" w:sz="0" w:space="0" w:color="auto"/>
        <w:bottom w:val="none" w:sz="0" w:space="0" w:color="auto"/>
        <w:right w:val="none" w:sz="0" w:space="0" w:color="auto"/>
      </w:divBdr>
    </w:div>
    <w:div w:id="2073194664">
      <w:bodyDiv w:val="1"/>
      <w:marLeft w:val="0"/>
      <w:marRight w:val="0"/>
      <w:marTop w:val="0"/>
      <w:marBottom w:val="0"/>
      <w:divBdr>
        <w:top w:val="none" w:sz="0" w:space="0" w:color="auto"/>
        <w:left w:val="none" w:sz="0" w:space="0" w:color="auto"/>
        <w:bottom w:val="none" w:sz="0" w:space="0" w:color="auto"/>
        <w:right w:val="none" w:sz="0" w:space="0" w:color="auto"/>
      </w:divBdr>
    </w:div>
    <w:div w:id="2073263437">
      <w:bodyDiv w:val="1"/>
      <w:marLeft w:val="0"/>
      <w:marRight w:val="0"/>
      <w:marTop w:val="0"/>
      <w:marBottom w:val="0"/>
      <w:divBdr>
        <w:top w:val="none" w:sz="0" w:space="0" w:color="auto"/>
        <w:left w:val="none" w:sz="0" w:space="0" w:color="auto"/>
        <w:bottom w:val="none" w:sz="0" w:space="0" w:color="auto"/>
        <w:right w:val="none" w:sz="0" w:space="0" w:color="auto"/>
      </w:divBdr>
    </w:div>
    <w:div w:id="2073918310">
      <w:bodyDiv w:val="1"/>
      <w:marLeft w:val="0"/>
      <w:marRight w:val="0"/>
      <w:marTop w:val="0"/>
      <w:marBottom w:val="0"/>
      <w:divBdr>
        <w:top w:val="none" w:sz="0" w:space="0" w:color="auto"/>
        <w:left w:val="none" w:sz="0" w:space="0" w:color="auto"/>
        <w:bottom w:val="none" w:sz="0" w:space="0" w:color="auto"/>
        <w:right w:val="none" w:sz="0" w:space="0" w:color="auto"/>
      </w:divBdr>
    </w:div>
    <w:div w:id="2073961464">
      <w:bodyDiv w:val="1"/>
      <w:marLeft w:val="0"/>
      <w:marRight w:val="0"/>
      <w:marTop w:val="0"/>
      <w:marBottom w:val="0"/>
      <w:divBdr>
        <w:top w:val="none" w:sz="0" w:space="0" w:color="auto"/>
        <w:left w:val="none" w:sz="0" w:space="0" w:color="auto"/>
        <w:bottom w:val="none" w:sz="0" w:space="0" w:color="auto"/>
        <w:right w:val="none" w:sz="0" w:space="0" w:color="auto"/>
      </w:divBdr>
    </w:div>
    <w:div w:id="2074355011">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5614577">
      <w:bodyDiv w:val="1"/>
      <w:marLeft w:val="0"/>
      <w:marRight w:val="0"/>
      <w:marTop w:val="0"/>
      <w:marBottom w:val="0"/>
      <w:divBdr>
        <w:top w:val="none" w:sz="0" w:space="0" w:color="auto"/>
        <w:left w:val="none" w:sz="0" w:space="0" w:color="auto"/>
        <w:bottom w:val="none" w:sz="0" w:space="0" w:color="auto"/>
        <w:right w:val="none" w:sz="0" w:space="0" w:color="auto"/>
      </w:divBdr>
    </w:div>
    <w:div w:id="2075622818">
      <w:bodyDiv w:val="1"/>
      <w:marLeft w:val="0"/>
      <w:marRight w:val="0"/>
      <w:marTop w:val="0"/>
      <w:marBottom w:val="0"/>
      <w:divBdr>
        <w:top w:val="none" w:sz="0" w:space="0" w:color="auto"/>
        <w:left w:val="none" w:sz="0" w:space="0" w:color="auto"/>
        <w:bottom w:val="none" w:sz="0" w:space="0" w:color="auto"/>
        <w:right w:val="none" w:sz="0" w:space="0" w:color="auto"/>
      </w:divBdr>
    </w:div>
    <w:div w:id="2075807542">
      <w:bodyDiv w:val="1"/>
      <w:marLeft w:val="0"/>
      <w:marRight w:val="0"/>
      <w:marTop w:val="0"/>
      <w:marBottom w:val="0"/>
      <w:divBdr>
        <w:top w:val="none" w:sz="0" w:space="0" w:color="auto"/>
        <w:left w:val="none" w:sz="0" w:space="0" w:color="auto"/>
        <w:bottom w:val="none" w:sz="0" w:space="0" w:color="auto"/>
        <w:right w:val="none" w:sz="0" w:space="0" w:color="auto"/>
      </w:divBdr>
    </w:div>
    <w:div w:id="2076313278">
      <w:bodyDiv w:val="1"/>
      <w:marLeft w:val="0"/>
      <w:marRight w:val="0"/>
      <w:marTop w:val="0"/>
      <w:marBottom w:val="0"/>
      <w:divBdr>
        <w:top w:val="none" w:sz="0" w:space="0" w:color="auto"/>
        <w:left w:val="none" w:sz="0" w:space="0" w:color="auto"/>
        <w:bottom w:val="none" w:sz="0" w:space="0" w:color="auto"/>
        <w:right w:val="none" w:sz="0" w:space="0" w:color="auto"/>
      </w:divBdr>
    </w:div>
    <w:div w:id="2076387755">
      <w:bodyDiv w:val="1"/>
      <w:marLeft w:val="0"/>
      <w:marRight w:val="0"/>
      <w:marTop w:val="0"/>
      <w:marBottom w:val="0"/>
      <w:divBdr>
        <w:top w:val="none" w:sz="0" w:space="0" w:color="auto"/>
        <w:left w:val="none" w:sz="0" w:space="0" w:color="auto"/>
        <w:bottom w:val="none" w:sz="0" w:space="0" w:color="auto"/>
        <w:right w:val="none" w:sz="0" w:space="0" w:color="auto"/>
      </w:divBdr>
    </w:div>
    <w:div w:id="2076735340">
      <w:bodyDiv w:val="1"/>
      <w:marLeft w:val="0"/>
      <w:marRight w:val="0"/>
      <w:marTop w:val="0"/>
      <w:marBottom w:val="0"/>
      <w:divBdr>
        <w:top w:val="none" w:sz="0" w:space="0" w:color="auto"/>
        <w:left w:val="none" w:sz="0" w:space="0" w:color="auto"/>
        <w:bottom w:val="none" w:sz="0" w:space="0" w:color="auto"/>
        <w:right w:val="none" w:sz="0" w:space="0" w:color="auto"/>
      </w:divBdr>
    </w:div>
    <w:div w:id="2077312178">
      <w:bodyDiv w:val="1"/>
      <w:marLeft w:val="0"/>
      <w:marRight w:val="0"/>
      <w:marTop w:val="0"/>
      <w:marBottom w:val="0"/>
      <w:divBdr>
        <w:top w:val="none" w:sz="0" w:space="0" w:color="auto"/>
        <w:left w:val="none" w:sz="0" w:space="0" w:color="auto"/>
        <w:bottom w:val="none" w:sz="0" w:space="0" w:color="auto"/>
        <w:right w:val="none" w:sz="0" w:space="0" w:color="auto"/>
      </w:divBdr>
    </w:div>
    <w:div w:id="2077586472">
      <w:bodyDiv w:val="1"/>
      <w:marLeft w:val="0"/>
      <w:marRight w:val="0"/>
      <w:marTop w:val="0"/>
      <w:marBottom w:val="0"/>
      <w:divBdr>
        <w:top w:val="none" w:sz="0" w:space="0" w:color="auto"/>
        <w:left w:val="none" w:sz="0" w:space="0" w:color="auto"/>
        <w:bottom w:val="none" w:sz="0" w:space="0" w:color="auto"/>
        <w:right w:val="none" w:sz="0" w:space="0" w:color="auto"/>
      </w:divBdr>
    </w:div>
    <w:div w:id="2078357177">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9016944">
      <w:bodyDiv w:val="1"/>
      <w:marLeft w:val="0"/>
      <w:marRight w:val="0"/>
      <w:marTop w:val="0"/>
      <w:marBottom w:val="0"/>
      <w:divBdr>
        <w:top w:val="none" w:sz="0" w:space="0" w:color="auto"/>
        <w:left w:val="none" w:sz="0" w:space="0" w:color="auto"/>
        <w:bottom w:val="none" w:sz="0" w:space="0" w:color="auto"/>
        <w:right w:val="none" w:sz="0" w:space="0" w:color="auto"/>
      </w:divBdr>
    </w:div>
    <w:div w:id="2079204330">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80208834">
      <w:bodyDiv w:val="1"/>
      <w:marLeft w:val="0"/>
      <w:marRight w:val="0"/>
      <w:marTop w:val="0"/>
      <w:marBottom w:val="0"/>
      <w:divBdr>
        <w:top w:val="none" w:sz="0" w:space="0" w:color="auto"/>
        <w:left w:val="none" w:sz="0" w:space="0" w:color="auto"/>
        <w:bottom w:val="none" w:sz="0" w:space="0" w:color="auto"/>
        <w:right w:val="none" w:sz="0" w:space="0" w:color="auto"/>
      </w:divBdr>
    </w:div>
    <w:div w:id="2080251918">
      <w:bodyDiv w:val="1"/>
      <w:marLeft w:val="0"/>
      <w:marRight w:val="0"/>
      <w:marTop w:val="0"/>
      <w:marBottom w:val="0"/>
      <w:divBdr>
        <w:top w:val="none" w:sz="0" w:space="0" w:color="auto"/>
        <w:left w:val="none" w:sz="0" w:space="0" w:color="auto"/>
        <w:bottom w:val="none" w:sz="0" w:space="0" w:color="auto"/>
        <w:right w:val="none" w:sz="0" w:space="0" w:color="auto"/>
      </w:divBdr>
    </w:div>
    <w:div w:id="2080638707">
      <w:bodyDiv w:val="1"/>
      <w:marLeft w:val="0"/>
      <w:marRight w:val="0"/>
      <w:marTop w:val="0"/>
      <w:marBottom w:val="0"/>
      <w:divBdr>
        <w:top w:val="none" w:sz="0" w:space="0" w:color="auto"/>
        <w:left w:val="none" w:sz="0" w:space="0" w:color="auto"/>
        <w:bottom w:val="none" w:sz="0" w:space="0" w:color="auto"/>
        <w:right w:val="none" w:sz="0" w:space="0" w:color="auto"/>
      </w:divBdr>
    </w:div>
    <w:div w:id="2080903984">
      <w:bodyDiv w:val="1"/>
      <w:marLeft w:val="0"/>
      <w:marRight w:val="0"/>
      <w:marTop w:val="0"/>
      <w:marBottom w:val="0"/>
      <w:divBdr>
        <w:top w:val="none" w:sz="0" w:space="0" w:color="auto"/>
        <w:left w:val="none" w:sz="0" w:space="0" w:color="auto"/>
        <w:bottom w:val="none" w:sz="0" w:space="0" w:color="auto"/>
        <w:right w:val="none" w:sz="0" w:space="0" w:color="auto"/>
      </w:divBdr>
    </w:div>
    <w:div w:id="2081249428">
      <w:bodyDiv w:val="1"/>
      <w:marLeft w:val="0"/>
      <w:marRight w:val="0"/>
      <w:marTop w:val="0"/>
      <w:marBottom w:val="0"/>
      <w:divBdr>
        <w:top w:val="none" w:sz="0" w:space="0" w:color="auto"/>
        <w:left w:val="none" w:sz="0" w:space="0" w:color="auto"/>
        <w:bottom w:val="none" w:sz="0" w:space="0" w:color="auto"/>
        <w:right w:val="none" w:sz="0" w:space="0" w:color="auto"/>
      </w:divBdr>
    </w:div>
    <w:div w:id="2081637266">
      <w:bodyDiv w:val="1"/>
      <w:marLeft w:val="0"/>
      <w:marRight w:val="0"/>
      <w:marTop w:val="0"/>
      <w:marBottom w:val="0"/>
      <w:divBdr>
        <w:top w:val="none" w:sz="0" w:space="0" w:color="auto"/>
        <w:left w:val="none" w:sz="0" w:space="0" w:color="auto"/>
        <w:bottom w:val="none" w:sz="0" w:space="0" w:color="auto"/>
        <w:right w:val="none" w:sz="0" w:space="0" w:color="auto"/>
      </w:divBdr>
    </w:div>
    <w:div w:id="2081831161">
      <w:bodyDiv w:val="1"/>
      <w:marLeft w:val="0"/>
      <w:marRight w:val="0"/>
      <w:marTop w:val="0"/>
      <w:marBottom w:val="0"/>
      <w:divBdr>
        <w:top w:val="none" w:sz="0" w:space="0" w:color="auto"/>
        <w:left w:val="none" w:sz="0" w:space="0" w:color="auto"/>
        <w:bottom w:val="none" w:sz="0" w:space="0" w:color="auto"/>
        <w:right w:val="none" w:sz="0" w:space="0" w:color="auto"/>
      </w:divBdr>
    </w:div>
    <w:div w:id="2082747990">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3213081">
      <w:bodyDiv w:val="1"/>
      <w:marLeft w:val="0"/>
      <w:marRight w:val="0"/>
      <w:marTop w:val="0"/>
      <w:marBottom w:val="0"/>
      <w:divBdr>
        <w:top w:val="none" w:sz="0" w:space="0" w:color="auto"/>
        <w:left w:val="none" w:sz="0" w:space="0" w:color="auto"/>
        <w:bottom w:val="none" w:sz="0" w:space="0" w:color="auto"/>
        <w:right w:val="none" w:sz="0" w:space="0" w:color="auto"/>
      </w:divBdr>
    </w:div>
    <w:div w:id="2083406002">
      <w:bodyDiv w:val="1"/>
      <w:marLeft w:val="0"/>
      <w:marRight w:val="0"/>
      <w:marTop w:val="0"/>
      <w:marBottom w:val="0"/>
      <w:divBdr>
        <w:top w:val="none" w:sz="0" w:space="0" w:color="auto"/>
        <w:left w:val="none" w:sz="0" w:space="0" w:color="auto"/>
        <w:bottom w:val="none" w:sz="0" w:space="0" w:color="auto"/>
        <w:right w:val="none" w:sz="0" w:space="0" w:color="auto"/>
      </w:divBdr>
    </w:div>
    <w:div w:id="2083526922">
      <w:bodyDiv w:val="1"/>
      <w:marLeft w:val="0"/>
      <w:marRight w:val="0"/>
      <w:marTop w:val="0"/>
      <w:marBottom w:val="0"/>
      <w:divBdr>
        <w:top w:val="none" w:sz="0" w:space="0" w:color="auto"/>
        <w:left w:val="none" w:sz="0" w:space="0" w:color="auto"/>
        <w:bottom w:val="none" w:sz="0" w:space="0" w:color="auto"/>
        <w:right w:val="none" w:sz="0" w:space="0" w:color="auto"/>
      </w:divBdr>
    </w:div>
    <w:div w:id="2083553128">
      <w:bodyDiv w:val="1"/>
      <w:marLeft w:val="0"/>
      <w:marRight w:val="0"/>
      <w:marTop w:val="0"/>
      <w:marBottom w:val="0"/>
      <w:divBdr>
        <w:top w:val="none" w:sz="0" w:space="0" w:color="auto"/>
        <w:left w:val="none" w:sz="0" w:space="0" w:color="auto"/>
        <w:bottom w:val="none" w:sz="0" w:space="0" w:color="auto"/>
        <w:right w:val="none" w:sz="0" w:space="0" w:color="auto"/>
      </w:divBdr>
    </w:div>
    <w:div w:id="2083940173">
      <w:bodyDiv w:val="1"/>
      <w:marLeft w:val="0"/>
      <w:marRight w:val="0"/>
      <w:marTop w:val="0"/>
      <w:marBottom w:val="0"/>
      <w:divBdr>
        <w:top w:val="none" w:sz="0" w:space="0" w:color="auto"/>
        <w:left w:val="none" w:sz="0" w:space="0" w:color="auto"/>
        <w:bottom w:val="none" w:sz="0" w:space="0" w:color="auto"/>
        <w:right w:val="none" w:sz="0" w:space="0" w:color="auto"/>
      </w:divBdr>
    </w:div>
    <w:div w:id="2084788402">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688518">
      <w:bodyDiv w:val="1"/>
      <w:marLeft w:val="0"/>
      <w:marRight w:val="0"/>
      <w:marTop w:val="0"/>
      <w:marBottom w:val="0"/>
      <w:divBdr>
        <w:top w:val="none" w:sz="0" w:space="0" w:color="auto"/>
        <w:left w:val="none" w:sz="0" w:space="0" w:color="auto"/>
        <w:bottom w:val="none" w:sz="0" w:space="0" w:color="auto"/>
        <w:right w:val="none" w:sz="0" w:space="0" w:color="auto"/>
      </w:divBdr>
    </w:div>
    <w:div w:id="2086683306">
      <w:bodyDiv w:val="1"/>
      <w:marLeft w:val="0"/>
      <w:marRight w:val="0"/>
      <w:marTop w:val="0"/>
      <w:marBottom w:val="0"/>
      <w:divBdr>
        <w:top w:val="none" w:sz="0" w:space="0" w:color="auto"/>
        <w:left w:val="none" w:sz="0" w:space="0" w:color="auto"/>
        <w:bottom w:val="none" w:sz="0" w:space="0" w:color="auto"/>
        <w:right w:val="none" w:sz="0" w:space="0" w:color="auto"/>
      </w:divBdr>
    </w:div>
    <w:div w:id="2087068241">
      <w:bodyDiv w:val="1"/>
      <w:marLeft w:val="0"/>
      <w:marRight w:val="0"/>
      <w:marTop w:val="0"/>
      <w:marBottom w:val="0"/>
      <w:divBdr>
        <w:top w:val="none" w:sz="0" w:space="0" w:color="auto"/>
        <w:left w:val="none" w:sz="0" w:space="0" w:color="auto"/>
        <w:bottom w:val="none" w:sz="0" w:space="0" w:color="auto"/>
        <w:right w:val="none" w:sz="0" w:space="0" w:color="auto"/>
      </w:divBdr>
    </w:div>
    <w:div w:id="2087454395">
      <w:bodyDiv w:val="1"/>
      <w:marLeft w:val="0"/>
      <w:marRight w:val="0"/>
      <w:marTop w:val="0"/>
      <w:marBottom w:val="0"/>
      <w:divBdr>
        <w:top w:val="none" w:sz="0" w:space="0" w:color="auto"/>
        <w:left w:val="none" w:sz="0" w:space="0" w:color="auto"/>
        <w:bottom w:val="none" w:sz="0" w:space="0" w:color="auto"/>
        <w:right w:val="none" w:sz="0" w:space="0" w:color="auto"/>
      </w:divBdr>
    </w:div>
    <w:div w:id="2087653205">
      <w:bodyDiv w:val="1"/>
      <w:marLeft w:val="0"/>
      <w:marRight w:val="0"/>
      <w:marTop w:val="0"/>
      <w:marBottom w:val="0"/>
      <w:divBdr>
        <w:top w:val="none" w:sz="0" w:space="0" w:color="auto"/>
        <w:left w:val="none" w:sz="0" w:space="0" w:color="auto"/>
        <w:bottom w:val="none" w:sz="0" w:space="0" w:color="auto"/>
        <w:right w:val="none" w:sz="0" w:space="0" w:color="auto"/>
      </w:divBdr>
    </w:div>
    <w:div w:id="2088257661">
      <w:bodyDiv w:val="1"/>
      <w:marLeft w:val="0"/>
      <w:marRight w:val="0"/>
      <w:marTop w:val="0"/>
      <w:marBottom w:val="0"/>
      <w:divBdr>
        <w:top w:val="none" w:sz="0" w:space="0" w:color="auto"/>
        <w:left w:val="none" w:sz="0" w:space="0" w:color="auto"/>
        <w:bottom w:val="none" w:sz="0" w:space="0" w:color="auto"/>
        <w:right w:val="none" w:sz="0" w:space="0" w:color="auto"/>
      </w:divBdr>
    </w:div>
    <w:div w:id="2088304696">
      <w:bodyDiv w:val="1"/>
      <w:marLeft w:val="0"/>
      <w:marRight w:val="0"/>
      <w:marTop w:val="0"/>
      <w:marBottom w:val="0"/>
      <w:divBdr>
        <w:top w:val="none" w:sz="0" w:space="0" w:color="auto"/>
        <w:left w:val="none" w:sz="0" w:space="0" w:color="auto"/>
        <w:bottom w:val="none" w:sz="0" w:space="0" w:color="auto"/>
        <w:right w:val="none" w:sz="0" w:space="0" w:color="auto"/>
      </w:divBdr>
    </w:div>
    <w:div w:id="2088455066">
      <w:bodyDiv w:val="1"/>
      <w:marLeft w:val="0"/>
      <w:marRight w:val="0"/>
      <w:marTop w:val="0"/>
      <w:marBottom w:val="0"/>
      <w:divBdr>
        <w:top w:val="none" w:sz="0" w:space="0" w:color="auto"/>
        <w:left w:val="none" w:sz="0" w:space="0" w:color="auto"/>
        <w:bottom w:val="none" w:sz="0" w:space="0" w:color="auto"/>
        <w:right w:val="none" w:sz="0" w:space="0" w:color="auto"/>
      </w:divBdr>
    </w:div>
    <w:div w:id="2088766032">
      <w:bodyDiv w:val="1"/>
      <w:marLeft w:val="0"/>
      <w:marRight w:val="0"/>
      <w:marTop w:val="0"/>
      <w:marBottom w:val="0"/>
      <w:divBdr>
        <w:top w:val="none" w:sz="0" w:space="0" w:color="auto"/>
        <w:left w:val="none" w:sz="0" w:space="0" w:color="auto"/>
        <w:bottom w:val="none" w:sz="0" w:space="0" w:color="auto"/>
        <w:right w:val="none" w:sz="0" w:space="0" w:color="auto"/>
      </w:divBdr>
    </w:div>
    <w:div w:id="2090686231">
      <w:bodyDiv w:val="1"/>
      <w:marLeft w:val="0"/>
      <w:marRight w:val="0"/>
      <w:marTop w:val="0"/>
      <w:marBottom w:val="0"/>
      <w:divBdr>
        <w:top w:val="none" w:sz="0" w:space="0" w:color="auto"/>
        <w:left w:val="none" w:sz="0" w:space="0" w:color="auto"/>
        <w:bottom w:val="none" w:sz="0" w:space="0" w:color="auto"/>
        <w:right w:val="none" w:sz="0" w:space="0" w:color="auto"/>
      </w:divBdr>
    </w:div>
    <w:div w:id="2092384012">
      <w:bodyDiv w:val="1"/>
      <w:marLeft w:val="0"/>
      <w:marRight w:val="0"/>
      <w:marTop w:val="0"/>
      <w:marBottom w:val="0"/>
      <w:divBdr>
        <w:top w:val="none" w:sz="0" w:space="0" w:color="auto"/>
        <w:left w:val="none" w:sz="0" w:space="0" w:color="auto"/>
        <w:bottom w:val="none" w:sz="0" w:space="0" w:color="auto"/>
        <w:right w:val="none" w:sz="0" w:space="0" w:color="auto"/>
      </w:divBdr>
    </w:div>
    <w:div w:id="2092585112">
      <w:bodyDiv w:val="1"/>
      <w:marLeft w:val="0"/>
      <w:marRight w:val="0"/>
      <w:marTop w:val="0"/>
      <w:marBottom w:val="0"/>
      <w:divBdr>
        <w:top w:val="none" w:sz="0" w:space="0" w:color="auto"/>
        <w:left w:val="none" w:sz="0" w:space="0" w:color="auto"/>
        <w:bottom w:val="none" w:sz="0" w:space="0" w:color="auto"/>
        <w:right w:val="none" w:sz="0" w:space="0" w:color="auto"/>
      </w:divBdr>
    </w:div>
    <w:div w:id="2092659712">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119320">
      <w:bodyDiv w:val="1"/>
      <w:marLeft w:val="0"/>
      <w:marRight w:val="0"/>
      <w:marTop w:val="0"/>
      <w:marBottom w:val="0"/>
      <w:divBdr>
        <w:top w:val="none" w:sz="0" w:space="0" w:color="auto"/>
        <w:left w:val="none" w:sz="0" w:space="0" w:color="auto"/>
        <w:bottom w:val="none" w:sz="0" w:space="0" w:color="auto"/>
        <w:right w:val="none" w:sz="0" w:space="0" w:color="auto"/>
      </w:divBdr>
    </w:div>
    <w:div w:id="2093576731">
      <w:bodyDiv w:val="1"/>
      <w:marLeft w:val="0"/>
      <w:marRight w:val="0"/>
      <w:marTop w:val="0"/>
      <w:marBottom w:val="0"/>
      <w:divBdr>
        <w:top w:val="none" w:sz="0" w:space="0" w:color="auto"/>
        <w:left w:val="none" w:sz="0" w:space="0" w:color="auto"/>
        <w:bottom w:val="none" w:sz="0" w:space="0" w:color="auto"/>
        <w:right w:val="none" w:sz="0" w:space="0" w:color="auto"/>
      </w:divBdr>
    </w:div>
    <w:div w:id="2093624677">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4428792">
      <w:bodyDiv w:val="1"/>
      <w:marLeft w:val="0"/>
      <w:marRight w:val="0"/>
      <w:marTop w:val="0"/>
      <w:marBottom w:val="0"/>
      <w:divBdr>
        <w:top w:val="none" w:sz="0" w:space="0" w:color="auto"/>
        <w:left w:val="none" w:sz="0" w:space="0" w:color="auto"/>
        <w:bottom w:val="none" w:sz="0" w:space="0" w:color="auto"/>
        <w:right w:val="none" w:sz="0" w:space="0" w:color="auto"/>
      </w:divBdr>
    </w:div>
    <w:div w:id="2094545423">
      <w:bodyDiv w:val="1"/>
      <w:marLeft w:val="0"/>
      <w:marRight w:val="0"/>
      <w:marTop w:val="0"/>
      <w:marBottom w:val="0"/>
      <w:divBdr>
        <w:top w:val="none" w:sz="0" w:space="0" w:color="auto"/>
        <w:left w:val="none" w:sz="0" w:space="0" w:color="auto"/>
        <w:bottom w:val="none" w:sz="0" w:space="0" w:color="auto"/>
        <w:right w:val="none" w:sz="0" w:space="0" w:color="auto"/>
      </w:divBdr>
    </w:div>
    <w:div w:id="2094665944">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6125486">
      <w:bodyDiv w:val="1"/>
      <w:marLeft w:val="0"/>
      <w:marRight w:val="0"/>
      <w:marTop w:val="0"/>
      <w:marBottom w:val="0"/>
      <w:divBdr>
        <w:top w:val="none" w:sz="0" w:space="0" w:color="auto"/>
        <w:left w:val="none" w:sz="0" w:space="0" w:color="auto"/>
        <w:bottom w:val="none" w:sz="0" w:space="0" w:color="auto"/>
        <w:right w:val="none" w:sz="0" w:space="0" w:color="auto"/>
      </w:divBdr>
    </w:div>
    <w:div w:id="2096199978">
      <w:bodyDiv w:val="1"/>
      <w:marLeft w:val="0"/>
      <w:marRight w:val="0"/>
      <w:marTop w:val="0"/>
      <w:marBottom w:val="0"/>
      <w:divBdr>
        <w:top w:val="none" w:sz="0" w:space="0" w:color="auto"/>
        <w:left w:val="none" w:sz="0" w:space="0" w:color="auto"/>
        <w:bottom w:val="none" w:sz="0" w:space="0" w:color="auto"/>
        <w:right w:val="none" w:sz="0" w:space="0" w:color="auto"/>
      </w:divBdr>
    </w:div>
    <w:div w:id="2096439743">
      <w:bodyDiv w:val="1"/>
      <w:marLeft w:val="0"/>
      <w:marRight w:val="0"/>
      <w:marTop w:val="0"/>
      <w:marBottom w:val="0"/>
      <w:divBdr>
        <w:top w:val="none" w:sz="0" w:space="0" w:color="auto"/>
        <w:left w:val="none" w:sz="0" w:space="0" w:color="auto"/>
        <w:bottom w:val="none" w:sz="0" w:space="0" w:color="auto"/>
        <w:right w:val="none" w:sz="0" w:space="0" w:color="auto"/>
      </w:divBdr>
    </w:div>
    <w:div w:id="2096701232">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895459">
      <w:bodyDiv w:val="1"/>
      <w:marLeft w:val="0"/>
      <w:marRight w:val="0"/>
      <w:marTop w:val="0"/>
      <w:marBottom w:val="0"/>
      <w:divBdr>
        <w:top w:val="none" w:sz="0" w:space="0" w:color="auto"/>
        <w:left w:val="none" w:sz="0" w:space="0" w:color="auto"/>
        <w:bottom w:val="none" w:sz="0" w:space="0" w:color="auto"/>
        <w:right w:val="none" w:sz="0" w:space="0" w:color="auto"/>
      </w:divBdr>
    </w:div>
    <w:div w:id="2098402179">
      <w:bodyDiv w:val="1"/>
      <w:marLeft w:val="0"/>
      <w:marRight w:val="0"/>
      <w:marTop w:val="0"/>
      <w:marBottom w:val="0"/>
      <w:divBdr>
        <w:top w:val="none" w:sz="0" w:space="0" w:color="auto"/>
        <w:left w:val="none" w:sz="0" w:space="0" w:color="auto"/>
        <w:bottom w:val="none" w:sz="0" w:space="0" w:color="auto"/>
        <w:right w:val="none" w:sz="0" w:space="0" w:color="auto"/>
      </w:divBdr>
    </w:div>
    <w:div w:id="2099205503">
      <w:bodyDiv w:val="1"/>
      <w:marLeft w:val="0"/>
      <w:marRight w:val="0"/>
      <w:marTop w:val="0"/>
      <w:marBottom w:val="0"/>
      <w:divBdr>
        <w:top w:val="none" w:sz="0" w:space="0" w:color="auto"/>
        <w:left w:val="none" w:sz="0" w:space="0" w:color="auto"/>
        <w:bottom w:val="none" w:sz="0" w:space="0" w:color="auto"/>
        <w:right w:val="none" w:sz="0" w:space="0" w:color="auto"/>
      </w:divBdr>
    </w:div>
    <w:div w:id="2100055145">
      <w:bodyDiv w:val="1"/>
      <w:marLeft w:val="0"/>
      <w:marRight w:val="0"/>
      <w:marTop w:val="0"/>
      <w:marBottom w:val="0"/>
      <w:divBdr>
        <w:top w:val="none" w:sz="0" w:space="0" w:color="auto"/>
        <w:left w:val="none" w:sz="0" w:space="0" w:color="auto"/>
        <w:bottom w:val="none" w:sz="0" w:space="0" w:color="auto"/>
        <w:right w:val="none" w:sz="0" w:space="0" w:color="auto"/>
      </w:divBdr>
    </w:div>
    <w:div w:id="2100322660">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826319">
      <w:bodyDiv w:val="1"/>
      <w:marLeft w:val="0"/>
      <w:marRight w:val="0"/>
      <w:marTop w:val="0"/>
      <w:marBottom w:val="0"/>
      <w:divBdr>
        <w:top w:val="none" w:sz="0" w:space="0" w:color="auto"/>
        <w:left w:val="none" w:sz="0" w:space="0" w:color="auto"/>
        <w:bottom w:val="none" w:sz="0" w:space="0" w:color="auto"/>
        <w:right w:val="none" w:sz="0" w:space="0" w:color="auto"/>
      </w:divBdr>
    </w:div>
    <w:div w:id="2101175052">
      <w:bodyDiv w:val="1"/>
      <w:marLeft w:val="0"/>
      <w:marRight w:val="0"/>
      <w:marTop w:val="0"/>
      <w:marBottom w:val="0"/>
      <w:divBdr>
        <w:top w:val="none" w:sz="0" w:space="0" w:color="auto"/>
        <w:left w:val="none" w:sz="0" w:space="0" w:color="auto"/>
        <w:bottom w:val="none" w:sz="0" w:space="0" w:color="auto"/>
        <w:right w:val="none" w:sz="0" w:space="0" w:color="auto"/>
      </w:divBdr>
    </w:div>
    <w:div w:id="2101830058">
      <w:bodyDiv w:val="1"/>
      <w:marLeft w:val="0"/>
      <w:marRight w:val="0"/>
      <w:marTop w:val="0"/>
      <w:marBottom w:val="0"/>
      <w:divBdr>
        <w:top w:val="none" w:sz="0" w:space="0" w:color="auto"/>
        <w:left w:val="none" w:sz="0" w:space="0" w:color="auto"/>
        <w:bottom w:val="none" w:sz="0" w:space="0" w:color="auto"/>
        <w:right w:val="none" w:sz="0" w:space="0" w:color="auto"/>
      </w:divBdr>
    </w:div>
    <w:div w:id="2102144502">
      <w:bodyDiv w:val="1"/>
      <w:marLeft w:val="0"/>
      <w:marRight w:val="0"/>
      <w:marTop w:val="0"/>
      <w:marBottom w:val="0"/>
      <w:divBdr>
        <w:top w:val="none" w:sz="0" w:space="0" w:color="auto"/>
        <w:left w:val="none" w:sz="0" w:space="0" w:color="auto"/>
        <w:bottom w:val="none" w:sz="0" w:space="0" w:color="auto"/>
        <w:right w:val="none" w:sz="0" w:space="0" w:color="auto"/>
      </w:divBdr>
    </w:div>
    <w:div w:id="2102293276">
      <w:bodyDiv w:val="1"/>
      <w:marLeft w:val="0"/>
      <w:marRight w:val="0"/>
      <w:marTop w:val="0"/>
      <w:marBottom w:val="0"/>
      <w:divBdr>
        <w:top w:val="none" w:sz="0" w:space="0" w:color="auto"/>
        <w:left w:val="none" w:sz="0" w:space="0" w:color="auto"/>
        <w:bottom w:val="none" w:sz="0" w:space="0" w:color="auto"/>
        <w:right w:val="none" w:sz="0" w:space="0" w:color="auto"/>
      </w:divBdr>
    </w:div>
    <w:div w:id="2102296461">
      <w:bodyDiv w:val="1"/>
      <w:marLeft w:val="0"/>
      <w:marRight w:val="0"/>
      <w:marTop w:val="0"/>
      <w:marBottom w:val="0"/>
      <w:divBdr>
        <w:top w:val="none" w:sz="0" w:space="0" w:color="auto"/>
        <w:left w:val="none" w:sz="0" w:space="0" w:color="auto"/>
        <w:bottom w:val="none" w:sz="0" w:space="0" w:color="auto"/>
        <w:right w:val="none" w:sz="0" w:space="0" w:color="auto"/>
      </w:divBdr>
    </w:div>
    <w:div w:id="2102407304">
      <w:bodyDiv w:val="1"/>
      <w:marLeft w:val="0"/>
      <w:marRight w:val="0"/>
      <w:marTop w:val="0"/>
      <w:marBottom w:val="0"/>
      <w:divBdr>
        <w:top w:val="none" w:sz="0" w:space="0" w:color="auto"/>
        <w:left w:val="none" w:sz="0" w:space="0" w:color="auto"/>
        <w:bottom w:val="none" w:sz="0" w:space="0" w:color="auto"/>
        <w:right w:val="none" w:sz="0" w:space="0" w:color="auto"/>
      </w:divBdr>
    </w:div>
    <w:div w:id="2102798344">
      <w:bodyDiv w:val="1"/>
      <w:marLeft w:val="0"/>
      <w:marRight w:val="0"/>
      <w:marTop w:val="0"/>
      <w:marBottom w:val="0"/>
      <w:divBdr>
        <w:top w:val="none" w:sz="0" w:space="0" w:color="auto"/>
        <w:left w:val="none" w:sz="0" w:space="0" w:color="auto"/>
        <w:bottom w:val="none" w:sz="0" w:space="0" w:color="auto"/>
        <w:right w:val="none" w:sz="0" w:space="0" w:color="auto"/>
      </w:divBdr>
    </w:div>
    <w:div w:id="2103063390">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3987297">
      <w:bodyDiv w:val="1"/>
      <w:marLeft w:val="0"/>
      <w:marRight w:val="0"/>
      <w:marTop w:val="0"/>
      <w:marBottom w:val="0"/>
      <w:divBdr>
        <w:top w:val="none" w:sz="0" w:space="0" w:color="auto"/>
        <w:left w:val="none" w:sz="0" w:space="0" w:color="auto"/>
        <w:bottom w:val="none" w:sz="0" w:space="0" w:color="auto"/>
        <w:right w:val="none" w:sz="0" w:space="0" w:color="auto"/>
      </w:divBdr>
    </w:div>
    <w:div w:id="2104642298">
      <w:bodyDiv w:val="1"/>
      <w:marLeft w:val="0"/>
      <w:marRight w:val="0"/>
      <w:marTop w:val="0"/>
      <w:marBottom w:val="0"/>
      <w:divBdr>
        <w:top w:val="none" w:sz="0" w:space="0" w:color="auto"/>
        <w:left w:val="none" w:sz="0" w:space="0" w:color="auto"/>
        <w:bottom w:val="none" w:sz="0" w:space="0" w:color="auto"/>
        <w:right w:val="none" w:sz="0" w:space="0" w:color="auto"/>
      </w:divBdr>
    </w:div>
    <w:div w:id="2104951323">
      <w:bodyDiv w:val="1"/>
      <w:marLeft w:val="0"/>
      <w:marRight w:val="0"/>
      <w:marTop w:val="0"/>
      <w:marBottom w:val="0"/>
      <w:divBdr>
        <w:top w:val="none" w:sz="0" w:space="0" w:color="auto"/>
        <w:left w:val="none" w:sz="0" w:space="0" w:color="auto"/>
        <w:bottom w:val="none" w:sz="0" w:space="0" w:color="auto"/>
        <w:right w:val="none" w:sz="0" w:space="0" w:color="auto"/>
      </w:divBdr>
    </w:div>
    <w:div w:id="2105150858">
      <w:bodyDiv w:val="1"/>
      <w:marLeft w:val="0"/>
      <w:marRight w:val="0"/>
      <w:marTop w:val="0"/>
      <w:marBottom w:val="0"/>
      <w:divBdr>
        <w:top w:val="none" w:sz="0" w:space="0" w:color="auto"/>
        <w:left w:val="none" w:sz="0" w:space="0" w:color="auto"/>
        <w:bottom w:val="none" w:sz="0" w:space="0" w:color="auto"/>
        <w:right w:val="none" w:sz="0" w:space="0" w:color="auto"/>
      </w:divBdr>
    </w:div>
    <w:div w:id="2105345009">
      <w:bodyDiv w:val="1"/>
      <w:marLeft w:val="0"/>
      <w:marRight w:val="0"/>
      <w:marTop w:val="0"/>
      <w:marBottom w:val="0"/>
      <w:divBdr>
        <w:top w:val="none" w:sz="0" w:space="0" w:color="auto"/>
        <w:left w:val="none" w:sz="0" w:space="0" w:color="auto"/>
        <w:bottom w:val="none" w:sz="0" w:space="0" w:color="auto"/>
        <w:right w:val="none" w:sz="0" w:space="0" w:color="auto"/>
      </w:divBdr>
    </w:div>
    <w:div w:id="2105834425">
      <w:bodyDiv w:val="1"/>
      <w:marLeft w:val="0"/>
      <w:marRight w:val="0"/>
      <w:marTop w:val="0"/>
      <w:marBottom w:val="0"/>
      <w:divBdr>
        <w:top w:val="none" w:sz="0" w:space="0" w:color="auto"/>
        <w:left w:val="none" w:sz="0" w:space="0" w:color="auto"/>
        <w:bottom w:val="none" w:sz="0" w:space="0" w:color="auto"/>
        <w:right w:val="none" w:sz="0" w:space="0" w:color="auto"/>
      </w:divBdr>
    </w:div>
    <w:div w:id="2106148830">
      <w:bodyDiv w:val="1"/>
      <w:marLeft w:val="0"/>
      <w:marRight w:val="0"/>
      <w:marTop w:val="0"/>
      <w:marBottom w:val="0"/>
      <w:divBdr>
        <w:top w:val="none" w:sz="0" w:space="0" w:color="auto"/>
        <w:left w:val="none" w:sz="0" w:space="0" w:color="auto"/>
        <w:bottom w:val="none" w:sz="0" w:space="0" w:color="auto"/>
        <w:right w:val="none" w:sz="0" w:space="0" w:color="auto"/>
      </w:divBdr>
    </w:div>
    <w:div w:id="2106997827">
      <w:bodyDiv w:val="1"/>
      <w:marLeft w:val="0"/>
      <w:marRight w:val="0"/>
      <w:marTop w:val="0"/>
      <w:marBottom w:val="0"/>
      <w:divBdr>
        <w:top w:val="none" w:sz="0" w:space="0" w:color="auto"/>
        <w:left w:val="none" w:sz="0" w:space="0" w:color="auto"/>
        <w:bottom w:val="none" w:sz="0" w:space="0" w:color="auto"/>
        <w:right w:val="none" w:sz="0" w:space="0" w:color="auto"/>
      </w:divBdr>
    </w:div>
    <w:div w:id="2107187161">
      <w:bodyDiv w:val="1"/>
      <w:marLeft w:val="0"/>
      <w:marRight w:val="0"/>
      <w:marTop w:val="0"/>
      <w:marBottom w:val="0"/>
      <w:divBdr>
        <w:top w:val="none" w:sz="0" w:space="0" w:color="auto"/>
        <w:left w:val="none" w:sz="0" w:space="0" w:color="auto"/>
        <w:bottom w:val="none" w:sz="0" w:space="0" w:color="auto"/>
        <w:right w:val="none" w:sz="0" w:space="0" w:color="auto"/>
      </w:divBdr>
    </w:div>
    <w:div w:id="2108427759">
      <w:bodyDiv w:val="1"/>
      <w:marLeft w:val="0"/>
      <w:marRight w:val="0"/>
      <w:marTop w:val="0"/>
      <w:marBottom w:val="0"/>
      <w:divBdr>
        <w:top w:val="none" w:sz="0" w:space="0" w:color="auto"/>
        <w:left w:val="none" w:sz="0" w:space="0" w:color="auto"/>
        <w:bottom w:val="none" w:sz="0" w:space="0" w:color="auto"/>
        <w:right w:val="none" w:sz="0" w:space="0" w:color="auto"/>
      </w:divBdr>
    </w:div>
    <w:div w:id="2108453959">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10157204">
      <w:bodyDiv w:val="1"/>
      <w:marLeft w:val="0"/>
      <w:marRight w:val="0"/>
      <w:marTop w:val="0"/>
      <w:marBottom w:val="0"/>
      <w:divBdr>
        <w:top w:val="none" w:sz="0" w:space="0" w:color="auto"/>
        <w:left w:val="none" w:sz="0" w:space="0" w:color="auto"/>
        <w:bottom w:val="none" w:sz="0" w:space="0" w:color="auto"/>
        <w:right w:val="none" w:sz="0" w:space="0" w:color="auto"/>
      </w:divBdr>
    </w:div>
    <w:div w:id="2110277279">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0999026">
      <w:bodyDiv w:val="1"/>
      <w:marLeft w:val="0"/>
      <w:marRight w:val="0"/>
      <w:marTop w:val="0"/>
      <w:marBottom w:val="0"/>
      <w:divBdr>
        <w:top w:val="none" w:sz="0" w:space="0" w:color="auto"/>
        <w:left w:val="none" w:sz="0" w:space="0" w:color="auto"/>
        <w:bottom w:val="none" w:sz="0" w:space="0" w:color="auto"/>
        <w:right w:val="none" w:sz="0" w:space="0" w:color="auto"/>
      </w:divBdr>
    </w:div>
    <w:div w:id="2112309268">
      <w:bodyDiv w:val="1"/>
      <w:marLeft w:val="0"/>
      <w:marRight w:val="0"/>
      <w:marTop w:val="0"/>
      <w:marBottom w:val="0"/>
      <w:divBdr>
        <w:top w:val="none" w:sz="0" w:space="0" w:color="auto"/>
        <w:left w:val="none" w:sz="0" w:space="0" w:color="auto"/>
        <w:bottom w:val="none" w:sz="0" w:space="0" w:color="auto"/>
        <w:right w:val="none" w:sz="0" w:space="0" w:color="auto"/>
      </w:divBdr>
    </w:div>
    <w:div w:id="2112505597">
      <w:bodyDiv w:val="1"/>
      <w:marLeft w:val="0"/>
      <w:marRight w:val="0"/>
      <w:marTop w:val="0"/>
      <w:marBottom w:val="0"/>
      <w:divBdr>
        <w:top w:val="none" w:sz="0" w:space="0" w:color="auto"/>
        <w:left w:val="none" w:sz="0" w:space="0" w:color="auto"/>
        <w:bottom w:val="none" w:sz="0" w:space="0" w:color="auto"/>
        <w:right w:val="none" w:sz="0" w:space="0" w:color="auto"/>
      </w:divBdr>
    </w:div>
    <w:div w:id="2112584087">
      <w:bodyDiv w:val="1"/>
      <w:marLeft w:val="0"/>
      <w:marRight w:val="0"/>
      <w:marTop w:val="0"/>
      <w:marBottom w:val="0"/>
      <w:divBdr>
        <w:top w:val="none" w:sz="0" w:space="0" w:color="auto"/>
        <w:left w:val="none" w:sz="0" w:space="0" w:color="auto"/>
        <w:bottom w:val="none" w:sz="0" w:space="0" w:color="auto"/>
        <w:right w:val="none" w:sz="0" w:space="0" w:color="auto"/>
      </w:divBdr>
    </w:div>
    <w:div w:id="2112702424">
      <w:bodyDiv w:val="1"/>
      <w:marLeft w:val="0"/>
      <w:marRight w:val="0"/>
      <w:marTop w:val="0"/>
      <w:marBottom w:val="0"/>
      <w:divBdr>
        <w:top w:val="none" w:sz="0" w:space="0" w:color="auto"/>
        <w:left w:val="none" w:sz="0" w:space="0" w:color="auto"/>
        <w:bottom w:val="none" w:sz="0" w:space="0" w:color="auto"/>
        <w:right w:val="none" w:sz="0" w:space="0" w:color="auto"/>
      </w:divBdr>
    </w:div>
    <w:div w:id="2113280244">
      <w:bodyDiv w:val="1"/>
      <w:marLeft w:val="0"/>
      <w:marRight w:val="0"/>
      <w:marTop w:val="0"/>
      <w:marBottom w:val="0"/>
      <w:divBdr>
        <w:top w:val="none" w:sz="0" w:space="0" w:color="auto"/>
        <w:left w:val="none" w:sz="0" w:space="0" w:color="auto"/>
        <w:bottom w:val="none" w:sz="0" w:space="0" w:color="auto"/>
        <w:right w:val="none" w:sz="0" w:space="0" w:color="auto"/>
      </w:divBdr>
    </w:div>
    <w:div w:id="2113626690">
      <w:bodyDiv w:val="1"/>
      <w:marLeft w:val="0"/>
      <w:marRight w:val="0"/>
      <w:marTop w:val="0"/>
      <w:marBottom w:val="0"/>
      <w:divBdr>
        <w:top w:val="none" w:sz="0" w:space="0" w:color="auto"/>
        <w:left w:val="none" w:sz="0" w:space="0" w:color="auto"/>
        <w:bottom w:val="none" w:sz="0" w:space="0" w:color="auto"/>
        <w:right w:val="none" w:sz="0" w:space="0" w:color="auto"/>
      </w:divBdr>
    </w:div>
    <w:div w:id="2114015517">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476906">
      <w:bodyDiv w:val="1"/>
      <w:marLeft w:val="0"/>
      <w:marRight w:val="0"/>
      <w:marTop w:val="0"/>
      <w:marBottom w:val="0"/>
      <w:divBdr>
        <w:top w:val="none" w:sz="0" w:space="0" w:color="auto"/>
        <w:left w:val="none" w:sz="0" w:space="0" w:color="auto"/>
        <w:bottom w:val="none" w:sz="0" w:space="0" w:color="auto"/>
        <w:right w:val="none" w:sz="0" w:space="0" w:color="auto"/>
      </w:divBdr>
    </w:div>
    <w:div w:id="2115319892">
      <w:bodyDiv w:val="1"/>
      <w:marLeft w:val="0"/>
      <w:marRight w:val="0"/>
      <w:marTop w:val="0"/>
      <w:marBottom w:val="0"/>
      <w:divBdr>
        <w:top w:val="none" w:sz="0" w:space="0" w:color="auto"/>
        <w:left w:val="none" w:sz="0" w:space="0" w:color="auto"/>
        <w:bottom w:val="none" w:sz="0" w:space="0" w:color="auto"/>
        <w:right w:val="none" w:sz="0" w:space="0" w:color="auto"/>
      </w:divBdr>
    </w:div>
    <w:div w:id="2116364861">
      <w:bodyDiv w:val="1"/>
      <w:marLeft w:val="0"/>
      <w:marRight w:val="0"/>
      <w:marTop w:val="0"/>
      <w:marBottom w:val="0"/>
      <w:divBdr>
        <w:top w:val="none" w:sz="0" w:space="0" w:color="auto"/>
        <w:left w:val="none" w:sz="0" w:space="0" w:color="auto"/>
        <w:bottom w:val="none" w:sz="0" w:space="0" w:color="auto"/>
        <w:right w:val="none" w:sz="0" w:space="0" w:color="auto"/>
      </w:divBdr>
    </w:div>
    <w:div w:id="2117167302">
      <w:bodyDiv w:val="1"/>
      <w:marLeft w:val="0"/>
      <w:marRight w:val="0"/>
      <w:marTop w:val="0"/>
      <w:marBottom w:val="0"/>
      <w:divBdr>
        <w:top w:val="none" w:sz="0" w:space="0" w:color="auto"/>
        <w:left w:val="none" w:sz="0" w:space="0" w:color="auto"/>
        <w:bottom w:val="none" w:sz="0" w:space="0" w:color="auto"/>
        <w:right w:val="none" w:sz="0" w:space="0" w:color="auto"/>
      </w:divBdr>
    </w:div>
    <w:div w:id="2117403601">
      <w:bodyDiv w:val="1"/>
      <w:marLeft w:val="0"/>
      <w:marRight w:val="0"/>
      <w:marTop w:val="0"/>
      <w:marBottom w:val="0"/>
      <w:divBdr>
        <w:top w:val="none" w:sz="0" w:space="0" w:color="auto"/>
        <w:left w:val="none" w:sz="0" w:space="0" w:color="auto"/>
        <w:bottom w:val="none" w:sz="0" w:space="0" w:color="auto"/>
        <w:right w:val="none" w:sz="0" w:space="0" w:color="auto"/>
      </w:divBdr>
    </w:div>
    <w:div w:id="2117408835">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8256972">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676884">
      <w:bodyDiv w:val="1"/>
      <w:marLeft w:val="0"/>
      <w:marRight w:val="0"/>
      <w:marTop w:val="0"/>
      <w:marBottom w:val="0"/>
      <w:divBdr>
        <w:top w:val="none" w:sz="0" w:space="0" w:color="auto"/>
        <w:left w:val="none" w:sz="0" w:space="0" w:color="auto"/>
        <w:bottom w:val="none" w:sz="0" w:space="0" w:color="auto"/>
        <w:right w:val="none" w:sz="0" w:space="0" w:color="auto"/>
      </w:divBdr>
    </w:div>
    <w:div w:id="2120100278">
      <w:bodyDiv w:val="1"/>
      <w:marLeft w:val="0"/>
      <w:marRight w:val="0"/>
      <w:marTop w:val="0"/>
      <w:marBottom w:val="0"/>
      <w:divBdr>
        <w:top w:val="none" w:sz="0" w:space="0" w:color="auto"/>
        <w:left w:val="none" w:sz="0" w:space="0" w:color="auto"/>
        <w:bottom w:val="none" w:sz="0" w:space="0" w:color="auto"/>
        <w:right w:val="none" w:sz="0" w:space="0" w:color="auto"/>
      </w:divBdr>
    </w:div>
    <w:div w:id="2120642506">
      <w:bodyDiv w:val="1"/>
      <w:marLeft w:val="0"/>
      <w:marRight w:val="0"/>
      <w:marTop w:val="0"/>
      <w:marBottom w:val="0"/>
      <w:divBdr>
        <w:top w:val="none" w:sz="0" w:space="0" w:color="auto"/>
        <w:left w:val="none" w:sz="0" w:space="0" w:color="auto"/>
        <w:bottom w:val="none" w:sz="0" w:space="0" w:color="auto"/>
        <w:right w:val="none" w:sz="0" w:space="0" w:color="auto"/>
      </w:divBdr>
    </w:div>
    <w:div w:id="2120950826">
      <w:bodyDiv w:val="1"/>
      <w:marLeft w:val="0"/>
      <w:marRight w:val="0"/>
      <w:marTop w:val="0"/>
      <w:marBottom w:val="0"/>
      <w:divBdr>
        <w:top w:val="none" w:sz="0" w:space="0" w:color="auto"/>
        <w:left w:val="none" w:sz="0" w:space="0" w:color="auto"/>
        <w:bottom w:val="none" w:sz="0" w:space="0" w:color="auto"/>
        <w:right w:val="none" w:sz="0" w:space="0" w:color="auto"/>
      </w:divBdr>
    </w:div>
    <w:div w:id="2121217100">
      <w:bodyDiv w:val="1"/>
      <w:marLeft w:val="0"/>
      <w:marRight w:val="0"/>
      <w:marTop w:val="0"/>
      <w:marBottom w:val="0"/>
      <w:divBdr>
        <w:top w:val="none" w:sz="0" w:space="0" w:color="auto"/>
        <w:left w:val="none" w:sz="0" w:space="0" w:color="auto"/>
        <w:bottom w:val="none" w:sz="0" w:space="0" w:color="auto"/>
        <w:right w:val="none" w:sz="0" w:space="0" w:color="auto"/>
      </w:divBdr>
    </w:div>
    <w:div w:id="2121953934">
      <w:bodyDiv w:val="1"/>
      <w:marLeft w:val="0"/>
      <w:marRight w:val="0"/>
      <w:marTop w:val="0"/>
      <w:marBottom w:val="0"/>
      <w:divBdr>
        <w:top w:val="none" w:sz="0" w:space="0" w:color="auto"/>
        <w:left w:val="none" w:sz="0" w:space="0" w:color="auto"/>
        <w:bottom w:val="none" w:sz="0" w:space="0" w:color="auto"/>
        <w:right w:val="none" w:sz="0" w:space="0" w:color="auto"/>
      </w:divBdr>
    </w:div>
    <w:div w:id="2122410732">
      <w:bodyDiv w:val="1"/>
      <w:marLeft w:val="0"/>
      <w:marRight w:val="0"/>
      <w:marTop w:val="0"/>
      <w:marBottom w:val="0"/>
      <w:divBdr>
        <w:top w:val="none" w:sz="0" w:space="0" w:color="auto"/>
        <w:left w:val="none" w:sz="0" w:space="0" w:color="auto"/>
        <w:bottom w:val="none" w:sz="0" w:space="0" w:color="auto"/>
        <w:right w:val="none" w:sz="0" w:space="0" w:color="auto"/>
      </w:divBdr>
    </w:div>
    <w:div w:id="2122725187">
      <w:bodyDiv w:val="1"/>
      <w:marLeft w:val="0"/>
      <w:marRight w:val="0"/>
      <w:marTop w:val="0"/>
      <w:marBottom w:val="0"/>
      <w:divBdr>
        <w:top w:val="none" w:sz="0" w:space="0" w:color="auto"/>
        <w:left w:val="none" w:sz="0" w:space="0" w:color="auto"/>
        <w:bottom w:val="none" w:sz="0" w:space="0" w:color="auto"/>
        <w:right w:val="none" w:sz="0" w:space="0" w:color="auto"/>
      </w:divBdr>
    </w:div>
    <w:div w:id="2122794071">
      <w:bodyDiv w:val="1"/>
      <w:marLeft w:val="0"/>
      <w:marRight w:val="0"/>
      <w:marTop w:val="0"/>
      <w:marBottom w:val="0"/>
      <w:divBdr>
        <w:top w:val="none" w:sz="0" w:space="0" w:color="auto"/>
        <w:left w:val="none" w:sz="0" w:space="0" w:color="auto"/>
        <w:bottom w:val="none" w:sz="0" w:space="0" w:color="auto"/>
        <w:right w:val="none" w:sz="0" w:space="0" w:color="auto"/>
      </w:divBdr>
    </w:div>
    <w:div w:id="2123301360">
      <w:bodyDiv w:val="1"/>
      <w:marLeft w:val="0"/>
      <w:marRight w:val="0"/>
      <w:marTop w:val="0"/>
      <w:marBottom w:val="0"/>
      <w:divBdr>
        <w:top w:val="none" w:sz="0" w:space="0" w:color="auto"/>
        <w:left w:val="none" w:sz="0" w:space="0" w:color="auto"/>
        <w:bottom w:val="none" w:sz="0" w:space="0" w:color="auto"/>
        <w:right w:val="none" w:sz="0" w:space="0" w:color="auto"/>
      </w:divBdr>
    </w:div>
    <w:div w:id="2123760765">
      <w:bodyDiv w:val="1"/>
      <w:marLeft w:val="0"/>
      <w:marRight w:val="0"/>
      <w:marTop w:val="0"/>
      <w:marBottom w:val="0"/>
      <w:divBdr>
        <w:top w:val="none" w:sz="0" w:space="0" w:color="auto"/>
        <w:left w:val="none" w:sz="0" w:space="0" w:color="auto"/>
        <w:bottom w:val="none" w:sz="0" w:space="0" w:color="auto"/>
        <w:right w:val="none" w:sz="0" w:space="0" w:color="auto"/>
      </w:divBdr>
    </w:div>
    <w:div w:id="2123838726">
      <w:bodyDiv w:val="1"/>
      <w:marLeft w:val="0"/>
      <w:marRight w:val="0"/>
      <w:marTop w:val="0"/>
      <w:marBottom w:val="0"/>
      <w:divBdr>
        <w:top w:val="none" w:sz="0" w:space="0" w:color="auto"/>
        <w:left w:val="none" w:sz="0" w:space="0" w:color="auto"/>
        <w:bottom w:val="none" w:sz="0" w:space="0" w:color="auto"/>
        <w:right w:val="none" w:sz="0" w:space="0" w:color="auto"/>
      </w:divBdr>
    </w:div>
    <w:div w:id="2123957692">
      <w:bodyDiv w:val="1"/>
      <w:marLeft w:val="0"/>
      <w:marRight w:val="0"/>
      <w:marTop w:val="0"/>
      <w:marBottom w:val="0"/>
      <w:divBdr>
        <w:top w:val="none" w:sz="0" w:space="0" w:color="auto"/>
        <w:left w:val="none" w:sz="0" w:space="0" w:color="auto"/>
        <w:bottom w:val="none" w:sz="0" w:space="0" w:color="auto"/>
        <w:right w:val="none" w:sz="0" w:space="0" w:color="auto"/>
      </w:divBdr>
    </w:div>
    <w:div w:id="2123959196">
      <w:bodyDiv w:val="1"/>
      <w:marLeft w:val="0"/>
      <w:marRight w:val="0"/>
      <w:marTop w:val="0"/>
      <w:marBottom w:val="0"/>
      <w:divBdr>
        <w:top w:val="none" w:sz="0" w:space="0" w:color="auto"/>
        <w:left w:val="none" w:sz="0" w:space="0" w:color="auto"/>
        <w:bottom w:val="none" w:sz="0" w:space="0" w:color="auto"/>
        <w:right w:val="none" w:sz="0" w:space="0" w:color="auto"/>
      </w:divBdr>
    </w:div>
    <w:div w:id="2124108387">
      <w:bodyDiv w:val="1"/>
      <w:marLeft w:val="0"/>
      <w:marRight w:val="0"/>
      <w:marTop w:val="0"/>
      <w:marBottom w:val="0"/>
      <w:divBdr>
        <w:top w:val="none" w:sz="0" w:space="0" w:color="auto"/>
        <w:left w:val="none" w:sz="0" w:space="0" w:color="auto"/>
        <w:bottom w:val="none" w:sz="0" w:space="0" w:color="auto"/>
        <w:right w:val="none" w:sz="0" w:space="0" w:color="auto"/>
      </w:divBdr>
    </w:div>
    <w:div w:id="2125540175">
      <w:bodyDiv w:val="1"/>
      <w:marLeft w:val="0"/>
      <w:marRight w:val="0"/>
      <w:marTop w:val="0"/>
      <w:marBottom w:val="0"/>
      <w:divBdr>
        <w:top w:val="none" w:sz="0" w:space="0" w:color="auto"/>
        <w:left w:val="none" w:sz="0" w:space="0" w:color="auto"/>
        <w:bottom w:val="none" w:sz="0" w:space="0" w:color="auto"/>
        <w:right w:val="none" w:sz="0" w:space="0" w:color="auto"/>
      </w:divBdr>
    </w:div>
    <w:div w:id="2125692890">
      <w:bodyDiv w:val="1"/>
      <w:marLeft w:val="0"/>
      <w:marRight w:val="0"/>
      <w:marTop w:val="0"/>
      <w:marBottom w:val="0"/>
      <w:divBdr>
        <w:top w:val="none" w:sz="0" w:space="0" w:color="auto"/>
        <w:left w:val="none" w:sz="0" w:space="0" w:color="auto"/>
        <w:bottom w:val="none" w:sz="0" w:space="0" w:color="auto"/>
        <w:right w:val="none" w:sz="0" w:space="0" w:color="auto"/>
      </w:divBdr>
    </w:div>
    <w:div w:id="2126347174">
      <w:bodyDiv w:val="1"/>
      <w:marLeft w:val="0"/>
      <w:marRight w:val="0"/>
      <w:marTop w:val="0"/>
      <w:marBottom w:val="0"/>
      <w:divBdr>
        <w:top w:val="none" w:sz="0" w:space="0" w:color="auto"/>
        <w:left w:val="none" w:sz="0" w:space="0" w:color="auto"/>
        <w:bottom w:val="none" w:sz="0" w:space="0" w:color="auto"/>
        <w:right w:val="none" w:sz="0" w:space="0" w:color="auto"/>
      </w:divBdr>
    </w:div>
    <w:div w:id="2126347966">
      <w:bodyDiv w:val="1"/>
      <w:marLeft w:val="0"/>
      <w:marRight w:val="0"/>
      <w:marTop w:val="0"/>
      <w:marBottom w:val="0"/>
      <w:divBdr>
        <w:top w:val="none" w:sz="0" w:space="0" w:color="auto"/>
        <w:left w:val="none" w:sz="0" w:space="0" w:color="auto"/>
        <w:bottom w:val="none" w:sz="0" w:space="0" w:color="auto"/>
        <w:right w:val="none" w:sz="0" w:space="0" w:color="auto"/>
      </w:divBdr>
    </w:div>
    <w:div w:id="2126540555">
      <w:bodyDiv w:val="1"/>
      <w:marLeft w:val="0"/>
      <w:marRight w:val="0"/>
      <w:marTop w:val="0"/>
      <w:marBottom w:val="0"/>
      <w:divBdr>
        <w:top w:val="none" w:sz="0" w:space="0" w:color="auto"/>
        <w:left w:val="none" w:sz="0" w:space="0" w:color="auto"/>
        <w:bottom w:val="none" w:sz="0" w:space="0" w:color="auto"/>
        <w:right w:val="none" w:sz="0" w:space="0" w:color="auto"/>
      </w:divBdr>
    </w:div>
    <w:div w:id="2126652656">
      <w:bodyDiv w:val="1"/>
      <w:marLeft w:val="0"/>
      <w:marRight w:val="0"/>
      <w:marTop w:val="0"/>
      <w:marBottom w:val="0"/>
      <w:divBdr>
        <w:top w:val="none" w:sz="0" w:space="0" w:color="auto"/>
        <w:left w:val="none" w:sz="0" w:space="0" w:color="auto"/>
        <w:bottom w:val="none" w:sz="0" w:space="0" w:color="auto"/>
        <w:right w:val="none" w:sz="0" w:space="0" w:color="auto"/>
      </w:divBdr>
    </w:div>
    <w:div w:id="2127262717">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9010733">
      <w:bodyDiv w:val="1"/>
      <w:marLeft w:val="0"/>
      <w:marRight w:val="0"/>
      <w:marTop w:val="0"/>
      <w:marBottom w:val="0"/>
      <w:divBdr>
        <w:top w:val="none" w:sz="0" w:space="0" w:color="auto"/>
        <w:left w:val="none" w:sz="0" w:space="0" w:color="auto"/>
        <w:bottom w:val="none" w:sz="0" w:space="0" w:color="auto"/>
        <w:right w:val="none" w:sz="0" w:space="0" w:color="auto"/>
      </w:divBdr>
    </w:div>
    <w:div w:id="2129158723">
      <w:bodyDiv w:val="1"/>
      <w:marLeft w:val="0"/>
      <w:marRight w:val="0"/>
      <w:marTop w:val="0"/>
      <w:marBottom w:val="0"/>
      <w:divBdr>
        <w:top w:val="none" w:sz="0" w:space="0" w:color="auto"/>
        <w:left w:val="none" w:sz="0" w:space="0" w:color="auto"/>
        <w:bottom w:val="none" w:sz="0" w:space="0" w:color="auto"/>
        <w:right w:val="none" w:sz="0" w:space="0" w:color="auto"/>
      </w:divBdr>
    </w:div>
    <w:div w:id="2129202779">
      <w:bodyDiv w:val="1"/>
      <w:marLeft w:val="0"/>
      <w:marRight w:val="0"/>
      <w:marTop w:val="0"/>
      <w:marBottom w:val="0"/>
      <w:divBdr>
        <w:top w:val="none" w:sz="0" w:space="0" w:color="auto"/>
        <w:left w:val="none" w:sz="0" w:space="0" w:color="auto"/>
        <w:bottom w:val="none" w:sz="0" w:space="0" w:color="auto"/>
        <w:right w:val="none" w:sz="0" w:space="0" w:color="auto"/>
      </w:divBdr>
    </w:div>
    <w:div w:id="2129424760">
      <w:bodyDiv w:val="1"/>
      <w:marLeft w:val="0"/>
      <w:marRight w:val="0"/>
      <w:marTop w:val="0"/>
      <w:marBottom w:val="0"/>
      <w:divBdr>
        <w:top w:val="none" w:sz="0" w:space="0" w:color="auto"/>
        <w:left w:val="none" w:sz="0" w:space="0" w:color="auto"/>
        <w:bottom w:val="none" w:sz="0" w:space="0" w:color="auto"/>
        <w:right w:val="none" w:sz="0" w:space="0" w:color="auto"/>
      </w:divBdr>
    </w:div>
    <w:div w:id="2129742143">
      <w:bodyDiv w:val="1"/>
      <w:marLeft w:val="0"/>
      <w:marRight w:val="0"/>
      <w:marTop w:val="0"/>
      <w:marBottom w:val="0"/>
      <w:divBdr>
        <w:top w:val="none" w:sz="0" w:space="0" w:color="auto"/>
        <w:left w:val="none" w:sz="0" w:space="0" w:color="auto"/>
        <w:bottom w:val="none" w:sz="0" w:space="0" w:color="auto"/>
        <w:right w:val="none" w:sz="0" w:space="0" w:color="auto"/>
      </w:divBdr>
    </w:div>
    <w:div w:id="2129885408">
      <w:bodyDiv w:val="1"/>
      <w:marLeft w:val="0"/>
      <w:marRight w:val="0"/>
      <w:marTop w:val="0"/>
      <w:marBottom w:val="0"/>
      <w:divBdr>
        <w:top w:val="none" w:sz="0" w:space="0" w:color="auto"/>
        <w:left w:val="none" w:sz="0" w:space="0" w:color="auto"/>
        <w:bottom w:val="none" w:sz="0" w:space="0" w:color="auto"/>
        <w:right w:val="none" w:sz="0" w:space="0" w:color="auto"/>
      </w:divBdr>
    </w:div>
    <w:div w:id="2130124978">
      <w:bodyDiv w:val="1"/>
      <w:marLeft w:val="0"/>
      <w:marRight w:val="0"/>
      <w:marTop w:val="0"/>
      <w:marBottom w:val="0"/>
      <w:divBdr>
        <w:top w:val="none" w:sz="0" w:space="0" w:color="auto"/>
        <w:left w:val="none" w:sz="0" w:space="0" w:color="auto"/>
        <w:bottom w:val="none" w:sz="0" w:space="0" w:color="auto"/>
        <w:right w:val="none" w:sz="0" w:space="0" w:color="auto"/>
      </w:divBdr>
    </w:div>
    <w:div w:id="2130779591">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900717">
      <w:bodyDiv w:val="1"/>
      <w:marLeft w:val="0"/>
      <w:marRight w:val="0"/>
      <w:marTop w:val="0"/>
      <w:marBottom w:val="0"/>
      <w:divBdr>
        <w:top w:val="none" w:sz="0" w:space="0" w:color="auto"/>
        <w:left w:val="none" w:sz="0" w:space="0" w:color="auto"/>
        <w:bottom w:val="none" w:sz="0" w:space="0" w:color="auto"/>
        <w:right w:val="none" w:sz="0" w:space="0" w:color="auto"/>
      </w:divBdr>
    </w:div>
    <w:div w:id="2133281942">
      <w:bodyDiv w:val="1"/>
      <w:marLeft w:val="0"/>
      <w:marRight w:val="0"/>
      <w:marTop w:val="0"/>
      <w:marBottom w:val="0"/>
      <w:divBdr>
        <w:top w:val="none" w:sz="0" w:space="0" w:color="auto"/>
        <w:left w:val="none" w:sz="0" w:space="0" w:color="auto"/>
        <w:bottom w:val="none" w:sz="0" w:space="0" w:color="auto"/>
        <w:right w:val="none" w:sz="0" w:space="0" w:color="auto"/>
      </w:divBdr>
    </w:div>
    <w:div w:id="2133936712">
      <w:bodyDiv w:val="1"/>
      <w:marLeft w:val="0"/>
      <w:marRight w:val="0"/>
      <w:marTop w:val="0"/>
      <w:marBottom w:val="0"/>
      <w:divBdr>
        <w:top w:val="none" w:sz="0" w:space="0" w:color="auto"/>
        <w:left w:val="none" w:sz="0" w:space="0" w:color="auto"/>
        <w:bottom w:val="none" w:sz="0" w:space="0" w:color="auto"/>
        <w:right w:val="none" w:sz="0" w:space="0" w:color="auto"/>
      </w:divBdr>
    </w:div>
    <w:div w:id="2134321247">
      <w:bodyDiv w:val="1"/>
      <w:marLeft w:val="0"/>
      <w:marRight w:val="0"/>
      <w:marTop w:val="0"/>
      <w:marBottom w:val="0"/>
      <w:divBdr>
        <w:top w:val="none" w:sz="0" w:space="0" w:color="auto"/>
        <w:left w:val="none" w:sz="0" w:space="0" w:color="auto"/>
        <w:bottom w:val="none" w:sz="0" w:space="0" w:color="auto"/>
        <w:right w:val="none" w:sz="0" w:space="0" w:color="auto"/>
      </w:divBdr>
    </w:div>
    <w:div w:id="2134398961">
      <w:bodyDiv w:val="1"/>
      <w:marLeft w:val="0"/>
      <w:marRight w:val="0"/>
      <w:marTop w:val="0"/>
      <w:marBottom w:val="0"/>
      <w:divBdr>
        <w:top w:val="none" w:sz="0" w:space="0" w:color="auto"/>
        <w:left w:val="none" w:sz="0" w:space="0" w:color="auto"/>
        <w:bottom w:val="none" w:sz="0" w:space="0" w:color="auto"/>
        <w:right w:val="none" w:sz="0" w:space="0" w:color="auto"/>
      </w:divBdr>
    </w:div>
    <w:div w:id="2136636982">
      <w:bodyDiv w:val="1"/>
      <w:marLeft w:val="0"/>
      <w:marRight w:val="0"/>
      <w:marTop w:val="0"/>
      <w:marBottom w:val="0"/>
      <w:divBdr>
        <w:top w:val="none" w:sz="0" w:space="0" w:color="auto"/>
        <w:left w:val="none" w:sz="0" w:space="0" w:color="auto"/>
        <w:bottom w:val="none" w:sz="0" w:space="0" w:color="auto"/>
        <w:right w:val="none" w:sz="0" w:space="0" w:color="auto"/>
      </w:divBdr>
    </w:div>
    <w:div w:id="2137407107">
      <w:bodyDiv w:val="1"/>
      <w:marLeft w:val="0"/>
      <w:marRight w:val="0"/>
      <w:marTop w:val="0"/>
      <w:marBottom w:val="0"/>
      <w:divBdr>
        <w:top w:val="none" w:sz="0" w:space="0" w:color="auto"/>
        <w:left w:val="none" w:sz="0" w:space="0" w:color="auto"/>
        <w:bottom w:val="none" w:sz="0" w:space="0" w:color="auto"/>
        <w:right w:val="none" w:sz="0" w:space="0" w:color="auto"/>
      </w:divBdr>
    </w:div>
    <w:div w:id="2138989100">
      <w:bodyDiv w:val="1"/>
      <w:marLeft w:val="0"/>
      <w:marRight w:val="0"/>
      <w:marTop w:val="0"/>
      <w:marBottom w:val="0"/>
      <w:divBdr>
        <w:top w:val="none" w:sz="0" w:space="0" w:color="auto"/>
        <w:left w:val="none" w:sz="0" w:space="0" w:color="auto"/>
        <w:bottom w:val="none" w:sz="0" w:space="0" w:color="auto"/>
        <w:right w:val="none" w:sz="0" w:space="0" w:color="auto"/>
      </w:divBdr>
    </w:div>
    <w:div w:id="2139032270">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295818">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39569657">
      <w:bodyDiv w:val="1"/>
      <w:marLeft w:val="0"/>
      <w:marRight w:val="0"/>
      <w:marTop w:val="0"/>
      <w:marBottom w:val="0"/>
      <w:divBdr>
        <w:top w:val="none" w:sz="0" w:space="0" w:color="auto"/>
        <w:left w:val="none" w:sz="0" w:space="0" w:color="auto"/>
        <w:bottom w:val="none" w:sz="0" w:space="0" w:color="auto"/>
        <w:right w:val="none" w:sz="0" w:space="0" w:color="auto"/>
      </w:divBdr>
    </w:div>
    <w:div w:id="2140995699">
      <w:bodyDiv w:val="1"/>
      <w:marLeft w:val="0"/>
      <w:marRight w:val="0"/>
      <w:marTop w:val="0"/>
      <w:marBottom w:val="0"/>
      <w:divBdr>
        <w:top w:val="none" w:sz="0" w:space="0" w:color="auto"/>
        <w:left w:val="none" w:sz="0" w:space="0" w:color="auto"/>
        <w:bottom w:val="none" w:sz="0" w:space="0" w:color="auto"/>
        <w:right w:val="none" w:sz="0" w:space="0" w:color="auto"/>
      </w:divBdr>
    </w:div>
    <w:div w:id="2141028178">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16844">
      <w:bodyDiv w:val="1"/>
      <w:marLeft w:val="0"/>
      <w:marRight w:val="0"/>
      <w:marTop w:val="0"/>
      <w:marBottom w:val="0"/>
      <w:divBdr>
        <w:top w:val="none" w:sz="0" w:space="0" w:color="auto"/>
        <w:left w:val="none" w:sz="0" w:space="0" w:color="auto"/>
        <w:bottom w:val="none" w:sz="0" w:space="0" w:color="auto"/>
        <w:right w:val="none" w:sz="0" w:space="0" w:color="auto"/>
      </w:divBdr>
    </w:div>
    <w:div w:id="2142385897">
      <w:bodyDiv w:val="1"/>
      <w:marLeft w:val="0"/>
      <w:marRight w:val="0"/>
      <w:marTop w:val="0"/>
      <w:marBottom w:val="0"/>
      <w:divBdr>
        <w:top w:val="none" w:sz="0" w:space="0" w:color="auto"/>
        <w:left w:val="none" w:sz="0" w:space="0" w:color="auto"/>
        <w:bottom w:val="none" w:sz="0" w:space="0" w:color="auto"/>
        <w:right w:val="none" w:sz="0" w:space="0" w:color="auto"/>
      </w:divBdr>
    </w:div>
    <w:div w:id="2142649578">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3572349">
      <w:bodyDiv w:val="1"/>
      <w:marLeft w:val="0"/>
      <w:marRight w:val="0"/>
      <w:marTop w:val="0"/>
      <w:marBottom w:val="0"/>
      <w:divBdr>
        <w:top w:val="none" w:sz="0" w:space="0" w:color="auto"/>
        <w:left w:val="none" w:sz="0" w:space="0" w:color="auto"/>
        <w:bottom w:val="none" w:sz="0" w:space="0" w:color="auto"/>
        <w:right w:val="none" w:sz="0" w:space="0" w:color="auto"/>
      </w:divBdr>
    </w:div>
    <w:div w:id="2143687148">
      <w:bodyDiv w:val="1"/>
      <w:marLeft w:val="0"/>
      <w:marRight w:val="0"/>
      <w:marTop w:val="0"/>
      <w:marBottom w:val="0"/>
      <w:divBdr>
        <w:top w:val="none" w:sz="0" w:space="0" w:color="auto"/>
        <w:left w:val="none" w:sz="0" w:space="0" w:color="auto"/>
        <w:bottom w:val="none" w:sz="0" w:space="0" w:color="auto"/>
        <w:right w:val="none" w:sz="0" w:space="0" w:color="auto"/>
      </w:divBdr>
    </w:div>
    <w:div w:id="2143845567">
      <w:bodyDiv w:val="1"/>
      <w:marLeft w:val="0"/>
      <w:marRight w:val="0"/>
      <w:marTop w:val="0"/>
      <w:marBottom w:val="0"/>
      <w:divBdr>
        <w:top w:val="none" w:sz="0" w:space="0" w:color="auto"/>
        <w:left w:val="none" w:sz="0" w:space="0" w:color="auto"/>
        <w:bottom w:val="none" w:sz="0" w:space="0" w:color="auto"/>
        <w:right w:val="none" w:sz="0" w:space="0" w:color="auto"/>
      </w:divBdr>
    </w:div>
    <w:div w:id="2143889100">
      <w:bodyDiv w:val="1"/>
      <w:marLeft w:val="0"/>
      <w:marRight w:val="0"/>
      <w:marTop w:val="0"/>
      <w:marBottom w:val="0"/>
      <w:divBdr>
        <w:top w:val="none" w:sz="0" w:space="0" w:color="auto"/>
        <w:left w:val="none" w:sz="0" w:space="0" w:color="auto"/>
        <w:bottom w:val="none" w:sz="0" w:space="0" w:color="auto"/>
        <w:right w:val="none" w:sz="0" w:space="0" w:color="auto"/>
      </w:divBdr>
    </w:div>
    <w:div w:id="2144157471">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350876">
      <w:bodyDiv w:val="1"/>
      <w:marLeft w:val="0"/>
      <w:marRight w:val="0"/>
      <w:marTop w:val="0"/>
      <w:marBottom w:val="0"/>
      <w:divBdr>
        <w:top w:val="none" w:sz="0" w:space="0" w:color="auto"/>
        <w:left w:val="none" w:sz="0" w:space="0" w:color="auto"/>
        <w:bottom w:val="none" w:sz="0" w:space="0" w:color="auto"/>
        <w:right w:val="none" w:sz="0" w:space="0" w:color="auto"/>
      </w:divBdr>
    </w:div>
    <w:div w:id="2144693762">
      <w:bodyDiv w:val="1"/>
      <w:marLeft w:val="0"/>
      <w:marRight w:val="0"/>
      <w:marTop w:val="0"/>
      <w:marBottom w:val="0"/>
      <w:divBdr>
        <w:top w:val="none" w:sz="0" w:space="0" w:color="auto"/>
        <w:left w:val="none" w:sz="0" w:space="0" w:color="auto"/>
        <w:bottom w:val="none" w:sz="0" w:space="0" w:color="auto"/>
        <w:right w:val="none" w:sz="0" w:space="0" w:color="auto"/>
      </w:divBdr>
    </w:div>
    <w:div w:id="2144731640">
      <w:bodyDiv w:val="1"/>
      <w:marLeft w:val="0"/>
      <w:marRight w:val="0"/>
      <w:marTop w:val="0"/>
      <w:marBottom w:val="0"/>
      <w:divBdr>
        <w:top w:val="none" w:sz="0" w:space="0" w:color="auto"/>
        <w:left w:val="none" w:sz="0" w:space="0" w:color="auto"/>
        <w:bottom w:val="none" w:sz="0" w:space="0" w:color="auto"/>
        <w:right w:val="none" w:sz="0" w:space="0" w:color="auto"/>
      </w:divBdr>
    </w:div>
    <w:div w:id="2145998210">
      <w:bodyDiv w:val="1"/>
      <w:marLeft w:val="0"/>
      <w:marRight w:val="0"/>
      <w:marTop w:val="0"/>
      <w:marBottom w:val="0"/>
      <w:divBdr>
        <w:top w:val="none" w:sz="0" w:space="0" w:color="auto"/>
        <w:left w:val="none" w:sz="0" w:space="0" w:color="auto"/>
        <w:bottom w:val="none" w:sz="0" w:space="0" w:color="auto"/>
        <w:right w:val="none" w:sz="0" w:space="0" w:color="auto"/>
      </w:divBdr>
    </w:div>
    <w:div w:id="2145998626">
      <w:bodyDiv w:val="1"/>
      <w:marLeft w:val="0"/>
      <w:marRight w:val="0"/>
      <w:marTop w:val="0"/>
      <w:marBottom w:val="0"/>
      <w:divBdr>
        <w:top w:val="none" w:sz="0" w:space="0" w:color="auto"/>
        <w:left w:val="none" w:sz="0" w:space="0" w:color="auto"/>
        <w:bottom w:val="none" w:sz="0" w:space="0" w:color="auto"/>
        <w:right w:val="none" w:sz="0" w:space="0" w:color="auto"/>
      </w:divBdr>
    </w:div>
    <w:div w:id="2146004794">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193531">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466593">
      <w:bodyDiv w:val="1"/>
      <w:marLeft w:val="0"/>
      <w:marRight w:val="0"/>
      <w:marTop w:val="0"/>
      <w:marBottom w:val="0"/>
      <w:divBdr>
        <w:top w:val="none" w:sz="0" w:space="0" w:color="auto"/>
        <w:left w:val="none" w:sz="0" w:space="0" w:color="auto"/>
        <w:bottom w:val="none" w:sz="0" w:space="0" w:color="auto"/>
        <w:right w:val="none" w:sz="0" w:space="0" w:color="auto"/>
      </w:divBdr>
    </w:div>
    <w:div w:id="2146779361">
      <w:bodyDiv w:val="1"/>
      <w:marLeft w:val="0"/>
      <w:marRight w:val="0"/>
      <w:marTop w:val="0"/>
      <w:marBottom w:val="0"/>
      <w:divBdr>
        <w:top w:val="none" w:sz="0" w:space="0" w:color="auto"/>
        <w:left w:val="none" w:sz="0" w:space="0" w:color="auto"/>
        <w:bottom w:val="none" w:sz="0" w:space="0" w:color="auto"/>
        <w:right w:val="none" w:sz="0" w:space="0" w:color="auto"/>
      </w:divBdr>
    </w:div>
    <w:div w:id="214704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https://projektai.intranet.litgrid.eu/PWA/110-10%20kV%20Vilijampolės%20TP%20110%20kV%20skirstyklos%20rekonstravimas/_layouts/15/DocIdRedir.aspx?ID=PVIS-1401788627-11</Url>
      <Description>PVIS-1401788627-11</Description>
    </_dlc_DocIdUrl>
    <Nuoseklūs xmlns="58896280-883f-49e1-8f2c-86b01e3ff616">
      <UserInfo>
        <DisplayName/>
        <AccountId xsi:nil="true"/>
        <AccountType/>
      </UserInfo>
    </Nuoseklūs>
    <_dlc_DocId xmlns="58896280-883f-49e1-8f2c-86b01e3ff616">PVIS-1401788627-11</_dlc_DocId>
    <_dlc_DocIdPersistId xmlns="58896280-883f-49e1-8f2c-86b01e3ff616" xsi:nil="true"/>
  </documentManagement>
</p:properties>
</file>

<file path=customXml/item3.xml><?xml version="1.0" encoding="utf-8"?>
<b:Sources xmlns:b="http://schemas.openxmlformats.org/officeDocument/2006/bibliography" xmlns="http://schemas.openxmlformats.org/officeDocument/2006/bibliography" SelectedStyle="\ISO690Nmerical.XSL" StyleName="ISO 690 - Numerical Reference" Version="1987">
  <b:Source>
    <b:Tag>Bendrai1</b:Tag>
    <b:SourceType>BookSection</b:SourceType>
    <b:Guid>{1BB686BD-BB61-4ACC-98FA-B2D0F20770A0}</b:Guid>
    <b:Title>LITGRID AB reikalavimai Techninio projekto techninių specifikacijų sudarymui, 7 lapai</b:Title>
    <b:LCID>lt-LT</b:LCID>
    <b:RefOrder>1</b:RefOrder>
  </b:Source>
  <b:Source>
    <b:Tag>Bendras4</b:Tag>
    <b:SourceType>Book</b:SourceType>
    <b:Guid>{BECB98A8-EEB1-4611-9E48-1B378A954A7B}</b:Guid>
    <b:Title>0,4-35 kV Kertamųjų OL atjungimo grafiko forma, 1 lapas</b:Title>
    <b:RefOrder>4</b:RefOrder>
  </b:Source>
  <b:Source>
    <b:Tag>Bendras5</b:Tag>
    <b:SourceType>Book</b:SourceType>
    <b:Guid>{2E35B60E-C9D9-44B5-8F55-59C8719EC506}</b:Guid>
    <b:Title>Tipinė darbų-atjungimo grafiko forma, 1 lapas</b:Title>
    <b:RefOrder>5</b:RefOrder>
  </b:Source>
  <b:Source>
    <b:Tag>Bendras6</b:Tag>
    <b:SourceType>Book</b:SourceType>
    <b:Guid>{075BC133-D3C1-4660-880C-20FE4B8B3979}</b:Guid>
    <b:Title>Reikalavimai dokumentacijai, pateikiamai energetikos objekto statybos/rekonstravimo darbų techninio įvertinimo komisijai, 47 lapai</b:Title>
    <b:RefOrder>7</b:RefOrder>
  </b:Source>
  <b:Source>
    <b:Tag>Bendras7</b:Tag>
    <b:SourceType>Book</b:SourceType>
    <b:Guid>{A8DC1CD2-9B30-457E-85AD-7C9AE4DBB86B}</b:Guid>
    <b:Title>Reikalavimai dokumentacijai, pateikiamai energetikos objekto statybos/rekonstravimo darbų statybos užbaigimo komisijai, 3 lapai</b:Title>
    <b:RefOrder>8</b:RefOrder>
  </b:Source>
  <b:Source>
    <b:Tag>STATYBA2</b:Tag>
    <b:SourceType>Book</b:SourceType>
    <b:Guid>{CB5EA93E-0642-4E45-9DC0-22DE00A0B8B9}</b:Guid>
    <b:Title>330-110 KV įtampos transformatorių pastočių valdymo pulto standartiniai techniniai reikalavimai, 7 lapai</b:Title>
    <b:RefOrder>11</b:RefOrder>
  </b:Source>
  <b:Source>
    <b:Tag>E2</b:Tag>
    <b:SourceType>Book</b:SourceType>
    <b:Guid>{8D059C90-8C20-48BC-88CA-AF54E2AA9283}</b:Guid>
    <b:Title>Standartiniai techniniai reikalavimai 110 kV įtampos viršįtampių ribotuvams 2 linijos iškrovos klasės, 2 lapai</b:Title>
    <b:RefOrder>25</b:RefOrder>
  </b:Source>
  <b:Source>
    <b:Tag>E3</b:Tag>
    <b:SourceType>Book</b:SourceType>
    <b:Guid>{DD16CC60-AE66-47E9-A22E-9E4228B8C610}</b:Guid>
    <b:Title>Standartiniai techniniai reikalavimai 110 kV įtampos viršįtampių ribotuvams 3 linijos iškrovos klasės, 2 lapai</b:Title>
    <b:RefOrder>26</b:RefOrder>
  </b:Source>
  <b:Source>
    <b:Tag>E8</b:Tag>
    <b:SourceType>Book</b:SourceType>
    <b:Guid>{98B339CD-BB74-4236-8A9C-74A72663ADA0}</b:Guid>
    <b:Title>Standartiniai techniniai reikalavimai kintamos srovės savųjų reikmių skydui, 7 lapai</b:Title>
    <b:RefOrder>33</b:RefOrder>
  </b:Source>
  <b:Source>
    <b:Tag>E9</b:Tag>
    <b:SourceType>Book</b:SourceType>
    <b:Guid>{19B811C3-5017-4147-9793-3AD83AEEA60B}</b:Guid>
    <b:Title>Standartiniai techniniai reikalavimai nuolatinės srovės savųjų reikmių skydui, 7 lapai</b:Title>
    <b:RefOrder>30</b:RefOrder>
  </b:Source>
  <b:Source>
    <b:Tag>E10</b:Tag>
    <b:SourceType>Book</b:SourceType>
    <b:Guid>{D4E20548-6C10-4021-9899-7A84B3A15510}</b:Guid>
    <b:Title>Standartiniai techniniai reikalavimai stacionariosioms akumuliatorių baterijoms, 3 lapai</b:Title>
    <b:RefOrder>31</b:RefOrder>
  </b:Source>
  <b:Source>
    <b:Tag>E11</b:Tag>
    <b:SourceType>Book</b:SourceType>
    <b:Guid>{4452C40B-8BD3-4818-9FB9-309B98EDCD86}</b:Guid>
    <b:Title>Standartiniai techniniai reikalavimai akumuliatorių baterijų įkrovikliams, 3 lapai</b:Title>
    <b:RefOrder>32</b:RefOrder>
  </b:Source>
  <b:Source>
    <b:Tag>E12</b:Tag>
    <b:SourceType>Book</b:SourceType>
    <b:Guid>{78F3D33C-AF34-4D0A-ADD8-4CA2CD64C074}</b:Guid>
    <b:Title>Perdavimo tinklo transformatorių pastočių ir skirstyklų savųjų reikmių maitinimo techniniai reikalavimai, 11 lapų </b:Title>
    <b:RefOrder>29</b:RefOrder>
  </b:Source>
  <b:Source>
    <b:Tag>E4</b:Tag>
    <b:SourceType>Book</b:SourceType>
    <b:Guid>{C643B530-840E-4B98-953F-4948C1B2DA32}</b:Guid>
    <b:Title>Apibendrinti reikalavimai viršįtampių ribotuvų įrengimui 110 kV transformatorių pastotėse, 5 lapai</b:Title>
    <b:RefOrder>27</b:RefOrder>
  </b:Source>
  <b:Source>
    <b:Tag>Statyba7</b:Tag>
    <b:SourceType>Book</b:SourceType>
    <b:Guid>{94FD3658-EF8A-4543-9819-0ABF04A4BE9B}</b:Guid>
    <b:Title>330 - 110 kV įtampos transformatorinių pastočių ir atvirų skirstyklų tvorų standartiniai techniniai reikalavimai, 3 lapai </b:Title>
    <b:RefOrder>21</b:RefOrder>
  </b:Source>
  <b:Source>
    <b:Tag>E18</b:Tag>
    <b:SourceType>Book</b:SourceType>
    <b:Guid>{CB91F192-DEF8-424D-8F89-30E61AC546BE}</b:Guid>
    <b:Title>Standartiniai techniniai reikalavimai 400-330-110 kV pirminių įrenginių prijungimo gnybtams, 4 lapai </b:Title>
    <b:RefOrder>39</b:RefOrder>
  </b:Source>
  <b:Source>
    <b:Tag>E19</b:Tag>
    <b:SourceType>Book</b:SourceType>
    <b:Guid>{D726D501-08F0-4524-8E59-985492443970}</b:Guid>
    <b:Title>Reikalavimai 400-330-110 kV įtampos transformatorių pastočių įžeminimo kontūro įrengimui, 3 lapai</b:Title>
    <b:RefOrder>40</b:RefOrder>
  </b:Source>
  <b:Source>
    <b:Tag>E20</b:Tag>
    <b:SourceType>Book</b:SourceType>
    <b:Guid>{2026B7E3-4010-4A13-91B3-3F9079888DAE}</b:Guid>
    <b:Title>Standartiniai techniniai reikalavimai 400-330-110 kV įtampos transformatorių pastočių įžeminimo kontūro elementams, 2 lapai</b:Title>
    <b:RefOrder>41</b:RefOrder>
  </b:Source>
  <b:Source>
    <b:Tag>Bendras8</b:Tag>
    <b:SourceType>Book</b:SourceType>
    <b:Guid>{5B3EB4C9-2367-4C61-ACF0-F118F4CB4B0B}</b:Guid>
    <b:Title>Skirstyklos demontuojamų įrenginių, perduodamų į LITGRID AB avarinį rezervą, sąrašo forma, 1 lapas</b:Title>
    <b:RefOrder>22</b:RefOrder>
  </b:Source>
  <b:Source>
    <b:Tag>RAA4</b:Tag>
    <b:SourceType>Book</b:SourceType>
    <b:Guid>{B210BA70-39AA-4CB4-8755-A7F11C6649FA}</b:Guid>
    <b:Title>Standartiniai techniniai reikalavimai lauko ir vidaus spintų vidinio montažo laidams, 2 lapai</b:Title>
    <b:RefOrder>56</b:RefOrder>
  </b:Source>
  <b:Source>
    <b:Tag>RAA5</b:Tag>
    <b:SourceType>Book</b:SourceType>
    <b:Guid>{581B9BA0-D7BD-4151-8BEA-776E6FB153B0}</b:Guid>
    <b:Title>Standartiniai techniniai reikalavimai relinės apsaugos ir automatikos vidaus spintoms, 7 lapai</b:Title>
    <b:RefOrder>57</b:RefOrder>
  </b:Source>
  <b:Source>
    <b:Tag>RAA6</b:Tag>
    <b:SourceType>Book</b:SourceType>
    <b:Guid>{8424F1FA-EAC6-460B-B44B-34285AD6CC55}</b:Guid>
    <b:Title>Pagrindinių ir kitų RAA įrenginių sąrankos RAA vidaus spintose Užsakovo patikrinimo protokolas gamyklinių bandymų metu, 10 lapų</b:Title>
    <b:RefOrder>58</b:RefOrder>
  </b:Source>
  <b:Source>
    <b:Tag>RAA9</b:Tag>
    <b:SourceType>Book</b:SourceType>
    <b:Guid>{5AB17E86-F7D1-4149-A45B-9D3458BAE3CE}</b:Guid>
    <b:Title>Standartiniai techniniai reikalavimai relinės apsaugos ir automatikos elektros grandinių elektromechaninėms relėms, 4 lapai</b:Title>
    <b:RefOrder>61</b:RefOrder>
  </b:Source>
  <b:Source>
    <b:Tag>TSPI</b:Tag>
    <b:SourceType>Book</b:SourceType>
    <b:Guid>{134820D3-2E61-481D-9DAB-464E31E8DE80}</b:Guid>
    <b:Title>Standartiniai techniniai reikalavimai teleinformacijos surinkimo ir perdavimo įrenginiams, 7 lapai</b:Title>
    <b:RefOrder>64</b:RefOrder>
  </b:Source>
  <b:Source>
    <b:Tag>ER9</b:Tag>
    <b:SourceType>Book</b:SourceType>
    <b:Guid>{C635C6E1-1118-40EB-A780-DD0306956A00}</b:Guid>
    <b:Title>Techniniai reikalavimai TSPĮ ir telekomunikacijų įrenginių elektriniam maitinimui, 9 lapai</b:Title>
    <b:RefOrder>78</b:RefOrder>
  </b:Source>
  <b:Source>
    <b:Tag>AS1</b:Tag>
    <b:SourceType>Book</b:SourceType>
    <b:Guid>{22E66CEA-E8DF-4F16-9A95-BFD346390239}</b:Guid>
    <b:Title> Standartiniai techniniai reikalavimai magnetinio kontakto, 1 lapas</b:Title>
    <b:RefOrder>88</b:RefOrder>
  </b:Source>
  <b:Source>
    <b:Tag>AS7</b:Tag>
    <b:SourceType>Book</b:SourceType>
    <b:Guid>{329AF3E6-56CA-4AFF-8E9A-A005D00555FD}</b:Guid>
    <b:Title>Standartiniai techniniai reikalavimai fiksuotai lauko vaizdo kamerai, 1 lapas</b:Title>
    <b:RefOrder>94</b:RefOrder>
  </b:Source>
  <b:Source>
    <b:Tag>AS6</b:Tag>
    <b:SourceType>Book</b:SourceType>
    <b:Guid>{4BC28254-8077-4ECE-A3FF-29B66452033B}</b:Guid>
    <b:Title>Standartiniai techniniai reikalavimai fiksuotai vaizdo kamerai, 1 lapas</b:Title>
    <b:RefOrder>93</b:RefOrder>
  </b:Source>
  <b:Source>
    <b:Tag>AS4</b:Tag>
    <b:SourceType>Book</b:SourceType>
    <b:Guid>{FEB0ED39-2875-47C0-BB70-752D4939CDEB}</b:Guid>
    <b:Title>Standartiniai techniniai reikalavimai įeigos kontrolės kortelių skaitytuvui,1 lapas</b:Title>
    <b:RefOrder>90</b:RefOrder>
  </b:Source>
  <b:Source>
    <b:Tag>EEA3</b:Tag>
    <b:SourceType>Book</b:SourceType>
    <b:Guid>{6B5F4972-6303-4EEF-8ECD-F0B6226042B2}</b:Guid>
    <b:Title>Standartiniai techniniai reiklavimai elektros skaitiklių momentinių duomenų nustatymo valdikliams (MDV), 10 lapų </b:Title>
    <b:RefOrder>85</b:RefOrder>
  </b:Source>
  <b:Source>
    <b:Tag>ER3</b:Tag>
    <b:SourceType>Book</b:SourceType>
    <b:Guid>{D02886AB-B618-4E6F-990C-BCE6A72FAD1F}</b:Guid>
    <b:Title>Tipiniai reikalavimai skaidulų paskirstymo įrenginio projektavimui, 2 lapai</b:Title>
    <b:RefOrder>73</b:RefOrder>
  </b:Source>
  <b:Source>
    <b:Tag>ER1</b:Tag>
    <b:SourceType>Book</b:SourceType>
    <b:Guid>{F1C34DE7-4F3F-464A-82AC-B46BBACF3EC4}</b:Guid>
    <b:Title>Tipiniai reikalavimai šviesolaidiniam kabelio projektavimui, 2 lapai </b:Title>
    <b:RefOrder>71</b:RefOrder>
  </b:Source>
  <b:Source>
    <b:Tag>AS5</b:Tag>
    <b:SourceType>Book</b:SourceType>
    <b:Guid>{992EDA27-CEB4-4AE3-9F5C-F68908D4C47B}</b:Guid>
    <b:Title>Standartiniai techniniai reikalavimai valdomai vaizdo kamerai, 2 lapai</b:Title>
    <b:RefOrder>92</b:RefOrder>
  </b:Source>
  <b:Source>
    <b:Tag>ER11</b:Tag>
    <b:SourceType>Book</b:SourceType>
    <b:Guid>{5F02D48B-6092-40FC-9352-BAF3C804D6ED}</b:Guid>
    <b:Title>Įrenginių ryšio protokolų nustatymo lentelės ir įrenginių sąrašas, 1 lapas</b:Title>
    <b:RefOrder>80</b:RefOrder>
  </b:Source>
  <b:Source>
    <b:Tag>Statyba9</b:Tag>
    <b:SourceType>Book</b:SourceType>
    <b:Guid>{B9F9C487-F6EB-47E8-9BAF-07B480D5E2D8}</b:Guid>
    <b:Title>330-110 kV įtampos transformatorinių pastočių ir atvirų skirstyklų gelžbetoninių antžeminių kabelių kanalų standartiniai techniniai reikalavimai, 2 lapai</b:Title>
    <b:RefOrder>16</b:RefOrder>
  </b:Source>
  <b:Source>
    <b:Tag>Statyba10</b:Tag>
    <b:SourceType>Book</b:SourceType>
    <b:Guid>{88ED7132-54C0-4956-9617-285A7ABC59D9}</b:Guid>
    <b:Title>330-110 kV įtampos transformatorių pastočių atvirų skirstyklų ir kabelinių linijų įgilintų gelžbetoninių kabelinių kanalų standartiniai techniniai reikalavimai, 2 lapai</b:Title>
    <b:RefOrder>17</b:RefOrder>
  </b:Source>
  <b:Source>
    <b:Tag>EAA2</b:Tag>
    <b:SourceType>Book</b:SourceType>
    <b:Guid>{CA522B99-1F5D-4F57-BF16-6001DF3A4130}</b:Guid>
    <b:Title>Standartiniai techniniai reikalavimai lauko kontrolinės (techninės) apskaitos spintos, 9 lapai</b:Title>
    <b:RefOrder>82</b:RefOrder>
  </b:Source>
  <b:Source>
    <b:Tag>Bendras0</b:Tag>
    <b:SourceType>Book</b:SourceType>
    <b:Guid>{6A452E9C-3390-469A-8F13-94D370001208}</b:Guid>
    <b:Title>LITGRID AB reikalavimai techninių projektų sudėčiai, 12 lapų</b:Title>
    <b:RefOrder>6</b:RefOrder>
  </b:Source>
  <b:Source>
    <b:Tag>Statyba3</b:Tag>
    <b:SourceType>Book</b:SourceType>
    <b:Guid>{B8F11109-45D4-4899-8E2B-1627A5C1C565}</b:Guid>
    <b:Title>400-110 kV įtampos transformatorių pastočių kondicionierių ir jų jungiamųjų dalių įrangos standartiniai techniniai reikalavimai, 4 lapai</b:Title>
    <b:RefOrder>12</b:RefOrder>
  </b:Source>
  <b:Source>
    <b:Tag>Statyba4</b:Tag>
    <b:SourceType>Book</b:SourceType>
    <b:Guid>{03674B94-5B19-4190-A881-6E08CC343D15}</b:Guid>
    <b:Title>110 - 400 kV įtampos pastočių, skirstyklų įrenginių ir oro linijų plieninių konstrukcijų dengimo cinku karštuoju būdu standartiniai techniniai reikalavimai, 4 lapai</b:Title>
    <b:RefOrder>14</b:RefOrder>
  </b:Source>
  <b:Source>
    <b:Tag>Stayba6</b:Tag>
    <b:SourceType>Book</b:SourceType>
    <b:Guid>{B8ED3E91-C09A-49BE-AEAB-5AB015ECBEC3}</b:Guid>
    <b:Title>330-110 kV Įtampos transformatorių pastočių ir atvirų skirstyklų vidaus kelių įrengimo standartiniai techniniai reiklavimai, 3 lapai</b:Title>
    <b:RefOrder>20</b:RefOrder>
  </b:Source>
  <b:Source>
    <b:Tag>RAA</b:Tag>
    <b:SourceType>Book</b:SourceType>
    <b:Guid>{FC61DCD2-1B80-4571-BE44-E81BBD9C0DA7}</b:Guid>
    <b:Title>RAA kompleksinių bandymų aprašas V1.1 24 lapai</b:Title>
    <b:RefOrder>52</b:RefOrder>
  </b:Source>
  <b:Source>
    <b:Tag>E5</b:Tag>
    <b:SourceType>Book</b:SourceType>
    <b:Guid>{86F5B50C-3968-40AB-B017-8BEF15F0D791}</b:Guid>
    <b:Title>Standartiniai techniniai reikalavimai 110 kV matavimo transformatoriams, 11 lapų</b:Title>
    <b:RefOrder>28</b:RefOrder>
  </b:Source>
  <b:Source>
    <b:Tag>ED_saule</b:Tag>
    <b:SourceType>Book</b:SourceType>
    <b:Guid>{1E59DBA4-3EF9-40C8-A0EB-6BE3B47EC168}</b:Guid>
    <b:Title>Techniniai reikalavimai saulės elektrinei, 1 lapas</b:Title>
    <b:RefOrder>34</b:RefOrder>
  </b:Source>
  <b:Source>
    <b:Tag>EL7</b:Tag>
    <b:SourceType>Book</b:SourceType>
    <b:Guid>{3644D38D-82F6-47F7-9310-B2C36EA29BB1}</b:Guid>
    <b:Title>Standartiniai techniniai reikalavimai 400-110 kV pastotėse naudojamiems lankstiems srovėlaidžiams (laidams), 3 lapai.</b:Title>
    <b:RefOrder>36</b:RefOrder>
  </b:Source>
  <b:Source>
    <b:Tag>EL8</b:Tag>
    <b:SourceType>Book</b:SourceType>
    <b:Guid>{F2A043EE-BFAB-4787-8B3A-B151DB7E0D6D}</b:Guid>
    <b:Title>Standartiniai techniniai reikalavimai 330-110kV OL stikliniams lėkštiniams izoliatoriams, 2 lapai.</b:Title>
    <b:RefOrder>37</b:RefOrder>
  </b:Source>
  <b:Source>
    <b:Tag>Placeholder1</b:Tag>
    <b:SourceType>Book</b:SourceType>
    <b:Guid>{5B2E5C2D-788E-495C-A11C-7B68ED16962D}</b:Guid>
    <b:Title>Standartiniai techniniai reikalavimai vidaus kontrolinės (techninės) apskaitos spintos, 9 lapai</b:Title>
    <b:RefOrder>83</b:RefOrder>
  </b:Source>
  <b:Source>
    <b:Tag>Bendras1</b:Tag>
    <b:SourceType>Book</b:SourceType>
    <b:Guid>{31D4CE0A-00C9-4730-ABE2-67483547E65E}</b:Guid>
    <b:Title>Tipiniai saugumo reikalavimai projektavimui ir diegimui, 5 lapai</b:Title>
    <b:RefOrder>9</b:RefOrder>
  </b:Source>
  <b:Source>
    <b:Tag>Statyba6</b:Tag>
    <b:SourceType>Book</b:SourceType>
    <b:Guid>{6C3ED84B-5B91-4CC8-B74E-20B75411E4C1}</b:Guid>
    <b:Title>330-110 kV įtampos atvirų skirstyklų elektros įrenginius laikančių plieninių konstrukcijų standartiniai techniniai reikalavimai, 3 lapai</b:Title>
    <b:RefOrder>13</b:RefOrder>
  </b:Source>
  <b:Source>
    <b:Tag>Satyba5</b:Tag>
    <b:SourceType>Book</b:SourceType>
    <b:Guid>{4FB3ADD6-BB67-4BFC-BCC7-22E715F1B8B4}</b:Guid>
    <b:Title>Standartiniai techniniai reikalavimai lauke ir žemėje įrengiamų žemosios įtampos kabelių apsauginiams vamzdžiams, 3 lapai</b:Title>
    <b:RefOrder>18</b:RefOrder>
  </b:Source>
  <b:Source>
    <b:Tag>E</b:Tag>
    <b:SourceType>Book</b:SourceType>
    <b:Guid>{E1DAA58C-0B84-40CA-8A79-EA6AF5686911}</b:Guid>
    <b:Title>Standartiniai techniniai reikalavimai 110 kV įtampos skyrikliams, 6 lapai</b:Title>
    <b:RefOrder>23</b:RefOrder>
  </b:Source>
  <b:Source>
    <b:Tag>E1</b:Tag>
    <b:SourceType>Book</b:SourceType>
    <b:Guid>{72A64E4C-C8B2-4F37-A7D7-77F7FCE78B04}</b:Guid>
    <b:Title>Standartiniai techniniai reikalavimai 110kV įtampos SF6 dujiniams jungtuvams, 8 lapai</b:Title>
    <b:RefOrder>24</b:RefOrder>
  </b:Source>
  <b:Source>
    <b:Tag>E14</b:Tag>
    <b:SourceType>Book</b:SourceType>
    <b:Guid>{FE940792-0B38-478D-887D-83DB128085E7}</b:Guid>
    <b:Title>Standartiniai techniniai reikalavimai 400-110 kV vamzdiniams laidininkams, 2 lapai</b:Title>
    <b:RefOrder>35</b:RefOrder>
  </b:Source>
  <b:Source>
    <b:Tag>Bendrai7</b:Tag>
    <b:SourceType>Book</b:SourceType>
    <b:Guid>{FAA86331-626F-4ED2-B45E-B637308D5762}</b:Guid>
    <b:Title>Perdavimo tinklo operatyvinių ir techninių pavadinimų sudarymo ir žymėjimo tvarkos aprašas, 31 lapas</b:Title>
    <b:RefOrder>42</b:RefOrder>
  </b:Source>
  <b:Source>
    <b:Tag>Bendrai8</b:Tag>
    <b:SourceType>Book</b:SourceType>
    <b:Guid>{85345481-BD86-4B4A-9C29-B9FE4BADC7E7}</b:Guid>
    <b:Title>Standartiniai techniniai reikalavimai pirminių įrenginių techninių duomenų lentelėms, 31 lapas</b:Title>
    <b:RefOrder>43</b:RefOrder>
  </b:Source>
  <b:Source>
    <b:Tag>Placeholder2</b:Tag>
    <b:SourceType>Book</b:SourceType>
    <b:Guid>{6C73DDB8-73DE-45CE-8B51-45668BCC03B6}</b:Guid>
    <b:Title>Standartiniai techniniai reikalavimai 400-110kV OL laidų ir žaibosaugos trosų be ŠK varžtinio tipo tempiamiesiems gnybtams, 3 lapai.</b:Title>
    <b:RefOrder>44</b:RefOrder>
  </b:Source>
  <b:Source>
    <b:Tag>Placeholder3</b:Tag>
    <b:SourceType>Book</b:SourceType>
    <b:Guid>{00164846-96FF-4B66-BC66-B3770225D316}</b:Guid>
    <b:Title> Standartiniai techniniai reikalavimai 400-110 kV įtampos oro linijų aliuminius su plieninių vijų šerdimi laidus laikantiems gnybtams, 3 lapai</b:Title>
    <b:RefOrder>45</b:RefOrder>
  </b:Source>
  <b:Source>
    <b:Tag>Placeholder4</b:Tag>
    <b:SourceType>Book</b:SourceType>
    <b:Guid>{1E831181-C71C-43CB-B276-D6EA49EA0429}</b:Guid>
    <b:Title>Standartiniai techniniai reikalavimai 110 kV įtampos oro linijų vibracijos slopintuvams (Stokbridžo tipo), 3 lapai</b:Title>
    <b:RefOrder>46</b:RefOrder>
  </b:Source>
  <b:Source>
    <b:Tag>Placeholder5</b:Tag>
    <b:SourceType>Book</b:SourceType>
    <b:Guid>{902E246C-25D0-4DEE-A34A-0D0BA6FF3DA0}</b:Guid>
    <b:Title>Standartiniai techniniai reikalavimai 400-110kV OL žaibosaugos trosams be šviesolaidinio kabelio, 3 lapai</b:Title>
    <b:RefOrder>47</b:RefOrder>
  </b:Source>
  <b:Source>
    <b:Tag>Placeholder6</b:Tag>
    <b:SourceType>Book</b:SourceType>
    <b:Guid>{BE971D93-438B-47B6-A540-D0FC144DFC68}</b:Guid>
    <b:Title>Standartiniai techniniai reikalavimai 400-110 kV įtampos OL neizoliuotiems aliumininiams su plieninių vijų šerdimi laidams, 4 lapai</b:Title>
    <b:RefOrder>48</b:RefOrder>
  </b:Source>
  <b:Source>
    <b:Tag>Placeholder7</b:Tag>
    <b:SourceType>Book</b:SourceType>
    <b:Guid>{A5CEF138-C347-4993-A6FE-617EFBEA81DC}</b:Guid>
    <b:Title>Standartiniai techniniai reikalavimai 400-110kV OL laidų ir žaibosaugos trosų be ŠK presuojamo tipo tempiamiesiems gnybtams, 3 lapai</b:Title>
    <b:RefOrder>49</b:RefOrder>
  </b:Source>
  <b:Source>
    <b:Tag>EL13</b:Tag>
    <b:SourceType>Book</b:SourceType>
    <b:Guid>{CA18213E-EC62-4329-9451-2D7612664E9C}</b:Guid>
    <b:Title>Standartiniai techniniai reikalavimai 400-110kV OL laidų ir žaibosaugos trosų be ŠK pleištinio tipo tempiamiesiems gnybtams, 3 lapai</b:Title>
    <b:RefOrder>50</b:RefOrder>
  </b:Source>
  <b:Source>
    <b:Tag>EL15</b:Tag>
    <b:SourceType>Book</b:SourceType>
    <b:Guid>{ADBF9643-26DE-4229-ABE8-E3AA15450AEF}</b:Guid>
    <b:Title>Standartiniai techniniai reikalavimai 400-110 kV įtampos oro linijų stiklinių izoliatorių girliandų sudėčiai, 4 lapai</b:Title>
    <b:RefOrder>51</b:RefOrder>
  </b:Source>
  <b:Source>
    <b:Tag>RAA1</b:Tag>
    <b:SourceType>Book</b:SourceType>
    <b:Guid>{95A0F6C3-1F6D-4384-A84B-559BA1C0B48A}</b:Guid>
    <b:Title>Standartiniai techniniai reikalavimai 330/110/10 kV TP mikroprocesorinėms relinės apsaugos ir automatikos relėms ir valdikliams, 10 lapų</b:Title>
    <b:RefOrder>53</b:RefOrder>
  </b:Source>
  <b:Source>
    <b:Tag>RAA2</b:Tag>
    <b:SourceType>Book</b:SourceType>
    <b:Guid>{EE19CC82-E7B2-4A69-B676-B47112B99CC9}</b:Guid>
    <b:Title>Lirgrid AB Perdavimo tinklo 110 kV transformatorių pastočių standartinių relinės apsaugos ir automatikos funkcinių schemų išpildymo techniniuose projektuose aprašas, 24 lapai</b:Title>
    <b:RefOrder>54</b:RefOrder>
  </b:Source>
  <b:Source>
    <b:Tag>RAA3</b:Tag>
    <b:SourceType>Book</b:SourceType>
    <b:Guid>{E5E7894D-4D48-4E0D-9E78-776E39EE10B1}</b:Guid>
    <b:Title>Standartiniai techniniai reikalavimai kontroliniams kabeliams jungiantiems relinės apsaugos/automatikos ir atviros skirstyklos pirminius įrenginius, 6 lapai</b:Title>
    <b:RefOrder>55</b:RefOrder>
  </b:Source>
  <b:Source>
    <b:Tag>RAA7</b:Tag>
    <b:SourceType>Book</b:SourceType>
    <b:Guid>{4BEF68AE-E4DC-4401-ABE8-56B0500E5BC0}</b:Guid>
    <b:Title>Standartiniai techniniai reikalavimai lauko tarpinių gnybtynų spintoms, 7 lapai</b:Title>
    <b:RefOrder>59</b:RefOrder>
  </b:Source>
  <b:Source>
    <b:Tag>RAA8</b:Tag>
    <b:SourceType>Book</b:SourceType>
    <b:Guid>{34A6EF98-D11B-4A50-8763-52CEC2A46E16}</b:Guid>
    <b:Title>Pagrindinių ir kitų RAA įrenginių sąrankos lauko tarpinių gnybtynų spintose Užsakovo patikrinimo protokolas gamyklinių bandymų metu, 9 lapai</b:Title>
    <b:RefOrder>60</b:RefOrder>
  </b:Source>
  <b:Source>
    <b:Tag>PVA</b:Tag>
    <b:SourceType>Book</b:SourceType>
    <b:Guid>{6F14654E-C09C-4A89-9902-9775D4AB553C}</b:Guid>
    <b:Title>Perdavimo tinklo transformatorių pastočių ir skirstyklų įrangos nuotolinio valdymo reikalavimų aprašas, 287 lapų</b:Title>
    <b:RefOrder>63</b:RefOrder>
  </b:Source>
  <b:Source>
    <b:Tag>Bendras3</b:Tag>
    <b:SourceType>Book</b:SourceType>
    <b:Guid>{663E4D80-89C1-4166-A718-59742170D975}</b:Guid>
    <b:Title>LITGRID AB ir AB ESO elektrotechnikos darbuotojų tarpusavio darbo santykių nuostatai, 46 lapai</b:Title>
    <b:RefOrder>65</b:RefOrder>
  </b:Source>
  <b:Source>
    <b:Tag>TSPI4</b:Tag>
    <b:SourceType>Book</b:SourceType>
    <b:Guid>{9F897173-5654-45CE-B672-364BE644A3AA}</b:Guid>
    <b:Title>Tipiniai reikalavimai TSPĮ vidaus spintų projektavimui valdymo pultuose ir ryšių aparatinėse, 5 lapai</b:Title>
    <b:RefOrder>68</b:RefOrder>
  </b:Source>
  <b:Source>
    <b:Tag>EL5</b:Tag>
    <b:SourceType>Book</b:SourceType>
    <b:Guid>{1872DCAB-93A4-4F47-B746-2214DC2BE256}</b:Guid>
    <b:Title>Tipiniai reikalavimai ŽTŠK movos projektavimui, 3 lapai</b:Title>
    <b:RefOrder>70</b:RefOrder>
  </b:Source>
  <b:Source>
    <b:Tag>ER30</b:Tag>
    <b:SourceType>Book</b:SourceType>
    <b:Guid>{4D7A8008-47B7-4D50-AE46-91779FE1FA21}</b:Guid>
    <b:Title>Tipiniai reikalavimai ryšių apsauginiams vamzdžiams, 3 lapai</b:Title>
    <b:RefOrder>74</b:RefOrder>
  </b:Source>
  <b:Source>
    <b:Tag>31</b:Tag>
    <b:SourceType>Book</b:SourceType>
    <b:Guid>{E1CB88CF-0EAD-4DF2-8076-C2AF7A68A67B}</b:Guid>
    <b:Title>Tipiniai reikalavimai ryšio šuliniams, 2 lapai</b:Title>
    <b:RefOrder>75</b:RefOrder>
  </b:Source>
  <b:Source>
    <b:Tag>AS30</b:Tag>
    <b:SourceType>Book</b:SourceType>
    <b:Guid>{DF597E41-EBBA-4692-B79A-9F1EC49AD97D}</b:Guid>
    <b:Title>Standartiniai techniniai reikalavimai bendros paskirties duomenų tinklo komutatoriams, 5 lapai</b:Title>
    <b:RefOrder>86</b:RefOrder>
  </b:Source>
  <b:Source>
    <b:Tag>AS31</b:Tag>
    <b:SourceType>Book</b:SourceType>
    <b:Guid>{3CBCA530-21BE-4EE9-878C-74A8D32D60C1}</b:Guid>
    <b:Title> Standartiniai techniniai reikalavimai vidaus judesio davikliui, 1 lapas</b:Title>
    <b:RefOrder>89</b:RefOrder>
  </b:Source>
  <b:Source>
    <b:Tag>AS40</b:Tag>
    <b:SourceType>Book</b:SourceType>
    <b:Guid>{CEA5D8B5-08E1-4A52-965F-DB80ED459F70}</b:Guid>
    <b:Title>Standartiniai techniniai reikalavimai serijinio rakinimo sistemos cilindrams, 1 lapas</b:Title>
    <b:RefOrder>97</b:RefOrder>
  </b:Source>
  <b:Source>
    <b:Tag>AS41</b:Tag>
    <b:SourceType>Book</b:SourceType>
    <b:Guid>{1E0AAF9C-7B9E-4AE4-BFC9-A7F6441EE96B}</b:Guid>
    <b:Title>Standartiniai techniniai reikalavimai serijinio rakinimo sistemoms pakabinimo spynoms, 1 lapas</b:Title>
    <b:RefOrder>98</b:RefOrder>
  </b:Source>
  <b:Source>
    <b:Tag>Ryš</b:Tag>
    <b:SourceType>Book</b:SourceType>
    <b:Guid>{486EC589-E377-4980-B79A-97DA5E96DE46}</b:Guid>
    <b:Title>Ryšio nuraukimo planas, 1 lapas</b:Title>
    <b:RefOrder>69</b:RefOrder>
  </b:Source>
  <b:Source>
    <b:Tag>AAA</b:Tag>
    <b:SourceType>Book</b:SourceType>
    <b:Guid>{34E2E050-820F-40D3-8AA2-88DE6A101B41}</b:Guid>
    <b:Title>Sinchroninio duomenų perdavimo įrenginio techninė specifikacija, 5 lapai</b:Title>
    <b:RefOrder>77</b:RefOrder>
  </b:Source>
  <b:Source>
    <b:Tag>Bedrai2</b:Tag>
    <b:SourceType>Book</b:SourceType>
    <b:Guid>{17243939-B859-4091-940B-CAE1A9713472}</b:Guid>
    <b:Title>Elektros tinklų ir įrenginių perkėlimo (rekonstravimo) sąlygos Nr. ISK21-37818</b:Title>
    <b:RefOrder>3</b:RefOrder>
  </b:Source>
  <b:Source>
    <b:Tag>Min</b:Tag>
    <b:SourceType>Book</b:SourceType>
    <b:Guid>{D4CE5FAD-3829-4992-89C3-87E88D6C4189}</b:Guid>
    <b:Title>Minimalūs informacijos saugos reikalavimai paslaugų teikimui V1.1</b:Title>
    <b:RefOrder>10</b:RefOrder>
  </b:Source>
  <b:Source>
    <b:Tag>Statyba8</b:Tag>
    <b:SourceType>Book</b:SourceType>
    <b:Guid>{61B730D4-16FC-4214-96F4-3BF7190049D4}</b:Guid>
    <b:Title>330-110 kV įtampos transformatorių pastočių ir atvirų skirstyklų elektros įrenginių gamyklinių gelžbetoninių pamatų standartiniai techniniai reikalavimai, 3 lapai.</b:Title>
    <b:RefOrder>15</b:RefOrder>
  </b:Source>
  <b:Source>
    <b:Tag>E17</b:Tag>
    <b:SourceType>Book</b:SourceType>
    <b:Guid>{32CE0615-0F55-44CB-BDF0-569D276FED48}</b:Guid>
    <b:Title>Standartiniai techniniai reikalavimai 400-330-110 kV įtampos atraminiams izoliatoriams, 3 lapai</b:Title>
    <b:RefOrder>38</b:RefOrder>
  </b:Source>
  <b:Source>
    <b:Tag>RAA40</b:Tag>
    <b:SourceType>Book</b:SourceType>
    <b:Guid>{1C67387E-019D-4805-8B3E-987607D23C0B}</b:Guid>
    <b:Title>Standartiniai techniniai reikalavimai perdavimo sistemos įrenginiams susietiems su reline apsauga, 12 lapų</b:Title>
    <b:RefOrder>62</b:RefOrder>
  </b:Source>
  <b:Source>
    <b:Tag>TSPI2</b:Tag>
    <b:SourceType>Book</b:SourceType>
    <b:Guid>{F69EAACD-BD8B-4551-83C5-FFA15C8D9017}</b:Guid>
    <b:Title>Standartiniai techniniai reikalavimai pastočių laiko sinchronizavimo įrenginiams, 5 lapai</b:Title>
    <b:RefOrder>66</b:RefOrder>
  </b:Source>
  <b:Source>
    <b:Tag>TSPI3</b:Tag>
    <b:SourceType>Book</b:SourceType>
    <b:Guid>{033B16A0-DD29-4595-A307-D88299A855AD}</b:Guid>
    <b:Title>Reikalavimai telekomunikacijų ir TSPĮ elektrinio maitinimo nuo NSSRS projektavimui, 3 lapai</b:Title>
    <b:RefOrder>67</b:RefOrder>
  </b:Source>
  <b:Source>
    <b:Tag>ER2</b:Tag>
    <b:SourceType>Book</b:SourceType>
    <b:Guid>{D86646E2-E35C-4E86-BA5E-43E89CCFD154}</b:Guid>
    <b:Title>Standartiniai techniniai reikalavimai jungemiesiams šviesolaidiniams kabeliams, 2 lapai</b:Title>
    <b:RefOrder>72</b:RefOrder>
  </b:Source>
  <b:Source>
    <b:Tag>ER8</b:Tag>
    <b:SourceType>Book</b:SourceType>
    <b:Guid>{981CA069-EC7A-4880-B9AD-4CF66F61AC31}</b:Guid>
    <b:Title>Standartiniai techniniai reikalavimai ethernet terpės keitikliams, 3 lapai</b:Title>
    <b:RefOrder>76</b:RefOrder>
  </b:Source>
  <b:Source>
    <b:Tag>ER10</b:Tag>
    <b:SourceType>Book</b:SourceType>
    <b:Guid>{E7600893-DA56-47B6-B15B-D07C7096655E}</b:Guid>
    <b:Title>Tipinė Litgrid AB transformatorių pastotės duomenų tinklo struktūrinė schema, 1 lapas</b:Title>
    <b:RefOrder>79</b:RefOrder>
  </b:Source>
  <b:Source>
    <b:Tag>EEA</b:Tag>
    <b:SourceType>Book</b:SourceType>
    <b:Guid>{A68EDC30-8A05-49BB-B7BD-AF00CB6557EC}</b:Guid>
    <b:Title>Standartiniai techniniai reikalavimai lauko komercinės apsaitos spintoms, 9 lapai</b:Title>
    <b:RefOrder>81</b:RefOrder>
  </b:Source>
  <b:Source>
    <b:Tag>EEA2</b:Tag>
    <b:SourceType>Book</b:SourceType>
    <b:Guid>{52B8A210-E760-468B-B060-C3B8A226878C}</b:Guid>
    <b:Title>Standartiniai techniniai reikalavimai elektros skaitiklių komercinių duomenų nuskaitymo valdikliams (KDV), 8 lapai</b:Title>
    <b:RefOrder>84</b:RefOrder>
  </b:Source>
  <b:Source>
    <b:Tag>AS</b:Tag>
    <b:SourceType>Book</b:SourceType>
    <b:Guid>{042204B5-38C9-4909-BB16-408ED9DF2B80}</b:Guid>
    <b:Title>Standartiniai techniniai reikalavimai apsauginės signalizacijos centralei,2 lapai</b:Title>
    <b:RefOrder>87</b:RefOrder>
  </b:Source>
  <b:Source>
    <b:Tag>AS11</b:Tag>
    <b:SourceType>Book</b:SourceType>
    <b:Guid>{FCFE183B-BB3E-49B4-BE8C-1FFB6FCCC727}</b:Guid>
    <b:Title>Standartiniai techniniai reikalavimai vaizdo įrašymo įrenginiui, 1 lapas</b:Title>
    <b:RefOrder>91</b:RefOrder>
  </b:Source>
  <b:Source>
    <b:Tag>GS</b:Tag>
    <b:SourceType>Book</b:SourceType>
    <b:Guid>{E3C5A83F-8C46-4250-A8AC-B9562F3F8864}</b:Guid>
    <b:Title>Standartiniai techniniai reikalavimai gaisro aptikimo centralei (kai saugomas patalpų plotas daugiau nei 200 m2, 5 lapai</b:Title>
    <b:RefOrder>96</b:RefOrder>
  </b:Source>
  <b:Source>
    <b:Tag>SP</b:Tag>
    <b:SourceType>Book</b:SourceType>
    <b:Guid>{34BA568E-D68E-48FE-B421-F4B02125763C}</b:Guid>
    <b:Title>400-110 kV įtampos transformatorių pastočių ir atvirų skirstyklų projektavimo užduoties sklypo plano tipiniai projektiniai sprendiniai, 8 lapai</b:Title>
    <b:RefOrder>19</b:RefOrder>
  </b:Source>
  <b:Source>
    <b:Tag>AS50</b:Tag>
    <b:SourceType>Book</b:SourceType>
    <b:Guid>{055E24D3-B82D-4AE4-9022-1315C6912C1D}</b:Guid>
    <b:Title>Standartinai techniniai reikalavimai lauko judesio davikliui, 1 lapas</b:Title>
    <b:RefOrder>95</b:RefOrder>
  </b:Source>
  <b:Source>
    <b:Tag>Placeholder8</b:Tag>
    <b:SourceType>Book</b:SourceType>
    <b:Guid>{B84EE6EE-6B96-462E-AD00-4BE2BE567C77}</b:Guid>
    <b:Title>Elektros tinklų ir įrenginių perkėlimo (rekonstravimo) sąlygos Nr. ISK20-22351, 3 lapai</b:Title>
    <b:RefOrder>2</b:RefOrder>
  </b:Source>
</b:Sourc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311A617811C7914C85AFB148F36147C0" ma:contentTypeVersion="1" ma:contentTypeDescription="" ma:contentTypeScope="" ma:versionID="fadb7638847a18669c91f900f3237a8e">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631e96c5cb4d65ad8150f7570a4d0f6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5C13C2-1F77-4F63-8FAF-D886C0EDB673}">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CFD67A5A-A368-41CE-AE46-9308D6BC87B2}">
  <ds:schemaRefs>
    <ds:schemaRef ds:uri="http://schemas.openxmlformats.org/officeDocument/2006/bibliography"/>
  </ds:schemaRefs>
</ds:datastoreItem>
</file>

<file path=customXml/itemProps4.xml><?xml version="1.0" encoding="utf-8"?>
<ds:datastoreItem xmlns:ds="http://schemas.openxmlformats.org/officeDocument/2006/customXml" ds:itemID="{09E0A3FF-445D-45D9-BDB9-812FDC0D604F}">
  <ds:schemaRefs>
    <ds:schemaRef ds:uri="http://schemas.microsoft.com/sharepoint/events"/>
  </ds:schemaRefs>
</ds:datastoreItem>
</file>

<file path=customXml/itemProps5.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6.xml><?xml version="1.0" encoding="utf-8"?>
<ds:datastoreItem xmlns:ds="http://schemas.openxmlformats.org/officeDocument/2006/customXml" ds:itemID="{A1BEFA7A-6955-46CC-A771-15DD02005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Rasto blankas LT.dot</Template>
  <TotalTime>4</TotalTime>
  <Pages>1</Pages>
  <Words>101000</Words>
  <Characters>57571</Characters>
  <Application>Microsoft Office Word</Application>
  <DocSecurity>0</DocSecurity>
  <Lines>479</Lines>
  <Paragraphs>316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
  <LinksUpToDate>false</LinksUpToDate>
  <CharactersWithSpaces>158255</CharactersWithSpaces>
  <SharedDoc>false</SharedDoc>
  <HLinks>
    <vt:vector size="12" baseType="variant">
      <vt:variant>
        <vt:i4>5046395</vt:i4>
      </vt:variant>
      <vt:variant>
        <vt:i4>20</vt:i4>
      </vt:variant>
      <vt:variant>
        <vt:i4>0</vt:i4>
      </vt:variant>
      <vt:variant>
        <vt:i4>5</vt:i4>
      </vt:variant>
      <vt:variant>
        <vt:lpwstr>mailto:info@lietuvosenergija.lt</vt:lpwstr>
      </vt:variant>
      <vt:variant>
        <vt:lpwstr/>
      </vt:variant>
      <vt:variant>
        <vt:i4>5046395</vt:i4>
      </vt:variant>
      <vt:variant>
        <vt:i4>12</vt:i4>
      </vt:variant>
      <vt:variant>
        <vt:i4>0</vt:i4>
      </vt:variant>
      <vt:variant>
        <vt:i4>5</vt:i4>
      </vt:variant>
      <vt:variant>
        <vt:lpwstr>mailto:info@lietuvosenergija.lt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Andrius Kačinskas</cp:lastModifiedBy>
  <cp:revision>3</cp:revision>
  <cp:lastPrinted>2016-08-05T10:07:00Z</cp:lastPrinted>
  <dcterms:created xsi:type="dcterms:W3CDTF">2021-07-27T12:09:00Z</dcterms:created>
  <dcterms:modified xsi:type="dcterms:W3CDTF">2021-09-01T06:34:00Z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0x01010066872F3CC8F7D84995438B893169A0800200311A617811C7914C85AFB148F36147C0</vt:lpwstr>
  </property>
  <property fmtid="{D5CDD505-2E9C-101B-9397-08002B2CF9AE}" pid="4" name="_dlc_DocIdItemGuid">
    <vt:lpwstr>682da5d3-db76-4c13-a8e6-3ed03121cbc4</vt:lpwstr>
  </property>
</Properties>
</file>